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2E671" w14:textId="77777777" w:rsidR="00E54DD9" w:rsidRPr="00F60D3F" w:rsidRDefault="00E54DD9" w:rsidP="00E54DD9">
      <w:pPr>
        <w:jc w:val="right"/>
        <w:rPr>
          <w:bCs/>
          <w:sz w:val="28"/>
          <w:szCs w:val="28"/>
        </w:rPr>
      </w:pPr>
      <w:r w:rsidRPr="00F60D3F">
        <w:rPr>
          <w:i/>
          <w:szCs w:val="28"/>
        </w:rPr>
        <w:t>Приложение 3</w:t>
      </w:r>
      <w:r w:rsidRPr="00F60D3F">
        <w:rPr>
          <w:i/>
          <w:szCs w:val="28"/>
        </w:rPr>
        <w:br/>
      </w:r>
      <w:r w:rsidRPr="00F60D3F">
        <w:rPr>
          <w:bCs/>
          <w:sz w:val="28"/>
          <w:szCs w:val="28"/>
        </w:rPr>
        <w:t>ШАБЛОН САО-9</w:t>
      </w:r>
      <w:r w:rsidR="00017C63" w:rsidRPr="00F60D3F">
        <w:rPr>
          <w:bCs/>
          <w:sz w:val="28"/>
          <w:szCs w:val="28"/>
        </w:rPr>
        <w:t>_Глава 2</w:t>
      </w:r>
    </w:p>
    <w:p w14:paraId="530F6161" w14:textId="77777777" w:rsidR="00017C63" w:rsidRPr="00F60D3F" w:rsidRDefault="00017C63" w:rsidP="00017C63">
      <w:pPr>
        <w:ind w:left="426" w:hanging="426"/>
        <w:rPr>
          <w:i/>
        </w:rPr>
      </w:pPr>
      <w:r w:rsidRPr="00F60D3F">
        <w:rPr>
          <w:i/>
        </w:rPr>
        <w:t>Типовая структура отчета по учебному предмету</w:t>
      </w:r>
    </w:p>
    <w:p w14:paraId="1017A866" w14:textId="77777777" w:rsidR="006304F0" w:rsidRPr="00F60D3F" w:rsidRDefault="00981B4D" w:rsidP="00D116BF">
      <w:pPr>
        <w:jc w:val="center"/>
        <w:rPr>
          <w:rStyle w:val="af5"/>
          <w:sz w:val="32"/>
          <w:szCs w:val="32"/>
        </w:rPr>
      </w:pPr>
      <w:r w:rsidRPr="00F60D3F">
        <w:rPr>
          <w:rStyle w:val="af5"/>
          <w:sz w:val="32"/>
          <w:szCs w:val="32"/>
        </w:rPr>
        <w:t xml:space="preserve">ГЛАВА </w:t>
      </w:r>
      <w:r w:rsidR="00931BA3" w:rsidRPr="00F60D3F">
        <w:rPr>
          <w:rStyle w:val="af5"/>
          <w:sz w:val="32"/>
          <w:szCs w:val="32"/>
        </w:rPr>
        <w:t>2</w:t>
      </w:r>
      <w:r w:rsidR="005060D9" w:rsidRPr="00F60D3F">
        <w:rPr>
          <w:rStyle w:val="af5"/>
          <w:sz w:val="32"/>
          <w:szCs w:val="32"/>
        </w:rPr>
        <w:t xml:space="preserve">. </w:t>
      </w:r>
    </w:p>
    <w:p w14:paraId="76A40294" w14:textId="626A07B1" w:rsidR="005060D9" w:rsidRPr="00F60D3F" w:rsidRDefault="00B22215" w:rsidP="00D116BF">
      <w:pPr>
        <w:jc w:val="center"/>
        <w:rPr>
          <w:rStyle w:val="af5"/>
          <w:sz w:val="28"/>
        </w:rPr>
      </w:pPr>
      <w:r w:rsidRPr="00F60D3F">
        <w:rPr>
          <w:rFonts w:ascii="Cambria" w:eastAsia="SimSun" w:hAnsi="Cambria"/>
          <w:b/>
          <w:sz w:val="28"/>
          <w:szCs w:val="28"/>
          <w:lang w:val="x-none"/>
        </w:rPr>
        <w:t xml:space="preserve">Методический анализ результатов </w:t>
      </w:r>
      <w:r w:rsidRPr="00F60D3F">
        <w:rPr>
          <w:rFonts w:ascii="Cambria" w:eastAsia="SimSun" w:hAnsi="Cambria"/>
          <w:b/>
          <w:sz w:val="28"/>
          <w:szCs w:val="28"/>
        </w:rPr>
        <w:t>О</w:t>
      </w:r>
      <w:r w:rsidRPr="00F60D3F">
        <w:rPr>
          <w:rFonts w:ascii="Cambria" w:eastAsia="SimSun" w:hAnsi="Cambria"/>
          <w:b/>
          <w:sz w:val="28"/>
          <w:szCs w:val="28"/>
          <w:lang w:val="x-none"/>
        </w:rPr>
        <w:t>ГЭ</w:t>
      </w:r>
      <w:r w:rsidR="006D2A12" w:rsidRPr="00F60D3F">
        <w:rPr>
          <w:rFonts w:ascii="Cambria" w:eastAsia="SimSun" w:hAnsi="Cambria"/>
          <w:b/>
          <w:sz w:val="28"/>
          <w:szCs w:val="28"/>
          <w:lang w:val="x-none"/>
        </w:rPr>
        <w:br/>
      </w:r>
      <w:r w:rsidRPr="00F60D3F">
        <w:rPr>
          <w:rStyle w:val="af5"/>
          <w:sz w:val="28"/>
        </w:rPr>
        <w:t xml:space="preserve">по </w:t>
      </w:r>
      <w:r w:rsidR="004C13AB" w:rsidRPr="004C13AB">
        <w:rPr>
          <w:rStyle w:val="af5"/>
          <w:sz w:val="28"/>
          <w:u w:val="single"/>
        </w:rPr>
        <w:t>ОБЩЕСТВОЗНАНИЮ</w:t>
      </w:r>
    </w:p>
    <w:p w14:paraId="0D03EA72" w14:textId="77777777" w:rsidR="00CE7779" w:rsidRPr="00F60D3F" w:rsidRDefault="00CE7779" w:rsidP="00D116BF">
      <w:pPr>
        <w:jc w:val="center"/>
        <w:rPr>
          <w:rStyle w:val="af5"/>
          <w:b w:val="0"/>
          <w:i/>
          <w:sz w:val="22"/>
        </w:rPr>
      </w:pPr>
      <w:r w:rsidRPr="00F60D3F">
        <w:rPr>
          <w:rStyle w:val="af5"/>
          <w:b w:val="0"/>
          <w:i/>
          <w:sz w:val="22"/>
        </w:rPr>
        <w:t>(</w:t>
      </w:r>
      <w:r w:rsidR="00146CF9" w:rsidRPr="00F60D3F">
        <w:rPr>
          <w:rStyle w:val="af5"/>
          <w:b w:val="0"/>
          <w:i/>
          <w:sz w:val="22"/>
        </w:rPr>
        <w:t xml:space="preserve">наименование </w:t>
      </w:r>
      <w:r w:rsidRPr="00F60D3F">
        <w:rPr>
          <w:rStyle w:val="af5"/>
          <w:b w:val="0"/>
          <w:i/>
          <w:sz w:val="22"/>
        </w:rPr>
        <w:t>учебн</w:t>
      </w:r>
      <w:r w:rsidR="00146CF9" w:rsidRPr="00F60D3F">
        <w:rPr>
          <w:rStyle w:val="af5"/>
          <w:b w:val="0"/>
          <w:i/>
          <w:sz w:val="22"/>
        </w:rPr>
        <w:t>ого</w:t>
      </w:r>
      <w:r w:rsidRPr="00F60D3F">
        <w:rPr>
          <w:rStyle w:val="af5"/>
          <w:b w:val="0"/>
          <w:i/>
          <w:sz w:val="22"/>
        </w:rPr>
        <w:t xml:space="preserve"> предмет</w:t>
      </w:r>
      <w:r w:rsidR="00146CF9" w:rsidRPr="00F60D3F">
        <w:rPr>
          <w:rStyle w:val="af5"/>
          <w:b w:val="0"/>
          <w:i/>
          <w:sz w:val="22"/>
        </w:rPr>
        <w:t>а</w:t>
      </w:r>
      <w:r w:rsidRPr="00F60D3F">
        <w:rPr>
          <w:rStyle w:val="af5"/>
          <w:b w:val="0"/>
          <w:i/>
          <w:sz w:val="22"/>
        </w:rPr>
        <w:t>)</w:t>
      </w:r>
    </w:p>
    <w:p w14:paraId="6A45C27F" w14:textId="77777777" w:rsidR="00AF0274" w:rsidRPr="00F60D3F" w:rsidRDefault="00AF0274" w:rsidP="005D4B32">
      <w:pPr>
        <w:rPr>
          <w:lang w:val="x-none"/>
        </w:rPr>
      </w:pPr>
    </w:p>
    <w:p w14:paraId="11436CFD" w14:textId="77777777" w:rsidR="00AF0274" w:rsidRPr="00F60D3F" w:rsidRDefault="00AF0274" w:rsidP="005D4B32">
      <w:pPr>
        <w:pStyle w:val="2"/>
        <w:jc w:val="center"/>
        <w:rPr>
          <w:rFonts w:ascii="Times New Roman" w:hAnsi="Times New Roman"/>
          <w:b/>
          <w:bCs/>
          <w:color w:val="auto"/>
          <w:sz w:val="28"/>
          <w:szCs w:val="28"/>
        </w:rPr>
      </w:pPr>
      <w:bookmarkStart w:id="0" w:name="_Toc395183639"/>
      <w:bookmarkStart w:id="1" w:name="_Toc423954897"/>
      <w:bookmarkStart w:id="2" w:name="_Toc424490574"/>
      <w:r w:rsidRPr="00F60D3F">
        <w:rPr>
          <w:rFonts w:ascii="Times New Roman" w:hAnsi="Times New Roman"/>
          <w:b/>
          <w:bCs/>
          <w:color w:val="auto"/>
          <w:sz w:val="28"/>
          <w:szCs w:val="28"/>
        </w:rPr>
        <w:t xml:space="preserve">РАЗДЕЛ 1. ХАРАКТЕРИСТИКА УЧАСТНИКОВ </w:t>
      </w:r>
      <w:r w:rsidR="00564DD9" w:rsidRPr="00F60D3F">
        <w:rPr>
          <w:rFonts w:ascii="Times New Roman" w:hAnsi="Times New Roman"/>
          <w:b/>
          <w:bCs/>
          <w:color w:val="auto"/>
          <w:sz w:val="28"/>
          <w:szCs w:val="28"/>
          <w:lang w:val="ru-RU"/>
        </w:rPr>
        <w:t>О</w:t>
      </w:r>
      <w:r w:rsidRPr="00F60D3F">
        <w:rPr>
          <w:rFonts w:ascii="Times New Roman" w:hAnsi="Times New Roman"/>
          <w:b/>
          <w:bCs/>
          <w:color w:val="auto"/>
          <w:sz w:val="28"/>
          <w:szCs w:val="28"/>
        </w:rPr>
        <w:t>ГЭ</w:t>
      </w:r>
      <w:r w:rsidRPr="00F60D3F">
        <w:rPr>
          <w:rFonts w:ascii="Times New Roman" w:hAnsi="Times New Roman"/>
          <w:b/>
          <w:bCs/>
          <w:color w:val="auto"/>
          <w:sz w:val="28"/>
          <w:szCs w:val="28"/>
        </w:rPr>
        <w:br/>
        <w:t xml:space="preserve"> ПО УЧЕБНОМУ ПРЕДМЕТУ</w:t>
      </w:r>
    </w:p>
    <w:p w14:paraId="62B8DA22" w14:textId="77777777" w:rsidR="005E0053" w:rsidRPr="00F60D3F" w:rsidRDefault="005E0053" w:rsidP="00D116BF">
      <w:pPr>
        <w:ind w:left="568" w:hanging="568"/>
        <w:jc w:val="both"/>
        <w:rPr>
          <w:lang w:val="x-none"/>
        </w:rPr>
      </w:pPr>
    </w:p>
    <w:p w14:paraId="68953B57" w14:textId="77777777" w:rsidR="00B22215" w:rsidRPr="00F60D3F" w:rsidRDefault="00B22215" w:rsidP="006D7028">
      <w:pPr>
        <w:pStyle w:val="3"/>
        <w:numPr>
          <w:ilvl w:val="1"/>
          <w:numId w:val="27"/>
        </w:numPr>
        <w:tabs>
          <w:tab w:val="left" w:pos="142"/>
        </w:tabs>
        <w:ind w:left="426" w:hanging="426"/>
        <w:jc w:val="both"/>
        <w:rPr>
          <w:rFonts w:ascii="Times New Roman" w:hAnsi="Times New Roman"/>
          <w:color w:val="auto"/>
          <w:sz w:val="28"/>
          <w:szCs w:val="28"/>
        </w:rPr>
      </w:pPr>
      <w:r w:rsidRPr="00F60D3F">
        <w:rPr>
          <w:rFonts w:ascii="Times New Roman" w:hAnsi="Times New Roman"/>
          <w:b w:val="0"/>
          <w:bCs w:val="0"/>
          <w:color w:val="auto"/>
          <w:sz w:val="28"/>
          <w:szCs w:val="28"/>
        </w:rPr>
        <w:t xml:space="preserve"> </w:t>
      </w:r>
      <w:r w:rsidRPr="00F60D3F">
        <w:rPr>
          <w:rFonts w:ascii="Times New Roman" w:hAnsi="Times New Roman"/>
          <w:color w:val="auto"/>
          <w:sz w:val="28"/>
          <w:szCs w:val="28"/>
        </w:rPr>
        <w:t>Количество</w:t>
      </w:r>
      <w:r w:rsidRPr="00F60D3F">
        <w:rPr>
          <w:rStyle w:val="a6"/>
          <w:rFonts w:ascii="Times New Roman" w:hAnsi="Times New Roman"/>
          <w:b w:val="0"/>
          <w:color w:val="auto"/>
          <w:sz w:val="28"/>
          <w:szCs w:val="28"/>
        </w:rPr>
        <w:footnoteReference w:id="1"/>
      </w:r>
      <w:r w:rsidRPr="00F60D3F">
        <w:rPr>
          <w:rFonts w:ascii="Times New Roman" w:hAnsi="Times New Roman"/>
          <w:color w:val="auto"/>
          <w:sz w:val="28"/>
          <w:szCs w:val="28"/>
        </w:rPr>
        <w:t xml:space="preserve"> участников экзаменов по учебному предмету (за 3 года)</w:t>
      </w:r>
    </w:p>
    <w:p w14:paraId="40127583" w14:textId="77777777" w:rsidR="00B22215" w:rsidRPr="00F60D3F" w:rsidRDefault="00B22215" w:rsidP="005D4B32">
      <w:pPr>
        <w:pStyle w:val="af7"/>
        <w:keepNext/>
        <w:jc w:val="right"/>
        <w:rPr>
          <w:color w:val="auto"/>
        </w:rPr>
      </w:pPr>
      <w:r w:rsidRPr="00F60D3F">
        <w:rPr>
          <w:color w:val="auto"/>
        </w:rPr>
        <w:t xml:space="preserve">Таблица </w:t>
      </w:r>
      <w:r w:rsidR="00897503" w:rsidRPr="00F60D3F">
        <w:rPr>
          <w:color w:val="auto"/>
        </w:rPr>
        <w:fldChar w:fldCharType="begin"/>
      </w:r>
      <w:r w:rsidR="00897503" w:rsidRPr="00F60D3F">
        <w:rPr>
          <w:color w:val="auto"/>
        </w:rPr>
        <w:instrText xml:space="preserve"> STYLEREF 1 \s </w:instrText>
      </w:r>
      <w:r w:rsidR="00897503" w:rsidRPr="00F60D3F">
        <w:rPr>
          <w:color w:val="auto"/>
        </w:rPr>
        <w:fldChar w:fldCharType="separate"/>
      </w:r>
      <w:r w:rsidRPr="00F60D3F">
        <w:rPr>
          <w:noProof/>
          <w:color w:val="auto"/>
        </w:rPr>
        <w:t>2</w:t>
      </w:r>
      <w:r w:rsidR="00897503" w:rsidRPr="00F60D3F">
        <w:rPr>
          <w:noProof/>
          <w:color w:val="auto"/>
        </w:rPr>
        <w:fldChar w:fldCharType="end"/>
      </w:r>
      <w:r w:rsidRPr="00F60D3F">
        <w:rPr>
          <w:color w:val="auto"/>
        </w:rPr>
        <w:noBreakHyphen/>
      </w:r>
      <w:r w:rsidR="00897503" w:rsidRPr="00F60D3F">
        <w:rPr>
          <w:color w:val="auto"/>
        </w:rPr>
        <w:fldChar w:fldCharType="begin"/>
      </w:r>
      <w:r w:rsidR="00897503" w:rsidRPr="00F60D3F">
        <w:rPr>
          <w:color w:val="auto"/>
        </w:rPr>
        <w:instrText xml:space="preserve"> SEQ Таблица \* ARABIC \s 1 </w:instrText>
      </w:r>
      <w:r w:rsidR="00897503" w:rsidRPr="00F60D3F">
        <w:rPr>
          <w:color w:val="auto"/>
        </w:rPr>
        <w:fldChar w:fldCharType="separate"/>
      </w:r>
      <w:r w:rsidRPr="00F60D3F">
        <w:rPr>
          <w:noProof/>
          <w:color w:val="auto"/>
        </w:rPr>
        <w:t>1</w:t>
      </w:r>
      <w:r w:rsidR="00897503" w:rsidRPr="00F60D3F">
        <w:rPr>
          <w:noProof/>
          <w:color w:val="auto"/>
        </w:rPr>
        <w:fldChar w:fldCharType="end"/>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83"/>
        <w:gridCol w:w="1851"/>
        <w:gridCol w:w="1851"/>
        <w:gridCol w:w="1851"/>
        <w:gridCol w:w="1851"/>
        <w:gridCol w:w="1851"/>
        <w:gridCol w:w="1845"/>
      </w:tblGrid>
      <w:tr w:rsidR="00DC2D67" w:rsidRPr="00F60D3F" w14:paraId="794C5C38" w14:textId="77777777" w:rsidTr="004C13AB">
        <w:tc>
          <w:tcPr>
            <w:tcW w:w="1114" w:type="pct"/>
            <w:vMerge w:val="restart"/>
          </w:tcPr>
          <w:p w14:paraId="1F32F490" w14:textId="77777777" w:rsidR="00B22215" w:rsidRPr="00F60D3F" w:rsidRDefault="00B22215" w:rsidP="00897503">
            <w:pPr>
              <w:tabs>
                <w:tab w:val="left" w:pos="10320"/>
              </w:tabs>
              <w:jc w:val="center"/>
              <w:rPr>
                <w:b/>
                <w:noProof/>
              </w:rPr>
            </w:pPr>
            <w:r w:rsidRPr="00F60D3F">
              <w:rPr>
                <w:b/>
                <w:noProof/>
              </w:rPr>
              <w:t>Экзамен</w:t>
            </w:r>
          </w:p>
        </w:tc>
        <w:tc>
          <w:tcPr>
            <w:tcW w:w="1296" w:type="pct"/>
            <w:gridSpan w:val="2"/>
          </w:tcPr>
          <w:p w14:paraId="00DD0737" w14:textId="77777777" w:rsidR="00B22215" w:rsidRPr="00F60D3F" w:rsidRDefault="00656569" w:rsidP="00897503">
            <w:pPr>
              <w:tabs>
                <w:tab w:val="left" w:pos="10320"/>
              </w:tabs>
              <w:jc w:val="center"/>
              <w:rPr>
                <w:b/>
                <w:noProof/>
              </w:rPr>
            </w:pPr>
            <w:r w:rsidRPr="00F60D3F">
              <w:rPr>
                <w:b/>
                <w:noProof/>
              </w:rPr>
              <w:t>2024</w:t>
            </w:r>
            <w:r w:rsidR="00B22215" w:rsidRPr="00F60D3F">
              <w:rPr>
                <w:b/>
                <w:noProof/>
              </w:rPr>
              <w:t xml:space="preserve"> г.</w:t>
            </w:r>
          </w:p>
        </w:tc>
        <w:tc>
          <w:tcPr>
            <w:tcW w:w="1296" w:type="pct"/>
            <w:gridSpan w:val="2"/>
          </w:tcPr>
          <w:p w14:paraId="3A6A86B9" w14:textId="77777777" w:rsidR="00B22215" w:rsidRPr="00F60D3F" w:rsidRDefault="00656569" w:rsidP="00897503">
            <w:pPr>
              <w:tabs>
                <w:tab w:val="left" w:pos="10320"/>
              </w:tabs>
              <w:jc w:val="center"/>
              <w:rPr>
                <w:b/>
                <w:noProof/>
              </w:rPr>
            </w:pPr>
            <w:r w:rsidRPr="00F60D3F">
              <w:rPr>
                <w:b/>
                <w:noProof/>
              </w:rPr>
              <w:t>2025</w:t>
            </w:r>
            <w:r w:rsidR="00B22215" w:rsidRPr="00F60D3F">
              <w:rPr>
                <w:b/>
                <w:noProof/>
              </w:rPr>
              <w:t xml:space="preserve"> г.</w:t>
            </w:r>
          </w:p>
        </w:tc>
        <w:tc>
          <w:tcPr>
            <w:tcW w:w="1294" w:type="pct"/>
            <w:gridSpan w:val="2"/>
          </w:tcPr>
          <w:p w14:paraId="23BF3476" w14:textId="77777777" w:rsidR="00B22215" w:rsidRPr="00F60D3F" w:rsidRDefault="00656569" w:rsidP="00897503">
            <w:pPr>
              <w:tabs>
                <w:tab w:val="left" w:pos="10320"/>
              </w:tabs>
              <w:jc w:val="center"/>
              <w:rPr>
                <w:b/>
                <w:noProof/>
              </w:rPr>
            </w:pPr>
            <w:r w:rsidRPr="00F60D3F">
              <w:rPr>
                <w:b/>
                <w:noProof/>
              </w:rPr>
              <w:t>2026</w:t>
            </w:r>
            <w:r w:rsidR="00B22215" w:rsidRPr="00F60D3F">
              <w:rPr>
                <w:b/>
                <w:noProof/>
              </w:rPr>
              <w:t xml:space="preserve"> г.</w:t>
            </w:r>
          </w:p>
        </w:tc>
      </w:tr>
      <w:tr w:rsidR="00DC2D67" w:rsidRPr="00F60D3F" w14:paraId="537EE043" w14:textId="77777777" w:rsidTr="004C13AB">
        <w:tc>
          <w:tcPr>
            <w:tcW w:w="1114" w:type="pct"/>
            <w:vMerge/>
          </w:tcPr>
          <w:p w14:paraId="017AC9E2" w14:textId="77777777" w:rsidR="00B22215" w:rsidRPr="00F60D3F" w:rsidRDefault="00B22215" w:rsidP="00897503">
            <w:pPr>
              <w:tabs>
                <w:tab w:val="left" w:pos="10320"/>
              </w:tabs>
              <w:jc w:val="center"/>
              <w:rPr>
                <w:noProof/>
              </w:rPr>
            </w:pPr>
          </w:p>
        </w:tc>
        <w:tc>
          <w:tcPr>
            <w:tcW w:w="648" w:type="pct"/>
            <w:vAlign w:val="center"/>
          </w:tcPr>
          <w:p w14:paraId="5E9F8831"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29389645"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8" w:type="pct"/>
            <w:vAlign w:val="center"/>
          </w:tcPr>
          <w:p w14:paraId="7AE9AB88"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716671C5"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8" w:type="pct"/>
            <w:vAlign w:val="center"/>
          </w:tcPr>
          <w:p w14:paraId="02278C07" w14:textId="77777777" w:rsidR="00B22215" w:rsidRPr="00F60D3F" w:rsidRDefault="00B22215" w:rsidP="00897503">
            <w:pPr>
              <w:tabs>
                <w:tab w:val="left" w:pos="10320"/>
              </w:tabs>
              <w:jc w:val="center"/>
              <w:rPr>
                <w:noProof/>
              </w:rPr>
            </w:pPr>
            <w:r w:rsidRPr="00F60D3F">
              <w:rPr>
                <w:noProof/>
              </w:rPr>
              <w:t>чел.</w:t>
            </w:r>
          </w:p>
        </w:tc>
        <w:tc>
          <w:tcPr>
            <w:tcW w:w="646" w:type="pct"/>
            <w:vAlign w:val="center"/>
          </w:tcPr>
          <w:p w14:paraId="4233ACF4" w14:textId="77777777" w:rsidR="00B22215" w:rsidRPr="00F60D3F" w:rsidRDefault="00B22215" w:rsidP="00897503">
            <w:pPr>
              <w:tabs>
                <w:tab w:val="left" w:pos="10320"/>
              </w:tabs>
              <w:jc w:val="center"/>
              <w:rPr>
                <w:noProof/>
              </w:rPr>
            </w:pPr>
            <w:r w:rsidRPr="00F60D3F">
              <w:rPr>
                <w:noProof/>
              </w:rPr>
              <w:t>% от общего числа участников</w:t>
            </w:r>
          </w:p>
        </w:tc>
      </w:tr>
      <w:tr w:rsidR="004C13AB" w:rsidRPr="00F60D3F" w14:paraId="26C25DF4" w14:textId="77777777" w:rsidTr="004C13AB">
        <w:tc>
          <w:tcPr>
            <w:tcW w:w="1114" w:type="pct"/>
          </w:tcPr>
          <w:p w14:paraId="456E5018" w14:textId="77777777" w:rsidR="004C13AB" w:rsidRPr="00F60D3F" w:rsidRDefault="004C13AB" w:rsidP="004C13AB">
            <w:r w:rsidRPr="00F60D3F">
              <w:t>ОГЭ</w:t>
            </w:r>
          </w:p>
        </w:tc>
        <w:tc>
          <w:tcPr>
            <w:tcW w:w="648" w:type="pct"/>
            <w:vAlign w:val="bottom"/>
          </w:tcPr>
          <w:p w14:paraId="340375D2" w14:textId="7B2F1551" w:rsidR="004C13AB" w:rsidRPr="00F60D3F" w:rsidRDefault="004C13AB" w:rsidP="004C13AB">
            <w:pPr>
              <w:jc w:val="center"/>
            </w:pPr>
            <w:r>
              <w:t>995</w:t>
            </w:r>
          </w:p>
        </w:tc>
        <w:tc>
          <w:tcPr>
            <w:tcW w:w="648" w:type="pct"/>
            <w:vAlign w:val="bottom"/>
          </w:tcPr>
          <w:p w14:paraId="03CBCF9C" w14:textId="5851B3B1" w:rsidR="004C13AB" w:rsidRPr="00F60D3F" w:rsidRDefault="004C13AB" w:rsidP="004C13AB">
            <w:pPr>
              <w:jc w:val="center"/>
            </w:pPr>
            <w:r>
              <w:t>46,0</w:t>
            </w:r>
          </w:p>
        </w:tc>
        <w:tc>
          <w:tcPr>
            <w:tcW w:w="648" w:type="pct"/>
            <w:vAlign w:val="bottom"/>
          </w:tcPr>
          <w:p w14:paraId="3CE850BD" w14:textId="51678376" w:rsidR="004C13AB" w:rsidRPr="00F60D3F" w:rsidRDefault="004C13AB" w:rsidP="004C13AB">
            <w:pPr>
              <w:tabs>
                <w:tab w:val="left" w:pos="10320"/>
              </w:tabs>
              <w:jc w:val="center"/>
              <w:rPr>
                <w:noProof/>
              </w:rPr>
            </w:pPr>
            <w:r>
              <w:t>982</w:t>
            </w:r>
          </w:p>
        </w:tc>
        <w:tc>
          <w:tcPr>
            <w:tcW w:w="648" w:type="pct"/>
            <w:vAlign w:val="bottom"/>
          </w:tcPr>
          <w:p w14:paraId="376E3DEC" w14:textId="0B2B30DE" w:rsidR="004C13AB" w:rsidRPr="00F60D3F" w:rsidRDefault="004C13AB" w:rsidP="004C13AB">
            <w:pPr>
              <w:tabs>
                <w:tab w:val="left" w:pos="10320"/>
              </w:tabs>
              <w:jc w:val="center"/>
              <w:rPr>
                <w:noProof/>
              </w:rPr>
            </w:pPr>
            <w:r>
              <w:t>42,2</w:t>
            </w:r>
          </w:p>
        </w:tc>
        <w:tc>
          <w:tcPr>
            <w:tcW w:w="648" w:type="pct"/>
            <w:vAlign w:val="center"/>
          </w:tcPr>
          <w:p w14:paraId="1B4A69B8" w14:textId="09BCFF1A" w:rsidR="004C13AB" w:rsidRPr="00F60D3F" w:rsidRDefault="004C13AB" w:rsidP="004C13AB">
            <w:pPr>
              <w:jc w:val="center"/>
            </w:pPr>
            <w:r>
              <w:t>1052</w:t>
            </w:r>
          </w:p>
        </w:tc>
        <w:tc>
          <w:tcPr>
            <w:tcW w:w="646" w:type="pct"/>
            <w:vAlign w:val="center"/>
          </w:tcPr>
          <w:p w14:paraId="10C6694D" w14:textId="07E7B0EE" w:rsidR="004C13AB" w:rsidRPr="00F60D3F" w:rsidRDefault="004C13AB" w:rsidP="004C13AB">
            <w:pPr>
              <w:jc w:val="center"/>
            </w:pPr>
            <w:r>
              <w:t>42,3</w:t>
            </w:r>
          </w:p>
        </w:tc>
      </w:tr>
      <w:tr w:rsidR="004C13AB" w:rsidRPr="00F60D3F" w14:paraId="4290DAE1" w14:textId="77777777" w:rsidTr="004C13AB">
        <w:tc>
          <w:tcPr>
            <w:tcW w:w="1114" w:type="pct"/>
          </w:tcPr>
          <w:p w14:paraId="099B2F36" w14:textId="77777777" w:rsidR="004C13AB" w:rsidRPr="00F60D3F" w:rsidRDefault="004C13AB" w:rsidP="004C13AB">
            <w:r w:rsidRPr="00F60D3F">
              <w:t>ГВЭ-9</w:t>
            </w:r>
          </w:p>
        </w:tc>
        <w:tc>
          <w:tcPr>
            <w:tcW w:w="648" w:type="pct"/>
            <w:vAlign w:val="center"/>
          </w:tcPr>
          <w:p w14:paraId="216EEEBB" w14:textId="12FE76D0" w:rsidR="004C13AB" w:rsidRPr="00F60D3F" w:rsidRDefault="004C13AB" w:rsidP="004C13AB">
            <w:pPr>
              <w:jc w:val="center"/>
            </w:pPr>
            <w:r>
              <w:t>0</w:t>
            </w:r>
          </w:p>
        </w:tc>
        <w:tc>
          <w:tcPr>
            <w:tcW w:w="648" w:type="pct"/>
            <w:vAlign w:val="bottom"/>
          </w:tcPr>
          <w:p w14:paraId="37C933AE" w14:textId="4720CBF3" w:rsidR="004C13AB" w:rsidRPr="00F60D3F" w:rsidRDefault="004C13AB" w:rsidP="004C13AB">
            <w:pPr>
              <w:jc w:val="center"/>
            </w:pPr>
            <w:r>
              <w:t>0</w:t>
            </w:r>
          </w:p>
        </w:tc>
        <w:tc>
          <w:tcPr>
            <w:tcW w:w="648" w:type="pct"/>
            <w:vAlign w:val="center"/>
          </w:tcPr>
          <w:p w14:paraId="3CD07972" w14:textId="503D0091" w:rsidR="004C13AB" w:rsidRPr="00F60D3F" w:rsidRDefault="004C13AB" w:rsidP="004C13AB">
            <w:pPr>
              <w:tabs>
                <w:tab w:val="left" w:pos="10320"/>
              </w:tabs>
              <w:jc w:val="center"/>
              <w:rPr>
                <w:noProof/>
              </w:rPr>
            </w:pPr>
            <w:r>
              <w:t>0</w:t>
            </w:r>
          </w:p>
        </w:tc>
        <w:tc>
          <w:tcPr>
            <w:tcW w:w="648" w:type="pct"/>
            <w:vAlign w:val="bottom"/>
          </w:tcPr>
          <w:p w14:paraId="24CFDF16" w14:textId="4F4BABF7" w:rsidR="004C13AB" w:rsidRPr="00F60D3F" w:rsidRDefault="004C13AB" w:rsidP="004C13AB">
            <w:pPr>
              <w:tabs>
                <w:tab w:val="left" w:pos="10320"/>
              </w:tabs>
              <w:jc w:val="center"/>
              <w:rPr>
                <w:noProof/>
              </w:rPr>
            </w:pPr>
            <w:r>
              <w:t>0</w:t>
            </w:r>
          </w:p>
        </w:tc>
        <w:tc>
          <w:tcPr>
            <w:tcW w:w="648" w:type="pct"/>
            <w:vAlign w:val="center"/>
          </w:tcPr>
          <w:p w14:paraId="55AE0C35" w14:textId="469D39EF" w:rsidR="004C13AB" w:rsidRPr="00F60D3F" w:rsidRDefault="004C13AB" w:rsidP="004C13AB">
            <w:pPr>
              <w:jc w:val="center"/>
            </w:pPr>
            <w:r>
              <w:t>0</w:t>
            </w:r>
          </w:p>
        </w:tc>
        <w:tc>
          <w:tcPr>
            <w:tcW w:w="646" w:type="pct"/>
            <w:vAlign w:val="center"/>
          </w:tcPr>
          <w:p w14:paraId="11173675" w14:textId="18C453FA" w:rsidR="004C13AB" w:rsidRPr="00F60D3F" w:rsidRDefault="004C13AB" w:rsidP="004C13AB">
            <w:pPr>
              <w:jc w:val="center"/>
            </w:pPr>
            <w:r>
              <w:t>0</w:t>
            </w:r>
          </w:p>
        </w:tc>
      </w:tr>
    </w:tbl>
    <w:p w14:paraId="4A29C24E" w14:textId="77777777" w:rsidR="00B22215" w:rsidRPr="00F60D3F" w:rsidRDefault="00B22215" w:rsidP="005D4B32">
      <w:pPr>
        <w:pStyle w:val="3"/>
        <w:tabs>
          <w:tab w:val="left" w:pos="142"/>
        </w:tabs>
        <w:spacing w:before="0"/>
        <w:ind w:left="426"/>
        <w:jc w:val="both"/>
        <w:rPr>
          <w:rFonts w:ascii="Times New Roman" w:hAnsi="Times New Roman"/>
          <w:bCs w:val="0"/>
          <w:color w:val="auto"/>
          <w:sz w:val="28"/>
          <w:szCs w:val="28"/>
        </w:rPr>
      </w:pPr>
    </w:p>
    <w:p w14:paraId="3F0FF8A3" w14:textId="77777777" w:rsidR="00B22215" w:rsidRPr="00F60D3F" w:rsidRDefault="00B22215" w:rsidP="006D7028">
      <w:pPr>
        <w:pStyle w:val="3"/>
        <w:numPr>
          <w:ilvl w:val="1"/>
          <w:numId w:val="27"/>
        </w:numPr>
        <w:tabs>
          <w:tab w:val="left" w:pos="142"/>
        </w:tabs>
        <w:ind w:left="426" w:hanging="426"/>
        <w:jc w:val="both"/>
        <w:rPr>
          <w:rFonts w:ascii="Times New Roman" w:hAnsi="Times New Roman"/>
          <w:bCs w:val="0"/>
          <w:color w:val="auto"/>
          <w:sz w:val="28"/>
          <w:szCs w:val="28"/>
        </w:rPr>
      </w:pPr>
      <w:r w:rsidRPr="00F60D3F">
        <w:rPr>
          <w:rFonts w:ascii="Times New Roman" w:hAnsi="Times New Roman"/>
          <w:bCs w:val="0"/>
          <w:color w:val="auto"/>
          <w:sz w:val="28"/>
          <w:szCs w:val="28"/>
        </w:rPr>
        <w:t>Процентное соотношение юношей и девушек, участвующих в ОГЭ (за 3 года)</w:t>
      </w:r>
    </w:p>
    <w:p w14:paraId="62C257EF" w14:textId="77777777" w:rsidR="00B22215" w:rsidRPr="00F60D3F" w:rsidRDefault="00B22215" w:rsidP="005D4B32">
      <w:pPr>
        <w:pStyle w:val="af7"/>
        <w:keepNext/>
        <w:jc w:val="right"/>
        <w:rPr>
          <w:color w:val="auto"/>
        </w:rPr>
      </w:pPr>
      <w:r w:rsidRPr="00F60D3F">
        <w:rPr>
          <w:color w:val="auto"/>
        </w:rPr>
        <w:t xml:space="preserve">Таблица </w:t>
      </w:r>
      <w:r w:rsidR="00897503" w:rsidRPr="00F60D3F">
        <w:rPr>
          <w:color w:val="auto"/>
        </w:rPr>
        <w:fldChar w:fldCharType="begin"/>
      </w:r>
      <w:r w:rsidR="00897503" w:rsidRPr="00F60D3F">
        <w:rPr>
          <w:color w:val="auto"/>
        </w:rPr>
        <w:instrText xml:space="preserve"> STYLEREF 1 \s </w:instrText>
      </w:r>
      <w:r w:rsidR="00897503" w:rsidRPr="00F60D3F">
        <w:rPr>
          <w:color w:val="auto"/>
        </w:rPr>
        <w:fldChar w:fldCharType="separate"/>
      </w:r>
      <w:r w:rsidRPr="00F60D3F">
        <w:rPr>
          <w:noProof/>
          <w:color w:val="auto"/>
        </w:rPr>
        <w:t>2</w:t>
      </w:r>
      <w:r w:rsidR="00897503" w:rsidRPr="00F60D3F">
        <w:rPr>
          <w:noProof/>
          <w:color w:val="auto"/>
        </w:rPr>
        <w:fldChar w:fldCharType="end"/>
      </w:r>
      <w:r w:rsidRPr="00F60D3F">
        <w:rPr>
          <w:color w:val="auto"/>
        </w:rPr>
        <w:noBreakHyphen/>
      </w:r>
      <w:r w:rsidR="00897503" w:rsidRPr="00F60D3F">
        <w:rPr>
          <w:color w:val="auto"/>
        </w:rPr>
        <w:fldChar w:fldCharType="begin"/>
      </w:r>
      <w:r w:rsidR="00897503" w:rsidRPr="00F60D3F">
        <w:rPr>
          <w:color w:val="auto"/>
        </w:rPr>
        <w:instrText xml:space="preserve"> SEQ Таблица \* ARABIC \s 1 </w:instrText>
      </w:r>
      <w:r w:rsidR="00897503" w:rsidRPr="00F60D3F">
        <w:rPr>
          <w:color w:val="auto"/>
        </w:rPr>
        <w:fldChar w:fldCharType="separate"/>
      </w:r>
      <w:r w:rsidRPr="00F60D3F">
        <w:rPr>
          <w:noProof/>
          <w:color w:val="auto"/>
        </w:rPr>
        <w:t>2</w:t>
      </w:r>
      <w:r w:rsidR="00897503" w:rsidRPr="00F60D3F">
        <w:rPr>
          <w:noProof/>
          <w:color w:val="auto"/>
        </w:rPr>
        <w:fldChar w:fldCharType="end"/>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82"/>
        <w:gridCol w:w="1848"/>
        <w:gridCol w:w="1851"/>
        <w:gridCol w:w="1848"/>
        <w:gridCol w:w="1851"/>
        <w:gridCol w:w="1847"/>
        <w:gridCol w:w="1850"/>
      </w:tblGrid>
      <w:tr w:rsidR="00DC2D67" w:rsidRPr="00F60D3F" w14:paraId="54AD68DA" w14:textId="77777777" w:rsidTr="00A35F59">
        <w:tc>
          <w:tcPr>
            <w:tcW w:w="1114" w:type="pct"/>
            <w:vMerge w:val="restart"/>
            <w:vAlign w:val="center"/>
          </w:tcPr>
          <w:p w14:paraId="54B45A0B" w14:textId="77777777" w:rsidR="00B22215" w:rsidRPr="00F60D3F" w:rsidRDefault="00B22215" w:rsidP="00897503">
            <w:pPr>
              <w:tabs>
                <w:tab w:val="left" w:pos="10320"/>
              </w:tabs>
              <w:jc w:val="center"/>
              <w:rPr>
                <w:b/>
                <w:noProof/>
              </w:rPr>
            </w:pPr>
            <w:r w:rsidRPr="00F60D3F">
              <w:rPr>
                <w:b/>
                <w:noProof/>
              </w:rPr>
              <w:t>Пол</w:t>
            </w:r>
          </w:p>
        </w:tc>
        <w:tc>
          <w:tcPr>
            <w:tcW w:w="1295" w:type="pct"/>
            <w:gridSpan w:val="2"/>
          </w:tcPr>
          <w:p w14:paraId="25EF3941" w14:textId="77777777" w:rsidR="00B22215" w:rsidRPr="00F60D3F" w:rsidRDefault="00656569" w:rsidP="00897503">
            <w:pPr>
              <w:tabs>
                <w:tab w:val="left" w:pos="10320"/>
              </w:tabs>
              <w:jc w:val="center"/>
              <w:rPr>
                <w:b/>
                <w:noProof/>
              </w:rPr>
            </w:pPr>
            <w:r w:rsidRPr="00F60D3F">
              <w:rPr>
                <w:b/>
                <w:noProof/>
              </w:rPr>
              <w:t>2024</w:t>
            </w:r>
            <w:r w:rsidR="00B22215" w:rsidRPr="00F60D3F">
              <w:rPr>
                <w:b/>
                <w:noProof/>
              </w:rPr>
              <w:t xml:space="preserve"> г.</w:t>
            </w:r>
          </w:p>
        </w:tc>
        <w:tc>
          <w:tcPr>
            <w:tcW w:w="1295" w:type="pct"/>
            <w:gridSpan w:val="2"/>
          </w:tcPr>
          <w:p w14:paraId="6574439C" w14:textId="77777777" w:rsidR="00B22215" w:rsidRPr="00F60D3F" w:rsidRDefault="00656569" w:rsidP="00897503">
            <w:pPr>
              <w:tabs>
                <w:tab w:val="left" w:pos="10320"/>
              </w:tabs>
              <w:jc w:val="center"/>
              <w:rPr>
                <w:b/>
                <w:noProof/>
              </w:rPr>
            </w:pPr>
            <w:r w:rsidRPr="00F60D3F">
              <w:rPr>
                <w:b/>
                <w:noProof/>
              </w:rPr>
              <w:t>2025</w:t>
            </w:r>
            <w:r w:rsidR="00B22215" w:rsidRPr="00F60D3F">
              <w:rPr>
                <w:b/>
                <w:noProof/>
              </w:rPr>
              <w:t xml:space="preserve"> г.</w:t>
            </w:r>
          </w:p>
        </w:tc>
        <w:tc>
          <w:tcPr>
            <w:tcW w:w="1295" w:type="pct"/>
            <w:gridSpan w:val="2"/>
          </w:tcPr>
          <w:p w14:paraId="38529F13" w14:textId="77777777" w:rsidR="00B22215" w:rsidRPr="00F60D3F" w:rsidRDefault="00656569" w:rsidP="00897503">
            <w:pPr>
              <w:tabs>
                <w:tab w:val="left" w:pos="10320"/>
              </w:tabs>
              <w:jc w:val="center"/>
              <w:rPr>
                <w:b/>
                <w:noProof/>
              </w:rPr>
            </w:pPr>
            <w:r w:rsidRPr="00F60D3F">
              <w:rPr>
                <w:b/>
                <w:noProof/>
              </w:rPr>
              <w:t>2026</w:t>
            </w:r>
            <w:r w:rsidR="00B22215" w:rsidRPr="00F60D3F">
              <w:rPr>
                <w:b/>
                <w:noProof/>
              </w:rPr>
              <w:t xml:space="preserve"> г.</w:t>
            </w:r>
          </w:p>
        </w:tc>
      </w:tr>
      <w:tr w:rsidR="00DC2D67" w:rsidRPr="00F60D3F" w14:paraId="79AA8F78" w14:textId="77777777" w:rsidTr="00A35F59">
        <w:tc>
          <w:tcPr>
            <w:tcW w:w="1114" w:type="pct"/>
            <w:vMerge/>
          </w:tcPr>
          <w:p w14:paraId="1B9C61F1" w14:textId="77777777" w:rsidR="00B22215" w:rsidRPr="00F60D3F" w:rsidRDefault="00B22215" w:rsidP="00897503">
            <w:pPr>
              <w:tabs>
                <w:tab w:val="left" w:pos="10320"/>
              </w:tabs>
              <w:rPr>
                <w:b/>
                <w:noProof/>
              </w:rPr>
            </w:pPr>
          </w:p>
        </w:tc>
        <w:tc>
          <w:tcPr>
            <w:tcW w:w="647" w:type="pct"/>
            <w:vAlign w:val="center"/>
          </w:tcPr>
          <w:p w14:paraId="59661FDC"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3DE11570"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7" w:type="pct"/>
            <w:vAlign w:val="center"/>
          </w:tcPr>
          <w:p w14:paraId="7F002D58"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44D889FF"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7" w:type="pct"/>
            <w:vAlign w:val="center"/>
          </w:tcPr>
          <w:p w14:paraId="4232CD62"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31FE08F6" w14:textId="77777777" w:rsidR="00B22215" w:rsidRPr="00F60D3F" w:rsidRDefault="00B22215" w:rsidP="00897503">
            <w:pPr>
              <w:tabs>
                <w:tab w:val="left" w:pos="10320"/>
              </w:tabs>
              <w:jc w:val="center"/>
              <w:rPr>
                <w:noProof/>
              </w:rPr>
            </w:pPr>
            <w:r w:rsidRPr="00F60D3F">
              <w:rPr>
                <w:noProof/>
              </w:rPr>
              <w:t>% от общего числа участников</w:t>
            </w:r>
          </w:p>
        </w:tc>
      </w:tr>
      <w:tr w:rsidR="004C13AB" w:rsidRPr="00F60D3F" w14:paraId="6F5717A5" w14:textId="77777777" w:rsidTr="00036699">
        <w:tc>
          <w:tcPr>
            <w:tcW w:w="1114" w:type="pct"/>
            <w:vAlign w:val="center"/>
          </w:tcPr>
          <w:p w14:paraId="1F4EE116" w14:textId="77777777" w:rsidR="004C13AB" w:rsidRPr="00F60D3F" w:rsidRDefault="004C13AB" w:rsidP="004C13AB">
            <w:pPr>
              <w:tabs>
                <w:tab w:val="left" w:pos="10320"/>
              </w:tabs>
            </w:pPr>
            <w:r w:rsidRPr="00F60D3F">
              <w:t>Женский</w:t>
            </w:r>
          </w:p>
        </w:tc>
        <w:tc>
          <w:tcPr>
            <w:tcW w:w="647" w:type="pct"/>
            <w:vAlign w:val="bottom"/>
          </w:tcPr>
          <w:p w14:paraId="301DD173" w14:textId="4E8A5E3A" w:rsidR="004C13AB" w:rsidRPr="00F60D3F" w:rsidRDefault="004C13AB" w:rsidP="004C13AB">
            <w:pPr>
              <w:jc w:val="center"/>
            </w:pPr>
            <w:r>
              <w:t>598</w:t>
            </w:r>
          </w:p>
        </w:tc>
        <w:tc>
          <w:tcPr>
            <w:tcW w:w="648" w:type="pct"/>
            <w:vAlign w:val="bottom"/>
          </w:tcPr>
          <w:p w14:paraId="02F8F50F" w14:textId="2D4DA85E" w:rsidR="004C13AB" w:rsidRPr="00F60D3F" w:rsidRDefault="004C13AB" w:rsidP="004C13AB">
            <w:pPr>
              <w:jc w:val="center"/>
            </w:pPr>
            <w:r>
              <w:t>60,1</w:t>
            </w:r>
          </w:p>
        </w:tc>
        <w:tc>
          <w:tcPr>
            <w:tcW w:w="647" w:type="pct"/>
            <w:vAlign w:val="bottom"/>
          </w:tcPr>
          <w:p w14:paraId="23DDF07B" w14:textId="1740FB10" w:rsidR="004C13AB" w:rsidRPr="00F60D3F" w:rsidRDefault="004C13AB" w:rsidP="004C13AB">
            <w:pPr>
              <w:tabs>
                <w:tab w:val="left" w:pos="10320"/>
              </w:tabs>
              <w:jc w:val="center"/>
              <w:rPr>
                <w:noProof/>
              </w:rPr>
            </w:pPr>
            <w:r>
              <w:t>578</w:t>
            </w:r>
          </w:p>
        </w:tc>
        <w:tc>
          <w:tcPr>
            <w:tcW w:w="648" w:type="pct"/>
            <w:vAlign w:val="bottom"/>
          </w:tcPr>
          <w:p w14:paraId="145F62B9" w14:textId="32EC5148" w:rsidR="004C13AB" w:rsidRPr="00F60D3F" w:rsidRDefault="004C13AB" w:rsidP="004C13AB">
            <w:pPr>
              <w:tabs>
                <w:tab w:val="left" w:pos="10320"/>
              </w:tabs>
              <w:jc w:val="center"/>
              <w:rPr>
                <w:noProof/>
              </w:rPr>
            </w:pPr>
            <w:r>
              <w:t>58,9</w:t>
            </w:r>
          </w:p>
        </w:tc>
        <w:tc>
          <w:tcPr>
            <w:tcW w:w="647" w:type="pct"/>
            <w:vAlign w:val="bottom"/>
          </w:tcPr>
          <w:p w14:paraId="2A5B1AFD" w14:textId="0B90A34C" w:rsidR="004C13AB" w:rsidRPr="004C13AB" w:rsidRDefault="004C13AB" w:rsidP="004C13AB">
            <w:pPr>
              <w:jc w:val="center"/>
            </w:pPr>
            <w:r w:rsidRPr="004C13AB">
              <w:rPr>
                <w:color w:val="000000"/>
              </w:rPr>
              <w:t>650</w:t>
            </w:r>
          </w:p>
        </w:tc>
        <w:tc>
          <w:tcPr>
            <w:tcW w:w="648" w:type="pct"/>
            <w:vAlign w:val="bottom"/>
          </w:tcPr>
          <w:p w14:paraId="04273634" w14:textId="46D55C2C" w:rsidR="004C13AB" w:rsidRPr="004C13AB" w:rsidRDefault="004C13AB" w:rsidP="004C13AB">
            <w:pPr>
              <w:jc w:val="center"/>
            </w:pPr>
            <w:r w:rsidRPr="004C13AB">
              <w:rPr>
                <w:color w:val="000000"/>
              </w:rPr>
              <w:t>61,8%</w:t>
            </w:r>
          </w:p>
        </w:tc>
      </w:tr>
      <w:tr w:rsidR="004C13AB" w:rsidRPr="00F60D3F" w14:paraId="7DB038B4" w14:textId="77777777" w:rsidTr="00036699">
        <w:tc>
          <w:tcPr>
            <w:tcW w:w="1114" w:type="pct"/>
            <w:tcBorders>
              <w:top w:val="single" w:sz="4" w:space="0" w:color="auto"/>
              <w:left w:val="single" w:sz="4" w:space="0" w:color="auto"/>
              <w:bottom w:val="single" w:sz="4" w:space="0" w:color="auto"/>
              <w:right w:val="single" w:sz="4" w:space="0" w:color="auto"/>
            </w:tcBorders>
            <w:vAlign w:val="center"/>
          </w:tcPr>
          <w:p w14:paraId="7B32FBF7" w14:textId="77777777" w:rsidR="004C13AB" w:rsidRPr="00F60D3F" w:rsidRDefault="004C13AB" w:rsidP="004C13AB">
            <w:pPr>
              <w:tabs>
                <w:tab w:val="left" w:pos="10320"/>
              </w:tabs>
            </w:pPr>
            <w:r w:rsidRPr="00F60D3F">
              <w:t>Мужской</w:t>
            </w:r>
          </w:p>
        </w:tc>
        <w:tc>
          <w:tcPr>
            <w:tcW w:w="647" w:type="pct"/>
            <w:tcBorders>
              <w:top w:val="single" w:sz="4" w:space="0" w:color="auto"/>
              <w:left w:val="single" w:sz="4" w:space="0" w:color="auto"/>
              <w:bottom w:val="single" w:sz="4" w:space="0" w:color="auto"/>
              <w:right w:val="single" w:sz="4" w:space="0" w:color="auto"/>
            </w:tcBorders>
            <w:vAlign w:val="bottom"/>
          </w:tcPr>
          <w:p w14:paraId="6DF929A4" w14:textId="2EF70109" w:rsidR="004C13AB" w:rsidRPr="00F60D3F" w:rsidRDefault="004C13AB" w:rsidP="004C13AB">
            <w:pPr>
              <w:jc w:val="center"/>
            </w:pPr>
            <w:r>
              <w:t>397</w:t>
            </w:r>
          </w:p>
        </w:tc>
        <w:tc>
          <w:tcPr>
            <w:tcW w:w="648" w:type="pct"/>
            <w:tcBorders>
              <w:top w:val="single" w:sz="4" w:space="0" w:color="auto"/>
              <w:left w:val="single" w:sz="4" w:space="0" w:color="auto"/>
              <w:bottom w:val="single" w:sz="4" w:space="0" w:color="auto"/>
              <w:right w:val="single" w:sz="4" w:space="0" w:color="auto"/>
            </w:tcBorders>
            <w:vAlign w:val="bottom"/>
          </w:tcPr>
          <w:p w14:paraId="0ABF5C9C" w14:textId="54EF93DB" w:rsidR="004C13AB" w:rsidRPr="00F60D3F" w:rsidRDefault="004C13AB" w:rsidP="004C13AB">
            <w:pPr>
              <w:jc w:val="center"/>
            </w:pPr>
            <w:r>
              <w:t>39,9</w:t>
            </w:r>
          </w:p>
        </w:tc>
        <w:tc>
          <w:tcPr>
            <w:tcW w:w="647" w:type="pct"/>
            <w:tcBorders>
              <w:top w:val="single" w:sz="4" w:space="0" w:color="auto"/>
              <w:left w:val="single" w:sz="4" w:space="0" w:color="auto"/>
              <w:bottom w:val="single" w:sz="4" w:space="0" w:color="auto"/>
              <w:right w:val="single" w:sz="4" w:space="0" w:color="auto"/>
            </w:tcBorders>
            <w:vAlign w:val="bottom"/>
          </w:tcPr>
          <w:p w14:paraId="6A509307" w14:textId="06080D62" w:rsidR="004C13AB" w:rsidRPr="00F60D3F" w:rsidRDefault="004C13AB" w:rsidP="004C13AB">
            <w:pPr>
              <w:tabs>
                <w:tab w:val="left" w:pos="10320"/>
              </w:tabs>
              <w:jc w:val="center"/>
              <w:rPr>
                <w:noProof/>
              </w:rPr>
            </w:pPr>
            <w:r>
              <w:t>404</w:t>
            </w:r>
          </w:p>
        </w:tc>
        <w:tc>
          <w:tcPr>
            <w:tcW w:w="648" w:type="pct"/>
            <w:tcBorders>
              <w:top w:val="single" w:sz="4" w:space="0" w:color="auto"/>
              <w:left w:val="single" w:sz="4" w:space="0" w:color="auto"/>
              <w:bottom w:val="single" w:sz="4" w:space="0" w:color="auto"/>
              <w:right w:val="single" w:sz="4" w:space="0" w:color="auto"/>
            </w:tcBorders>
            <w:vAlign w:val="bottom"/>
          </w:tcPr>
          <w:p w14:paraId="302562E3" w14:textId="7DF60D63" w:rsidR="004C13AB" w:rsidRPr="00F60D3F" w:rsidRDefault="004C13AB" w:rsidP="004C13AB">
            <w:pPr>
              <w:tabs>
                <w:tab w:val="left" w:pos="10320"/>
              </w:tabs>
              <w:jc w:val="center"/>
              <w:rPr>
                <w:noProof/>
              </w:rPr>
            </w:pPr>
            <w:r>
              <w:t>41,1</w:t>
            </w:r>
          </w:p>
        </w:tc>
        <w:tc>
          <w:tcPr>
            <w:tcW w:w="647" w:type="pct"/>
            <w:tcBorders>
              <w:top w:val="single" w:sz="4" w:space="0" w:color="auto"/>
              <w:left w:val="single" w:sz="4" w:space="0" w:color="auto"/>
              <w:bottom w:val="single" w:sz="4" w:space="0" w:color="auto"/>
              <w:right w:val="single" w:sz="4" w:space="0" w:color="auto"/>
            </w:tcBorders>
            <w:vAlign w:val="bottom"/>
          </w:tcPr>
          <w:p w14:paraId="254F7529" w14:textId="023DDB5B" w:rsidR="004C13AB" w:rsidRPr="004C13AB" w:rsidRDefault="004C13AB" w:rsidP="004C13AB">
            <w:pPr>
              <w:jc w:val="center"/>
            </w:pPr>
            <w:r w:rsidRPr="004C13AB">
              <w:rPr>
                <w:color w:val="000000"/>
              </w:rPr>
              <w:t>402</w:t>
            </w:r>
          </w:p>
        </w:tc>
        <w:tc>
          <w:tcPr>
            <w:tcW w:w="648" w:type="pct"/>
            <w:tcBorders>
              <w:top w:val="single" w:sz="4" w:space="0" w:color="auto"/>
              <w:left w:val="single" w:sz="4" w:space="0" w:color="auto"/>
              <w:bottom w:val="single" w:sz="4" w:space="0" w:color="auto"/>
              <w:right w:val="single" w:sz="4" w:space="0" w:color="auto"/>
            </w:tcBorders>
            <w:vAlign w:val="bottom"/>
          </w:tcPr>
          <w:p w14:paraId="744E5F70" w14:textId="1A14DD98" w:rsidR="004C13AB" w:rsidRPr="004C13AB" w:rsidRDefault="004C13AB" w:rsidP="004C13AB">
            <w:pPr>
              <w:jc w:val="center"/>
            </w:pPr>
            <w:r w:rsidRPr="004C13AB">
              <w:rPr>
                <w:color w:val="000000"/>
              </w:rPr>
              <w:t>38,2%</w:t>
            </w:r>
          </w:p>
        </w:tc>
      </w:tr>
    </w:tbl>
    <w:p w14:paraId="6C7C5CAE" w14:textId="77777777" w:rsidR="005060D9" w:rsidRPr="00F60D3F" w:rsidRDefault="00C51483" w:rsidP="00A35F59">
      <w:pPr>
        <w:jc w:val="both"/>
        <w:rPr>
          <w:bCs/>
          <w:sz w:val="28"/>
          <w:szCs w:val="28"/>
          <w:vertAlign w:val="superscript"/>
        </w:rPr>
      </w:pPr>
      <w:r w:rsidRPr="00F60D3F">
        <w:rPr>
          <w:b/>
          <w:bCs/>
          <w:sz w:val="28"/>
          <w:szCs w:val="28"/>
        </w:rPr>
        <w:lastRenderedPageBreak/>
        <w:t> </w:t>
      </w:r>
      <w:r w:rsidR="00931BA3" w:rsidRPr="00F60D3F">
        <w:rPr>
          <w:bCs/>
          <w:sz w:val="28"/>
          <w:szCs w:val="28"/>
        </w:rPr>
        <w:t>Количество участников О</w:t>
      </w:r>
      <w:r w:rsidR="005060D9" w:rsidRPr="00F60D3F">
        <w:rPr>
          <w:bCs/>
          <w:sz w:val="28"/>
          <w:szCs w:val="28"/>
        </w:rPr>
        <w:t xml:space="preserve">ГЭ по учебному предмету </w:t>
      </w:r>
      <w:bookmarkEnd w:id="0"/>
      <w:bookmarkEnd w:id="1"/>
      <w:bookmarkEnd w:id="2"/>
      <w:r w:rsidR="00A61E60" w:rsidRPr="00F60D3F">
        <w:rPr>
          <w:bCs/>
          <w:sz w:val="28"/>
          <w:szCs w:val="28"/>
        </w:rPr>
        <w:t>по категориям</w:t>
      </w:r>
      <w:r w:rsidR="00314599" w:rsidRPr="00F60D3F">
        <w:rPr>
          <w:bCs/>
          <w:vertAlign w:val="superscript"/>
        </w:rPr>
        <w:footnoteReference w:id="2"/>
      </w:r>
    </w:p>
    <w:p w14:paraId="79FC72D2" w14:textId="77777777" w:rsidR="00B22215" w:rsidRPr="00F60D3F" w:rsidRDefault="00B22215" w:rsidP="006D7028">
      <w:pPr>
        <w:pStyle w:val="af7"/>
        <w:keepNext/>
        <w:jc w:val="right"/>
        <w:rPr>
          <w:color w:val="auto"/>
        </w:rPr>
      </w:pPr>
      <w:r w:rsidRPr="00F60D3F">
        <w:rPr>
          <w:color w:val="auto"/>
        </w:rPr>
        <w:t xml:space="preserve">Таблица </w:t>
      </w:r>
      <w:r w:rsidR="00897503" w:rsidRPr="00F60D3F">
        <w:rPr>
          <w:color w:val="auto"/>
        </w:rPr>
        <w:fldChar w:fldCharType="begin"/>
      </w:r>
      <w:r w:rsidR="00897503" w:rsidRPr="00F60D3F">
        <w:rPr>
          <w:color w:val="auto"/>
        </w:rPr>
        <w:instrText xml:space="preserve"> STYLEREF 1 \s </w:instrText>
      </w:r>
      <w:r w:rsidR="00897503" w:rsidRPr="00F60D3F">
        <w:rPr>
          <w:color w:val="auto"/>
        </w:rPr>
        <w:fldChar w:fldCharType="separate"/>
      </w:r>
      <w:r w:rsidRPr="00F60D3F">
        <w:rPr>
          <w:noProof/>
          <w:color w:val="auto"/>
        </w:rPr>
        <w:t>2</w:t>
      </w:r>
      <w:r w:rsidR="00897503" w:rsidRPr="00F60D3F">
        <w:rPr>
          <w:noProof/>
          <w:color w:val="auto"/>
        </w:rPr>
        <w:fldChar w:fldCharType="end"/>
      </w:r>
      <w:r w:rsidRPr="00F60D3F">
        <w:rPr>
          <w:color w:val="auto"/>
        </w:rPr>
        <w:noBreakHyphen/>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1"/>
        <w:gridCol w:w="4112"/>
        <w:gridCol w:w="1559"/>
        <w:gridCol w:w="1560"/>
        <w:gridCol w:w="1559"/>
        <w:gridCol w:w="1701"/>
        <w:gridCol w:w="1383"/>
        <w:gridCol w:w="1842"/>
      </w:tblGrid>
      <w:tr w:rsidR="00DC2D67" w:rsidRPr="00F60D3F" w14:paraId="707C99EC" w14:textId="77777777" w:rsidTr="004C13AB">
        <w:trPr>
          <w:cantSplit/>
          <w:tblHeader/>
        </w:trPr>
        <w:tc>
          <w:tcPr>
            <w:tcW w:w="561" w:type="dxa"/>
            <w:vMerge w:val="restart"/>
            <w:vAlign w:val="center"/>
          </w:tcPr>
          <w:p w14:paraId="64CDECFB" w14:textId="77777777" w:rsidR="0014037B" w:rsidRPr="00F60D3F" w:rsidRDefault="0014037B" w:rsidP="0082776F">
            <w:pPr>
              <w:tabs>
                <w:tab w:val="left" w:pos="10320"/>
              </w:tabs>
              <w:jc w:val="center"/>
              <w:rPr>
                <w:b/>
                <w:noProof/>
              </w:rPr>
            </w:pPr>
            <w:r w:rsidRPr="00F60D3F">
              <w:rPr>
                <w:b/>
              </w:rPr>
              <w:t>№ п/п</w:t>
            </w:r>
          </w:p>
        </w:tc>
        <w:tc>
          <w:tcPr>
            <w:tcW w:w="4112" w:type="dxa"/>
            <w:vMerge w:val="restart"/>
            <w:vAlign w:val="center"/>
          </w:tcPr>
          <w:p w14:paraId="4B093B6A" w14:textId="77777777" w:rsidR="0014037B" w:rsidRPr="00F60D3F" w:rsidRDefault="0014037B" w:rsidP="0082776F">
            <w:pPr>
              <w:tabs>
                <w:tab w:val="left" w:pos="10320"/>
              </w:tabs>
              <w:jc w:val="center"/>
              <w:rPr>
                <w:b/>
                <w:noProof/>
              </w:rPr>
            </w:pPr>
            <w:r w:rsidRPr="00F60D3F">
              <w:rPr>
                <w:b/>
                <w:noProof/>
              </w:rPr>
              <w:t>Участники ОГЭ</w:t>
            </w:r>
          </w:p>
        </w:tc>
        <w:tc>
          <w:tcPr>
            <w:tcW w:w="3119" w:type="dxa"/>
            <w:gridSpan w:val="2"/>
            <w:vAlign w:val="center"/>
          </w:tcPr>
          <w:p w14:paraId="3C39305E" w14:textId="77777777" w:rsidR="0014037B" w:rsidRPr="00F60D3F" w:rsidDel="00006B1B" w:rsidRDefault="00656569" w:rsidP="005D4B32">
            <w:pPr>
              <w:tabs>
                <w:tab w:val="left" w:pos="10320"/>
              </w:tabs>
              <w:jc w:val="center"/>
              <w:rPr>
                <w:b/>
                <w:noProof/>
              </w:rPr>
            </w:pPr>
            <w:r w:rsidRPr="00F60D3F">
              <w:rPr>
                <w:b/>
                <w:noProof/>
              </w:rPr>
              <w:t>2024</w:t>
            </w:r>
            <w:r w:rsidR="0014037B" w:rsidRPr="00F60D3F">
              <w:rPr>
                <w:b/>
                <w:noProof/>
              </w:rPr>
              <w:t xml:space="preserve"> г.</w:t>
            </w:r>
          </w:p>
        </w:tc>
        <w:tc>
          <w:tcPr>
            <w:tcW w:w="3260" w:type="dxa"/>
            <w:gridSpan w:val="2"/>
            <w:vAlign w:val="center"/>
          </w:tcPr>
          <w:p w14:paraId="79015E56" w14:textId="77777777" w:rsidR="0014037B" w:rsidRPr="00F60D3F" w:rsidRDefault="00656569" w:rsidP="005D4B32">
            <w:pPr>
              <w:tabs>
                <w:tab w:val="left" w:pos="10320"/>
              </w:tabs>
              <w:jc w:val="center"/>
              <w:rPr>
                <w:b/>
                <w:noProof/>
              </w:rPr>
            </w:pPr>
            <w:r w:rsidRPr="00F60D3F">
              <w:rPr>
                <w:b/>
                <w:noProof/>
              </w:rPr>
              <w:t>2025</w:t>
            </w:r>
            <w:r w:rsidR="0014037B" w:rsidRPr="00F60D3F">
              <w:rPr>
                <w:b/>
                <w:noProof/>
              </w:rPr>
              <w:t xml:space="preserve"> г.</w:t>
            </w:r>
          </w:p>
        </w:tc>
        <w:tc>
          <w:tcPr>
            <w:tcW w:w="3225" w:type="dxa"/>
            <w:gridSpan w:val="2"/>
            <w:vAlign w:val="center"/>
          </w:tcPr>
          <w:p w14:paraId="448D016D" w14:textId="77777777" w:rsidR="0014037B" w:rsidRPr="00F60D3F" w:rsidRDefault="00656569" w:rsidP="005D4B32">
            <w:pPr>
              <w:tabs>
                <w:tab w:val="left" w:pos="10320"/>
              </w:tabs>
              <w:jc w:val="center"/>
              <w:rPr>
                <w:b/>
                <w:noProof/>
              </w:rPr>
            </w:pPr>
            <w:r w:rsidRPr="00F60D3F">
              <w:rPr>
                <w:b/>
                <w:noProof/>
              </w:rPr>
              <w:t>2026</w:t>
            </w:r>
            <w:r w:rsidR="0014037B" w:rsidRPr="00F60D3F">
              <w:rPr>
                <w:b/>
                <w:noProof/>
              </w:rPr>
              <w:t xml:space="preserve"> г.</w:t>
            </w:r>
          </w:p>
        </w:tc>
      </w:tr>
      <w:tr w:rsidR="00DC2D67" w:rsidRPr="00F60D3F" w14:paraId="22E146F1" w14:textId="77777777" w:rsidTr="004C13AB">
        <w:trPr>
          <w:cantSplit/>
          <w:tblHeader/>
        </w:trPr>
        <w:tc>
          <w:tcPr>
            <w:tcW w:w="561" w:type="dxa"/>
            <w:vMerge/>
            <w:vAlign w:val="center"/>
          </w:tcPr>
          <w:p w14:paraId="7729DF14" w14:textId="77777777" w:rsidR="0014037B" w:rsidRPr="00F60D3F" w:rsidRDefault="0014037B" w:rsidP="0014037B">
            <w:pPr>
              <w:tabs>
                <w:tab w:val="left" w:pos="10320"/>
              </w:tabs>
              <w:rPr>
                <w:b/>
                <w:noProof/>
              </w:rPr>
            </w:pPr>
          </w:p>
        </w:tc>
        <w:tc>
          <w:tcPr>
            <w:tcW w:w="4112" w:type="dxa"/>
            <w:vMerge/>
          </w:tcPr>
          <w:p w14:paraId="1C5FF548" w14:textId="77777777" w:rsidR="0014037B" w:rsidRPr="00F60D3F" w:rsidRDefault="0014037B" w:rsidP="0014037B">
            <w:pPr>
              <w:tabs>
                <w:tab w:val="left" w:pos="10320"/>
              </w:tabs>
              <w:rPr>
                <w:b/>
                <w:noProof/>
              </w:rPr>
            </w:pPr>
          </w:p>
        </w:tc>
        <w:tc>
          <w:tcPr>
            <w:tcW w:w="1559" w:type="dxa"/>
            <w:vAlign w:val="center"/>
          </w:tcPr>
          <w:p w14:paraId="28519E1B" w14:textId="77777777" w:rsidR="0014037B" w:rsidRPr="00F60D3F" w:rsidRDefault="0014037B" w:rsidP="005D4B32">
            <w:pPr>
              <w:tabs>
                <w:tab w:val="left" w:pos="10320"/>
              </w:tabs>
              <w:jc w:val="center"/>
              <w:rPr>
                <w:noProof/>
              </w:rPr>
            </w:pPr>
            <w:r w:rsidRPr="00F60D3F">
              <w:rPr>
                <w:noProof/>
              </w:rPr>
              <w:t>чел.</w:t>
            </w:r>
          </w:p>
        </w:tc>
        <w:tc>
          <w:tcPr>
            <w:tcW w:w="1560" w:type="dxa"/>
            <w:vAlign w:val="center"/>
          </w:tcPr>
          <w:p w14:paraId="5E2B2834" w14:textId="77777777" w:rsidR="0014037B" w:rsidRPr="00F60D3F" w:rsidRDefault="0014037B" w:rsidP="005D4B32">
            <w:pPr>
              <w:tabs>
                <w:tab w:val="left" w:pos="10320"/>
              </w:tabs>
              <w:jc w:val="center"/>
              <w:rPr>
                <w:noProof/>
              </w:rPr>
            </w:pPr>
            <w:r w:rsidRPr="00F60D3F">
              <w:rPr>
                <w:noProof/>
              </w:rPr>
              <w:t>%</w:t>
            </w:r>
          </w:p>
        </w:tc>
        <w:tc>
          <w:tcPr>
            <w:tcW w:w="1559" w:type="dxa"/>
            <w:vAlign w:val="center"/>
          </w:tcPr>
          <w:p w14:paraId="38B24E26" w14:textId="77777777" w:rsidR="0014037B" w:rsidRPr="00F60D3F" w:rsidRDefault="0014037B" w:rsidP="005D4B32">
            <w:pPr>
              <w:tabs>
                <w:tab w:val="left" w:pos="10320"/>
              </w:tabs>
              <w:jc w:val="center"/>
              <w:rPr>
                <w:noProof/>
              </w:rPr>
            </w:pPr>
            <w:r w:rsidRPr="00F60D3F">
              <w:rPr>
                <w:noProof/>
              </w:rPr>
              <w:t>чел.</w:t>
            </w:r>
          </w:p>
        </w:tc>
        <w:tc>
          <w:tcPr>
            <w:tcW w:w="1701" w:type="dxa"/>
            <w:vAlign w:val="center"/>
          </w:tcPr>
          <w:p w14:paraId="2B6CD9ED" w14:textId="77777777" w:rsidR="0014037B" w:rsidRPr="00F60D3F" w:rsidRDefault="0014037B" w:rsidP="005D4B32">
            <w:pPr>
              <w:tabs>
                <w:tab w:val="left" w:pos="10320"/>
              </w:tabs>
              <w:jc w:val="center"/>
              <w:rPr>
                <w:noProof/>
              </w:rPr>
            </w:pPr>
            <w:r w:rsidRPr="00F60D3F">
              <w:rPr>
                <w:noProof/>
              </w:rPr>
              <w:t>%</w:t>
            </w:r>
          </w:p>
        </w:tc>
        <w:tc>
          <w:tcPr>
            <w:tcW w:w="1383" w:type="dxa"/>
            <w:vAlign w:val="center"/>
          </w:tcPr>
          <w:p w14:paraId="09F135F0" w14:textId="77777777" w:rsidR="0014037B" w:rsidRPr="00F60D3F" w:rsidRDefault="0014037B" w:rsidP="005D4B32">
            <w:pPr>
              <w:tabs>
                <w:tab w:val="left" w:pos="10320"/>
              </w:tabs>
              <w:jc w:val="center"/>
              <w:rPr>
                <w:noProof/>
              </w:rPr>
            </w:pPr>
            <w:r w:rsidRPr="00F60D3F">
              <w:rPr>
                <w:noProof/>
              </w:rPr>
              <w:t>чел.</w:t>
            </w:r>
          </w:p>
        </w:tc>
        <w:tc>
          <w:tcPr>
            <w:tcW w:w="1842" w:type="dxa"/>
            <w:vAlign w:val="center"/>
          </w:tcPr>
          <w:p w14:paraId="05AEEDB1" w14:textId="77777777" w:rsidR="0014037B" w:rsidRPr="00F60D3F" w:rsidRDefault="0014037B" w:rsidP="005D4B32">
            <w:pPr>
              <w:tabs>
                <w:tab w:val="left" w:pos="10320"/>
              </w:tabs>
              <w:jc w:val="center"/>
              <w:rPr>
                <w:noProof/>
              </w:rPr>
            </w:pPr>
            <w:r w:rsidRPr="00F60D3F">
              <w:rPr>
                <w:noProof/>
              </w:rPr>
              <w:t>%</w:t>
            </w:r>
          </w:p>
        </w:tc>
      </w:tr>
      <w:tr w:rsidR="004C13AB" w:rsidRPr="00F60D3F" w14:paraId="506EB4BA" w14:textId="77777777" w:rsidTr="004C13AB">
        <w:tc>
          <w:tcPr>
            <w:tcW w:w="561" w:type="dxa"/>
            <w:vAlign w:val="center"/>
          </w:tcPr>
          <w:p w14:paraId="376B4266" w14:textId="77777777" w:rsidR="004C13AB" w:rsidRPr="00F60D3F" w:rsidRDefault="004C13AB" w:rsidP="004C13AB">
            <w:pPr>
              <w:pStyle w:val="a3"/>
              <w:numPr>
                <w:ilvl w:val="0"/>
                <w:numId w:val="35"/>
              </w:numPr>
              <w:tabs>
                <w:tab w:val="left" w:pos="10320"/>
              </w:tabs>
              <w:spacing w:after="0"/>
              <w:ind w:left="0" w:firstLine="0"/>
              <w:rPr>
                <w:rFonts w:ascii="Times New Roman" w:hAnsi="Times New Roman"/>
                <w:sz w:val="24"/>
                <w:szCs w:val="24"/>
              </w:rPr>
            </w:pPr>
          </w:p>
        </w:tc>
        <w:tc>
          <w:tcPr>
            <w:tcW w:w="4112" w:type="dxa"/>
            <w:vAlign w:val="center"/>
          </w:tcPr>
          <w:p w14:paraId="28DF1B66" w14:textId="0D01726D" w:rsidR="004C13AB" w:rsidRPr="00F60D3F" w:rsidRDefault="004C13AB" w:rsidP="004C13AB">
            <w:pPr>
              <w:tabs>
                <w:tab w:val="left" w:pos="10320"/>
              </w:tabs>
            </w:pPr>
            <w:r w:rsidRPr="0082776F">
              <w:t>Обучающиеся гимназий</w:t>
            </w:r>
          </w:p>
        </w:tc>
        <w:tc>
          <w:tcPr>
            <w:tcW w:w="1559" w:type="dxa"/>
            <w:vAlign w:val="center"/>
          </w:tcPr>
          <w:p w14:paraId="122AD174" w14:textId="1EE0F327" w:rsidR="004C13AB" w:rsidRPr="00F60D3F" w:rsidRDefault="004C13AB" w:rsidP="004C13AB">
            <w:pPr>
              <w:jc w:val="center"/>
            </w:pPr>
            <w:r w:rsidRPr="00A759B9">
              <w:t>52</w:t>
            </w:r>
          </w:p>
        </w:tc>
        <w:tc>
          <w:tcPr>
            <w:tcW w:w="1560" w:type="dxa"/>
            <w:vAlign w:val="center"/>
          </w:tcPr>
          <w:p w14:paraId="0FB207DD" w14:textId="36DCDAF6" w:rsidR="004C13AB" w:rsidRPr="00F60D3F" w:rsidRDefault="004C13AB" w:rsidP="004C13AB">
            <w:pPr>
              <w:jc w:val="center"/>
            </w:pPr>
            <w:r w:rsidRPr="00A759B9">
              <w:t>5,2</w:t>
            </w:r>
          </w:p>
        </w:tc>
        <w:tc>
          <w:tcPr>
            <w:tcW w:w="1559" w:type="dxa"/>
            <w:vAlign w:val="center"/>
          </w:tcPr>
          <w:p w14:paraId="3BE47005" w14:textId="51C8E742" w:rsidR="004C13AB" w:rsidRPr="00F60D3F" w:rsidRDefault="004C13AB" w:rsidP="004C13AB">
            <w:pPr>
              <w:jc w:val="center"/>
            </w:pPr>
            <w:r w:rsidRPr="000107A7">
              <w:rPr>
                <w:color w:val="000000"/>
              </w:rPr>
              <w:t>53</w:t>
            </w:r>
          </w:p>
        </w:tc>
        <w:tc>
          <w:tcPr>
            <w:tcW w:w="1701" w:type="dxa"/>
            <w:vAlign w:val="center"/>
          </w:tcPr>
          <w:p w14:paraId="45AA3546" w14:textId="235CAB4A" w:rsidR="004C13AB" w:rsidRPr="00F60D3F" w:rsidRDefault="004C13AB" w:rsidP="004C13AB">
            <w:pPr>
              <w:jc w:val="center"/>
            </w:pPr>
            <w:r w:rsidRPr="000107A7">
              <w:rPr>
                <w:color w:val="000000"/>
              </w:rPr>
              <w:t>5,4</w:t>
            </w:r>
          </w:p>
        </w:tc>
        <w:tc>
          <w:tcPr>
            <w:tcW w:w="1383" w:type="dxa"/>
            <w:vAlign w:val="center"/>
          </w:tcPr>
          <w:p w14:paraId="2DCAA6E2" w14:textId="3A065F03" w:rsidR="004C13AB" w:rsidRPr="004C13AB" w:rsidRDefault="004C13AB" w:rsidP="004C13AB">
            <w:pPr>
              <w:jc w:val="center"/>
            </w:pPr>
            <w:r w:rsidRPr="004C13AB">
              <w:rPr>
                <w:color w:val="000000"/>
              </w:rPr>
              <w:t>45</w:t>
            </w:r>
          </w:p>
        </w:tc>
        <w:tc>
          <w:tcPr>
            <w:tcW w:w="1842" w:type="dxa"/>
            <w:vAlign w:val="center"/>
          </w:tcPr>
          <w:p w14:paraId="5270E785" w14:textId="2177D0AE" w:rsidR="004C13AB" w:rsidRPr="004C13AB" w:rsidRDefault="004C13AB" w:rsidP="004C13AB">
            <w:pPr>
              <w:jc w:val="center"/>
            </w:pPr>
            <w:r w:rsidRPr="004C13AB">
              <w:rPr>
                <w:color w:val="000000"/>
              </w:rPr>
              <w:t>4,3%</w:t>
            </w:r>
          </w:p>
        </w:tc>
      </w:tr>
      <w:tr w:rsidR="004C13AB" w:rsidRPr="00F60D3F" w14:paraId="74D828F8" w14:textId="77777777" w:rsidTr="004C13AB">
        <w:tc>
          <w:tcPr>
            <w:tcW w:w="561" w:type="dxa"/>
            <w:vAlign w:val="center"/>
          </w:tcPr>
          <w:p w14:paraId="4218347D" w14:textId="77777777" w:rsidR="004C13AB" w:rsidRPr="00F60D3F" w:rsidRDefault="004C13AB" w:rsidP="004C13AB">
            <w:pPr>
              <w:pStyle w:val="a3"/>
              <w:numPr>
                <w:ilvl w:val="0"/>
                <w:numId w:val="35"/>
              </w:numPr>
              <w:tabs>
                <w:tab w:val="left" w:pos="10320"/>
              </w:tabs>
              <w:spacing w:after="0"/>
              <w:ind w:left="0" w:firstLine="0"/>
              <w:rPr>
                <w:rFonts w:ascii="Times New Roman" w:hAnsi="Times New Roman"/>
                <w:sz w:val="24"/>
                <w:szCs w:val="24"/>
              </w:rPr>
            </w:pPr>
          </w:p>
        </w:tc>
        <w:tc>
          <w:tcPr>
            <w:tcW w:w="4112" w:type="dxa"/>
            <w:vAlign w:val="center"/>
          </w:tcPr>
          <w:p w14:paraId="35A26EFC" w14:textId="1B57F965" w:rsidR="004C13AB" w:rsidRPr="00F60D3F" w:rsidRDefault="004C13AB" w:rsidP="004C13AB">
            <w:pPr>
              <w:tabs>
                <w:tab w:val="left" w:pos="10320"/>
              </w:tabs>
            </w:pPr>
            <w:r w:rsidRPr="0082776F">
              <w:t xml:space="preserve">Обучающиеся </w:t>
            </w:r>
            <w:r w:rsidRPr="00E213F3">
              <w:t>школ с углубленным изучением предметов</w:t>
            </w:r>
          </w:p>
        </w:tc>
        <w:tc>
          <w:tcPr>
            <w:tcW w:w="1559" w:type="dxa"/>
            <w:vAlign w:val="center"/>
          </w:tcPr>
          <w:p w14:paraId="33888FA4" w14:textId="35240755" w:rsidR="004C13AB" w:rsidRPr="00F60D3F" w:rsidRDefault="004C13AB" w:rsidP="004C13AB">
            <w:pPr>
              <w:jc w:val="center"/>
            </w:pPr>
            <w:r w:rsidRPr="00A759B9">
              <w:t>37</w:t>
            </w:r>
          </w:p>
        </w:tc>
        <w:tc>
          <w:tcPr>
            <w:tcW w:w="1560" w:type="dxa"/>
            <w:vAlign w:val="center"/>
          </w:tcPr>
          <w:p w14:paraId="18FB551B" w14:textId="423A0C5D" w:rsidR="004C13AB" w:rsidRPr="00F60D3F" w:rsidRDefault="004C13AB" w:rsidP="004C13AB">
            <w:pPr>
              <w:jc w:val="center"/>
            </w:pPr>
            <w:r w:rsidRPr="00A759B9">
              <w:t>3,7</w:t>
            </w:r>
          </w:p>
        </w:tc>
        <w:tc>
          <w:tcPr>
            <w:tcW w:w="1559" w:type="dxa"/>
            <w:vAlign w:val="center"/>
          </w:tcPr>
          <w:p w14:paraId="7CFCAE11" w14:textId="47F92660" w:rsidR="004C13AB" w:rsidRPr="00F60D3F" w:rsidRDefault="004C13AB" w:rsidP="004C13AB">
            <w:pPr>
              <w:jc w:val="center"/>
            </w:pPr>
            <w:r w:rsidRPr="000107A7">
              <w:rPr>
                <w:color w:val="000000"/>
              </w:rPr>
              <w:t>24</w:t>
            </w:r>
          </w:p>
        </w:tc>
        <w:tc>
          <w:tcPr>
            <w:tcW w:w="1701" w:type="dxa"/>
            <w:vAlign w:val="center"/>
          </w:tcPr>
          <w:p w14:paraId="04AECA66" w14:textId="3C41FB81" w:rsidR="004C13AB" w:rsidRPr="00F60D3F" w:rsidRDefault="004C13AB" w:rsidP="004C13AB">
            <w:pPr>
              <w:jc w:val="center"/>
            </w:pPr>
            <w:r w:rsidRPr="000107A7">
              <w:rPr>
                <w:color w:val="000000"/>
              </w:rPr>
              <w:t>2,4</w:t>
            </w:r>
          </w:p>
        </w:tc>
        <w:tc>
          <w:tcPr>
            <w:tcW w:w="1383" w:type="dxa"/>
            <w:vAlign w:val="center"/>
          </w:tcPr>
          <w:p w14:paraId="40976739" w14:textId="0C8D6DD8" w:rsidR="004C13AB" w:rsidRPr="004C13AB" w:rsidRDefault="004C13AB" w:rsidP="004C13AB">
            <w:pPr>
              <w:jc w:val="center"/>
            </w:pPr>
            <w:r w:rsidRPr="004C13AB">
              <w:rPr>
                <w:color w:val="000000"/>
              </w:rPr>
              <w:t>34</w:t>
            </w:r>
          </w:p>
        </w:tc>
        <w:tc>
          <w:tcPr>
            <w:tcW w:w="1842" w:type="dxa"/>
            <w:vAlign w:val="center"/>
          </w:tcPr>
          <w:p w14:paraId="0B5FCA14" w14:textId="28BBA7A6" w:rsidR="004C13AB" w:rsidRPr="004C13AB" w:rsidRDefault="004C13AB" w:rsidP="004C13AB">
            <w:pPr>
              <w:jc w:val="center"/>
            </w:pPr>
            <w:r w:rsidRPr="004C13AB">
              <w:rPr>
                <w:color w:val="000000"/>
              </w:rPr>
              <w:t>3,2%</w:t>
            </w:r>
          </w:p>
        </w:tc>
      </w:tr>
      <w:tr w:rsidR="004C13AB" w:rsidRPr="00F60D3F" w14:paraId="08B357B4" w14:textId="77777777" w:rsidTr="004C13AB">
        <w:tc>
          <w:tcPr>
            <w:tcW w:w="561" w:type="dxa"/>
            <w:vAlign w:val="center"/>
          </w:tcPr>
          <w:p w14:paraId="23A8ABC8" w14:textId="77777777" w:rsidR="004C13AB" w:rsidRPr="00F60D3F" w:rsidRDefault="004C13AB" w:rsidP="004C13AB">
            <w:pPr>
              <w:pStyle w:val="a3"/>
              <w:numPr>
                <w:ilvl w:val="0"/>
                <w:numId w:val="35"/>
              </w:numPr>
              <w:tabs>
                <w:tab w:val="left" w:pos="10320"/>
              </w:tabs>
              <w:spacing w:after="0"/>
              <w:ind w:left="0" w:firstLine="0"/>
              <w:rPr>
                <w:rFonts w:ascii="Times New Roman" w:hAnsi="Times New Roman"/>
                <w:sz w:val="24"/>
                <w:szCs w:val="24"/>
              </w:rPr>
            </w:pPr>
          </w:p>
        </w:tc>
        <w:tc>
          <w:tcPr>
            <w:tcW w:w="4112" w:type="dxa"/>
            <w:vAlign w:val="center"/>
          </w:tcPr>
          <w:p w14:paraId="18D2CA89" w14:textId="4748E8E3" w:rsidR="004C13AB" w:rsidRPr="00F60D3F" w:rsidRDefault="004C13AB" w:rsidP="004C13AB">
            <w:pPr>
              <w:tabs>
                <w:tab w:val="left" w:pos="10320"/>
              </w:tabs>
            </w:pPr>
            <w:r w:rsidRPr="0082776F">
              <w:t>Обучающиеся СОШ</w:t>
            </w:r>
          </w:p>
        </w:tc>
        <w:tc>
          <w:tcPr>
            <w:tcW w:w="1559" w:type="dxa"/>
            <w:vAlign w:val="center"/>
          </w:tcPr>
          <w:p w14:paraId="69B0AA0E" w14:textId="4A5A5A68" w:rsidR="004C13AB" w:rsidRPr="00F60D3F" w:rsidRDefault="004C13AB" w:rsidP="004C13AB">
            <w:pPr>
              <w:jc w:val="center"/>
            </w:pPr>
            <w:r w:rsidRPr="00A759B9">
              <w:t>710</w:t>
            </w:r>
          </w:p>
        </w:tc>
        <w:tc>
          <w:tcPr>
            <w:tcW w:w="1560" w:type="dxa"/>
            <w:vAlign w:val="center"/>
          </w:tcPr>
          <w:p w14:paraId="3978D572" w14:textId="074B19C2" w:rsidR="004C13AB" w:rsidRPr="00F60D3F" w:rsidRDefault="004C13AB" w:rsidP="004C13AB">
            <w:pPr>
              <w:jc w:val="center"/>
            </w:pPr>
            <w:r w:rsidRPr="00A759B9">
              <w:t>71,4</w:t>
            </w:r>
          </w:p>
        </w:tc>
        <w:tc>
          <w:tcPr>
            <w:tcW w:w="1559" w:type="dxa"/>
            <w:vAlign w:val="center"/>
          </w:tcPr>
          <w:p w14:paraId="6BA141A4" w14:textId="6727D003" w:rsidR="004C13AB" w:rsidRPr="00F60D3F" w:rsidRDefault="004C13AB" w:rsidP="004C13AB">
            <w:pPr>
              <w:jc w:val="center"/>
            </w:pPr>
            <w:r w:rsidRPr="000107A7">
              <w:rPr>
                <w:color w:val="000000"/>
              </w:rPr>
              <w:t>678</w:t>
            </w:r>
          </w:p>
        </w:tc>
        <w:tc>
          <w:tcPr>
            <w:tcW w:w="1701" w:type="dxa"/>
            <w:vAlign w:val="center"/>
          </w:tcPr>
          <w:p w14:paraId="24601881" w14:textId="7D63E731" w:rsidR="004C13AB" w:rsidRPr="00F60D3F" w:rsidRDefault="004C13AB" w:rsidP="004C13AB">
            <w:pPr>
              <w:jc w:val="center"/>
            </w:pPr>
            <w:r w:rsidRPr="000107A7">
              <w:rPr>
                <w:color w:val="000000"/>
              </w:rPr>
              <w:t>69,0</w:t>
            </w:r>
          </w:p>
        </w:tc>
        <w:tc>
          <w:tcPr>
            <w:tcW w:w="1383" w:type="dxa"/>
            <w:vAlign w:val="center"/>
          </w:tcPr>
          <w:p w14:paraId="1598E44F" w14:textId="421B5D47" w:rsidR="004C13AB" w:rsidRPr="004C13AB" w:rsidRDefault="004C13AB" w:rsidP="004C13AB">
            <w:pPr>
              <w:jc w:val="center"/>
            </w:pPr>
            <w:r w:rsidRPr="004C13AB">
              <w:rPr>
                <w:color w:val="000000"/>
              </w:rPr>
              <w:t>687</w:t>
            </w:r>
          </w:p>
        </w:tc>
        <w:tc>
          <w:tcPr>
            <w:tcW w:w="1842" w:type="dxa"/>
            <w:vAlign w:val="center"/>
          </w:tcPr>
          <w:p w14:paraId="257B5D34" w14:textId="2ED63BB2" w:rsidR="004C13AB" w:rsidRPr="004C13AB" w:rsidRDefault="004C13AB" w:rsidP="004C13AB">
            <w:pPr>
              <w:jc w:val="center"/>
            </w:pPr>
            <w:r w:rsidRPr="004C13AB">
              <w:rPr>
                <w:color w:val="000000"/>
              </w:rPr>
              <w:t>65,3%</w:t>
            </w:r>
          </w:p>
        </w:tc>
      </w:tr>
      <w:tr w:rsidR="004C13AB" w:rsidRPr="00F60D3F" w14:paraId="6EC3DCF4" w14:textId="77777777" w:rsidTr="004C13AB">
        <w:tc>
          <w:tcPr>
            <w:tcW w:w="561" w:type="dxa"/>
            <w:vAlign w:val="center"/>
          </w:tcPr>
          <w:p w14:paraId="633856A0" w14:textId="77777777" w:rsidR="004C13AB" w:rsidRPr="00F60D3F" w:rsidRDefault="004C13AB" w:rsidP="004C13AB">
            <w:pPr>
              <w:pStyle w:val="a3"/>
              <w:numPr>
                <w:ilvl w:val="0"/>
                <w:numId w:val="35"/>
              </w:numPr>
              <w:tabs>
                <w:tab w:val="left" w:pos="10320"/>
              </w:tabs>
              <w:spacing w:after="0"/>
              <w:ind w:left="0" w:firstLine="0"/>
              <w:rPr>
                <w:rFonts w:ascii="Times New Roman" w:hAnsi="Times New Roman"/>
                <w:sz w:val="24"/>
                <w:szCs w:val="24"/>
              </w:rPr>
            </w:pPr>
          </w:p>
        </w:tc>
        <w:tc>
          <w:tcPr>
            <w:tcW w:w="4112" w:type="dxa"/>
            <w:vAlign w:val="center"/>
          </w:tcPr>
          <w:p w14:paraId="036027D9" w14:textId="56485119" w:rsidR="004C13AB" w:rsidRPr="00F60D3F" w:rsidRDefault="004C13AB" w:rsidP="004C13AB">
            <w:pPr>
              <w:tabs>
                <w:tab w:val="left" w:pos="10320"/>
              </w:tabs>
            </w:pPr>
            <w:r>
              <w:t>Обучающиеся О</w:t>
            </w:r>
            <w:r w:rsidRPr="0082776F">
              <w:t>ОШ</w:t>
            </w:r>
            <w:r w:rsidRPr="000975FD">
              <w:t xml:space="preserve"> </w:t>
            </w:r>
          </w:p>
        </w:tc>
        <w:tc>
          <w:tcPr>
            <w:tcW w:w="1559" w:type="dxa"/>
            <w:vAlign w:val="center"/>
          </w:tcPr>
          <w:p w14:paraId="1AE55CA4" w14:textId="7CA93669" w:rsidR="004C13AB" w:rsidRPr="00F60D3F" w:rsidRDefault="004C13AB" w:rsidP="004C13AB">
            <w:pPr>
              <w:jc w:val="center"/>
            </w:pPr>
            <w:r w:rsidRPr="00A759B9">
              <w:t>193</w:t>
            </w:r>
          </w:p>
        </w:tc>
        <w:tc>
          <w:tcPr>
            <w:tcW w:w="1560" w:type="dxa"/>
            <w:vAlign w:val="center"/>
          </w:tcPr>
          <w:p w14:paraId="6C1FCAE1" w14:textId="029964D7" w:rsidR="004C13AB" w:rsidRPr="00F60D3F" w:rsidRDefault="004C13AB" w:rsidP="004C13AB">
            <w:pPr>
              <w:jc w:val="center"/>
            </w:pPr>
            <w:r w:rsidRPr="00A759B9">
              <w:t>19,4</w:t>
            </w:r>
          </w:p>
        </w:tc>
        <w:tc>
          <w:tcPr>
            <w:tcW w:w="1559" w:type="dxa"/>
            <w:vAlign w:val="center"/>
          </w:tcPr>
          <w:p w14:paraId="1AB708A2" w14:textId="51BE47F9" w:rsidR="004C13AB" w:rsidRPr="00F60D3F" w:rsidRDefault="004C13AB" w:rsidP="004C13AB">
            <w:pPr>
              <w:jc w:val="center"/>
            </w:pPr>
            <w:r w:rsidRPr="000107A7">
              <w:rPr>
                <w:color w:val="000000"/>
              </w:rPr>
              <w:t>223</w:t>
            </w:r>
          </w:p>
        </w:tc>
        <w:tc>
          <w:tcPr>
            <w:tcW w:w="1701" w:type="dxa"/>
            <w:vAlign w:val="center"/>
          </w:tcPr>
          <w:p w14:paraId="7AD30218" w14:textId="0BDBFA52" w:rsidR="004C13AB" w:rsidRPr="00F60D3F" w:rsidRDefault="004C13AB" w:rsidP="004C13AB">
            <w:pPr>
              <w:jc w:val="center"/>
            </w:pPr>
            <w:r w:rsidRPr="000107A7">
              <w:rPr>
                <w:color w:val="000000"/>
              </w:rPr>
              <w:t>22,7</w:t>
            </w:r>
          </w:p>
        </w:tc>
        <w:tc>
          <w:tcPr>
            <w:tcW w:w="1383" w:type="dxa"/>
            <w:vAlign w:val="center"/>
          </w:tcPr>
          <w:p w14:paraId="0C044B5B" w14:textId="6BBCD967" w:rsidR="004C13AB" w:rsidRPr="004C13AB" w:rsidRDefault="004C13AB" w:rsidP="004C13AB">
            <w:pPr>
              <w:jc w:val="center"/>
            </w:pPr>
            <w:r w:rsidRPr="004C13AB">
              <w:rPr>
                <w:color w:val="000000"/>
              </w:rPr>
              <w:t>286</w:t>
            </w:r>
          </w:p>
        </w:tc>
        <w:tc>
          <w:tcPr>
            <w:tcW w:w="1842" w:type="dxa"/>
            <w:vAlign w:val="center"/>
          </w:tcPr>
          <w:p w14:paraId="1BCBA69F" w14:textId="46ED3808" w:rsidR="004C13AB" w:rsidRPr="004C13AB" w:rsidRDefault="004C13AB" w:rsidP="004C13AB">
            <w:pPr>
              <w:jc w:val="center"/>
            </w:pPr>
            <w:r w:rsidRPr="004C13AB">
              <w:rPr>
                <w:color w:val="000000"/>
              </w:rPr>
              <w:t>27,2%</w:t>
            </w:r>
          </w:p>
        </w:tc>
      </w:tr>
      <w:tr w:rsidR="004C13AB" w:rsidRPr="00F60D3F" w14:paraId="6D98ADB5" w14:textId="77777777" w:rsidTr="004C13AB">
        <w:tc>
          <w:tcPr>
            <w:tcW w:w="561" w:type="dxa"/>
            <w:tcBorders>
              <w:top w:val="single" w:sz="4" w:space="0" w:color="auto"/>
              <w:left w:val="single" w:sz="4" w:space="0" w:color="auto"/>
              <w:bottom w:val="single" w:sz="4" w:space="0" w:color="auto"/>
              <w:right w:val="single" w:sz="4" w:space="0" w:color="auto"/>
            </w:tcBorders>
            <w:vAlign w:val="center"/>
          </w:tcPr>
          <w:p w14:paraId="6B006982" w14:textId="77777777" w:rsidR="004C13AB" w:rsidRPr="00F60D3F" w:rsidRDefault="004C13AB" w:rsidP="004C13AB">
            <w:pPr>
              <w:pStyle w:val="a3"/>
              <w:numPr>
                <w:ilvl w:val="0"/>
                <w:numId w:val="35"/>
              </w:numPr>
              <w:tabs>
                <w:tab w:val="left" w:pos="10320"/>
              </w:tabs>
              <w:spacing w:after="0"/>
              <w:ind w:left="0" w:firstLine="0"/>
              <w:rPr>
                <w:rFonts w:ascii="Times New Roman" w:hAnsi="Times New Roman"/>
                <w:sz w:val="24"/>
                <w:szCs w:val="24"/>
              </w:rPr>
            </w:pPr>
          </w:p>
        </w:tc>
        <w:tc>
          <w:tcPr>
            <w:tcW w:w="4112" w:type="dxa"/>
            <w:tcBorders>
              <w:top w:val="single" w:sz="4" w:space="0" w:color="auto"/>
              <w:left w:val="single" w:sz="4" w:space="0" w:color="auto"/>
              <w:bottom w:val="single" w:sz="4" w:space="0" w:color="auto"/>
              <w:right w:val="single" w:sz="4" w:space="0" w:color="auto"/>
            </w:tcBorders>
            <w:shd w:val="clear" w:color="auto" w:fill="auto"/>
            <w:vAlign w:val="center"/>
          </w:tcPr>
          <w:p w14:paraId="09DC9D96" w14:textId="2F5C11FC" w:rsidR="004C13AB" w:rsidRPr="00F60D3F" w:rsidRDefault="004C13AB" w:rsidP="004C13AB">
            <w:pPr>
              <w:tabs>
                <w:tab w:val="left" w:pos="10320"/>
              </w:tabs>
            </w:pPr>
            <w:r w:rsidRPr="0082776F">
              <w:t>Участники с ограниченными возможностями здоровья</w:t>
            </w:r>
          </w:p>
        </w:tc>
        <w:tc>
          <w:tcPr>
            <w:tcW w:w="1559" w:type="dxa"/>
            <w:tcBorders>
              <w:top w:val="single" w:sz="4" w:space="0" w:color="auto"/>
              <w:left w:val="single" w:sz="4" w:space="0" w:color="auto"/>
              <w:bottom w:val="single" w:sz="4" w:space="0" w:color="auto"/>
              <w:right w:val="single" w:sz="4" w:space="0" w:color="auto"/>
            </w:tcBorders>
            <w:vAlign w:val="center"/>
          </w:tcPr>
          <w:p w14:paraId="6F96329F" w14:textId="111EE49F" w:rsidR="004C13AB" w:rsidRPr="00F60D3F" w:rsidRDefault="004C13AB" w:rsidP="004C13AB">
            <w:pPr>
              <w:jc w:val="center"/>
            </w:pPr>
            <w:r w:rsidRPr="00A759B9">
              <w:t>3</w:t>
            </w:r>
          </w:p>
        </w:tc>
        <w:tc>
          <w:tcPr>
            <w:tcW w:w="1560" w:type="dxa"/>
            <w:tcBorders>
              <w:top w:val="single" w:sz="4" w:space="0" w:color="auto"/>
              <w:left w:val="single" w:sz="4" w:space="0" w:color="auto"/>
              <w:bottom w:val="single" w:sz="4" w:space="0" w:color="auto"/>
              <w:right w:val="single" w:sz="4" w:space="0" w:color="auto"/>
            </w:tcBorders>
            <w:vAlign w:val="center"/>
          </w:tcPr>
          <w:p w14:paraId="7020E144" w14:textId="69357084" w:rsidR="004C13AB" w:rsidRPr="00F60D3F" w:rsidRDefault="004C13AB" w:rsidP="004C13AB">
            <w:pPr>
              <w:jc w:val="center"/>
            </w:pPr>
            <w:r w:rsidRPr="00A759B9">
              <w:t>0,3</w:t>
            </w:r>
          </w:p>
        </w:tc>
        <w:tc>
          <w:tcPr>
            <w:tcW w:w="1559" w:type="dxa"/>
            <w:tcBorders>
              <w:top w:val="single" w:sz="4" w:space="0" w:color="auto"/>
              <w:left w:val="single" w:sz="4" w:space="0" w:color="auto"/>
              <w:bottom w:val="single" w:sz="4" w:space="0" w:color="auto"/>
              <w:right w:val="single" w:sz="4" w:space="0" w:color="auto"/>
            </w:tcBorders>
            <w:vAlign w:val="center"/>
          </w:tcPr>
          <w:p w14:paraId="386ECFEF" w14:textId="422A601B" w:rsidR="004C13AB" w:rsidRPr="00F60D3F" w:rsidRDefault="004C13AB" w:rsidP="004C13AB">
            <w:pPr>
              <w:jc w:val="center"/>
            </w:pPr>
            <w:r w:rsidRPr="000107A7">
              <w:rPr>
                <w:color w:val="000000"/>
              </w:rPr>
              <w:t>4</w:t>
            </w:r>
          </w:p>
        </w:tc>
        <w:tc>
          <w:tcPr>
            <w:tcW w:w="1701" w:type="dxa"/>
            <w:tcBorders>
              <w:top w:val="single" w:sz="4" w:space="0" w:color="auto"/>
              <w:left w:val="single" w:sz="4" w:space="0" w:color="auto"/>
              <w:bottom w:val="single" w:sz="4" w:space="0" w:color="auto"/>
              <w:right w:val="single" w:sz="4" w:space="0" w:color="auto"/>
            </w:tcBorders>
            <w:vAlign w:val="center"/>
          </w:tcPr>
          <w:p w14:paraId="0E2BE2C3" w14:textId="6EB5B1B7" w:rsidR="004C13AB" w:rsidRPr="00F60D3F" w:rsidRDefault="004C13AB" w:rsidP="004C13AB">
            <w:pPr>
              <w:jc w:val="center"/>
            </w:pPr>
            <w:r w:rsidRPr="000107A7">
              <w:rPr>
                <w:color w:val="000000"/>
              </w:rPr>
              <w:t>0,4</w:t>
            </w:r>
          </w:p>
        </w:tc>
        <w:tc>
          <w:tcPr>
            <w:tcW w:w="1383" w:type="dxa"/>
            <w:tcBorders>
              <w:top w:val="single" w:sz="4" w:space="0" w:color="auto"/>
              <w:left w:val="single" w:sz="4" w:space="0" w:color="auto"/>
              <w:bottom w:val="single" w:sz="4" w:space="0" w:color="auto"/>
              <w:right w:val="single" w:sz="4" w:space="0" w:color="auto"/>
            </w:tcBorders>
            <w:vAlign w:val="center"/>
          </w:tcPr>
          <w:p w14:paraId="44A70BA3" w14:textId="71BDEA77" w:rsidR="004C13AB" w:rsidRPr="004C13AB" w:rsidRDefault="004C13AB" w:rsidP="004C13AB">
            <w:pPr>
              <w:jc w:val="center"/>
            </w:pPr>
            <w:r>
              <w:rPr>
                <w:color w:val="000000"/>
              </w:rPr>
              <w:t>0</w:t>
            </w:r>
          </w:p>
        </w:tc>
        <w:tc>
          <w:tcPr>
            <w:tcW w:w="1842" w:type="dxa"/>
            <w:tcBorders>
              <w:top w:val="single" w:sz="4" w:space="0" w:color="auto"/>
              <w:left w:val="single" w:sz="4" w:space="0" w:color="auto"/>
              <w:bottom w:val="single" w:sz="4" w:space="0" w:color="auto"/>
              <w:right w:val="single" w:sz="4" w:space="0" w:color="auto"/>
            </w:tcBorders>
            <w:vAlign w:val="center"/>
          </w:tcPr>
          <w:p w14:paraId="577639EA" w14:textId="1684246E" w:rsidR="004C13AB" w:rsidRPr="004C13AB" w:rsidRDefault="004C13AB" w:rsidP="004C13AB">
            <w:pPr>
              <w:jc w:val="center"/>
            </w:pPr>
            <w:r>
              <w:rPr>
                <w:color w:val="000000"/>
              </w:rPr>
              <w:t>0</w:t>
            </w:r>
            <w:r w:rsidRPr="004C13AB">
              <w:rPr>
                <w:color w:val="000000"/>
              </w:rPr>
              <w:t>,</w:t>
            </w:r>
            <w:r>
              <w:rPr>
                <w:color w:val="000000"/>
              </w:rPr>
              <w:t>0</w:t>
            </w:r>
            <w:r w:rsidRPr="004C13AB">
              <w:rPr>
                <w:color w:val="000000"/>
              </w:rPr>
              <w:t>%</w:t>
            </w:r>
          </w:p>
        </w:tc>
      </w:tr>
    </w:tbl>
    <w:p w14:paraId="27945DFB" w14:textId="77777777" w:rsidR="003602B9" w:rsidRPr="00F60D3F" w:rsidRDefault="003602B9" w:rsidP="00EB7C8C">
      <w:pPr>
        <w:jc w:val="both"/>
        <w:rPr>
          <w:b/>
        </w:rPr>
      </w:pPr>
      <w:bookmarkStart w:id="3" w:name="_Toc424490577"/>
    </w:p>
    <w:p w14:paraId="01E62042" w14:textId="77777777" w:rsidR="005060D9" w:rsidRPr="00F60D3F" w:rsidRDefault="0079316A" w:rsidP="00EB7C8C">
      <w:pPr>
        <w:jc w:val="both"/>
        <w:rPr>
          <w:i/>
        </w:rPr>
      </w:pPr>
      <w:r w:rsidRPr="00F60D3F">
        <w:rPr>
          <w:b/>
          <w:i/>
        </w:rPr>
        <w:t xml:space="preserve">ВЫВОД о характере изменения количества участников ОГЭ по предмету </w:t>
      </w:r>
      <w:bookmarkEnd w:id="3"/>
      <w:r w:rsidRPr="00F60D3F">
        <w:rPr>
          <w:i/>
        </w:rPr>
        <w:t>(отмечается динамика количества участников ОГЭ по предмету в целом, по отдельным категориям, видам образовательных организаций)</w:t>
      </w:r>
    </w:p>
    <w:p w14:paraId="2A1FB52D" w14:textId="77777777" w:rsidR="00C03ECE" w:rsidRPr="00C03ECE" w:rsidRDefault="00C03ECE" w:rsidP="00C03ECE">
      <w:pPr>
        <w:pStyle w:val="ds-markdown-paragraph"/>
        <w:shd w:val="clear" w:color="auto" w:fill="FFFFFF"/>
        <w:spacing w:before="240" w:beforeAutospacing="0" w:after="0" w:afterAutospacing="0" w:line="360" w:lineRule="auto"/>
        <w:rPr>
          <w:color w:val="0F1115"/>
        </w:rPr>
      </w:pPr>
      <w:r w:rsidRPr="00C03ECE">
        <w:rPr>
          <w:color w:val="0F1115"/>
        </w:rPr>
        <w:t>За период 2024–2026 гг. наблюдается </w:t>
      </w:r>
      <w:r w:rsidRPr="00C03ECE">
        <w:rPr>
          <w:rStyle w:val="af5"/>
          <w:color w:val="0F1115"/>
        </w:rPr>
        <w:t>нестабильная динамика</w:t>
      </w:r>
      <w:r w:rsidRPr="00C03ECE">
        <w:rPr>
          <w:color w:val="0F1115"/>
        </w:rPr>
        <w:t> числа участников ОГЭ по обществознанию: после снижения в 2025 году (с 995 до 982 человек) в 2026 году зафиксирован рост до </w:t>
      </w:r>
      <w:r w:rsidRPr="00C03ECE">
        <w:rPr>
          <w:rStyle w:val="af5"/>
          <w:color w:val="0F1115"/>
        </w:rPr>
        <w:t>1052 человек</w:t>
      </w:r>
      <w:r w:rsidRPr="00C03ECE">
        <w:rPr>
          <w:color w:val="0F1115"/>
        </w:rPr>
        <w:t>. Доля ОГЭ по обществознанию в общем числе участников ГИА-9 снизилась с 46,0% в 2024 году до 42,3% в 2026 году, что свидетельствует о </w:t>
      </w:r>
      <w:r w:rsidRPr="00C03ECE">
        <w:rPr>
          <w:rStyle w:val="af5"/>
          <w:color w:val="0F1115"/>
        </w:rPr>
        <w:t>сохраняющемся высоком, но постепенно снижающемся интересе</w:t>
      </w:r>
      <w:r w:rsidRPr="00C03ECE">
        <w:rPr>
          <w:color w:val="0F1115"/>
        </w:rPr>
        <w:t> к предмету. Обществознание остаётся одним из самых востребованных предметов по выбору, уступая лишь информатике и географии. ГВЭ-9 по обществознанию в указанные годы не проводился (доля 0%).</w:t>
      </w:r>
    </w:p>
    <w:p w14:paraId="1D76487B" w14:textId="77777777" w:rsidR="00C03ECE" w:rsidRPr="00C03ECE" w:rsidRDefault="00C03ECE" w:rsidP="00C03ECE">
      <w:pPr>
        <w:pStyle w:val="ds-markdown-paragraph"/>
        <w:shd w:val="clear" w:color="auto" w:fill="FFFFFF"/>
        <w:spacing w:before="0" w:beforeAutospacing="0" w:after="0" w:afterAutospacing="0" w:line="360" w:lineRule="auto"/>
        <w:rPr>
          <w:color w:val="0F1115"/>
        </w:rPr>
      </w:pPr>
      <w:r w:rsidRPr="00C03ECE">
        <w:rPr>
          <w:rStyle w:val="af5"/>
          <w:color w:val="0F1115"/>
        </w:rPr>
        <w:t>Гендерный состав</w:t>
      </w:r>
      <w:r w:rsidRPr="00C03ECE">
        <w:rPr>
          <w:color w:val="0F1115"/>
        </w:rPr>
        <w:t> участников характеризуется </w:t>
      </w:r>
      <w:r w:rsidRPr="00C03ECE">
        <w:rPr>
          <w:rStyle w:val="af5"/>
          <w:color w:val="0F1115"/>
        </w:rPr>
        <w:t>устойчивым преобладанием девушек</w:t>
      </w:r>
      <w:r w:rsidRPr="00C03ECE">
        <w:rPr>
          <w:color w:val="0F1115"/>
        </w:rPr>
        <w:t>:</w:t>
      </w:r>
    </w:p>
    <w:p w14:paraId="5DC754F3" w14:textId="77777777" w:rsidR="00C03ECE" w:rsidRPr="00C03ECE" w:rsidRDefault="00C03ECE" w:rsidP="00C03ECE">
      <w:pPr>
        <w:pStyle w:val="ds-markdown-paragraph"/>
        <w:numPr>
          <w:ilvl w:val="0"/>
          <w:numId w:val="42"/>
        </w:numPr>
        <w:shd w:val="clear" w:color="auto" w:fill="FFFFFF"/>
        <w:spacing w:before="0" w:beforeAutospacing="0" w:after="0" w:afterAutospacing="0" w:line="360" w:lineRule="auto"/>
        <w:rPr>
          <w:color w:val="0F1115"/>
        </w:rPr>
      </w:pPr>
      <w:r w:rsidRPr="00C03ECE">
        <w:rPr>
          <w:color w:val="0F1115"/>
        </w:rPr>
        <w:t>доля девушек: 60,1% → 58,9% → 61,8%;</w:t>
      </w:r>
    </w:p>
    <w:p w14:paraId="4312C5F2" w14:textId="77777777" w:rsidR="00C03ECE" w:rsidRPr="00C03ECE" w:rsidRDefault="00C03ECE" w:rsidP="00C03ECE">
      <w:pPr>
        <w:pStyle w:val="ds-markdown-paragraph"/>
        <w:numPr>
          <w:ilvl w:val="0"/>
          <w:numId w:val="42"/>
        </w:numPr>
        <w:shd w:val="clear" w:color="auto" w:fill="FFFFFF"/>
        <w:spacing w:before="0" w:beforeAutospacing="0" w:after="0" w:afterAutospacing="0" w:line="360" w:lineRule="auto"/>
        <w:rPr>
          <w:color w:val="0F1115"/>
        </w:rPr>
      </w:pPr>
      <w:r w:rsidRPr="00C03ECE">
        <w:rPr>
          <w:color w:val="0F1115"/>
        </w:rPr>
        <w:t>доля юношей: 39,9% → 41,1% → 38,2%.</w:t>
      </w:r>
    </w:p>
    <w:p w14:paraId="42409C52" w14:textId="77777777" w:rsidR="00C03ECE" w:rsidRPr="00C03ECE" w:rsidRDefault="00C03ECE" w:rsidP="00C03ECE">
      <w:pPr>
        <w:pStyle w:val="ds-markdown-paragraph"/>
        <w:shd w:val="clear" w:color="auto" w:fill="FFFFFF"/>
        <w:spacing w:before="0" w:beforeAutospacing="0" w:after="0" w:afterAutospacing="0" w:line="360" w:lineRule="auto"/>
        <w:rPr>
          <w:color w:val="0F1115"/>
        </w:rPr>
      </w:pPr>
      <w:r w:rsidRPr="00C03ECE">
        <w:rPr>
          <w:color w:val="0F1115"/>
        </w:rPr>
        <w:t>На протяжении всех трёх лет соотношение составляет примерно </w:t>
      </w:r>
      <w:r w:rsidRPr="00C03ECE">
        <w:rPr>
          <w:rStyle w:val="af5"/>
          <w:color w:val="0F1115"/>
        </w:rPr>
        <w:t>1,6:1 в пользу женского пола</w:t>
      </w:r>
      <w:r w:rsidRPr="00C03ECE">
        <w:rPr>
          <w:color w:val="0F1115"/>
        </w:rPr>
        <w:t xml:space="preserve">, что характерно для обществознания как предмета гуманитарного цикла. Колебания не превышают 2,9 </w:t>
      </w:r>
      <w:proofErr w:type="spellStart"/>
      <w:r w:rsidRPr="00C03ECE">
        <w:rPr>
          <w:color w:val="0F1115"/>
        </w:rPr>
        <w:t>п.п</w:t>
      </w:r>
      <w:proofErr w:type="spellEnd"/>
      <w:r w:rsidRPr="00C03ECE">
        <w:rPr>
          <w:color w:val="0F1115"/>
        </w:rPr>
        <w:t>., структура остаётся стабильной.</w:t>
      </w:r>
    </w:p>
    <w:p w14:paraId="43B9D399" w14:textId="77777777" w:rsidR="00C03ECE" w:rsidRPr="00C03ECE" w:rsidRDefault="00C03ECE" w:rsidP="00C03ECE">
      <w:pPr>
        <w:pStyle w:val="ds-markdown-paragraph"/>
        <w:shd w:val="clear" w:color="auto" w:fill="FFFFFF"/>
        <w:spacing w:before="0" w:beforeAutospacing="0" w:after="0" w:afterAutospacing="0" w:line="360" w:lineRule="auto"/>
        <w:rPr>
          <w:color w:val="0F1115"/>
        </w:rPr>
      </w:pPr>
      <w:r w:rsidRPr="00C03ECE">
        <w:rPr>
          <w:rStyle w:val="af5"/>
          <w:color w:val="0F1115"/>
        </w:rPr>
        <w:lastRenderedPageBreak/>
        <w:t>В разрезе категорий образовательных организаций</w:t>
      </w:r>
      <w:r w:rsidRPr="00C03ECE">
        <w:rPr>
          <w:color w:val="0F1115"/>
        </w:rPr>
        <w:t> динамика разнонаправленная:</w:t>
      </w:r>
    </w:p>
    <w:p w14:paraId="4AF77E4E" w14:textId="77777777" w:rsidR="00C03ECE" w:rsidRPr="00C03ECE" w:rsidRDefault="00C03ECE" w:rsidP="00C03ECE">
      <w:pPr>
        <w:pStyle w:val="ds-markdown-paragraph"/>
        <w:numPr>
          <w:ilvl w:val="0"/>
          <w:numId w:val="43"/>
        </w:numPr>
        <w:shd w:val="clear" w:color="auto" w:fill="FFFFFF"/>
        <w:spacing w:before="0" w:beforeAutospacing="0" w:after="0" w:afterAutospacing="0" w:line="360" w:lineRule="auto"/>
        <w:rPr>
          <w:color w:val="0F1115"/>
        </w:rPr>
      </w:pPr>
      <w:r w:rsidRPr="00C03ECE">
        <w:rPr>
          <w:rStyle w:val="af5"/>
          <w:color w:val="0F1115"/>
        </w:rPr>
        <w:t>Обучающиеся гимназий</w:t>
      </w:r>
      <w:r w:rsidRPr="00C03ECE">
        <w:rPr>
          <w:color w:val="0F1115"/>
        </w:rPr>
        <w:t> демонстрируют незначительное снижение как абсолютной численности (с 52 до 45 чел.), так и доли (с 5,2% до 4,3%).</w:t>
      </w:r>
    </w:p>
    <w:p w14:paraId="13B55B7E" w14:textId="77777777" w:rsidR="00C03ECE" w:rsidRPr="00C03ECE" w:rsidRDefault="00C03ECE" w:rsidP="00C03ECE">
      <w:pPr>
        <w:pStyle w:val="ds-markdown-paragraph"/>
        <w:numPr>
          <w:ilvl w:val="0"/>
          <w:numId w:val="43"/>
        </w:numPr>
        <w:shd w:val="clear" w:color="auto" w:fill="FFFFFF"/>
        <w:spacing w:before="0" w:beforeAutospacing="0" w:after="0" w:afterAutospacing="0" w:line="360" w:lineRule="auto"/>
        <w:rPr>
          <w:color w:val="0F1115"/>
        </w:rPr>
      </w:pPr>
      <w:r w:rsidRPr="00C03ECE">
        <w:rPr>
          <w:rStyle w:val="af5"/>
          <w:color w:val="0F1115"/>
        </w:rPr>
        <w:t>Обучающиеся школ с углублённым изучением предметов</w:t>
      </w:r>
      <w:r w:rsidRPr="00C03ECE">
        <w:rPr>
          <w:color w:val="0F1115"/>
        </w:rPr>
        <w:t> показывают нестабильную траекторию: снижение в 2025 году (до 24 чел., 2,4%) с последующим восстановлением в 2026 году (до 34 чел., 3,2%), однако их доля остаётся ниже уровня 2024 года (3,7%).</w:t>
      </w:r>
    </w:p>
    <w:p w14:paraId="2F83AC7E" w14:textId="77777777" w:rsidR="00C03ECE" w:rsidRPr="00C03ECE" w:rsidRDefault="00C03ECE" w:rsidP="00C03ECE">
      <w:pPr>
        <w:pStyle w:val="ds-markdown-paragraph"/>
        <w:numPr>
          <w:ilvl w:val="0"/>
          <w:numId w:val="43"/>
        </w:numPr>
        <w:shd w:val="clear" w:color="auto" w:fill="FFFFFF"/>
        <w:spacing w:before="0" w:beforeAutospacing="0" w:after="0" w:afterAutospacing="0" w:line="360" w:lineRule="auto"/>
        <w:rPr>
          <w:color w:val="0F1115"/>
        </w:rPr>
      </w:pPr>
      <w:r w:rsidRPr="00C03ECE">
        <w:rPr>
          <w:rStyle w:val="af5"/>
          <w:color w:val="0F1115"/>
        </w:rPr>
        <w:t>Обучающиеся СОШ</w:t>
      </w:r>
      <w:r w:rsidRPr="00C03ECE">
        <w:rPr>
          <w:color w:val="0F1115"/>
        </w:rPr>
        <w:t> остаются </w:t>
      </w:r>
      <w:r w:rsidRPr="00C03ECE">
        <w:rPr>
          <w:rStyle w:val="af5"/>
          <w:color w:val="0F1115"/>
        </w:rPr>
        <w:t>основной категорией</w:t>
      </w:r>
      <w:r w:rsidRPr="00C03ECE">
        <w:rPr>
          <w:color w:val="0F1115"/>
        </w:rPr>
        <w:t> участников, однако их доля </w:t>
      </w:r>
      <w:r w:rsidRPr="00C03ECE">
        <w:rPr>
          <w:rStyle w:val="af5"/>
          <w:color w:val="0F1115"/>
        </w:rPr>
        <w:t>последовательно снижается</w:t>
      </w:r>
      <w:r w:rsidRPr="00C03ECE">
        <w:rPr>
          <w:color w:val="0F1115"/>
        </w:rPr>
        <w:t>: с 71,4% в 2024 году до </w:t>
      </w:r>
      <w:r w:rsidRPr="00C03ECE">
        <w:rPr>
          <w:rStyle w:val="af5"/>
          <w:color w:val="0F1115"/>
        </w:rPr>
        <w:t>65,3% в 2026 году</w:t>
      </w:r>
      <w:r w:rsidRPr="00C03ECE">
        <w:rPr>
          <w:color w:val="0F1115"/>
        </w:rPr>
        <w:t xml:space="preserve"> (снижение на 6,1 </w:t>
      </w:r>
      <w:proofErr w:type="spellStart"/>
      <w:r w:rsidRPr="00C03ECE">
        <w:rPr>
          <w:color w:val="0F1115"/>
        </w:rPr>
        <w:t>п.п</w:t>
      </w:r>
      <w:proofErr w:type="spellEnd"/>
      <w:r w:rsidRPr="00C03ECE">
        <w:rPr>
          <w:color w:val="0F1115"/>
        </w:rPr>
        <w:t>.) при незначительном колебании абсолютного числа (710 → 678 → 687 чел.). Это свидетельствует о перераспределении выбора предмета в пользу других категорий ОО.</w:t>
      </w:r>
    </w:p>
    <w:p w14:paraId="697D2EB2" w14:textId="77777777" w:rsidR="00C03ECE" w:rsidRPr="00C03ECE" w:rsidRDefault="00C03ECE" w:rsidP="00C03ECE">
      <w:pPr>
        <w:pStyle w:val="ds-markdown-paragraph"/>
        <w:numPr>
          <w:ilvl w:val="0"/>
          <w:numId w:val="43"/>
        </w:numPr>
        <w:shd w:val="clear" w:color="auto" w:fill="FFFFFF"/>
        <w:spacing w:before="0" w:beforeAutospacing="0" w:after="0" w:afterAutospacing="0" w:line="360" w:lineRule="auto"/>
        <w:rPr>
          <w:color w:val="0F1115"/>
        </w:rPr>
      </w:pPr>
      <w:r w:rsidRPr="00C03ECE">
        <w:rPr>
          <w:rStyle w:val="af5"/>
          <w:color w:val="0F1115"/>
        </w:rPr>
        <w:t>Обучающиеся ООШ</w:t>
      </w:r>
      <w:r w:rsidRPr="00C03ECE">
        <w:rPr>
          <w:color w:val="0F1115"/>
        </w:rPr>
        <w:t> демонстрируют </w:t>
      </w:r>
      <w:r w:rsidRPr="00C03ECE">
        <w:rPr>
          <w:rStyle w:val="af5"/>
          <w:color w:val="0F1115"/>
        </w:rPr>
        <w:t>наиболее выраженный устойчивый рост</w:t>
      </w:r>
      <w:r w:rsidRPr="00C03ECE">
        <w:rPr>
          <w:color w:val="0F1115"/>
        </w:rPr>
        <w:t> как в абсолютных цифрах (с 193 до 286 чел.), так и в относительных (с 19,4% до </w:t>
      </w:r>
      <w:r w:rsidRPr="00C03ECE">
        <w:rPr>
          <w:rStyle w:val="af5"/>
          <w:color w:val="0F1115"/>
        </w:rPr>
        <w:t>27,2%</w:t>
      </w:r>
      <w:r w:rsidRPr="00C03ECE">
        <w:rPr>
          <w:color w:val="0F1115"/>
        </w:rPr>
        <w:t xml:space="preserve">) – увеличение доли на 7,8 </w:t>
      </w:r>
      <w:proofErr w:type="spellStart"/>
      <w:r w:rsidRPr="00C03ECE">
        <w:rPr>
          <w:color w:val="0F1115"/>
        </w:rPr>
        <w:t>п.п</w:t>
      </w:r>
      <w:proofErr w:type="spellEnd"/>
      <w:r w:rsidRPr="00C03ECE">
        <w:rPr>
          <w:color w:val="0F1115"/>
        </w:rPr>
        <w:t>. за три года. Именно эта категория обеспечивает основной прирост числа участников ОГЭ по обществознанию.</w:t>
      </w:r>
    </w:p>
    <w:p w14:paraId="0275431A" w14:textId="77777777" w:rsidR="00C03ECE" w:rsidRPr="00C03ECE" w:rsidRDefault="00C03ECE" w:rsidP="00C03ECE">
      <w:pPr>
        <w:pStyle w:val="ds-markdown-paragraph"/>
        <w:numPr>
          <w:ilvl w:val="0"/>
          <w:numId w:val="43"/>
        </w:numPr>
        <w:shd w:val="clear" w:color="auto" w:fill="FFFFFF"/>
        <w:spacing w:before="0" w:beforeAutospacing="0" w:after="0" w:afterAutospacing="0" w:line="360" w:lineRule="auto"/>
        <w:rPr>
          <w:color w:val="0F1115"/>
        </w:rPr>
      </w:pPr>
      <w:r w:rsidRPr="00C03ECE">
        <w:rPr>
          <w:rStyle w:val="af5"/>
          <w:color w:val="0F1115"/>
        </w:rPr>
        <w:t>Участники с ограниченными возможностями здоровья</w:t>
      </w:r>
      <w:r w:rsidRPr="00C03ECE">
        <w:rPr>
          <w:color w:val="0F1115"/>
        </w:rPr>
        <w:t> составляют минимальную долю (0–0,4%), их количество варьируется в пределах 0–4 человек без выраженной динамики.</w:t>
      </w:r>
    </w:p>
    <w:p w14:paraId="679BE727" w14:textId="77777777" w:rsidR="00C03ECE" w:rsidRPr="00C03ECE" w:rsidRDefault="00C03ECE" w:rsidP="00C03ECE">
      <w:pPr>
        <w:pStyle w:val="ds-markdown-paragraph"/>
        <w:shd w:val="clear" w:color="auto" w:fill="FFFFFF"/>
        <w:spacing w:before="0" w:beforeAutospacing="0" w:after="0" w:afterAutospacing="0" w:line="360" w:lineRule="auto"/>
        <w:rPr>
          <w:color w:val="0F1115"/>
        </w:rPr>
      </w:pPr>
      <w:r w:rsidRPr="00C03ECE">
        <w:rPr>
          <w:color w:val="0F1115"/>
        </w:rPr>
        <w:t>Таким образом, </w:t>
      </w:r>
      <w:r w:rsidRPr="00C03ECE">
        <w:rPr>
          <w:rStyle w:val="af5"/>
          <w:color w:val="0F1115"/>
        </w:rPr>
        <w:t>общая динамика количества участников ОГЭ по обществознанию носит нестабильный характер</w:t>
      </w:r>
      <w:r w:rsidRPr="00C03ECE">
        <w:rPr>
          <w:color w:val="0F1115"/>
        </w:rPr>
        <w:t> с общим трендом на рост при снижении доли предмета в общем числе участников ГИА-9. Основным драйвером роста являются </w:t>
      </w:r>
      <w:r w:rsidRPr="00C03ECE">
        <w:rPr>
          <w:rStyle w:val="af5"/>
          <w:color w:val="0F1115"/>
        </w:rPr>
        <w:t>обучающиеся ООШ</w:t>
      </w:r>
      <w:r w:rsidRPr="00C03ECE">
        <w:rPr>
          <w:color w:val="0F1115"/>
        </w:rPr>
        <w:t>, доля которых увеличилась с 19,4% до 27,2% за три года, что может свидетельствовать о повышении доступности качественного образования в ООШ и росте мотивации выпускников данных школ к выбору обществознания для итоговой аттестации. Гендерная структура остаётся стабильной с устойчивым преобладанием девушек. Наибольшее беспокойство вызывает </w:t>
      </w:r>
      <w:r w:rsidRPr="00C03ECE">
        <w:rPr>
          <w:rStyle w:val="af5"/>
          <w:color w:val="0F1115"/>
        </w:rPr>
        <w:t>последовательное снижение доли участников из СОШ</w:t>
      </w:r>
      <w:r w:rsidRPr="00C03ECE">
        <w:rPr>
          <w:color w:val="0F1115"/>
        </w:rPr>
        <w:t> (с 71,4% до 65,3%), что может быть связано с перераспределением выбора предметов внутри данной категории ОО в пользу других дисциплин, и требует дополнительного мониторинга для выявления причин.</w:t>
      </w:r>
    </w:p>
    <w:p w14:paraId="0EBBDDF3" w14:textId="77777777" w:rsidR="003B63D9" w:rsidRPr="00F60D3F" w:rsidRDefault="003B63D9" w:rsidP="00290F80">
      <w:pPr>
        <w:jc w:val="both"/>
        <w:rPr>
          <w:b/>
          <w:bCs/>
          <w:sz w:val="28"/>
          <w:szCs w:val="28"/>
        </w:rPr>
      </w:pPr>
    </w:p>
    <w:p w14:paraId="583E6CBF" w14:textId="77777777" w:rsidR="0014037B" w:rsidRPr="00F60D3F" w:rsidRDefault="0014037B">
      <w:pPr>
        <w:spacing w:after="200" w:line="276" w:lineRule="auto"/>
        <w:rPr>
          <w:b/>
          <w:bCs/>
          <w:sz w:val="28"/>
          <w:szCs w:val="28"/>
        </w:rPr>
      </w:pPr>
      <w:r w:rsidRPr="00F60D3F">
        <w:rPr>
          <w:b/>
          <w:bCs/>
          <w:sz w:val="28"/>
          <w:szCs w:val="28"/>
        </w:rPr>
        <w:br w:type="page"/>
      </w:r>
    </w:p>
    <w:p w14:paraId="6DDEC170" w14:textId="77777777" w:rsidR="00AF0274" w:rsidRPr="00F60D3F" w:rsidRDefault="00AF0274" w:rsidP="00AF0274">
      <w:pPr>
        <w:pStyle w:val="2"/>
        <w:numPr>
          <w:ilvl w:val="1"/>
          <w:numId w:val="0"/>
        </w:numPr>
        <w:jc w:val="center"/>
        <w:rPr>
          <w:b/>
          <w:bCs/>
          <w:color w:val="auto"/>
          <w:sz w:val="28"/>
          <w:szCs w:val="28"/>
        </w:rPr>
      </w:pPr>
      <w:r w:rsidRPr="00F60D3F">
        <w:rPr>
          <w:rFonts w:ascii="Times New Roman" w:hAnsi="Times New Roman"/>
          <w:b/>
          <w:bCs/>
          <w:color w:val="auto"/>
          <w:sz w:val="28"/>
          <w:szCs w:val="28"/>
        </w:rPr>
        <w:lastRenderedPageBreak/>
        <w:t xml:space="preserve">РАЗДЕЛ 2.  ОСНОВНЫЕ РЕЗУЛЬТАТЫ </w:t>
      </w:r>
      <w:r w:rsidR="00564DD9" w:rsidRPr="00F60D3F">
        <w:rPr>
          <w:rFonts w:ascii="Times New Roman" w:hAnsi="Times New Roman"/>
          <w:b/>
          <w:bCs/>
          <w:color w:val="auto"/>
          <w:sz w:val="28"/>
          <w:szCs w:val="28"/>
          <w:lang w:val="ru-RU"/>
        </w:rPr>
        <w:t>О</w:t>
      </w:r>
      <w:r w:rsidRPr="00F60D3F">
        <w:rPr>
          <w:rFonts w:ascii="Times New Roman" w:hAnsi="Times New Roman"/>
          <w:b/>
          <w:bCs/>
          <w:color w:val="auto"/>
          <w:sz w:val="28"/>
          <w:szCs w:val="28"/>
        </w:rPr>
        <w:t>ГЭ ПО ПРЕДМЕТУ</w:t>
      </w:r>
    </w:p>
    <w:p w14:paraId="15AFCEAA" w14:textId="77777777" w:rsidR="00AF0274" w:rsidRPr="00F60D3F" w:rsidRDefault="00AF0274" w:rsidP="00AF0274">
      <w:pPr>
        <w:ind w:left="-426" w:firstLine="426"/>
        <w:jc w:val="both"/>
        <w:rPr>
          <w:rFonts w:eastAsia="Times New Roman"/>
          <w:b/>
        </w:rPr>
      </w:pPr>
    </w:p>
    <w:p w14:paraId="149815AB" w14:textId="77777777" w:rsidR="00AF0274" w:rsidRPr="00F60D3F" w:rsidRDefault="00AF0274" w:rsidP="00AF0274">
      <w:pPr>
        <w:pStyle w:val="a3"/>
        <w:keepNext/>
        <w:keepLines/>
        <w:numPr>
          <w:ilvl w:val="0"/>
          <w:numId w:val="27"/>
        </w:numPr>
        <w:spacing w:before="200" w:after="0" w:line="240" w:lineRule="auto"/>
        <w:ind w:left="927"/>
        <w:contextualSpacing w:val="0"/>
        <w:outlineLvl w:val="2"/>
        <w:rPr>
          <w:rFonts w:ascii="Times New Roman" w:eastAsia="SimSun" w:hAnsi="Times New Roman"/>
          <w:vanish/>
          <w:sz w:val="28"/>
          <w:szCs w:val="24"/>
          <w:lang w:eastAsia="ru-RU"/>
        </w:rPr>
      </w:pPr>
    </w:p>
    <w:p w14:paraId="298406A8" w14:textId="77777777" w:rsidR="00AF0274" w:rsidRPr="00F60D3F" w:rsidRDefault="00AF0274" w:rsidP="00AF0274">
      <w:pPr>
        <w:pStyle w:val="a3"/>
        <w:keepNext/>
        <w:keepLines/>
        <w:numPr>
          <w:ilvl w:val="0"/>
          <w:numId w:val="37"/>
        </w:numPr>
        <w:tabs>
          <w:tab w:val="left" w:pos="142"/>
        </w:tabs>
        <w:spacing w:before="200" w:after="0" w:line="240" w:lineRule="auto"/>
        <w:contextualSpacing w:val="0"/>
        <w:outlineLvl w:val="2"/>
        <w:rPr>
          <w:rFonts w:ascii="Times New Roman" w:eastAsia="Times New Roman" w:hAnsi="Times New Roman"/>
          <w:b/>
          <w:bCs/>
          <w:vanish/>
          <w:sz w:val="24"/>
          <w:szCs w:val="24"/>
          <w:lang w:eastAsia="ru-RU"/>
        </w:rPr>
      </w:pPr>
    </w:p>
    <w:p w14:paraId="49002416" w14:textId="77777777" w:rsidR="00AF0274" w:rsidRPr="00F60D3F" w:rsidRDefault="00AF0274" w:rsidP="00AF0274">
      <w:pPr>
        <w:pStyle w:val="a3"/>
        <w:keepNext/>
        <w:keepLines/>
        <w:numPr>
          <w:ilvl w:val="0"/>
          <w:numId w:val="37"/>
        </w:numPr>
        <w:tabs>
          <w:tab w:val="left" w:pos="142"/>
        </w:tabs>
        <w:spacing w:before="200" w:after="0" w:line="240" w:lineRule="auto"/>
        <w:contextualSpacing w:val="0"/>
        <w:outlineLvl w:val="2"/>
        <w:rPr>
          <w:rFonts w:ascii="Times New Roman" w:eastAsia="Times New Roman" w:hAnsi="Times New Roman"/>
          <w:b/>
          <w:bCs/>
          <w:vanish/>
          <w:sz w:val="24"/>
          <w:szCs w:val="24"/>
          <w:lang w:eastAsia="ru-RU"/>
        </w:rPr>
      </w:pPr>
    </w:p>
    <w:p w14:paraId="25753DA8" w14:textId="77777777" w:rsidR="00AF0274" w:rsidRPr="00F60D3F" w:rsidRDefault="00AF0274" w:rsidP="00174828">
      <w:pPr>
        <w:pStyle w:val="3"/>
        <w:numPr>
          <w:ilvl w:val="1"/>
          <w:numId w:val="37"/>
        </w:numPr>
        <w:tabs>
          <w:tab w:val="left" w:pos="142"/>
        </w:tabs>
        <w:ind w:left="426"/>
        <w:rPr>
          <w:rFonts w:ascii="Times New Roman" w:hAnsi="Times New Roman"/>
          <w:b w:val="0"/>
          <w:i/>
          <w:color w:val="auto"/>
          <w:sz w:val="28"/>
        </w:rPr>
      </w:pPr>
      <w:r w:rsidRPr="00F60D3F">
        <w:rPr>
          <w:rFonts w:ascii="Times New Roman" w:hAnsi="Times New Roman"/>
          <w:color w:val="auto"/>
          <w:sz w:val="28"/>
        </w:rPr>
        <w:t xml:space="preserve">Диаграмма распределения тестовых баллов участников </w:t>
      </w:r>
      <w:r w:rsidR="00564DD9" w:rsidRPr="00F60D3F">
        <w:rPr>
          <w:rFonts w:ascii="Times New Roman" w:hAnsi="Times New Roman"/>
          <w:color w:val="auto"/>
          <w:sz w:val="28"/>
        </w:rPr>
        <w:t>О</w:t>
      </w:r>
      <w:r w:rsidRPr="00F60D3F">
        <w:rPr>
          <w:rFonts w:ascii="Times New Roman" w:hAnsi="Times New Roman"/>
          <w:color w:val="auto"/>
          <w:sz w:val="28"/>
        </w:rPr>
        <w:t xml:space="preserve">ГЭ по предмету в </w:t>
      </w:r>
      <w:r w:rsidR="00656569" w:rsidRPr="00F60D3F">
        <w:rPr>
          <w:rFonts w:ascii="Times New Roman" w:hAnsi="Times New Roman"/>
          <w:color w:val="auto"/>
          <w:sz w:val="28"/>
        </w:rPr>
        <w:t>2026</w:t>
      </w:r>
      <w:r w:rsidRPr="00F60D3F">
        <w:rPr>
          <w:rFonts w:ascii="Times New Roman" w:hAnsi="Times New Roman"/>
          <w:color w:val="auto"/>
          <w:sz w:val="28"/>
        </w:rPr>
        <w:t xml:space="preserve"> г.</w:t>
      </w:r>
      <w:r w:rsidRPr="00F60D3F">
        <w:rPr>
          <w:rFonts w:ascii="Times New Roman" w:hAnsi="Times New Roman"/>
          <w:color w:val="auto"/>
          <w:sz w:val="28"/>
        </w:rPr>
        <w:br/>
      </w:r>
      <w:r w:rsidRPr="00F60D3F">
        <w:rPr>
          <w:rFonts w:ascii="Times New Roman" w:hAnsi="Times New Roman"/>
          <w:b w:val="0"/>
          <w:i/>
          <w:color w:val="auto"/>
          <w:sz w:val="28"/>
        </w:rPr>
        <w:t xml:space="preserve"> (количество участников, получивших тот или иной тестовый балл)</w:t>
      </w:r>
    </w:p>
    <w:p w14:paraId="1DCB0B75" w14:textId="77777777" w:rsidR="00AF0274" w:rsidRPr="00F60D3F" w:rsidRDefault="00AF0274" w:rsidP="00AF0274">
      <w:pPr>
        <w:rPr>
          <w:sz w:val="28"/>
        </w:rPr>
      </w:pPr>
    </w:p>
    <w:p w14:paraId="71803F92" w14:textId="01C85C8C" w:rsidR="00911A9C" w:rsidRPr="00F60D3F" w:rsidRDefault="00A06EDA" w:rsidP="00A06EDA">
      <w:pPr>
        <w:spacing w:after="200" w:line="276" w:lineRule="auto"/>
        <w:jc w:val="center"/>
        <w:rPr>
          <w:b/>
        </w:rPr>
      </w:pPr>
      <w:r>
        <w:rPr>
          <w:noProof/>
        </w:rPr>
        <w:drawing>
          <wp:inline distT="0" distB="0" distL="0" distR="0" wp14:anchorId="617F76C9" wp14:editId="3F5C4514">
            <wp:extent cx="5027083" cy="2743200"/>
            <wp:effectExtent l="0" t="0" r="2540" b="0"/>
            <wp:docPr id="1" name="Диаграмма 1">
              <a:extLst xmlns:a="http://schemas.openxmlformats.org/drawingml/2006/main">
                <a:ext uri="{FF2B5EF4-FFF2-40B4-BE49-F238E27FC236}">
                  <a16:creationId xmlns:a16="http://schemas.microsoft.com/office/drawing/2014/main" id="{F2F3C8F2-4114-4B05-838F-0259DE856D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CBD0338" w14:textId="77777777" w:rsidR="00614AB8" w:rsidRPr="00F60D3F" w:rsidRDefault="00614AB8" w:rsidP="00911A9C">
      <w:pPr>
        <w:pStyle w:val="3"/>
        <w:numPr>
          <w:ilvl w:val="1"/>
          <w:numId w:val="37"/>
        </w:numPr>
        <w:tabs>
          <w:tab w:val="left" w:pos="142"/>
        </w:tabs>
        <w:ind w:left="426"/>
        <w:rPr>
          <w:rFonts w:ascii="Times New Roman" w:hAnsi="Times New Roman"/>
          <w:color w:val="auto"/>
          <w:sz w:val="28"/>
        </w:rPr>
      </w:pPr>
      <w:r w:rsidRPr="00F60D3F">
        <w:rPr>
          <w:rFonts w:ascii="Times New Roman" w:hAnsi="Times New Roman"/>
          <w:color w:val="auto"/>
          <w:sz w:val="28"/>
        </w:rPr>
        <w:t xml:space="preserve">Динамика результатов </w:t>
      </w:r>
      <w:r w:rsidR="001B0018" w:rsidRPr="00F60D3F">
        <w:rPr>
          <w:rFonts w:ascii="Times New Roman" w:hAnsi="Times New Roman"/>
          <w:color w:val="auto"/>
          <w:sz w:val="28"/>
        </w:rPr>
        <w:t>О</w:t>
      </w:r>
      <w:r w:rsidRPr="00F60D3F">
        <w:rPr>
          <w:rFonts w:ascii="Times New Roman" w:hAnsi="Times New Roman"/>
          <w:color w:val="auto"/>
          <w:sz w:val="28"/>
        </w:rPr>
        <w:t xml:space="preserve">ГЭ по предмету </w:t>
      </w:r>
    </w:p>
    <w:p w14:paraId="6A314898" w14:textId="77777777" w:rsidR="000849F6" w:rsidRPr="00F60D3F" w:rsidRDefault="000849F6" w:rsidP="000849F6">
      <w:pPr>
        <w:pStyle w:val="af7"/>
        <w:keepNext/>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4</w:t>
      </w:r>
    </w:p>
    <w:tbl>
      <w:tblPr>
        <w:tblW w:w="492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77"/>
        <w:gridCol w:w="1813"/>
        <w:gridCol w:w="1814"/>
        <w:gridCol w:w="1814"/>
        <w:gridCol w:w="1814"/>
        <w:gridCol w:w="1814"/>
        <w:gridCol w:w="1814"/>
      </w:tblGrid>
      <w:tr w:rsidR="00DC2D67" w:rsidRPr="00F60D3F" w14:paraId="27B2D720" w14:textId="77777777" w:rsidTr="00A35F59">
        <w:trPr>
          <w:cantSplit/>
          <w:trHeight w:val="338"/>
          <w:tblHeader/>
        </w:trPr>
        <w:tc>
          <w:tcPr>
            <w:tcW w:w="1130" w:type="pct"/>
            <w:vMerge w:val="restart"/>
            <w:vAlign w:val="center"/>
          </w:tcPr>
          <w:p w14:paraId="7FBAD378" w14:textId="77777777" w:rsidR="0014037B" w:rsidRPr="00F60D3F" w:rsidRDefault="0014037B" w:rsidP="005D4B32">
            <w:pPr>
              <w:contextualSpacing/>
              <w:jc w:val="center"/>
              <w:rPr>
                <w:rFonts w:eastAsia="MS Mincho"/>
              </w:rPr>
            </w:pPr>
            <w:r w:rsidRPr="00F60D3F">
              <w:rPr>
                <w:rFonts w:eastAsia="MS Mincho"/>
              </w:rPr>
              <w:t>Получили отметку</w:t>
            </w:r>
          </w:p>
        </w:tc>
        <w:tc>
          <w:tcPr>
            <w:tcW w:w="1290" w:type="pct"/>
            <w:gridSpan w:val="2"/>
            <w:tcBorders>
              <w:left w:val="single" w:sz="4" w:space="0" w:color="auto"/>
              <w:right w:val="single" w:sz="4" w:space="0" w:color="auto"/>
            </w:tcBorders>
            <w:vAlign w:val="center"/>
          </w:tcPr>
          <w:p w14:paraId="3D4FA425" w14:textId="77777777" w:rsidR="0014037B" w:rsidRPr="00F60D3F" w:rsidRDefault="00656569" w:rsidP="005D4B32">
            <w:pPr>
              <w:contextualSpacing/>
              <w:jc w:val="center"/>
              <w:rPr>
                <w:rFonts w:eastAsia="MS Mincho"/>
                <w:b/>
              </w:rPr>
            </w:pPr>
            <w:r w:rsidRPr="00F60D3F">
              <w:rPr>
                <w:rFonts w:eastAsia="MS Mincho"/>
                <w:b/>
              </w:rPr>
              <w:t>2024</w:t>
            </w:r>
            <w:r w:rsidR="0014037B" w:rsidRPr="00F60D3F">
              <w:rPr>
                <w:rFonts w:eastAsia="MS Mincho"/>
                <w:b/>
              </w:rPr>
              <w:t xml:space="preserve"> г.</w:t>
            </w:r>
          </w:p>
        </w:tc>
        <w:tc>
          <w:tcPr>
            <w:tcW w:w="1290" w:type="pct"/>
            <w:gridSpan w:val="2"/>
            <w:tcBorders>
              <w:left w:val="single" w:sz="4" w:space="0" w:color="auto"/>
            </w:tcBorders>
            <w:vAlign w:val="center"/>
          </w:tcPr>
          <w:p w14:paraId="3358FB88" w14:textId="77777777" w:rsidR="0014037B" w:rsidRPr="00F60D3F" w:rsidRDefault="00656569" w:rsidP="005D4B32">
            <w:pPr>
              <w:contextualSpacing/>
              <w:jc w:val="center"/>
              <w:rPr>
                <w:rFonts w:eastAsia="MS Mincho"/>
                <w:b/>
              </w:rPr>
            </w:pPr>
            <w:r w:rsidRPr="00F60D3F">
              <w:rPr>
                <w:rFonts w:eastAsia="MS Mincho"/>
                <w:b/>
              </w:rPr>
              <w:t>2025</w:t>
            </w:r>
            <w:r w:rsidR="0014037B" w:rsidRPr="00F60D3F">
              <w:rPr>
                <w:rFonts w:eastAsia="MS Mincho"/>
                <w:b/>
              </w:rPr>
              <w:t xml:space="preserve"> г.</w:t>
            </w:r>
          </w:p>
        </w:tc>
        <w:tc>
          <w:tcPr>
            <w:tcW w:w="1290" w:type="pct"/>
            <w:gridSpan w:val="2"/>
            <w:tcBorders>
              <w:left w:val="single" w:sz="4" w:space="0" w:color="auto"/>
            </w:tcBorders>
            <w:vAlign w:val="center"/>
          </w:tcPr>
          <w:p w14:paraId="77B64CF2" w14:textId="77777777" w:rsidR="0014037B" w:rsidRPr="00F60D3F" w:rsidRDefault="00656569" w:rsidP="005D4B32">
            <w:pPr>
              <w:contextualSpacing/>
              <w:jc w:val="center"/>
              <w:rPr>
                <w:rFonts w:eastAsia="MS Mincho"/>
                <w:b/>
              </w:rPr>
            </w:pPr>
            <w:r w:rsidRPr="00F60D3F">
              <w:rPr>
                <w:rFonts w:eastAsia="MS Mincho"/>
                <w:b/>
              </w:rPr>
              <w:t>2026</w:t>
            </w:r>
            <w:r w:rsidR="0014037B" w:rsidRPr="00F60D3F">
              <w:rPr>
                <w:rFonts w:eastAsia="MS Mincho"/>
                <w:b/>
              </w:rPr>
              <w:t xml:space="preserve"> г.</w:t>
            </w:r>
          </w:p>
        </w:tc>
      </w:tr>
      <w:tr w:rsidR="00DC2D67" w:rsidRPr="00F60D3F" w14:paraId="3E94FC7A" w14:textId="77777777" w:rsidTr="00A35F59">
        <w:trPr>
          <w:cantSplit/>
          <w:trHeight w:val="155"/>
          <w:tblHeader/>
        </w:trPr>
        <w:tc>
          <w:tcPr>
            <w:tcW w:w="1130" w:type="pct"/>
            <w:vMerge/>
            <w:vAlign w:val="center"/>
          </w:tcPr>
          <w:p w14:paraId="12F3C02B" w14:textId="77777777" w:rsidR="0014037B" w:rsidRPr="00F60D3F" w:rsidRDefault="0014037B" w:rsidP="005D4B32">
            <w:pPr>
              <w:contextualSpacing/>
              <w:jc w:val="center"/>
              <w:rPr>
                <w:rFonts w:eastAsia="MS Mincho"/>
              </w:rPr>
            </w:pPr>
          </w:p>
        </w:tc>
        <w:tc>
          <w:tcPr>
            <w:tcW w:w="645" w:type="pct"/>
            <w:vAlign w:val="center"/>
          </w:tcPr>
          <w:p w14:paraId="2C1FE76C" w14:textId="77777777" w:rsidR="0014037B" w:rsidRPr="00F60D3F" w:rsidRDefault="0014037B" w:rsidP="005D4B32">
            <w:pPr>
              <w:contextualSpacing/>
              <w:jc w:val="center"/>
              <w:rPr>
                <w:rFonts w:eastAsia="MS Mincho"/>
              </w:rPr>
            </w:pPr>
            <w:r w:rsidRPr="00F60D3F">
              <w:rPr>
                <w:rFonts w:eastAsia="MS Mincho"/>
              </w:rPr>
              <w:t>чел.</w:t>
            </w:r>
          </w:p>
        </w:tc>
        <w:tc>
          <w:tcPr>
            <w:tcW w:w="645" w:type="pct"/>
            <w:vAlign w:val="center"/>
          </w:tcPr>
          <w:p w14:paraId="5EFDDDBE" w14:textId="77777777" w:rsidR="0014037B" w:rsidRPr="00F60D3F" w:rsidRDefault="0014037B" w:rsidP="005D4B32">
            <w:pPr>
              <w:contextualSpacing/>
              <w:jc w:val="center"/>
              <w:rPr>
                <w:rFonts w:eastAsia="MS Mincho"/>
              </w:rPr>
            </w:pPr>
            <w:r w:rsidRPr="00F60D3F">
              <w:rPr>
                <w:rFonts w:eastAsia="MS Mincho"/>
              </w:rPr>
              <w:t>%</w:t>
            </w:r>
          </w:p>
        </w:tc>
        <w:tc>
          <w:tcPr>
            <w:tcW w:w="645" w:type="pct"/>
            <w:tcBorders>
              <w:right w:val="single" w:sz="4" w:space="0" w:color="auto"/>
            </w:tcBorders>
            <w:vAlign w:val="center"/>
          </w:tcPr>
          <w:p w14:paraId="4C30B51D" w14:textId="77777777" w:rsidR="0014037B" w:rsidRPr="00F60D3F" w:rsidRDefault="0014037B" w:rsidP="005D4B32">
            <w:pPr>
              <w:contextualSpacing/>
              <w:jc w:val="center"/>
              <w:rPr>
                <w:rFonts w:eastAsia="MS Mincho"/>
              </w:rPr>
            </w:pPr>
            <w:r w:rsidRPr="00F60D3F">
              <w:rPr>
                <w:rFonts w:eastAsia="MS Mincho"/>
              </w:rPr>
              <w:t>чел.</w:t>
            </w:r>
          </w:p>
        </w:tc>
        <w:tc>
          <w:tcPr>
            <w:tcW w:w="645" w:type="pct"/>
            <w:tcBorders>
              <w:left w:val="single" w:sz="4" w:space="0" w:color="auto"/>
            </w:tcBorders>
            <w:vAlign w:val="center"/>
          </w:tcPr>
          <w:p w14:paraId="03A0F361" w14:textId="77777777" w:rsidR="0014037B" w:rsidRPr="00F60D3F" w:rsidRDefault="0014037B" w:rsidP="005D4B32">
            <w:pPr>
              <w:contextualSpacing/>
              <w:jc w:val="center"/>
              <w:rPr>
                <w:rFonts w:eastAsia="MS Mincho"/>
              </w:rPr>
            </w:pPr>
            <w:r w:rsidRPr="00F60D3F">
              <w:rPr>
                <w:rFonts w:eastAsia="MS Mincho"/>
              </w:rPr>
              <w:t>%</w:t>
            </w:r>
          </w:p>
        </w:tc>
        <w:tc>
          <w:tcPr>
            <w:tcW w:w="645" w:type="pct"/>
            <w:tcBorders>
              <w:right w:val="single" w:sz="4" w:space="0" w:color="auto"/>
            </w:tcBorders>
            <w:vAlign w:val="center"/>
          </w:tcPr>
          <w:p w14:paraId="50A57B8C" w14:textId="77777777" w:rsidR="0014037B" w:rsidRPr="00F60D3F" w:rsidRDefault="0014037B" w:rsidP="005D4B32">
            <w:pPr>
              <w:contextualSpacing/>
              <w:jc w:val="center"/>
              <w:rPr>
                <w:rFonts w:eastAsia="MS Mincho"/>
              </w:rPr>
            </w:pPr>
            <w:r w:rsidRPr="00F60D3F">
              <w:rPr>
                <w:rFonts w:eastAsia="MS Mincho"/>
              </w:rPr>
              <w:t>чел.</w:t>
            </w:r>
          </w:p>
        </w:tc>
        <w:tc>
          <w:tcPr>
            <w:tcW w:w="645" w:type="pct"/>
            <w:tcBorders>
              <w:left w:val="single" w:sz="4" w:space="0" w:color="auto"/>
            </w:tcBorders>
            <w:vAlign w:val="center"/>
          </w:tcPr>
          <w:p w14:paraId="7781833F" w14:textId="77777777" w:rsidR="0014037B" w:rsidRPr="00F60D3F" w:rsidRDefault="0014037B" w:rsidP="005D4B32">
            <w:pPr>
              <w:contextualSpacing/>
              <w:jc w:val="center"/>
              <w:rPr>
                <w:rFonts w:eastAsia="MS Mincho"/>
              </w:rPr>
            </w:pPr>
            <w:r w:rsidRPr="00F60D3F">
              <w:rPr>
                <w:rFonts w:eastAsia="MS Mincho"/>
              </w:rPr>
              <w:t>%</w:t>
            </w:r>
          </w:p>
        </w:tc>
      </w:tr>
      <w:tr w:rsidR="001C3114" w:rsidRPr="00F60D3F" w14:paraId="7224A609" w14:textId="77777777" w:rsidTr="0009799B">
        <w:trPr>
          <w:trHeight w:val="283"/>
        </w:trPr>
        <w:tc>
          <w:tcPr>
            <w:tcW w:w="1130" w:type="pct"/>
            <w:vAlign w:val="center"/>
          </w:tcPr>
          <w:p w14:paraId="74A6A012" w14:textId="77777777" w:rsidR="001C3114" w:rsidRPr="00F60D3F" w:rsidRDefault="001C3114" w:rsidP="001C3114">
            <w:pPr>
              <w:contextualSpacing/>
              <w:jc w:val="center"/>
              <w:rPr>
                <w:rFonts w:eastAsia="MS Mincho"/>
              </w:rPr>
            </w:pPr>
            <w:r w:rsidRPr="00F60D3F">
              <w:t>«2»</w:t>
            </w:r>
          </w:p>
        </w:tc>
        <w:tc>
          <w:tcPr>
            <w:tcW w:w="645" w:type="pct"/>
            <w:vAlign w:val="center"/>
          </w:tcPr>
          <w:p w14:paraId="3757C4E1" w14:textId="4637FF0B" w:rsidR="001C3114" w:rsidRPr="00F60D3F" w:rsidRDefault="001C3114" w:rsidP="001C3114">
            <w:pPr>
              <w:contextualSpacing/>
              <w:jc w:val="center"/>
              <w:rPr>
                <w:rFonts w:eastAsia="MS Mincho"/>
              </w:rPr>
            </w:pPr>
            <w:r w:rsidRPr="00B7743E">
              <w:rPr>
                <w:color w:val="000000"/>
              </w:rPr>
              <w:t>46</w:t>
            </w:r>
          </w:p>
        </w:tc>
        <w:tc>
          <w:tcPr>
            <w:tcW w:w="645" w:type="pct"/>
            <w:vAlign w:val="center"/>
          </w:tcPr>
          <w:p w14:paraId="3D28CCC5" w14:textId="6D402A37" w:rsidR="001C3114" w:rsidRPr="00F60D3F" w:rsidRDefault="001C3114" w:rsidP="001C3114">
            <w:pPr>
              <w:contextualSpacing/>
              <w:jc w:val="center"/>
              <w:rPr>
                <w:rFonts w:eastAsia="MS Mincho"/>
              </w:rPr>
            </w:pPr>
            <w:r w:rsidRPr="00B7743E">
              <w:rPr>
                <w:color w:val="000000"/>
              </w:rPr>
              <w:t>4,6%</w:t>
            </w:r>
          </w:p>
        </w:tc>
        <w:tc>
          <w:tcPr>
            <w:tcW w:w="645" w:type="pct"/>
            <w:tcBorders>
              <w:right w:val="single" w:sz="4" w:space="0" w:color="auto"/>
            </w:tcBorders>
            <w:vAlign w:val="center"/>
          </w:tcPr>
          <w:p w14:paraId="61448405" w14:textId="51A060A3" w:rsidR="001C3114" w:rsidRPr="00F60D3F" w:rsidRDefault="001C3114" w:rsidP="001C3114">
            <w:pPr>
              <w:contextualSpacing/>
              <w:jc w:val="center"/>
              <w:rPr>
                <w:rFonts w:eastAsia="MS Mincho"/>
              </w:rPr>
            </w:pPr>
            <w:r w:rsidRPr="000107A7">
              <w:t>69</w:t>
            </w:r>
          </w:p>
        </w:tc>
        <w:tc>
          <w:tcPr>
            <w:tcW w:w="645" w:type="pct"/>
            <w:tcBorders>
              <w:left w:val="single" w:sz="4" w:space="0" w:color="auto"/>
            </w:tcBorders>
            <w:vAlign w:val="center"/>
          </w:tcPr>
          <w:p w14:paraId="1C89A795" w14:textId="10A83358" w:rsidR="001C3114" w:rsidRPr="00F60D3F" w:rsidRDefault="001C3114" w:rsidP="001C3114">
            <w:pPr>
              <w:contextualSpacing/>
              <w:jc w:val="center"/>
              <w:rPr>
                <w:rFonts w:eastAsia="MS Mincho"/>
              </w:rPr>
            </w:pPr>
            <w:r w:rsidRPr="000107A7">
              <w:t>7,0%</w:t>
            </w:r>
          </w:p>
        </w:tc>
        <w:tc>
          <w:tcPr>
            <w:tcW w:w="645" w:type="pct"/>
            <w:tcBorders>
              <w:left w:val="single" w:sz="4" w:space="0" w:color="auto"/>
            </w:tcBorders>
            <w:vAlign w:val="center"/>
          </w:tcPr>
          <w:p w14:paraId="67EECAF4" w14:textId="32A88629" w:rsidR="001C3114" w:rsidRPr="001C3114" w:rsidRDefault="001C3114" w:rsidP="001C3114">
            <w:pPr>
              <w:contextualSpacing/>
              <w:jc w:val="center"/>
              <w:rPr>
                <w:rFonts w:eastAsia="MS Mincho"/>
              </w:rPr>
            </w:pPr>
            <w:r w:rsidRPr="001C3114">
              <w:t>76</w:t>
            </w:r>
          </w:p>
        </w:tc>
        <w:tc>
          <w:tcPr>
            <w:tcW w:w="645" w:type="pct"/>
            <w:tcBorders>
              <w:left w:val="single" w:sz="4" w:space="0" w:color="auto"/>
            </w:tcBorders>
            <w:vAlign w:val="center"/>
          </w:tcPr>
          <w:p w14:paraId="4EECEBF3" w14:textId="062F95BC" w:rsidR="001C3114" w:rsidRPr="001C3114" w:rsidRDefault="001C3114" w:rsidP="001C3114">
            <w:pPr>
              <w:contextualSpacing/>
              <w:jc w:val="center"/>
              <w:rPr>
                <w:rFonts w:eastAsia="MS Mincho"/>
              </w:rPr>
            </w:pPr>
            <w:r w:rsidRPr="001C3114">
              <w:t>7,2%</w:t>
            </w:r>
          </w:p>
        </w:tc>
      </w:tr>
      <w:tr w:rsidR="001C3114" w:rsidRPr="00F60D3F" w14:paraId="1C42B2D8" w14:textId="77777777" w:rsidTr="0009799B">
        <w:trPr>
          <w:trHeight w:val="283"/>
        </w:trPr>
        <w:tc>
          <w:tcPr>
            <w:tcW w:w="1130" w:type="pct"/>
            <w:vAlign w:val="center"/>
          </w:tcPr>
          <w:p w14:paraId="0302A288" w14:textId="77777777" w:rsidR="001C3114" w:rsidRPr="00F60D3F" w:rsidRDefault="001C3114" w:rsidP="001C3114">
            <w:pPr>
              <w:contextualSpacing/>
              <w:jc w:val="center"/>
              <w:rPr>
                <w:rFonts w:eastAsia="MS Mincho"/>
              </w:rPr>
            </w:pPr>
            <w:r w:rsidRPr="00F60D3F">
              <w:rPr>
                <w:rFonts w:eastAsia="MS Mincho"/>
              </w:rPr>
              <w:t>«3»</w:t>
            </w:r>
          </w:p>
        </w:tc>
        <w:tc>
          <w:tcPr>
            <w:tcW w:w="645" w:type="pct"/>
            <w:vAlign w:val="center"/>
          </w:tcPr>
          <w:p w14:paraId="1721E73E" w14:textId="1FC6808D" w:rsidR="001C3114" w:rsidRPr="00F60D3F" w:rsidRDefault="001C3114" w:rsidP="001C3114">
            <w:pPr>
              <w:contextualSpacing/>
              <w:jc w:val="center"/>
              <w:rPr>
                <w:rFonts w:eastAsia="MS Mincho"/>
              </w:rPr>
            </w:pPr>
            <w:r w:rsidRPr="00B7743E">
              <w:rPr>
                <w:color w:val="000000"/>
              </w:rPr>
              <w:t>328</w:t>
            </w:r>
          </w:p>
        </w:tc>
        <w:tc>
          <w:tcPr>
            <w:tcW w:w="645" w:type="pct"/>
            <w:vAlign w:val="center"/>
          </w:tcPr>
          <w:p w14:paraId="0AB0F2F8" w14:textId="1D3E62F0" w:rsidR="001C3114" w:rsidRPr="00F60D3F" w:rsidRDefault="001C3114" w:rsidP="001C3114">
            <w:pPr>
              <w:contextualSpacing/>
              <w:jc w:val="center"/>
              <w:rPr>
                <w:rFonts w:eastAsia="MS Mincho"/>
              </w:rPr>
            </w:pPr>
            <w:r w:rsidRPr="00B7743E">
              <w:rPr>
                <w:color w:val="000000"/>
              </w:rPr>
              <w:t>33,0%</w:t>
            </w:r>
          </w:p>
        </w:tc>
        <w:tc>
          <w:tcPr>
            <w:tcW w:w="645" w:type="pct"/>
            <w:tcBorders>
              <w:right w:val="single" w:sz="4" w:space="0" w:color="auto"/>
            </w:tcBorders>
            <w:vAlign w:val="center"/>
          </w:tcPr>
          <w:p w14:paraId="4165DC7A" w14:textId="7D665020" w:rsidR="001C3114" w:rsidRPr="00F60D3F" w:rsidRDefault="001C3114" w:rsidP="001C3114">
            <w:pPr>
              <w:contextualSpacing/>
              <w:jc w:val="center"/>
              <w:rPr>
                <w:rFonts w:eastAsia="MS Mincho"/>
              </w:rPr>
            </w:pPr>
            <w:r w:rsidRPr="000107A7">
              <w:t>402</w:t>
            </w:r>
          </w:p>
        </w:tc>
        <w:tc>
          <w:tcPr>
            <w:tcW w:w="645" w:type="pct"/>
            <w:tcBorders>
              <w:left w:val="single" w:sz="4" w:space="0" w:color="auto"/>
            </w:tcBorders>
            <w:vAlign w:val="center"/>
          </w:tcPr>
          <w:p w14:paraId="7BC7F9A0" w14:textId="591CCBA4" w:rsidR="001C3114" w:rsidRPr="00F60D3F" w:rsidRDefault="001C3114" w:rsidP="001C3114">
            <w:pPr>
              <w:contextualSpacing/>
              <w:jc w:val="center"/>
              <w:rPr>
                <w:rFonts w:eastAsia="MS Mincho"/>
              </w:rPr>
            </w:pPr>
            <w:r w:rsidRPr="000107A7">
              <w:t>40,9%</w:t>
            </w:r>
          </w:p>
        </w:tc>
        <w:tc>
          <w:tcPr>
            <w:tcW w:w="645" w:type="pct"/>
            <w:tcBorders>
              <w:left w:val="single" w:sz="4" w:space="0" w:color="auto"/>
            </w:tcBorders>
            <w:vAlign w:val="center"/>
          </w:tcPr>
          <w:p w14:paraId="41C07000" w14:textId="1BAD72F1" w:rsidR="001C3114" w:rsidRPr="001C3114" w:rsidRDefault="001C3114" w:rsidP="001C3114">
            <w:pPr>
              <w:contextualSpacing/>
              <w:jc w:val="center"/>
              <w:rPr>
                <w:rFonts w:eastAsia="MS Mincho"/>
              </w:rPr>
            </w:pPr>
            <w:r w:rsidRPr="001C3114">
              <w:t>384</w:t>
            </w:r>
          </w:p>
        </w:tc>
        <w:tc>
          <w:tcPr>
            <w:tcW w:w="645" w:type="pct"/>
            <w:tcBorders>
              <w:left w:val="single" w:sz="4" w:space="0" w:color="auto"/>
            </w:tcBorders>
            <w:vAlign w:val="center"/>
          </w:tcPr>
          <w:p w14:paraId="0E959A07" w14:textId="681F382D" w:rsidR="001C3114" w:rsidRPr="001C3114" w:rsidRDefault="001C3114" w:rsidP="001C3114">
            <w:pPr>
              <w:contextualSpacing/>
              <w:jc w:val="center"/>
              <w:rPr>
                <w:rFonts w:eastAsia="MS Mincho"/>
              </w:rPr>
            </w:pPr>
            <w:r w:rsidRPr="001C3114">
              <w:t>36,5%</w:t>
            </w:r>
          </w:p>
        </w:tc>
      </w:tr>
      <w:tr w:rsidR="001C3114" w:rsidRPr="00F60D3F" w14:paraId="0B8CA8B8" w14:textId="77777777" w:rsidTr="0009799B">
        <w:trPr>
          <w:trHeight w:val="283"/>
        </w:trPr>
        <w:tc>
          <w:tcPr>
            <w:tcW w:w="1130" w:type="pct"/>
            <w:vAlign w:val="center"/>
          </w:tcPr>
          <w:p w14:paraId="45D3DA11" w14:textId="77777777" w:rsidR="001C3114" w:rsidRPr="00F60D3F" w:rsidRDefault="001C3114" w:rsidP="001C3114">
            <w:pPr>
              <w:contextualSpacing/>
              <w:jc w:val="center"/>
              <w:rPr>
                <w:rFonts w:eastAsia="MS Mincho"/>
              </w:rPr>
            </w:pPr>
            <w:r w:rsidRPr="00F60D3F">
              <w:rPr>
                <w:rFonts w:eastAsia="MS Mincho"/>
              </w:rPr>
              <w:t>«4»</w:t>
            </w:r>
          </w:p>
        </w:tc>
        <w:tc>
          <w:tcPr>
            <w:tcW w:w="645" w:type="pct"/>
            <w:vAlign w:val="center"/>
          </w:tcPr>
          <w:p w14:paraId="6B619098" w14:textId="40BD41B2" w:rsidR="001C3114" w:rsidRPr="00F60D3F" w:rsidRDefault="001C3114" w:rsidP="001C3114">
            <w:pPr>
              <w:contextualSpacing/>
              <w:jc w:val="center"/>
              <w:rPr>
                <w:rFonts w:eastAsia="MS Mincho"/>
              </w:rPr>
            </w:pPr>
            <w:r w:rsidRPr="00B7743E">
              <w:rPr>
                <w:color w:val="000000"/>
              </w:rPr>
              <w:t>464</w:t>
            </w:r>
          </w:p>
        </w:tc>
        <w:tc>
          <w:tcPr>
            <w:tcW w:w="645" w:type="pct"/>
            <w:vAlign w:val="center"/>
          </w:tcPr>
          <w:p w14:paraId="18F50FEE" w14:textId="378E31D1" w:rsidR="001C3114" w:rsidRPr="00F60D3F" w:rsidRDefault="001C3114" w:rsidP="001C3114">
            <w:pPr>
              <w:contextualSpacing/>
              <w:jc w:val="center"/>
              <w:rPr>
                <w:rFonts w:eastAsia="MS Mincho"/>
              </w:rPr>
            </w:pPr>
            <w:r w:rsidRPr="00B7743E">
              <w:rPr>
                <w:color w:val="000000"/>
              </w:rPr>
              <w:t>46,6%</w:t>
            </w:r>
          </w:p>
        </w:tc>
        <w:tc>
          <w:tcPr>
            <w:tcW w:w="645" w:type="pct"/>
            <w:tcBorders>
              <w:right w:val="single" w:sz="4" w:space="0" w:color="auto"/>
            </w:tcBorders>
            <w:vAlign w:val="center"/>
          </w:tcPr>
          <w:p w14:paraId="0C70E8EB" w14:textId="6519E4D5" w:rsidR="001C3114" w:rsidRPr="00F60D3F" w:rsidRDefault="001C3114" w:rsidP="001C3114">
            <w:pPr>
              <w:contextualSpacing/>
              <w:jc w:val="center"/>
              <w:rPr>
                <w:rFonts w:eastAsia="MS Mincho"/>
              </w:rPr>
            </w:pPr>
            <w:r w:rsidRPr="000107A7">
              <w:rPr>
                <w:color w:val="000000"/>
              </w:rPr>
              <w:t>391</w:t>
            </w:r>
          </w:p>
        </w:tc>
        <w:tc>
          <w:tcPr>
            <w:tcW w:w="645" w:type="pct"/>
            <w:tcBorders>
              <w:left w:val="single" w:sz="4" w:space="0" w:color="auto"/>
            </w:tcBorders>
            <w:vAlign w:val="center"/>
          </w:tcPr>
          <w:p w14:paraId="62A42F79" w14:textId="2D6CAB47" w:rsidR="001C3114" w:rsidRPr="00F60D3F" w:rsidRDefault="001C3114" w:rsidP="001C3114">
            <w:pPr>
              <w:contextualSpacing/>
              <w:jc w:val="center"/>
              <w:rPr>
                <w:rFonts w:eastAsia="MS Mincho"/>
              </w:rPr>
            </w:pPr>
            <w:r w:rsidRPr="000107A7">
              <w:rPr>
                <w:color w:val="000000"/>
              </w:rPr>
              <w:t>39,8%</w:t>
            </w:r>
          </w:p>
        </w:tc>
        <w:tc>
          <w:tcPr>
            <w:tcW w:w="645" w:type="pct"/>
            <w:tcBorders>
              <w:left w:val="single" w:sz="4" w:space="0" w:color="auto"/>
            </w:tcBorders>
            <w:vAlign w:val="center"/>
          </w:tcPr>
          <w:p w14:paraId="4FBE2653" w14:textId="4EAFBF5D" w:rsidR="001C3114" w:rsidRPr="001C3114" w:rsidRDefault="001C3114" w:rsidP="001C3114">
            <w:pPr>
              <w:contextualSpacing/>
              <w:jc w:val="center"/>
              <w:rPr>
                <w:rFonts w:eastAsia="MS Mincho"/>
              </w:rPr>
            </w:pPr>
            <w:r w:rsidRPr="001C3114">
              <w:t>434</w:t>
            </w:r>
          </w:p>
        </w:tc>
        <w:tc>
          <w:tcPr>
            <w:tcW w:w="645" w:type="pct"/>
            <w:tcBorders>
              <w:left w:val="single" w:sz="4" w:space="0" w:color="auto"/>
            </w:tcBorders>
            <w:vAlign w:val="center"/>
          </w:tcPr>
          <w:p w14:paraId="4CD1112C" w14:textId="474D3192" w:rsidR="001C3114" w:rsidRPr="001C3114" w:rsidRDefault="001C3114" w:rsidP="001C3114">
            <w:pPr>
              <w:contextualSpacing/>
              <w:jc w:val="center"/>
              <w:rPr>
                <w:rFonts w:eastAsia="MS Mincho"/>
              </w:rPr>
            </w:pPr>
            <w:r w:rsidRPr="001C3114">
              <w:t>41,2%</w:t>
            </w:r>
          </w:p>
        </w:tc>
      </w:tr>
      <w:tr w:rsidR="001C3114" w:rsidRPr="00F60D3F" w14:paraId="2F0A7CA4" w14:textId="77777777" w:rsidTr="0009799B">
        <w:trPr>
          <w:trHeight w:val="283"/>
        </w:trPr>
        <w:tc>
          <w:tcPr>
            <w:tcW w:w="1130" w:type="pct"/>
            <w:vAlign w:val="center"/>
          </w:tcPr>
          <w:p w14:paraId="2E314541" w14:textId="77777777" w:rsidR="001C3114" w:rsidRPr="00F60D3F" w:rsidRDefault="001C3114" w:rsidP="001C3114">
            <w:pPr>
              <w:contextualSpacing/>
              <w:jc w:val="center"/>
              <w:rPr>
                <w:rFonts w:eastAsia="MS Mincho"/>
              </w:rPr>
            </w:pPr>
            <w:r w:rsidRPr="00F60D3F">
              <w:rPr>
                <w:rFonts w:eastAsia="MS Mincho"/>
              </w:rPr>
              <w:t>«5»</w:t>
            </w:r>
          </w:p>
        </w:tc>
        <w:tc>
          <w:tcPr>
            <w:tcW w:w="645" w:type="pct"/>
            <w:vAlign w:val="center"/>
          </w:tcPr>
          <w:p w14:paraId="333AA11C" w14:textId="3CF38BD9" w:rsidR="001C3114" w:rsidRPr="00F60D3F" w:rsidRDefault="001C3114" w:rsidP="001C3114">
            <w:pPr>
              <w:contextualSpacing/>
              <w:jc w:val="center"/>
              <w:rPr>
                <w:rFonts w:eastAsia="MS Mincho"/>
              </w:rPr>
            </w:pPr>
            <w:r w:rsidRPr="00B7743E">
              <w:rPr>
                <w:color w:val="000000"/>
              </w:rPr>
              <w:t>157</w:t>
            </w:r>
          </w:p>
        </w:tc>
        <w:tc>
          <w:tcPr>
            <w:tcW w:w="645" w:type="pct"/>
            <w:vAlign w:val="center"/>
          </w:tcPr>
          <w:p w14:paraId="6B43887C" w14:textId="6648E17E" w:rsidR="001C3114" w:rsidRPr="00F60D3F" w:rsidRDefault="001C3114" w:rsidP="001C3114">
            <w:pPr>
              <w:contextualSpacing/>
              <w:jc w:val="center"/>
              <w:rPr>
                <w:rFonts w:eastAsia="MS Mincho"/>
              </w:rPr>
            </w:pPr>
            <w:r w:rsidRPr="00B7743E">
              <w:rPr>
                <w:color w:val="000000"/>
              </w:rPr>
              <w:t>15,8%</w:t>
            </w:r>
          </w:p>
        </w:tc>
        <w:tc>
          <w:tcPr>
            <w:tcW w:w="645" w:type="pct"/>
            <w:tcBorders>
              <w:right w:val="single" w:sz="4" w:space="0" w:color="auto"/>
            </w:tcBorders>
            <w:vAlign w:val="center"/>
          </w:tcPr>
          <w:p w14:paraId="18D7EAAB" w14:textId="14FF7A90" w:rsidR="001C3114" w:rsidRPr="00F60D3F" w:rsidRDefault="001C3114" w:rsidP="001C3114">
            <w:pPr>
              <w:contextualSpacing/>
              <w:jc w:val="center"/>
              <w:rPr>
                <w:rFonts w:eastAsia="MS Mincho"/>
              </w:rPr>
            </w:pPr>
            <w:r w:rsidRPr="000107A7">
              <w:t>120</w:t>
            </w:r>
          </w:p>
        </w:tc>
        <w:tc>
          <w:tcPr>
            <w:tcW w:w="645" w:type="pct"/>
            <w:tcBorders>
              <w:left w:val="single" w:sz="4" w:space="0" w:color="auto"/>
            </w:tcBorders>
            <w:vAlign w:val="center"/>
          </w:tcPr>
          <w:p w14:paraId="2E527212" w14:textId="280DAD59" w:rsidR="001C3114" w:rsidRPr="00F60D3F" w:rsidRDefault="001C3114" w:rsidP="001C3114">
            <w:pPr>
              <w:contextualSpacing/>
              <w:jc w:val="center"/>
              <w:rPr>
                <w:rFonts w:eastAsia="MS Mincho"/>
              </w:rPr>
            </w:pPr>
            <w:r w:rsidRPr="000107A7">
              <w:t>12,2%</w:t>
            </w:r>
          </w:p>
        </w:tc>
        <w:tc>
          <w:tcPr>
            <w:tcW w:w="645" w:type="pct"/>
            <w:tcBorders>
              <w:left w:val="single" w:sz="4" w:space="0" w:color="auto"/>
            </w:tcBorders>
            <w:vAlign w:val="center"/>
          </w:tcPr>
          <w:p w14:paraId="2BEEEF1D" w14:textId="6E0CE86E" w:rsidR="001C3114" w:rsidRPr="001C3114" w:rsidRDefault="001C3114" w:rsidP="001C3114">
            <w:pPr>
              <w:contextualSpacing/>
              <w:jc w:val="center"/>
              <w:rPr>
                <w:rFonts w:eastAsia="MS Mincho"/>
              </w:rPr>
            </w:pPr>
            <w:r w:rsidRPr="001C3114">
              <w:t>159</w:t>
            </w:r>
          </w:p>
        </w:tc>
        <w:tc>
          <w:tcPr>
            <w:tcW w:w="645" w:type="pct"/>
            <w:tcBorders>
              <w:left w:val="single" w:sz="4" w:space="0" w:color="auto"/>
            </w:tcBorders>
            <w:vAlign w:val="center"/>
          </w:tcPr>
          <w:p w14:paraId="0857E575" w14:textId="003DA4D9" w:rsidR="001C3114" w:rsidRPr="001C3114" w:rsidRDefault="001C3114" w:rsidP="001C3114">
            <w:pPr>
              <w:contextualSpacing/>
              <w:jc w:val="center"/>
              <w:rPr>
                <w:rFonts w:eastAsia="MS Mincho"/>
              </w:rPr>
            </w:pPr>
            <w:r w:rsidRPr="001C3114">
              <w:t>15,1%</w:t>
            </w:r>
          </w:p>
        </w:tc>
      </w:tr>
    </w:tbl>
    <w:p w14:paraId="405C6FD4" w14:textId="77777777" w:rsidR="00022E68" w:rsidRPr="00F60D3F" w:rsidRDefault="00022E68" w:rsidP="00903AC5">
      <w:pPr>
        <w:jc w:val="both"/>
        <w:rPr>
          <w:b/>
          <w:bCs/>
        </w:rPr>
      </w:pPr>
    </w:p>
    <w:p w14:paraId="353AE019" w14:textId="77777777" w:rsidR="00911A9C" w:rsidRPr="00F60D3F" w:rsidRDefault="00911A9C" w:rsidP="00903AC5">
      <w:pPr>
        <w:jc w:val="both"/>
        <w:rPr>
          <w:b/>
          <w:bCs/>
        </w:rPr>
      </w:pPr>
    </w:p>
    <w:p w14:paraId="29018C78" w14:textId="77777777" w:rsidR="004C13AB" w:rsidRPr="007D33E0" w:rsidRDefault="004C13AB" w:rsidP="004C13AB">
      <w:pPr>
        <w:spacing w:before="240"/>
        <w:jc w:val="center"/>
        <w:rPr>
          <w:b/>
          <w:bCs/>
          <w:sz w:val="28"/>
          <w:szCs w:val="28"/>
        </w:rPr>
      </w:pPr>
      <w:r w:rsidRPr="007D33E0">
        <w:rPr>
          <w:b/>
          <w:bCs/>
          <w:sz w:val="28"/>
          <w:szCs w:val="28"/>
        </w:rPr>
        <w:lastRenderedPageBreak/>
        <w:t>Достижение минимального и высокого уровня подготовки выпускников</w:t>
      </w:r>
    </w:p>
    <w:p w14:paraId="3B769F13" w14:textId="77777777" w:rsidR="004C13AB" w:rsidRPr="007D33E0" w:rsidRDefault="004C13AB" w:rsidP="004C13AB">
      <w:pPr>
        <w:jc w:val="center"/>
        <w:rPr>
          <w:b/>
          <w:bCs/>
          <w:sz w:val="28"/>
          <w:szCs w:val="28"/>
        </w:rPr>
      </w:pPr>
      <w:r w:rsidRPr="007D33E0">
        <w:rPr>
          <w:b/>
          <w:bCs/>
          <w:sz w:val="28"/>
          <w:szCs w:val="28"/>
        </w:rPr>
        <w:t xml:space="preserve">по </w:t>
      </w:r>
      <w:r>
        <w:rPr>
          <w:b/>
          <w:bCs/>
          <w:sz w:val="28"/>
          <w:szCs w:val="28"/>
        </w:rPr>
        <w:t>обществознанию</w:t>
      </w:r>
    </w:p>
    <w:tbl>
      <w:tblPr>
        <w:tblW w:w="14318" w:type="dxa"/>
        <w:tblInd w:w="-318" w:type="dxa"/>
        <w:tblLayout w:type="fixed"/>
        <w:tblLook w:val="04A0" w:firstRow="1" w:lastRow="0" w:firstColumn="1" w:lastColumn="0" w:noHBand="0" w:noVBand="1"/>
      </w:tblPr>
      <w:tblGrid>
        <w:gridCol w:w="4962"/>
        <w:gridCol w:w="1701"/>
        <w:gridCol w:w="1985"/>
        <w:gridCol w:w="1843"/>
        <w:gridCol w:w="1984"/>
        <w:gridCol w:w="1843"/>
      </w:tblGrid>
      <w:tr w:rsidR="004C13AB" w:rsidRPr="00B7743E" w14:paraId="03ED7E5B" w14:textId="77777777" w:rsidTr="00B516FE">
        <w:trPr>
          <w:trHeight w:val="1347"/>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C180AE" w14:textId="77777777" w:rsidR="004C13AB" w:rsidRPr="00B7743E" w:rsidRDefault="004C13AB" w:rsidP="00B516FE">
            <w:pPr>
              <w:jc w:val="center"/>
              <w:rPr>
                <w:rFonts w:eastAsia="Times New Roman"/>
                <w:b/>
                <w:bCs/>
                <w:color w:val="000000"/>
              </w:rPr>
            </w:pPr>
            <w:r w:rsidRPr="00B7743E">
              <w:rPr>
                <w:rFonts w:eastAsia="Times New Roman"/>
                <w:b/>
                <w:bCs/>
                <w:color w:val="000000"/>
              </w:rPr>
              <w:t>ОО</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2A7278D1" w14:textId="77777777" w:rsidR="004C13AB" w:rsidRPr="00B7743E" w:rsidRDefault="004C13AB" w:rsidP="00B516FE">
            <w:pPr>
              <w:jc w:val="center"/>
              <w:rPr>
                <w:rFonts w:eastAsia="Times New Roman"/>
                <w:b/>
                <w:bCs/>
                <w:color w:val="000000"/>
              </w:rPr>
            </w:pPr>
            <w:r w:rsidRPr="00B7743E">
              <w:rPr>
                <w:rFonts w:eastAsia="Times New Roman"/>
                <w:b/>
                <w:bCs/>
                <w:color w:val="000000"/>
              </w:rPr>
              <w:t>Доля, % получивших "2"</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0491A918" w14:textId="77777777" w:rsidR="004C13AB" w:rsidRPr="00B7743E" w:rsidRDefault="004C13AB" w:rsidP="00B516FE">
            <w:pPr>
              <w:jc w:val="center"/>
              <w:rPr>
                <w:rFonts w:eastAsia="Times New Roman"/>
                <w:b/>
                <w:bCs/>
                <w:color w:val="000000"/>
              </w:rPr>
            </w:pPr>
            <w:r w:rsidRPr="00B7743E">
              <w:rPr>
                <w:rFonts w:eastAsia="Times New Roman"/>
                <w:b/>
                <w:bCs/>
                <w:color w:val="000000"/>
              </w:rPr>
              <w:t>Доля, % преодолевших границу «3» с запасом в 1-2 б.</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6310B5EA" w14:textId="77777777" w:rsidR="004C13AB" w:rsidRPr="00B7743E" w:rsidRDefault="004C13AB" w:rsidP="00B516FE">
            <w:pPr>
              <w:jc w:val="center"/>
              <w:rPr>
                <w:rFonts w:eastAsia="Times New Roman"/>
                <w:b/>
                <w:bCs/>
                <w:color w:val="000000"/>
              </w:rPr>
            </w:pPr>
            <w:r w:rsidRPr="00B7743E">
              <w:rPr>
                <w:rFonts w:eastAsia="Times New Roman"/>
                <w:b/>
                <w:bCs/>
                <w:color w:val="000000"/>
              </w:rPr>
              <w:t>Доля, % получивших "4"</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131FB4B1" w14:textId="77777777" w:rsidR="004C13AB" w:rsidRPr="00B7743E" w:rsidRDefault="004C13AB" w:rsidP="00B516FE">
            <w:pPr>
              <w:jc w:val="center"/>
              <w:rPr>
                <w:rFonts w:eastAsia="Times New Roman"/>
                <w:b/>
                <w:bCs/>
                <w:color w:val="000000"/>
              </w:rPr>
            </w:pPr>
            <w:r w:rsidRPr="00B7743E">
              <w:rPr>
                <w:rFonts w:eastAsia="Times New Roman"/>
                <w:b/>
                <w:bCs/>
                <w:color w:val="000000"/>
              </w:rPr>
              <w:t>Доля, % преодолевших границу «5» с запасом в 1-2 б.</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4263A63E" w14:textId="77777777" w:rsidR="004C13AB" w:rsidRPr="00B7743E" w:rsidRDefault="004C13AB" w:rsidP="00B516FE">
            <w:pPr>
              <w:jc w:val="center"/>
              <w:rPr>
                <w:rFonts w:eastAsia="Times New Roman"/>
                <w:b/>
                <w:bCs/>
                <w:color w:val="000000"/>
              </w:rPr>
            </w:pPr>
            <w:r w:rsidRPr="00B7743E">
              <w:rPr>
                <w:rFonts w:eastAsia="Times New Roman"/>
                <w:b/>
                <w:bCs/>
                <w:color w:val="000000"/>
              </w:rPr>
              <w:t>Доля, % получивших "5"</w:t>
            </w:r>
          </w:p>
        </w:tc>
      </w:tr>
      <w:tr w:rsidR="00C45441" w:rsidRPr="00B7743E" w14:paraId="700155CE"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491516C4" w14:textId="6DCC6B8E" w:rsidR="00C45441" w:rsidRPr="00C45441" w:rsidRDefault="00C45441" w:rsidP="00C45441">
            <w:pPr>
              <w:rPr>
                <w:rFonts w:eastAsia="Times New Roman"/>
                <w:color w:val="000000"/>
              </w:rPr>
            </w:pPr>
            <w:r w:rsidRPr="00C45441">
              <w:rPr>
                <w:color w:val="000000"/>
              </w:rPr>
              <w:t xml:space="preserve">ГБОУ ООШ № 2 </w:t>
            </w:r>
            <w:proofErr w:type="spellStart"/>
            <w:r w:rsidRPr="00C45441">
              <w:rPr>
                <w:color w:val="000000"/>
              </w:rPr>
              <w:t>п.г.т</w:t>
            </w:r>
            <w:proofErr w:type="spellEnd"/>
            <w:r w:rsidRPr="00C45441">
              <w:rPr>
                <w:color w:val="000000"/>
              </w:rPr>
              <w:t xml:space="preserve">. </w:t>
            </w:r>
            <w:proofErr w:type="spellStart"/>
            <w:r w:rsidRPr="00C45441">
              <w:rPr>
                <w:color w:val="000000"/>
              </w:rPr>
              <w:t>Смышляевка</w:t>
            </w:r>
            <w:proofErr w:type="spellEnd"/>
          </w:p>
        </w:tc>
        <w:tc>
          <w:tcPr>
            <w:tcW w:w="1701" w:type="dxa"/>
            <w:tcBorders>
              <w:top w:val="nil"/>
              <w:left w:val="nil"/>
              <w:bottom w:val="single" w:sz="4" w:space="0" w:color="auto"/>
              <w:right w:val="single" w:sz="4" w:space="0" w:color="auto"/>
            </w:tcBorders>
            <w:shd w:val="clear" w:color="auto" w:fill="auto"/>
            <w:noWrap/>
            <w:vAlign w:val="center"/>
          </w:tcPr>
          <w:p w14:paraId="49172F66" w14:textId="5647219E" w:rsidR="00C45441" w:rsidRPr="00C45441" w:rsidRDefault="00C45441" w:rsidP="00C45441">
            <w:pPr>
              <w:jc w:val="center"/>
              <w:rPr>
                <w:rFonts w:eastAsia="Times New Roman"/>
                <w:color w:val="000000"/>
              </w:rPr>
            </w:pPr>
            <w:r w:rsidRPr="00C45441">
              <w:rPr>
                <w:color w:val="000000"/>
              </w:rPr>
              <w:t>0,0%</w:t>
            </w:r>
          </w:p>
        </w:tc>
        <w:tc>
          <w:tcPr>
            <w:tcW w:w="1985" w:type="dxa"/>
            <w:tcBorders>
              <w:top w:val="nil"/>
              <w:left w:val="nil"/>
              <w:bottom w:val="single" w:sz="4" w:space="0" w:color="auto"/>
              <w:right w:val="single" w:sz="4" w:space="0" w:color="auto"/>
            </w:tcBorders>
            <w:shd w:val="clear" w:color="auto" w:fill="auto"/>
            <w:noWrap/>
            <w:vAlign w:val="center"/>
          </w:tcPr>
          <w:p w14:paraId="19823FDD" w14:textId="01E18E22" w:rsidR="00C45441" w:rsidRPr="00C45441" w:rsidRDefault="00C45441" w:rsidP="00C45441">
            <w:pPr>
              <w:jc w:val="center"/>
              <w:rPr>
                <w:rFonts w:eastAsia="Times New Roman"/>
                <w:color w:val="000000"/>
              </w:rPr>
            </w:pPr>
            <w:r w:rsidRPr="00C45441">
              <w:rPr>
                <w:color w:val="000000"/>
              </w:rPr>
              <w:t>0,0%</w:t>
            </w:r>
          </w:p>
        </w:tc>
        <w:tc>
          <w:tcPr>
            <w:tcW w:w="1843" w:type="dxa"/>
            <w:tcBorders>
              <w:top w:val="nil"/>
              <w:left w:val="nil"/>
              <w:bottom w:val="single" w:sz="4" w:space="0" w:color="auto"/>
              <w:right w:val="single" w:sz="4" w:space="0" w:color="auto"/>
            </w:tcBorders>
            <w:shd w:val="clear" w:color="auto" w:fill="auto"/>
            <w:noWrap/>
            <w:vAlign w:val="center"/>
          </w:tcPr>
          <w:p w14:paraId="34D8B2AA" w14:textId="451658C3" w:rsidR="00C45441" w:rsidRPr="00C45441" w:rsidRDefault="00C45441" w:rsidP="00C45441">
            <w:pPr>
              <w:jc w:val="center"/>
              <w:rPr>
                <w:rFonts w:eastAsia="Times New Roman"/>
                <w:color w:val="000000"/>
              </w:rPr>
            </w:pPr>
            <w:r w:rsidRPr="00C45441">
              <w:rPr>
                <w:color w:val="000000"/>
              </w:rPr>
              <w:t>61,5%</w:t>
            </w:r>
          </w:p>
        </w:tc>
        <w:tc>
          <w:tcPr>
            <w:tcW w:w="1984" w:type="dxa"/>
            <w:tcBorders>
              <w:top w:val="nil"/>
              <w:left w:val="nil"/>
              <w:bottom w:val="single" w:sz="4" w:space="0" w:color="auto"/>
              <w:right w:val="single" w:sz="4" w:space="0" w:color="auto"/>
            </w:tcBorders>
            <w:shd w:val="clear" w:color="auto" w:fill="auto"/>
            <w:noWrap/>
            <w:vAlign w:val="center"/>
          </w:tcPr>
          <w:p w14:paraId="784AF221" w14:textId="05580358" w:rsidR="00C45441" w:rsidRPr="00C45441" w:rsidRDefault="00C45441" w:rsidP="00C45441">
            <w:pPr>
              <w:jc w:val="center"/>
              <w:rPr>
                <w:rFonts w:eastAsia="Times New Roman"/>
                <w:color w:val="000000"/>
              </w:rPr>
            </w:pPr>
            <w:r w:rsidRPr="00C45441">
              <w:rPr>
                <w:color w:val="000000"/>
              </w:rPr>
              <w:t>7,7%</w:t>
            </w:r>
          </w:p>
        </w:tc>
        <w:tc>
          <w:tcPr>
            <w:tcW w:w="1843" w:type="dxa"/>
            <w:tcBorders>
              <w:top w:val="nil"/>
              <w:left w:val="nil"/>
              <w:bottom w:val="single" w:sz="4" w:space="0" w:color="auto"/>
              <w:right w:val="single" w:sz="4" w:space="0" w:color="auto"/>
            </w:tcBorders>
            <w:shd w:val="clear" w:color="auto" w:fill="auto"/>
            <w:noWrap/>
            <w:vAlign w:val="center"/>
          </w:tcPr>
          <w:p w14:paraId="6E37DC0A" w14:textId="1C84EA90" w:rsidR="00C45441" w:rsidRPr="00C45441" w:rsidRDefault="00C45441" w:rsidP="00C45441">
            <w:pPr>
              <w:jc w:val="center"/>
              <w:rPr>
                <w:rFonts w:eastAsia="Times New Roman"/>
                <w:color w:val="000000"/>
              </w:rPr>
            </w:pPr>
            <w:r w:rsidRPr="00C45441">
              <w:rPr>
                <w:color w:val="000000"/>
              </w:rPr>
              <w:t>7,7%</w:t>
            </w:r>
          </w:p>
        </w:tc>
      </w:tr>
      <w:tr w:rsidR="00C45441" w:rsidRPr="00B7743E" w14:paraId="417332DE"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7E45A882" w14:textId="32275481" w:rsidR="00C45441" w:rsidRPr="00C45441" w:rsidRDefault="00C45441" w:rsidP="00C45441">
            <w:pPr>
              <w:rPr>
                <w:rFonts w:eastAsia="Times New Roman"/>
                <w:color w:val="000000"/>
              </w:rPr>
            </w:pPr>
            <w:r w:rsidRPr="00C45441">
              <w:rPr>
                <w:color w:val="000000"/>
              </w:rPr>
              <w:t xml:space="preserve">ГБОУ ООШ пос. Верхняя </w:t>
            </w:r>
            <w:proofErr w:type="spellStart"/>
            <w:r w:rsidRPr="00C45441">
              <w:rPr>
                <w:color w:val="000000"/>
              </w:rPr>
              <w:t>Подстепновка</w:t>
            </w:r>
            <w:proofErr w:type="spellEnd"/>
          </w:p>
        </w:tc>
        <w:tc>
          <w:tcPr>
            <w:tcW w:w="1701" w:type="dxa"/>
            <w:tcBorders>
              <w:top w:val="nil"/>
              <w:left w:val="nil"/>
              <w:bottom w:val="single" w:sz="4" w:space="0" w:color="auto"/>
              <w:right w:val="single" w:sz="4" w:space="0" w:color="auto"/>
            </w:tcBorders>
            <w:shd w:val="clear" w:color="auto" w:fill="auto"/>
            <w:noWrap/>
            <w:vAlign w:val="center"/>
          </w:tcPr>
          <w:p w14:paraId="515E79FD" w14:textId="29E1A990" w:rsidR="00C45441" w:rsidRPr="00C45441" w:rsidRDefault="00C45441" w:rsidP="00C45441">
            <w:pPr>
              <w:jc w:val="center"/>
              <w:rPr>
                <w:rFonts w:eastAsia="Times New Roman"/>
                <w:color w:val="000000"/>
              </w:rPr>
            </w:pPr>
            <w:r w:rsidRPr="00C45441">
              <w:rPr>
                <w:color w:val="000000"/>
              </w:rPr>
              <w:t>8,3%</w:t>
            </w:r>
          </w:p>
        </w:tc>
        <w:tc>
          <w:tcPr>
            <w:tcW w:w="1985" w:type="dxa"/>
            <w:tcBorders>
              <w:top w:val="nil"/>
              <w:left w:val="nil"/>
              <w:bottom w:val="single" w:sz="4" w:space="0" w:color="auto"/>
              <w:right w:val="single" w:sz="4" w:space="0" w:color="auto"/>
            </w:tcBorders>
            <w:shd w:val="clear" w:color="auto" w:fill="auto"/>
            <w:noWrap/>
            <w:vAlign w:val="center"/>
          </w:tcPr>
          <w:p w14:paraId="307AB501" w14:textId="5132C4D7" w:rsidR="00C45441" w:rsidRPr="00C45441" w:rsidRDefault="00C45441" w:rsidP="00C45441">
            <w:pPr>
              <w:jc w:val="center"/>
              <w:rPr>
                <w:rFonts w:eastAsia="Times New Roman"/>
                <w:color w:val="000000"/>
              </w:rPr>
            </w:pPr>
            <w:r w:rsidRPr="00C45441">
              <w:rPr>
                <w:color w:val="000000"/>
              </w:rPr>
              <w:t>25,0%</w:t>
            </w:r>
          </w:p>
        </w:tc>
        <w:tc>
          <w:tcPr>
            <w:tcW w:w="1843" w:type="dxa"/>
            <w:tcBorders>
              <w:top w:val="nil"/>
              <w:left w:val="nil"/>
              <w:bottom w:val="single" w:sz="4" w:space="0" w:color="auto"/>
              <w:right w:val="single" w:sz="4" w:space="0" w:color="auto"/>
            </w:tcBorders>
            <w:shd w:val="clear" w:color="auto" w:fill="auto"/>
            <w:noWrap/>
            <w:vAlign w:val="center"/>
          </w:tcPr>
          <w:p w14:paraId="6E7EB5E3" w14:textId="23B6498B" w:rsidR="00C45441" w:rsidRPr="00C45441" w:rsidRDefault="00C45441" w:rsidP="00C45441">
            <w:pPr>
              <w:jc w:val="center"/>
              <w:rPr>
                <w:rFonts w:eastAsia="Times New Roman"/>
                <w:color w:val="000000"/>
              </w:rPr>
            </w:pPr>
            <w:r w:rsidRPr="00C45441">
              <w:rPr>
                <w:color w:val="000000"/>
              </w:rPr>
              <w:t>33,3%</w:t>
            </w:r>
          </w:p>
        </w:tc>
        <w:tc>
          <w:tcPr>
            <w:tcW w:w="1984" w:type="dxa"/>
            <w:tcBorders>
              <w:top w:val="nil"/>
              <w:left w:val="nil"/>
              <w:bottom w:val="single" w:sz="4" w:space="0" w:color="auto"/>
              <w:right w:val="single" w:sz="4" w:space="0" w:color="auto"/>
            </w:tcBorders>
            <w:shd w:val="clear" w:color="auto" w:fill="auto"/>
            <w:noWrap/>
            <w:vAlign w:val="center"/>
          </w:tcPr>
          <w:p w14:paraId="0E14AD18" w14:textId="23302061" w:rsidR="00C45441" w:rsidRPr="00C45441" w:rsidRDefault="00C45441" w:rsidP="00C45441">
            <w:pPr>
              <w:jc w:val="center"/>
              <w:rPr>
                <w:rFonts w:eastAsia="Times New Roman"/>
                <w:color w:val="000000"/>
              </w:rPr>
            </w:pPr>
            <w:r w:rsidRPr="00C45441">
              <w:rPr>
                <w:color w:val="000000"/>
              </w:rPr>
              <w:t>8,3%</w:t>
            </w:r>
          </w:p>
        </w:tc>
        <w:tc>
          <w:tcPr>
            <w:tcW w:w="1843" w:type="dxa"/>
            <w:tcBorders>
              <w:top w:val="nil"/>
              <w:left w:val="nil"/>
              <w:bottom w:val="single" w:sz="4" w:space="0" w:color="auto"/>
              <w:right w:val="single" w:sz="4" w:space="0" w:color="auto"/>
            </w:tcBorders>
            <w:shd w:val="clear" w:color="auto" w:fill="auto"/>
            <w:noWrap/>
            <w:vAlign w:val="center"/>
          </w:tcPr>
          <w:p w14:paraId="4A412D49" w14:textId="0856FCA3" w:rsidR="00C45441" w:rsidRPr="00C45441" w:rsidRDefault="00C45441" w:rsidP="00C45441">
            <w:pPr>
              <w:jc w:val="center"/>
              <w:rPr>
                <w:rFonts w:eastAsia="Times New Roman"/>
                <w:color w:val="000000"/>
              </w:rPr>
            </w:pPr>
            <w:r w:rsidRPr="00C45441">
              <w:rPr>
                <w:color w:val="000000"/>
              </w:rPr>
              <w:t>8,3%</w:t>
            </w:r>
          </w:p>
        </w:tc>
      </w:tr>
      <w:tr w:rsidR="00C45441" w:rsidRPr="00B7743E" w14:paraId="5BFB2AFB"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7B735752" w14:textId="0C26B310" w:rsidR="00C45441" w:rsidRPr="00C45441" w:rsidRDefault="00C45441" w:rsidP="00C45441">
            <w:pPr>
              <w:rPr>
                <w:rFonts w:eastAsia="Times New Roman"/>
                <w:color w:val="000000"/>
              </w:rPr>
            </w:pPr>
            <w:r w:rsidRPr="00C45441">
              <w:rPr>
                <w:color w:val="000000"/>
              </w:rPr>
              <w:t>ГБОУ ООШ пос. Самарский</w:t>
            </w:r>
          </w:p>
        </w:tc>
        <w:tc>
          <w:tcPr>
            <w:tcW w:w="1701" w:type="dxa"/>
            <w:tcBorders>
              <w:top w:val="nil"/>
              <w:left w:val="nil"/>
              <w:bottom w:val="single" w:sz="4" w:space="0" w:color="auto"/>
              <w:right w:val="single" w:sz="4" w:space="0" w:color="auto"/>
            </w:tcBorders>
            <w:shd w:val="clear" w:color="auto" w:fill="auto"/>
            <w:noWrap/>
            <w:vAlign w:val="center"/>
          </w:tcPr>
          <w:p w14:paraId="12E9DB7B" w14:textId="43B028FB" w:rsidR="00C45441" w:rsidRPr="00C45441" w:rsidRDefault="00C45441" w:rsidP="00C45441">
            <w:pPr>
              <w:jc w:val="center"/>
              <w:rPr>
                <w:rFonts w:eastAsia="Times New Roman"/>
                <w:color w:val="000000"/>
              </w:rPr>
            </w:pPr>
            <w:r w:rsidRPr="00C45441">
              <w:rPr>
                <w:color w:val="000000"/>
              </w:rPr>
              <w:t>0,0%</w:t>
            </w:r>
          </w:p>
        </w:tc>
        <w:tc>
          <w:tcPr>
            <w:tcW w:w="1985" w:type="dxa"/>
            <w:tcBorders>
              <w:top w:val="nil"/>
              <w:left w:val="nil"/>
              <w:bottom w:val="single" w:sz="4" w:space="0" w:color="auto"/>
              <w:right w:val="single" w:sz="4" w:space="0" w:color="auto"/>
            </w:tcBorders>
            <w:shd w:val="clear" w:color="auto" w:fill="auto"/>
            <w:noWrap/>
            <w:vAlign w:val="center"/>
          </w:tcPr>
          <w:p w14:paraId="3095A65F" w14:textId="5820F98D" w:rsidR="00C45441" w:rsidRPr="00C45441" w:rsidRDefault="00C45441" w:rsidP="00C45441">
            <w:pPr>
              <w:jc w:val="center"/>
              <w:rPr>
                <w:rFonts w:eastAsia="Times New Roman"/>
                <w:color w:val="000000"/>
              </w:rPr>
            </w:pPr>
            <w:r w:rsidRPr="00C45441">
              <w:rPr>
                <w:color w:val="000000"/>
              </w:rPr>
              <w:t>0,0%</w:t>
            </w:r>
          </w:p>
        </w:tc>
        <w:tc>
          <w:tcPr>
            <w:tcW w:w="1843" w:type="dxa"/>
            <w:tcBorders>
              <w:top w:val="nil"/>
              <w:left w:val="nil"/>
              <w:bottom w:val="single" w:sz="4" w:space="0" w:color="auto"/>
              <w:right w:val="single" w:sz="4" w:space="0" w:color="auto"/>
            </w:tcBorders>
            <w:shd w:val="clear" w:color="auto" w:fill="auto"/>
            <w:noWrap/>
            <w:vAlign w:val="center"/>
          </w:tcPr>
          <w:p w14:paraId="781C5630" w14:textId="0412844C" w:rsidR="00C45441" w:rsidRPr="00C45441" w:rsidRDefault="00C45441" w:rsidP="00C45441">
            <w:pPr>
              <w:jc w:val="center"/>
              <w:rPr>
                <w:rFonts w:eastAsia="Times New Roman"/>
                <w:color w:val="000000"/>
              </w:rPr>
            </w:pPr>
            <w:r w:rsidRPr="00C45441">
              <w:rPr>
                <w:color w:val="000000"/>
              </w:rPr>
              <w:t>50,0%</w:t>
            </w:r>
          </w:p>
        </w:tc>
        <w:tc>
          <w:tcPr>
            <w:tcW w:w="1984" w:type="dxa"/>
            <w:tcBorders>
              <w:top w:val="nil"/>
              <w:left w:val="nil"/>
              <w:bottom w:val="single" w:sz="4" w:space="0" w:color="auto"/>
              <w:right w:val="single" w:sz="4" w:space="0" w:color="auto"/>
            </w:tcBorders>
            <w:shd w:val="clear" w:color="auto" w:fill="auto"/>
            <w:noWrap/>
            <w:vAlign w:val="center"/>
          </w:tcPr>
          <w:p w14:paraId="72235ACF" w14:textId="556A0491" w:rsidR="00C45441" w:rsidRPr="00C45441" w:rsidRDefault="00C45441" w:rsidP="00C45441">
            <w:pPr>
              <w:jc w:val="center"/>
              <w:rPr>
                <w:rFonts w:eastAsia="Times New Roman"/>
                <w:color w:val="000000"/>
              </w:rPr>
            </w:pPr>
            <w:r w:rsidRPr="00C45441">
              <w:rPr>
                <w:color w:val="000000"/>
              </w:rPr>
              <w:t>0,0%</w:t>
            </w:r>
          </w:p>
        </w:tc>
        <w:tc>
          <w:tcPr>
            <w:tcW w:w="1843" w:type="dxa"/>
            <w:tcBorders>
              <w:top w:val="nil"/>
              <w:left w:val="nil"/>
              <w:bottom w:val="single" w:sz="4" w:space="0" w:color="auto"/>
              <w:right w:val="single" w:sz="4" w:space="0" w:color="auto"/>
            </w:tcBorders>
            <w:shd w:val="clear" w:color="auto" w:fill="auto"/>
            <w:noWrap/>
            <w:vAlign w:val="center"/>
          </w:tcPr>
          <w:p w14:paraId="515F9C47" w14:textId="5F3E07EA" w:rsidR="00C45441" w:rsidRPr="00C45441" w:rsidRDefault="00C45441" w:rsidP="00C45441">
            <w:pPr>
              <w:jc w:val="center"/>
              <w:rPr>
                <w:rFonts w:eastAsia="Times New Roman"/>
                <w:color w:val="000000"/>
              </w:rPr>
            </w:pPr>
            <w:r w:rsidRPr="00C45441">
              <w:rPr>
                <w:color w:val="000000"/>
              </w:rPr>
              <w:t>0,0%</w:t>
            </w:r>
          </w:p>
        </w:tc>
      </w:tr>
      <w:tr w:rsidR="00C45441" w:rsidRPr="00B7743E" w14:paraId="665FA88D"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4DACBB32" w14:textId="69C282A8" w:rsidR="00C45441" w:rsidRPr="00C45441" w:rsidRDefault="00C45441" w:rsidP="00C45441">
            <w:pPr>
              <w:rPr>
                <w:rFonts w:eastAsia="Times New Roman"/>
                <w:color w:val="000000"/>
              </w:rPr>
            </w:pPr>
            <w:r w:rsidRPr="00C45441">
              <w:rPr>
                <w:color w:val="000000"/>
              </w:rPr>
              <w:t>ГБОУ СОШ "ОЦ "Южный город" пос. Придорожный</w:t>
            </w:r>
          </w:p>
        </w:tc>
        <w:tc>
          <w:tcPr>
            <w:tcW w:w="1701" w:type="dxa"/>
            <w:tcBorders>
              <w:top w:val="nil"/>
              <w:left w:val="nil"/>
              <w:bottom w:val="single" w:sz="4" w:space="0" w:color="auto"/>
              <w:right w:val="single" w:sz="4" w:space="0" w:color="auto"/>
            </w:tcBorders>
            <w:shd w:val="clear" w:color="auto" w:fill="auto"/>
            <w:noWrap/>
            <w:vAlign w:val="center"/>
          </w:tcPr>
          <w:p w14:paraId="76964919" w14:textId="661B6163" w:rsidR="00C45441" w:rsidRPr="00C45441" w:rsidRDefault="00C45441" w:rsidP="00C45441">
            <w:pPr>
              <w:jc w:val="center"/>
              <w:rPr>
                <w:rFonts w:eastAsia="Times New Roman"/>
                <w:color w:val="000000"/>
              </w:rPr>
            </w:pPr>
            <w:r w:rsidRPr="00C45441">
              <w:rPr>
                <w:color w:val="000000"/>
              </w:rPr>
              <w:t>8,2%</w:t>
            </w:r>
          </w:p>
        </w:tc>
        <w:tc>
          <w:tcPr>
            <w:tcW w:w="1985" w:type="dxa"/>
            <w:tcBorders>
              <w:top w:val="nil"/>
              <w:left w:val="nil"/>
              <w:bottom w:val="single" w:sz="4" w:space="0" w:color="auto"/>
              <w:right w:val="single" w:sz="4" w:space="0" w:color="auto"/>
            </w:tcBorders>
            <w:shd w:val="clear" w:color="auto" w:fill="auto"/>
            <w:noWrap/>
            <w:vAlign w:val="center"/>
          </w:tcPr>
          <w:p w14:paraId="7E7F3F69" w14:textId="4374048E" w:rsidR="00C45441" w:rsidRPr="00C45441" w:rsidRDefault="00C45441" w:rsidP="00C45441">
            <w:pPr>
              <w:jc w:val="center"/>
              <w:rPr>
                <w:rFonts w:eastAsia="Times New Roman"/>
                <w:color w:val="000000"/>
              </w:rPr>
            </w:pPr>
            <w:r w:rsidRPr="00C45441">
              <w:rPr>
                <w:color w:val="000000"/>
              </w:rPr>
              <w:t>5,2%</w:t>
            </w:r>
          </w:p>
        </w:tc>
        <w:tc>
          <w:tcPr>
            <w:tcW w:w="1843" w:type="dxa"/>
            <w:tcBorders>
              <w:top w:val="nil"/>
              <w:left w:val="nil"/>
              <w:bottom w:val="single" w:sz="4" w:space="0" w:color="auto"/>
              <w:right w:val="single" w:sz="4" w:space="0" w:color="auto"/>
            </w:tcBorders>
            <w:shd w:val="clear" w:color="auto" w:fill="auto"/>
            <w:noWrap/>
            <w:vAlign w:val="center"/>
          </w:tcPr>
          <w:p w14:paraId="72B09EBF" w14:textId="54DFA383" w:rsidR="00C45441" w:rsidRPr="00C45441" w:rsidRDefault="00C45441" w:rsidP="00C45441">
            <w:pPr>
              <w:jc w:val="center"/>
              <w:rPr>
                <w:rFonts w:eastAsia="Times New Roman"/>
                <w:color w:val="000000"/>
              </w:rPr>
            </w:pPr>
            <w:r w:rsidRPr="00C45441">
              <w:rPr>
                <w:color w:val="000000"/>
              </w:rPr>
              <w:t>46,4%</w:t>
            </w:r>
          </w:p>
        </w:tc>
        <w:tc>
          <w:tcPr>
            <w:tcW w:w="1984" w:type="dxa"/>
            <w:tcBorders>
              <w:top w:val="nil"/>
              <w:left w:val="nil"/>
              <w:bottom w:val="single" w:sz="4" w:space="0" w:color="auto"/>
              <w:right w:val="single" w:sz="4" w:space="0" w:color="auto"/>
            </w:tcBorders>
            <w:shd w:val="clear" w:color="auto" w:fill="auto"/>
            <w:noWrap/>
            <w:vAlign w:val="center"/>
          </w:tcPr>
          <w:p w14:paraId="7CC6EC1C" w14:textId="2290AFF5" w:rsidR="00C45441" w:rsidRPr="00C45441" w:rsidRDefault="00C45441" w:rsidP="00C45441">
            <w:pPr>
              <w:jc w:val="center"/>
              <w:rPr>
                <w:rFonts w:eastAsia="Times New Roman"/>
                <w:color w:val="000000"/>
              </w:rPr>
            </w:pPr>
            <w:r w:rsidRPr="00C45441">
              <w:rPr>
                <w:color w:val="000000"/>
              </w:rPr>
              <w:t>6,7%</w:t>
            </w:r>
          </w:p>
        </w:tc>
        <w:tc>
          <w:tcPr>
            <w:tcW w:w="1843" w:type="dxa"/>
            <w:tcBorders>
              <w:top w:val="nil"/>
              <w:left w:val="nil"/>
              <w:bottom w:val="single" w:sz="4" w:space="0" w:color="auto"/>
              <w:right w:val="single" w:sz="4" w:space="0" w:color="auto"/>
            </w:tcBorders>
            <w:shd w:val="clear" w:color="auto" w:fill="auto"/>
            <w:noWrap/>
            <w:vAlign w:val="center"/>
          </w:tcPr>
          <w:p w14:paraId="765CEF92" w14:textId="23BB1BE7" w:rsidR="00C45441" w:rsidRPr="00C45441" w:rsidRDefault="00C45441" w:rsidP="00C45441">
            <w:pPr>
              <w:jc w:val="center"/>
              <w:rPr>
                <w:rFonts w:eastAsia="Times New Roman"/>
                <w:color w:val="000000"/>
              </w:rPr>
            </w:pPr>
            <w:r w:rsidRPr="00C45441">
              <w:rPr>
                <w:color w:val="000000"/>
              </w:rPr>
              <w:t>12,4%</w:t>
            </w:r>
          </w:p>
        </w:tc>
      </w:tr>
      <w:tr w:rsidR="00C45441" w:rsidRPr="00B7743E" w14:paraId="7CBEFB4F"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7ED21471" w14:textId="5C2A34D9" w:rsidR="00C45441" w:rsidRPr="00C45441" w:rsidRDefault="00C45441" w:rsidP="00C45441">
            <w:pPr>
              <w:rPr>
                <w:rFonts w:eastAsia="Times New Roman"/>
                <w:color w:val="000000"/>
              </w:rPr>
            </w:pPr>
            <w:r w:rsidRPr="00C45441">
              <w:rPr>
                <w:color w:val="000000"/>
              </w:rPr>
              <w:t xml:space="preserve">ГБОУ СОШ "ОЦ" </w:t>
            </w:r>
            <w:proofErr w:type="spellStart"/>
            <w:r w:rsidRPr="00C45441">
              <w:rPr>
                <w:color w:val="000000"/>
              </w:rPr>
              <w:t>п.г.т</w:t>
            </w:r>
            <w:proofErr w:type="spellEnd"/>
            <w:r w:rsidRPr="00C45441">
              <w:rPr>
                <w:color w:val="000000"/>
              </w:rPr>
              <w:t>. Рощинский</w:t>
            </w:r>
          </w:p>
        </w:tc>
        <w:tc>
          <w:tcPr>
            <w:tcW w:w="1701" w:type="dxa"/>
            <w:tcBorders>
              <w:top w:val="nil"/>
              <w:left w:val="nil"/>
              <w:bottom w:val="single" w:sz="4" w:space="0" w:color="auto"/>
              <w:right w:val="single" w:sz="4" w:space="0" w:color="auto"/>
            </w:tcBorders>
            <w:shd w:val="clear" w:color="auto" w:fill="auto"/>
            <w:noWrap/>
            <w:vAlign w:val="center"/>
          </w:tcPr>
          <w:p w14:paraId="5C67307B" w14:textId="5A3A510E" w:rsidR="00C45441" w:rsidRPr="00C45441" w:rsidRDefault="00C45441" w:rsidP="00C45441">
            <w:pPr>
              <w:jc w:val="center"/>
              <w:rPr>
                <w:rFonts w:eastAsia="Times New Roman"/>
                <w:color w:val="000000"/>
              </w:rPr>
            </w:pPr>
            <w:r w:rsidRPr="00C45441">
              <w:rPr>
                <w:color w:val="000000"/>
              </w:rPr>
              <w:t>14,0%</w:t>
            </w:r>
          </w:p>
        </w:tc>
        <w:tc>
          <w:tcPr>
            <w:tcW w:w="1985" w:type="dxa"/>
            <w:tcBorders>
              <w:top w:val="nil"/>
              <w:left w:val="nil"/>
              <w:bottom w:val="single" w:sz="4" w:space="0" w:color="auto"/>
              <w:right w:val="single" w:sz="4" w:space="0" w:color="auto"/>
            </w:tcBorders>
            <w:shd w:val="clear" w:color="auto" w:fill="auto"/>
            <w:noWrap/>
            <w:vAlign w:val="center"/>
          </w:tcPr>
          <w:p w14:paraId="7DBBBB37" w14:textId="0A447954" w:rsidR="00C45441" w:rsidRPr="00C45441" w:rsidRDefault="00C45441" w:rsidP="00C45441">
            <w:pPr>
              <w:jc w:val="center"/>
              <w:rPr>
                <w:rFonts w:eastAsia="Times New Roman"/>
                <w:color w:val="000000"/>
              </w:rPr>
            </w:pPr>
            <w:r w:rsidRPr="00C45441">
              <w:rPr>
                <w:color w:val="000000"/>
              </w:rPr>
              <w:t>2,0%</w:t>
            </w:r>
          </w:p>
        </w:tc>
        <w:tc>
          <w:tcPr>
            <w:tcW w:w="1843" w:type="dxa"/>
            <w:tcBorders>
              <w:top w:val="nil"/>
              <w:left w:val="nil"/>
              <w:bottom w:val="single" w:sz="4" w:space="0" w:color="auto"/>
              <w:right w:val="single" w:sz="4" w:space="0" w:color="auto"/>
            </w:tcBorders>
            <w:shd w:val="clear" w:color="auto" w:fill="auto"/>
            <w:noWrap/>
            <w:vAlign w:val="center"/>
          </w:tcPr>
          <w:p w14:paraId="260A39B3" w14:textId="7FEF4CED" w:rsidR="00C45441" w:rsidRPr="00C45441" w:rsidRDefault="00C45441" w:rsidP="00C45441">
            <w:pPr>
              <w:jc w:val="center"/>
              <w:rPr>
                <w:rFonts w:eastAsia="Times New Roman"/>
                <w:color w:val="000000"/>
              </w:rPr>
            </w:pPr>
            <w:r w:rsidRPr="00C45441">
              <w:rPr>
                <w:color w:val="000000"/>
              </w:rPr>
              <w:t>28,0%</w:t>
            </w:r>
          </w:p>
        </w:tc>
        <w:tc>
          <w:tcPr>
            <w:tcW w:w="1984" w:type="dxa"/>
            <w:tcBorders>
              <w:top w:val="nil"/>
              <w:left w:val="nil"/>
              <w:bottom w:val="single" w:sz="4" w:space="0" w:color="auto"/>
              <w:right w:val="single" w:sz="4" w:space="0" w:color="auto"/>
            </w:tcBorders>
            <w:shd w:val="clear" w:color="auto" w:fill="auto"/>
            <w:noWrap/>
            <w:vAlign w:val="center"/>
          </w:tcPr>
          <w:p w14:paraId="7154404C" w14:textId="1A670FE5" w:rsidR="00C45441" w:rsidRPr="00C45441" w:rsidRDefault="00C45441" w:rsidP="00C45441">
            <w:pPr>
              <w:jc w:val="center"/>
              <w:rPr>
                <w:rFonts w:eastAsia="Times New Roman"/>
                <w:color w:val="000000"/>
              </w:rPr>
            </w:pPr>
            <w:r w:rsidRPr="00C45441">
              <w:rPr>
                <w:color w:val="000000"/>
              </w:rPr>
              <w:t>8,0%</w:t>
            </w:r>
          </w:p>
        </w:tc>
        <w:tc>
          <w:tcPr>
            <w:tcW w:w="1843" w:type="dxa"/>
            <w:tcBorders>
              <w:top w:val="nil"/>
              <w:left w:val="nil"/>
              <w:bottom w:val="single" w:sz="4" w:space="0" w:color="auto"/>
              <w:right w:val="single" w:sz="4" w:space="0" w:color="auto"/>
            </w:tcBorders>
            <w:shd w:val="clear" w:color="auto" w:fill="auto"/>
            <w:noWrap/>
            <w:vAlign w:val="center"/>
          </w:tcPr>
          <w:p w14:paraId="48338D42" w14:textId="7ED977F7" w:rsidR="00C45441" w:rsidRPr="00C45441" w:rsidRDefault="00C45441" w:rsidP="00C45441">
            <w:pPr>
              <w:jc w:val="center"/>
              <w:rPr>
                <w:rFonts w:eastAsia="Times New Roman"/>
                <w:color w:val="000000"/>
              </w:rPr>
            </w:pPr>
            <w:r w:rsidRPr="00C45441">
              <w:rPr>
                <w:color w:val="000000"/>
              </w:rPr>
              <w:t>22,0%</w:t>
            </w:r>
          </w:p>
        </w:tc>
      </w:tr>
      <w:tr w:rsidR="00C45441" w:rsidRPr="00B7743E" w14:paraId="7C0462A3"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45BBF9D7" w14:textId="77DC2C46" w:rsidR="00C45441" w:rsidRPr="00C45441" w:rsidRDefault="00C45441" w:rsidP="00C45441">
            <w:pPr>
              <w:rPr>
                <w:rFonts w:eastAsia="Times New Roman"/>
                <w:color w:val="000000"/>
              </w:rPr>
            </w:pPr>
            <w:r w:rsidRPr="00C45441">
              <w:rPr>
                <w:color w:val="000000"/>
              </w:rPr>
              <w:t>ГБОУ СОШ "ОЦ" с. Дубовый Умет</w:t>
            </w:r>
          </w:p>
        </w:tc>
        <w:tc>
          <w:tcPr>
            <w:tcW w:w="1701" w:type="dxa"/>
            <w:tcBorders>
              <w:top w:val="nil"/>
              <w:left w:val="nil"/>
              <w:bottom w:val="single" w:sz="4" w:space="0" w:color="auto"/>
              <w:right w:val="single" w:sz="4" w:space="0" w:color="auto"/>
            </w:tcBorders>
            <w:shd w:val="clear" w:color="auto" w:fill="auto"/>
            <w:noWrap/>
            <w:vAlign w:val="center"/>
          </w:tcPr>
          <w:p w14:paraId="576C758F" w14:textId="549B68D9" w:rsidR="00C45441" w:rsidRPr="00C45441" w:rsidRDefault="00C45441" w:rsidP="00C45441">
            <w:pPr>
              <w:jc w:val="center"/>
              <w:rPr>
                <w:rFonts w:eastAsia="Times New Roman"/>
                <w:color w:val="000000"/>
              </w:rPr>
            </w:pPr>
            <w:r w:rsidRPr="00C45441">
              <w:rPr>
                <w:color w:val="000000"/>
              </w:rPr>
              <w:t>0,0%</w:t>
            </w:r>
          </w:p>
        </w:tc>
        <w:tc>
          <w:tcPr>
            <w:tcW w:w="1985" w:type="dxa"/>
            <w:tcBorders>
              <w:top w:val="nil"/>
              <w:left w:val="nil"/>
              <w:bottom w:val="single" w:sz="4" w:space="0" w:color="auto"/>
              <w:right w:val="single" w:sz="4" w:space="0" w:color="auto"/>
            </w:tcBorders>
            <w:shd w:val="clear" w:color="auto" w:fill="auto"/>
            <w:noWrap/>
            <w:vAlign w:val="center"/>
          </w:tcPr>
          <w:p w14:paraId="76E6E196" w14:textId="69122A91" w:rsidR="00C45441" w:rsidRPr="00C45441" w:rsidRDefault="00C45441" w:rsidP="00C45441">
            <w:pPr>
              <w:jc w:val="center"/>
              <w:rPr>
                <w:rFonts w:eastAsia="Times New Roman"/>
                <w:color w:val="000000"/>
              </w:rPr>
            </w:pPr>
            <w:r w:rsidRPr="00C45441">
              <w:rPr>
                <w:color w:val="000000"/>
              </w:rPr>
              <w:t>0,0%</w:t>
            </w:r>
          </w:p>
        </w:tc>
        <w:tc>
          <w:tcPr>
            <w:tcW w:w="1843" w:type="dxa"/>
            <w:tcBorders>
              <w:top w:val="nil"/>
              <w:left w:val="nil"/>
              <w:bottom w:val="single" w:sz="4" w:space="0" w:color="auto"/>
              <w:right w:val="single" w:sz="4" w:space="0" w:color="auto"/>
            </w:tcBorders>
            <w:shd w:val="clear" w:color="auto" w:fill="auto"/>
            <w:noWrap/>
            <w:vAlign w:val="center"/>
          </w:tcPr>
          <w:p w14:paraId="12693440" w14:textId="78F7DF6E" w:rsidR="00C45441" w:rsidRPr="00C45441" w:rsidRDefault="00C45441" w:rsidP="00C45441">
            <w:pPr>
              <w:jc w:val="center"/>
              <w:rPr>
                <w:rFonts w:eastAsia="Times New Roman"/>
                <w:color w:val="000000"/>
              </w:rPr>
            </w:pPr>
            <w:r w:rsidRPr="00C45441">
              <w:rPr>
                <w:color w:val="000000"/>
              </w:rPr>
              <w:t>30,0%</w:t>
            </w:r>
          </w:p>
        </w:tc>
        <w:tc>
          <w:tcPr>
            <w:tcW w:w="1984" w:type="dxa"/>
            <w:tcBorders>
              <w:top w:val="nil"/>
              <w:left w:val="nil"/>
              <w:bottom w:val="single" w:sz="4" w:space="0" w:color="auto"/>
              <w:right w:val="single" w:sz="4" w:space="0" w:color="auto"/>
            </w:tcBorders>
            <w:shd w:val="clear" w:color="auto" w:fill="auto"/>
            <w:noWrap/>
            <w:vAlign w:val="center"/>
          </w:tcPr>
          <w:p w14:paraId="69063F5C" w14:textId="5843683C" w:rsidR="00C45441" w:rsidRPr="00C45441" w:rsidRDefault="00C45441" w:rsidP="00C45441">
            <w:pPr>
              <w:jc w:val="center"/>
              <w:rPr>
                <w:rFonts w:eastAsia="Times New Roman"/>
                <w:color w:val="000000"/>
              </w:rPr>
            </w:pPr>
            <w:r w:rsidRPr="00C45441">
              <w:rPr>
                <w:color w:val="000000"/>
              </w:rPr>
              <w:t>0,0%</w:t>
            </w:r>
          </w:p>
        </w:tc>
        <w:tc>
          <w:tcPr>
            <w:tcW w:w="1843" w:type="dxa"/>
            <w:tcBorders>
              <w:top w:val="nil"/>
              <w:left w:val="nil"/>
              <w:bottom w:val="single" w:sz="4" w:space="0" w:color="auto"/>
              <w:right w:val="single" w:sz="4" w:space="0" w:color="auto"/>
            </w:tcBorders>
            <w:shd w:val="clear" w:color="auto" w:fill="auto"/>
            <w:noWrap/>
            <w:vAlign w:val="center"/>
          </w:tcPr>
          <w:p w14:paraId="2FB98A88" w14:textId="2D02A794" w:rsidR="00C45441" w:rsidRPr="00C45441" w:rsidRDefault="00C45441" w:rsidP="00C45441">
            <w:pPr>
              <w:jc w:val="center"/>
              <w:rPr>
                <w:rFonts w:eastAsia="Times New Roman"/>
                <w:color w:val="000000"/>
              </w:rPr>
            </w:pPr>
            <w:r w:rsidRPr="00C45441">
              <w:rPr>
                <w:color w:val="000000"/>
              </w:rPr>
              <w:t>0,0%</w:t>
            </w:r>
          </w:p>
        </w:tc>
      </w:tr>
      <w:tr w:rsidR="00C45441" w:rsidRPr="00B7743E" w14:paraId="42C76CDA"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4F49023F" w14:textId="59E3B42D" w:rsidR="00C45441" w:rsidRPr="00C45441" w:rsidRDefault="00C45441" w:rsidP="00C45441">
            <w:pPr>
              <w:rPr>
                <w:rFonts w:eastAsia="Times New Roman"/>
                <w:color w:val="000000"/>
              </w:rPr>
            </w:pPr>
            <w:r w:rsidRPr="00C45441">
              <w:rPr>
                <w:color w:val="000000"/>
              </w:rPr>
              <w:t xml:space="preserve">ГБОУ СОШ "ОЦ" с. </w:t>
            </w:r>
            <w:proofErr w:type="spellStart"/>
            <w:r w:rsidRPr="00C45441">
              <w:rPr>
                <w:color w:val="000000"/>
              </w:rPr>
              <w:t>Лопатино</w:t>
            </w:r>
            <w:proofErr w:type="spellEnd"/>
          </w:p>
        </w:tc>
        <w:tc>
          <w:tcPr>
            <w:tcW w:w="1701" w:type="dxa"/>
            <w:tcBorders>
              <w:top w:val="nil"/>
              <w:left w:val="nil"/>
              <w:bottom w:val="single" w:sz="4" w:space="0" w:color="auto"/>
              <w:right w:val="single" w:sz="4" w:space="0" w:color="auto"/>
            </w:tcBorders>
            <w:shd w:val="clear" w:color="auto" w:fill="auto"/>
            <w:noWrap/>
            <w:vAlign w:val="center"/>
          </w:tcPr>
          <w:p w14:paraId="3EE80E9E" w14:textId="0F841345" w:rsidR="00C45441" w:rsidRPr="00C45441" w:rsidRDefault="00C45441" w:rsidP="00C45441">
            <w:pPr>
              <w:jc w:val="center"/>
              <w:rPr>
                <w:rFonts w:eastAsia="Times New Roman"/>
                <w:color w:val="000000"/>
              </w:rPr>
            </w:pPr>
            <w:r w:rsidRPr="00C45441">
              <w:rPr>
                <w:color w:val="000000"/>
              </w:rPr>
              <w:t>10,5%</w:t>
            </w:r>
          </w:p>
        </w:tc>
        <w:tc>
          <w:tcPr>
            <w:tcW w:w="1985" w:type="dxa"/>
            <w:tcBorders>
              <w:top w:val="nil"/>
              <w:left w:val="nil"/>
              <w:bottom w:val="single" w:sz="4" w:space="0" w:color="auto"/>
              <w:right w:val="single" w:sz="4" w:space="0" w:color="auto"/>
            </w:tcBorders>
            <w:shd w:val="clear" w:color="auto" w:fill="auto"/>
            <w:noWrap/>
            <w:vAlign w:val="center"/>
          </w:tcPr>
          <w:p w14:paraId="6785942B" w14:textId="58E3E747" w:rsidR="00C45441" w:rsidRPr="00C45441" w:rsidRDefault="00C45441" w:rsidP="00C45441">
            <w:pPr>
              <w:jc w:val="center"/>
              <w:rPr>
                <w:rFonts w:eastAsia="Times New Roman"/>
                <w:color w:val="000000"/>
              </w:rPr>
            </w:pPr>
            <w:r w:rsidRPr="00C45441">
              <w:rPr>
                <w:color w:val="000000"/>
              </w:rPr>
              <w:t>15,8%</w:t>
            </w:r>
          </w:p>
        </w:tc>
        <w:tc>
          <w:tcPr>
            <w:tcW w:w="1843" w:type="dxa"/>
            <w:tcBorders>
              <w:top w:val="nil"/>
              <w:left w:val="nil"/>
              <w:bottom w:val="single" w:sz="4" w:space="0" w:color="auto"/>
              <w:right w:val="single" w:sz="4" w:space="0" w:color="auto"/>
            </w:tcBorders>
            <w:shd w:val="clear" w:color="auto" w:fill="auto"/>
            <w:noWrap/>
            <w:vAlign w:val="center"/>
          </w:tcPr>
          <w:p w14:paraId="0A922E7C" w14:textId="3A2C64E3" w:rsidR="00C45441" w:rsidRPr="00C45441" w:rsidRDefault="00C45441" w:rsidP="00C45441">
            <w:pPr>
              <w:jc w:val="center"/>
              <w:rPr>
                <w:rFonts w:eastAsia="Times New Roman"/>
                <w:color w:val="000000"/>
              </w:rPr>
            </w:pPr>
            <w:r w:rsidRPr="00C45441">
              <w:rPr>
                <w:color w:val="000000"/>
              </w:rPr>
              <w:t>21,1%</w:t>
            </w:r>
          </w:p>
        </w:tc>
        <w:tc>
          <w:tcPr>
            <w:tcW w:w="1984" w:type="dxa"/>
            <w:tcBorders>
              <w:top w:val="nil"/>
              <w:left w:val="nil"/>
              <w:bottom w:val="single" w:sz="4" w:space="0" w:color="auto"/>
              <w:right w:val="single" w:sz="4" w:space="0" w:color="auto"/>
            </w:tcBorders>
            <w:shd w:val="clear" w:color="auto" w:fill="auto"/>
            <w:noWrap/>
            <w:vAlign w:val="center"/>
          </w:tcPr>
          <w:p w14:paraId="250DFE00" w14:textId="542726FD" w:rsidR="00C45441" w:rsidRPr="00C45441" w:rsidRDefault="00C45441" w:rsidP="00C45441">
            <w:pPr>
              <w:jc w:val="center"/>
              <w:rPr>
                <w:rFonts w:eastAsia="Times New Roman"/>
                <w:color w:val="000000"/>
              </w:rPr>
            </w:pPr>
            <w:r w:rsidRPr="00C45441">
              <w:rPr>
                <w:color w:val="000000"/>
              </w:rPr>
              <w:t>0,0%</w:t>
            </w:r>
          </w:p>
        </w:tc>
        <w:tc>
          <w:tcPr>
            <w:tcW w:w="1843" w:type="dxa"/>
            <w:tcBorders>
              <w:top w:val="nil"/>
              <w:left w:val="nil"/>
              <w:bottom w:val="single" w:sz="4" w:space="0" w:color="auto"/>
              <w:right w:val="single" w:sz="4" w:space="0" w:color="auto"/>
            </w:tcBorders>
            <w:shd w:val="clear" w:color="auto" w:fill="auto"/>
            <w:noWrap/>
            <w:vAlign w:val="center"/>
          </w:tcPr>
          <w:p w14:paraId="24D60D42" w14:textId="7D0F9F88" w:rsidR="00C45441" w:rsidRPr="00C45441" w:rsidRDefault="00C45441" w:rsidP="00C45441">
            <w:pPr>
              <w:jc w:val="center"/>
              <w:rPr>
                <w:rFonts w:eastAsia="Times New Roman"/>
                <w:color w:val="000000"/>
              </w:rPr>
            </w:pPr>
            <w:r w:rsidRPr="00C45441">
              <w:rPr>
                <w:color w:val="000000"/>
              </w:rPr>
              <w:t>5,3%</w:t>
            </w:r>
          </w:p>
        </w:tc>
      </w:tr>
      <w:tr w:rsidR="00C45441" w:rsidRPr="00B7743E" w14:paraId="35E54EDF"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77A7B2CB" w14:textId="5B682CA0" w:rsidR="00C45441" w:rsidRPr="00C45441" w:rsidRDefault="00C45441" w:rsidP="00C45441">
            <w:pPr>
              <w:rPr>
                <w:rFonts w:eastAsia="Times New Roman"/>
                <w:color w:val="000000"/>
              </w:rPr>
            </w:pPr>
            <w:r w:rsidRPr="00C45441">
              <w:rPr>
                <w:color w:val="000000"/>
              </w:rPr>
              <w:t>ГБОУ СОШ "ОЦ" с. Подъем-Михайловка</w:t>
            </w:r>
          </w:p>
        </w:tc>
        <w:tc>
          <w:tcPr>
            <w:tcW w:w="1701" w:type="dxa"/>
            <w:tcBorders>
              <w:top w:val="nil"/>
              <w:left w:val="nil"/>
              <w:bottom w:val="single" w:sz="4" w:space="0" w:color="auto"/>
              <w:right w:val="single" w:sz="4" w:space="0" w:color="auto"/>
            </w:tcBorders>
            <w:shd w:val="clear" w:color="auto" w:fill="auto"/>
            <w:noWrap/>
            <w:vAlign w:val="center"/>
          </w:tcPr>
          <w:p w14:paraId="77832083" w14:textId="4684D8A8" w:rsidR="00C45441" w:rsidRPr="00C45441" w:rsidRDefault="00C45441" w:rsidP="00C45441">
            <w:pPr>
              <w:jc w:val="center"/>
              <w:rPr>
                <w:rFonts w:eastAsia="Times New Roman"/>
                <w:color w:val="000000"/>
              </w:rPr>
            </w:pPr>
            <w:r w:rsidRPr="00C45441">
              <w:rPr>
                <w:color w:val="000000"/>
              </w:rPr>
              <w:t>0,0%</w:t>
            </w:r>
          </w:p>
        </w:tc>
        <w:tc>
          <w:tcPr>
            <w:tcW w:w="1985" w:type="dxa"/>
            <w:tcBorders>
              <w:top w:val="nil"/>
              <w:left w:val="nil"/>
              <w:bottom w:val="single" w:sz="4" w:space="0" w:color="auto"/>
              <w:right w:val="single" w:sz="4" w:space="0" w:color="auto"/>
            </w:tcBorders>
            <w:shd w:val="clear" w:color="auto" w:fill="auto"/>
            <w:noWrap/>
            <w:vAlign w:val="center"/>
          </w:tcPr>
          <w:p w14:paraId="7C832AB6" w14:textId="71787966" w:rsidR="00C45441" w:rsidRPr="00C45441" w:rsidRDefault="00C45441" w:rsidP="00C45441">
            <w:pPr>
              <w:jc w:val="center"/>
              <w:rPr>
                <w:rFonts w:eastAsia="Times New Roman"/>
                <w:color w:val="000000"/>
              </w:rPr>
            </w:pPr>
            <w:r w:rsidRPr="00C45441">
              <w:rPr>
                <w:color w:val="000000"/>
              </w:rPr>
              <w:t>0,0%</w:t>
            </w:r>
          </w:p>
        </w:tc>
        <w:tc>
          <w:tcPr>
            <w:tcW w:w="1843" w:type="dxa"/>
            <w:tcBorders>
              <w:top w:val="nil"/>
              <w:left w:val="nil"/>
              <w:bottom w:val="single" w:sz="4" w:space="0" w:color="auto"/>
              <w:right w:val="single" w:sz="4" w:space="0" w:color="auto"/>
            </w:tcBorders>
            <w:shd w:val="clear" w:color="auto" w:fill="auto"/>
            <w:noWrap/>
            <w:vAlign w:val="center"/>
          </w:tcPr>
          <w:p w14:paraId="4F0A8253" w14:textId="35D62C20" w:rsidR="00C45441" w:rsidRPr="00C45441" w:rsidRDefault="00C45441" w:rsidP="00C45441">
            <w:pPr>
              <w:jc w:val="center"/>
              <w:rPr>
                <w:rFonts w:eastAsia="Times New Roman"/>
                <w:color w:val="000000"/>
              </w:rPr>
            </w:pPr>
            <w:r w:rsidRPr="00C45441">
              <w:rPr>
                <w:color w:val="000000"/>
              </w:rPr>
              <w:t>66,7%</w:t>
            </w:r>
          </w:p>
        </w:tc>
        <w:tc>
          <w:tcPr>
            <w:tcW w:w="1984" w:type="dxa"/>
            <w:tcBorders>
              <w:top w:val="nil"/>
              <w:left w:val="nil"/>
              <w:bottom w:val="single" w:sz="4" w:space="0" w:color="auto"/>
              <w:right w:val="single" w:sz="4" w:space="0" w:color="auto"/>
            </w:tcBorders>
            <w:shd w:val="clear" w:color="auto" w:fill="auto"/>
            <w:noWrap/>
            <w:vAlign w:val="center"/>
          </w:tcPr>
          <w:p w14:paraId="61368DE1" w14:textId="74679B04" w:rsidR="00C45441" w:rsidRPr="00C45441" w:rsidRDefault="00C45441" w:rsidP="00C45441">
            <w:pPr>
              <w:jc w:val="center"/>
              <w:rPr>
                <w:rFonts w:eastAsia="Times New Roman"/>
                <w:color w:val="000000"/>
              </w:rPr>
            </w:pPr>
            <w:r w:rsidRPr="00C45441">
              <w:rPr>
                <w:color w:val="000000"/>
              </w:rPr>
              <w:t>0,0%</w:t>
            </w:r>
          </w:p>
        </w:tc>
        <w:tc>
          <w:tcPr>
            <w:tcW w:w="1843" w:type="dxa"/>
            <w:tcBorders>
              <w:top w:val="nil"/>
              <w:left w:val="nil"/>
              <w:bottom w:val="single" w:sz="4" w:space="0" w:color="auto"/>
              <w:right w:val="single" w:sz="4" w:space="0" w:color="auto"/>
            </w:tcBorders>
            <w:shd w:val="clear" w:color="auto" w:fill="auto"/>
            <w:noWrap/>
            <w:vAlign w:val="center"/>
          </w:tcPr>
          <w:p w14:paraId="04EDE7E1" w14:textId="45B2EF06" w:rsidR="00C45441" w:rsidRPr="00C45441" w:rsidRDefault="00C45441" w:rsidP="00C45441">
            <w:pPr>
              <w:jc w:val="center"/>
              <w:rPr>
                <w:rFonts w:eastAsia="Times New Roman"/>
                <w:color w:val="000000"/>
              </w:rPr>
            </w:pPr>
            <w:r w:rsidRPr="00C45441">
              <w:rPr>
                <w:color w:val="000000"/>
              </w:rPr>
              <w:t>33,3%</w:t>
            </w:r>
          </w:p>
        </w:tc>
      </w:tr>
      <w:tr w:rsidR="00C45441" w:rsidRPr="00B7743E" w14:paraId="28217059"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390F9A54" w14:textId="7C889BB5" w:rsidR="00C45441" w:rsidRPr="00C45441" w:rsidRDefault="00C45441" w:rsidP="00C45441">
            <w:pPr>
              <w:rPr>
                <w:rFonts w:eastAsia="Times New Roman"/>
                <w:color w:val="000000"/>
              </w:rPr>
            </w:pPr>
            <w:r w:rsidRPr="00C45441">
              <w:rPr>
                <w:color w:val="000000"/>
              </w:rPr>
              <w:t xml:space="preserve">ГБОУ СОШ № 1 "ОЦ" </w:t>
            </w:r>
            <w:proofErr w:type="spellStart"/>
            <w:r w:rsidRPr="00C45441">
              <w:rPr>
                <w:color w:val="000000"/>
              </w:rPr>
              <w:t>п.г.т</w:t>
            </w:r>
            <w:proofErr w:type="spellEnd"/>
            <w:r w:rsidRPr="00C45441">
              <w:rPr>
                <w:color w:val="000000"/>
              </w:rPr>
              <w:t xml:space="preserve">. </w:t>
            </w:r>
            <w:proofErr w:type="spellStart"/>
            <w:r w:rsidRPr="00C45441">
              <w:rPr>
                <w:color w:val="000000"/>
              </w:rPr>
              <w:t>Смышляевка</w:t>
            </w:r>
            <w:proofErr w:type="spellEnd"/>
          </w:p>
        </w:tc>
        <w:tc>
          <w:tcPr>
            <w:tcW w:w="1701" w:type="dxa"/>
            <w:tcBorders>
              <w:top w:val="nil"/>
              <w:left w:val="nil"/>
              <w:bottom w:val="single" w:sz="4" w:space="0" w:color="auto"/>
              <w:right w:val="single" w:sz="4" w:space="0" w:color="auto"/>
            </w:tcBorders>
            <w:shd w:val="clear" w:color="auto" w:fill="auto"/>
            <w:noWrap/>
            <w:vAlign w:val="center"/>
          </w:tcPr>
          <w:p w14:paraId="26A04FC6" w14:textId="1FCA697D" w:rsidR="00C45441" w:rsidRPr="00C45441" w:rsidRDefault="00C45441" w:rsidP="00C45441">
            <w:pPr>
              <w:jc w:val="center"/>
              <w:rPr>
                <w:rFonts w:eastAsia="Times New Roman"/>
                <w:color w:val="000000"/>
              </w:rPr>
            </w:pPr>
            <w:r w:rsidRPr="00C45441">
              <w:rPr>
                <w:color w:val="000000"/>
              </w:rPr>
              <w:t>0,9%</w:t>
            </w:r>
          </w:p>
        </w:tc>
        <w:tc>
          <w:tcPr>
            <w:tcW w:w="1985" w:type="dxa"/>
            <w:tcBorders>
              <w:top w:val="nil"/>
              <w:left w:val="nil"/>
              <w:bottom w:val="single" w:sz="4" w:space="0" w:color="auto"/>
              <w:right w:val="single" w:sz="4" w:space="0" w:color="auto"/>
            </w:tcBorders>
            <w:shd w:val="clear" w:color="auto" w:fill="auto"/>
            <w:noWrap/>
            <w:vAlign w:val="center"/>
          </w:tcPr>
          <w:p w14:paraId="6F212ECD" w14:textId="333DA844" w:rsidR="00C45441" w:rsidRPr="00C45441" w:rsidRDefault="00C45441" w:rsidP="00C45441">
            <w:pPr>
              <w:jc w:val="center"/>
              <w:rPr>
                <w:rFonts w:eastAsia="Times New Roman"/>
                <w:color w:val="000000"/>
              </w:rPr>
            </w:pPr>
            <w:r w:rsidRPr="00C45441">
              <w:rPr>
                <w:color w:val="000000"/>
              </w:rPr>
              <w:t>0,9%</w:t>
            </w:r>
          </w:p>
        </w:tc>
        <w:tc>
          <w:tcPr>
            <w:tcW w:w="1843" w:type="dxa"/>
            <w:tcBorders>
              <w:top w:val="nil"/>
              <w:left w:val="nil"/>
              <w:bottom w:val="single" w:sz="4" w:space="0" w:color="auto"/>
              <w:right w:val="single" w:sz="4" w:space="0" w:color="auto"/>
            </w:tcBorders>
            <w:shd w:val="clear" w:color="auto" w:fill="auto"/>
            <w:noWrap/>
            <w:vAlign w:val="center"/>
          </w:tcPr>
          <w:p w14:paraId="670D6070" w14:textId="5F6D19F5" w:rsidR="00C45441" w:rsidRPr="00C45441" w:rsidRDefault="00C45441" w:rsidP="00C45441">
            <w:pPr>
              <w:jc w:val="center"/>
              <w:rPr>
                <w:rFonts w:eastAsia="Times New Roman"/>
                <w:color w:val="000000"/>
              </w:rPr>
            </w:pPr>
            <w:r w:rsidRPr="00C45441">
              <w:rPr>
                <w:color w:val="000000"/>
              </w:rPr>
              <w:t>42,1%</w:t>
            </w:r>
          </w:p>
        </w:tc>
        <w:tc>
          <w:tcPr>
            <w:tcW w:w="1984" w:type="dxa"/>
            <w:tcBorders>
              <w:top w:val="nil"/>
              <w:left w:val="nil"/>
              <w:bottom w:val="single" w:sz="4" w:space="0" w:color="auto"/>
              <w:right w:val="single" w:sz="4" w:space="0" w:color="auto"/>
            </w:tcBorders>
            <w:shd w:val="clear" w:color="auto" w:fill="auto"/>
            <w:noWrap/>
            <w:vAlign w:val="center"/>
          </w:tcPr>
          <w:p w14:paraId="07398D2C" w14:textId="7789C35D" w:rsidR="00C45441" w:rsidRPr="00C45441" w:rsidRDefault="00C45441" w:rsidP="00C45441">
            <w:pPr>
              <w:jc w:val="center"/>
              <w:rPr>
                <w:rFonts w:eastAsia="Times New Roman"/>
                <w:color w:val="000000"/>
              </w:rPr>
            </w:pPr>
            <w:r w:rsidRPr="00C45441">
              <w:rPr>
                <w:color w:val="000000"/>
              </w:rPr>
              <w:t>7,0%</w:t>
            </w:r>
          </w:p>
        </w:tc>
        <w:tc>
          <w:tcPr>
            <w:tcW w:w="1843" w:type="dxa"/>
            <w:tcBorders>
              <w:top w:val="nil"/>
              <w:left w:val="nil"/>
              <w:bottom w:val="single" w:sz="4" w:space="0" w:color="auto"/>
              <w:right w:val="single" w:sz="4" w:space="0" w:color="auto"/>
            </w:tcBorders>
            <w:shd w:val="clear" w:color="auto" w:fill="auto"/>
            <w:noWrap/>
            <w:vAlign w:val="center"/>
          </w:tcPr>
          <w:p w14:paraId="45E9745A" w14:textId="7B18AE2F" w:rsidR="00C45441" w:rsidRPr="00C45441" w:rsidRDefault="00C45441" w:rsidP="00C45441">
            <w:pPr>
              <w:jc w:val="center"/>
              <w:rPr>
                <w:rFonts w:eastAsia="Times New Roman"/>
                <w:color w:val="000000"/>
              </w:rPr>
            </w:pPr>
            <w:r w:rsidRPr="00C45441">
              <w:rPr>
                <w:color w:val="000000"/>
              </w:rPr>
              <w:t>17,5%</w:t>
            </w:r>
          </w:p>
        </w:tc>
      </w:tr>
      <w:tr w:rsidR="00C45441" w:rsidRPr="00B7743E" w14:paraId="3CF20DFE"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25DFBD08" w14:textId="7CDF3463" w:rsidR="00C45441" w:rsidRPr="00C45441" w:rsidRDefault="00C45441" w:rsidP="00C45441">
            <w:pPr>
              <w:rPr>
                <w:rFonts w:eastAsia="Times New Roman"/>
                <w:color w:val="000000"/>
              </w:rPr>
            </w:pPr>
            <w:r w:rsidRPr="00C45441">
              <w:rPr>
                <w:color w:val="000000"/>
              </w:rPr>
              <w:t xml:space="preserve">ГБОУ СОШ № 1 "ОЦ" </w:t>
            </w:r>
            <w:proofErr w:type="spellStart"/>
            <w:r w:rsidRPr="00C45441">
              <w:rPr>
                <w:color w:val="000000"/>
              </w:rPr>
              <w:t>п.г.т</w:t>
            </w:r>
            <w:proofErr w:type="spellEnd"/>
            <w:r w:rsidRPr="00C45441">
              <w:rPr>
                <w:color w:val="000000"/>
              </w:rPr>
              <w:t xml:space="preserve">. </w:t>
            </w:r>
            <w:proofErr w:type="spellStart"/>
            <w:r w:rsidRPr="00C45441">
              <w:rPr>
                <w:color w:val="000000"/>
              </w:rPr>
              <w:t>Стройкерамика</w:t>
            </w:r>
            <w:proofErr w:type="spellEnd"/>
          </w:p>
        </w:tc>
        <w:tc>
          <w:tcPr>
            <w:tcW w:w="1701" w:type="dxa"/>
            <w:tcBorders>
              <w:top w:val="nil"/>
              <w:left w:val="nil"/>
              <w:bottom w:val="single" w:sz="4" w:space="0" w:color="auto"/>
              <w:right w:val="single" w:sz="4" w:space="0" w:color="auto"/>
            </w:tcBorders>
            <w:shd w:val="clear" w:color="auto" w:fill="auto"/>
            <w:noWrap/>
            <w:vAlign w:val="center"/>
          </w:tcPr>
          <w:p w14:paraId="1363A650" w14:textId="19E9A8C9" w:rsidR="00C45441" w:rsidRPr="00C45441" w:rsidRDefault="00C45441" w:rsidP="00C45441">
            <w:pPr>
              <w:jc w:val="center"/>
              <w:rPr>
                <w:rFonts w:eastAsia="Times New Roman"/>
                <w:color w:val="000000"/>
              </w:rPr>
            </w:pPr>
            <w:r w:rsidRPr="00C45441">
              <w:rPr>
                <w:color w:val="000000"/>
              </w:rPr>
              <w:t>0,0%</w:t>
            </w:r>
          </w:p>
        </w:tc>
        <w:tc>
          <w:tcPr>
            <w:tcW w:w="1985" w:type="dxa"/>
            <w:tcBorders>
              <w:top w:val="nil"/>
              <w:left w:val="nil"/>
              <w:bottom w:val="single" w:sz="4" w:space="0" w:color="auto"/>
              <w:right w:val="single" w:sz="4" w:space="0" w:color="auto"/>
            </w:tcBorders>
            <w:shd w:val="clear" w:color="auto" w:fill="auto"/>
            <w:noWrap/>
            <w:vAlign w:val="center"/>
          </w:tcPr>
          <w:p w14:paraId="70F00CB2" w14:textId="33FCF35F" w:rsidR="00C45441" w:rsidRPr="00C45441" w:rsidRDefault="00C45441" w:rsidP="00C45441">
            <w:pPr>
              <w:jc w:val="center"/>
              <w:rPr>
                <w:rFonts w:eastAsia="Times New Roman"/>
                <w:color w:val="000000"/>
              </w:rPr>
            </w:pPr>
            <w:r w:rsidRPr="00C45441">
              <w:rPr>
                <w:color w:val="000000"/>
              </w:rPr>
              <w:t>0,0%</w:t>
            </w:r>
          </w:p>
        </w:tc>
        <w:tc>
          <w:tcPr>
            <w:tcW w:w="1843" w:type="dxa"/>
            <w:tcBorders>
              <w:top w:val="nil"/>
              <w:left w:val="nil"/>
              <w:bottom w:val="single" w:sz="4" w:space="0" w:color="auto"/>
              <w:right w:val="single" w:sz="4" w:space="0" w:color="auto"/>
            </w:tcBorders>
            <w:shd w:val="clear" w:color="auto" w:fill="auto"/>
            <w:noWrap/>
            <w:vAlign w:val="center"/>
          </w:tcPr>
          <w:p w14:paraId="44240D5D" w14:textId="0A1160E0" w:rsidR="00C45441" w:rsidRPr="00C45441" w:rsidRDefault="00C45441" w:rsidP="00C45441">
            <w:pPr>
              <w:jc w:val="center"/>
              <w:rPr>
                <w:rFonts w:eastAsia="Times New Roman"/>
                <w:color w:val="000000"/>
              </w:rPr>
            </w:pPr>
            <w:r w:rsidRPr="00C45441">
              <w:rPr>
                <w:color w:val="000000"/>
              </w:rPr>
              <w:t>48,9%</w:t>
            </w:r>
          </w:p>
        </w:tc>
        <w:tc>
          <w:tcPr>
            <w:tcW w:w="1984" w:type="dxa"/>
            <w:tcBorders>
              <w:top w:val="nil"/>
              <w:left w:val="nil"/>
              <w:bottom w:val="single" w:sz="4" w:space="0" w:color="auto"/>
              <w:right w:val="single" w:sz="4" w:space="0" w:color="auto"/>
            </w:tcBorders>
            <w:shd w:val="clear" w:color="auto" w:fill="auto"/>
            <w:noWrap/>
            <w:vAlign w:val="center"/>
          </w:tcPr>
          <w:p w14:paraId="362176A3" w14:textId="57BE314A" w:rsidR="00C45441" w:rsidRPr="00C45441" w:rsidRDefault="00C45441" w:rsidP="00C45441">
            <w:pPr>
              <w:jc w:val="center"/>
              <w:rPr>
                <w:rFonts w:eastAsia="Times New Roman"/>
                <w:color w:val="000000"/>
              </w:rPr>
            </w:pPr>
            <w:r w:rsidRPr="00C45441">
              <w:rPr>
                <w:color w:val="000000"/>
              </w:rPr>
              <w:t>17,8%</w:t>
            </w:r>
          </w:p>
        </w:tc>
        <w:tc>
          <w:tcPr>
            <w:tcW w:w="1843" w:type="dxa"/>
            <w:tcBorders>
              <w:top w:val="nil"/>
              <w:left w:val="nil"/>
              <w:bottom w:val="single" w:sz="4" w:space="0" w:color="auto"/>
              <w:right w:val="single" w:sz="4" w:space="0" w:color="auto"/>
            </w:tcBorders>
            <w:shd w:val="clear" w:color="auto" w:fill="auto"/>
            <w:noWrap/>
            <w:vAlign w:val="center"/>
          </w:tcPr>
          <w:p w14:paraId="3CD11A7D" w14:textId="3675BB66" w:rsidR="00C45441" w:rsidRPr="00C45441" w:rsidRDefault="00C45441" w:rsidP="00C45441">
            <w:pPr>
              <w:jc w:val="center"/>
              <w:rPr>
                <w:rFonts w:eastAsia="Times New Roman"/>
                <w:color w:val="000000"/>
              </w:rPr>
            </w:pPr>
            <w:r w:rsidRPr="00C45441">
              <w:rPr>
                <w:color w:val="000000"/>
              </w:rPr>
              <w:t>40,0%</w:t>
            </w:r>
          </w:p>
        </w:tc>
      </w:tr>
      <w:tr w:rsidR="00C45441" w:rsidRPr="00B7743E" w14:paraId="4D8A50BC"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2D0FA849" w14:textId="5DA317E3" w:rsidR="00C45441" w:rsidRPr="00C45441" w:rsidRDefault="00C45441" w:rsidP="00C45441">
            <w:pPr>
              <w:rPr>
                <w:rFonts w:eastAsia="Times New Roman"/>
                <w:color w:val="000000"/>
              </w:rPr>
            </w:pPr>
            <w:r w:rsidRPr="00C45441">
              <w:rPr>
                <w:color w:val="000000"/>
              </w:rPr>
              <w:t xml:space="preserve">ГБОУ СОШ № 3 </w:t>
            </w:r>
            <w:proofErr w:type="spellStart"/>
            <w:r w:rsidRPr="00C45441">
              <w:rPr>
                <w:color w:val="000000"/>
              </w:rPr>
              <w:t>п.г.т</w:t>
            </w:r>
            <w:proofErr w:type="spellEnd"/>
            <w:r w:rsidRPr="00C45441">
              <w:rPr>
                <w:color w:val="000000"/>
              </w:rPr>
              <w:t xml:space="preserve">. </w:t>
            </w:r>
            <w:proofErr w:type="spellStart"/>
            <w:r w:rsidRPr="00C45441">
              <w:rPr>
                <w:color w:val="000000"/>
              </w:rPr>
              <w:t>Смышляевка</w:t>
            </w:r>
            <w:proofErr w:type="spellEnd"/>
          </w:p>
        </w:tc>
        <w:tc>
          <w:tcPr>
            <w:tcW w:w="1701" w:type="dxa"/>
            <w:tcBorders>
              <w:top w:val="nil"/>
              <w:left w:val="nil"/>
              <w:bottom w:val="single" w:sz="4" w:space="0" w:color="auto"/>
              <w:right w:val="single" w:sz="4" w:space="0" w:color="auto"/>
            </w:tcBorders>
            <w:shd w:val="clear" w:color="auto" w:fill="auto"/>
            <w:noWrap/>
            <w:vAlign w:val="center"/>
          </w:tcPr>
          <w:p w14:paraId="4CB7B848" w14:textId="54D84584" w:rsidR="00C45441" w:rsidRPr="00C45441" w:rsidRDefault="00C45441" w:rsidP="00C45441">
            <w:pPr>
              <w:jc w:val="center"/>
              <w:rPr>
                <w:rFonts w:eastAsia="Times New Roman"/>
                <w:color w:val="000000"/>
              </w:rPr>
            </w:pPr>
            <w:r w:rsidRPr="00C45441">
              <w:rPr>
                <w:color w:val="000000"/>
              </w:rPr>
              <w:t>2,4%</w:t>
            </w:r>
          </w:p>
        </w:tc>
        <w:tc>
          <w:tcPr>
            <w:tcW w:w="1985" w:type="dxa"/>
            <w:tcBorders>
              <w:top w:val="nil"/>
              <w:left w:val="nil"/>
              <w:bottom w:val="single" w:sz="4" w:space="0" w:color="auto"/>
              <w:right w:val="single" w:sz="4" w:space="0" w:color="auto"/>
            </w:tcBorders>
            <w:shd w:val="clear" w:color="auto" w:fill="auto"/>
            <w:noWrap/>
            <w:vAlign w:val="center"/>
          </w:tcPr>
          <w:p w14:paraId="3F259219" w14:textId="07EFC1EE" w:rsidR="00C45441" w:rsidRPr="00C45441" w:rsidRDefault="00C45441" w:rsidP="00C45441">
            <w:pPr>
              <w:jc w:val="center"/>
              <w:rPr>
                <w:rFonts w:eastAsia="Times New Roman"/>
                <w:color w:val="000000"/>
              </w:rPr>
            </w:pPr>
            <w:r w:rsidRPr="00C45441">
              <w:rPr>
                <w:color w:val="000000"/>
              </w:rPr>
              <w:t>9,8%</w:t>
            </w:r>
          </w:p>
        </w:tc>
        <w:tc>
          <w:tcPr>
            <w:tcW w:w="1843" w:type="dxa"/>
            <w:tcBorders>
              <w:top w:val="nil"/>
              <w:left w:val="nil"/>
              <w:bottom w:val="single" w:sz="4" w:space="0" w:color="auto"/>
              <w:right w:val="single" w:sz="4" w:space="0" w:color="auto"/>
            </w:tcBorders>
            <w:shd w:val="clear" w:color="auto" w:fill="auto"/>
            <w:noWrap/>
            <w:vAlign w:val="center"/>
          </w:tcPr>
          <w:p w14:paraId="1F62B129" w14:textId="13EF8D4C" w:rsidR="00C45441" w:rsidRPr="00C45441" w:rsidRDefault="00C45441" w:rsidP="00C45441">
            <w:pPr>
              <w:jc w:val="center"/>
              <w:rPr>
                <w:rFonts w:eastAsia="Times New Roman"/>
                <w:color w:val="000000"/>
              </w:rPr>
            </w:pPr>
            <w:r w:rsidRPr="00C45441">
              <w:rPr>
                <w:color w:val="000000"/>
              </w:rPr>
              <w:t>29,3%</w:t>
            </w:r>
          </w:p>
        </w:tc>
        <w:tc>
          <w:tcPr>
            <w:tcW w:w="1984" w:type="dxa"/>
            <w:tcBorders>
              <w:top w:val="nil"/>
              <w:left w:val="nil"/>
              <w:bottom w:val="single" w:sz="4" w:space="0" w:color="auto"/>
              <w:right w:val="single" w:sz="4" w:space="0" w:color="auto"/>
            </w:tcBorders>
            <w:shd w:val="clear" w:color="auto" w:fill="auto"/>
            <w:noWrap/>
            <w:vAlign w:val="center"/>
          </w:tcPr>
          <w:p w14:paraId="283330D6" w14:textId="680C5B2C" w:rsidR="00C45441" w:rsidRPr="00C45441" w:rsidRDefault="00C45441" w:rsidP="00C45441">
            <w:pPr>
              <w:jc w:val="center"/>
              <w:rPr>
                <w:rFonts w:eastAsia="Times New Roman"/>
                <w:color w:val="000000"/>
              </w:rPr>
            </w:pPr>
            <w:r w:rsidRPr="00C45441">
              <w:rPr>
                <w:color w:val="000000"/>
              </w:rPr>
              <w:t>12,2%</w:t>
            </w:r>
          </w:p>
        </w:tc>
        <w:tc>
          <w:tcPr>
            <w:tcW w:w="1843" w:type="dxa"/>
            <w:tcBorders>
              <w:top w:val="nil"/>
              <w:left w:val="nil"/>
              <w:bottom w:val="single" w:sz="4" w:space="0" w:color="auto"/>
              <w:right w:val="single" w:sz="4" w:space="0" w:color="auto"/>
            </w:tcBorders>
            <w:shd w:val="clear" w:color="auto" w:fill="auto"/>
            <w:noWrap/>
            <w:vAlign w:val="center"/>
          </w:tcPr>
          <w:p w14:paraId="4EE54B65" w14:textId="3D129A86" w:rsidR="00C45441" w:rsidRPr="00C45441" w:rsidRDefault="00C45441" w:rsidP="00C45441">
            <w:pPr>
              <w:jc w:val="center"/>
              <w:rPr>
                <w:rFonts w:eastAsia="Times New Roman"/>
                <w:color w:val="000000"/>
              </w:rPr>
            </w:pPr>
            <w:r w:rsidRPr="00C45441">
              <w:rPr>
                <w:color w:val="000000"/>
              </w:rPr>
              <w:t>22,0%</w:t>
            </w:r>
          </w:p>
        </w:tc>
      </w:tr>
      <w:tr w:rsidR="00C45441" w:rsidRPr="00B7743E" w14:paraId="41870495"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4E481D7A" w14:textId="0DBEE3F8" w:rsidR="00C45441" w:rsidRPr="00C45441" w:rsidRDefault="00C45441" w:rsidP="00C45441">
            <w:pPr>
              <w:rPr>
                <w:rFonts w:eastAsia="Times New Roman"/>
                <w:color w:val="000000"/>
              </w:rPr>
            </w:pPr>
            <w:r w:rsidRPr="00C45441">
              <w:rPr>
                <w:color w:val="000000"/>
              </w:rPr>
              <w:t xml:space="preserve">ГБОУ СОШ </w:t>
            </w:r>
            <w:proofErr w:type="spellStart"/>
            <w:r w:rsidRPr="00C45441">
              <w:rPr>
                <w:color w:val="000000"/>
              </w:rPr>
              <w:t>п.г.т</w:t>
            </w:r>
            <w:proofErr w:type="spellEnd"/>
            <w:r w:rsidRPr="00C45441">
              <w:rPr>
                <w:color w:val="000000"/>
              </w:rPr>
              <w:t>. Петра Дубрава</w:t>
            </w:r>
          </w:p>
        </w:tc>
        <w:tc>
          <w:tcPr>
            <w:tcW w:w="1701" w:type="dxa"/>
            <w:tcBorders>
              <w:top w:val="nil"/>
              <w:left w:val="nil"/>
              <w:bottom w:val="single" w:sz="4" w:space="0" w:color="auto"/>
              <w:right w:val="single" w:sz="4" w:space="0" w:color="auto"/>
            </w:tcBorders>
            <w:shd w:val="clear" w:color="auto" w:fill="auto"/>
            <w:noWrap/>
            <w:vAlign w:val="center"/>
          </w:tcPr>
          <w:p w14:paraId="3F9FC1B7" w14:textId="6F3C5A09" w:rsidR="00C45441" w:rsidRPr="00C45441" w:rsidRDefault="00C45441" w:rsidP="00C45441">
            <w:pPr>
              <w:jc w:val="center"/>
              <w:rPr>
                <w:rFonts w:eastAsia="Times New Roman"/>
                <w:color w:val="000000"/>
              </w:rPr>
            </w:pPr>
            <w:r w:rsidRPr="00C45441">
              <w:rPr>
                <w:color w:val="000000"/>
              </w:rPr>
              <w:t>2,6%</w:t>
            </w:r>
          </w:p>
        </w:tc>
        <w:tc>
          <w:tcPr>
            <w:tcW w:w="1985" w:type="dxa"/>
            <w:tcBorders>
              <w:top w:val="nil"/>
              <w:left w:val="nil"/>
              <w:bottom w:val="single" w:sz="4" w:space="0" w:color="auto"/>
              <w:right w:val="single" w:sz="4" w:space="0" w:color="auto"/>
            </w:tcBorders>
            <w:shd w:val="clear" w:color="auto" w:fill="auto"/>
            <w:noWrap/>
            <w:vAlign w:val="center"/>
          </w:tcPr>
          <w:p w14:paraId="6ED74EA3" w14:textId="79570D44" w:rsidR="00C45441" w:rsidRPr="00C45441" w:rsidRDefault="00C45441" w:rsidP="00C45441">
            <w:pPr>
              <w:jc w:val="center"/>
              <w:rPr>
                <w:rFonts w:eastAsia="Times New Roman"/>
                <w:color w:val="000000"/>
              </w:rPr>
            </w:pPr>
            <w:r w:rsidRPr="00C45441">
              <w:rPr>
                <w:color w:val="000000"/>
              </w:rPr>
              <w:t>0,0%</w:t>
            </w:r>
          </w:p>
        </w:tc>
        <w:tc>
          <w:tcPr>
            <w:tcW w:w="1843" w:type="dxa"/>
            <w:tcBorders>
              <w:top w:val="nil"/>
              <w:left w:val="nil"/>
              <w:bottom w:val="single" w:sz="4" w:space="0" w:color="auto"/>
              <w:right w:val="single" w:sz="4" w:space="0" w:color="auto"/>
            </w:tcBorders>
            <w:shd w:val="clear" w:color="auto" w:fill="auto"/>
            <w:noWrap/>
            <w:vAlign w:val="center"/>
          </w:tcPr>
          <w:p w14:paraId="54F0B627" w14:textId="1BA4EF9A" w:rsidR="00C45441" w:rsidRPr="00C45441" w:rsidRDefault="00C45441" w:rsidP="00C45441">
            <w:pPr>
              <w:jc w:val="center"/>
              <w:rPr>
                <w:rFonts w:eastAsia="Times New Roman"/>
                <w:color w:val="000000"/>
              </w:rPr>
            </w:pPr>
            <w:r w:rsidRPr="00C45441">
              <w:rPr>
                <w:color w:val="000000"/>
              </w:rPr>
              <w:t>33,3%</w:t>
            </w:r>
          </w:p>
        </w:tc>
        <w:tc>
          <w:tcPr>
            <w:tcW w:w="1984" w:type="dxa"/>
            <w:tcBorders>
              <w:top w:val="nil"/>
              <w:left w:val="nil"/>
              <w:bottom w:val="single" w:sz="4" w:space="0" w:color="auto"/>
              <w:right w:val="single" w:sz="4" w:space="0" w:color="auto"/>
            </w:tcBorders>
            <w:shd w:val="clear" w:color="auto" w:fill="auto"/>
            <w:noWrap/>
            <w:vAlign w:val="center"/>
          </w:tcPr>
          <w:p w14:paraId="3188E896" w14:textId="2188B134" w:rsidR="00C45441" w:rsidRPr="00C45441" w:rsidRDefault="00C45441" w:rsidP="00C45441">
            <w:pPr>
              <w:jc w:val="center"/>
              <w:rPr>
                <w:rFonts w:eastAsia="Times New Roman"/>
                <w:color w:val="000000"/>
              </w:rPr>
            </w:pPr>
            <w:r w:rsidRPr="00C45441">
              <w:rPr>
                <w:color w:val="000000"/>
              </w:rPr>
              <w:t>5,1%</w:t>
            </w:r>
          </w:p>
        </w:tc>
        <w:tc>
          <w:tcPr>
            <w:tcW w:w="1843" w:type="dxa"/>
            <w:tcBorders>
              <w:top w:val="nil"/>
              <w:left w:val="nil"/>
              <w:bottom w:val="single" w:sz="4" w:space="0" w:color="auto"/>
              <w:right w:val="single" w:sz="4" w:space="0" w:color="auto"/>
            </w:tcBorders>
            <w:shd w:val="clear" w:color="auto" w:fill="auto"/>
            <w:noWrap/>
            <w:vAlign w:val="center"/>
          </w:tcPr>
          <w:p w14:paraId="6C4F83FA" w14:textId="1402CB98" w:rsidR="00C45441" w:rsidRPr="00C45441" w:rsidRDefault="00C45441" w:rsidP="00C45441">
            <w:pPr>
              <w:jc w:val="center"/>
              <w:rPr>
                <w:rFonts w:eastAsia="Times New Roman"/>
                <w:color w:val="000000"/>
              </w:rPr>
            </w:pPr>
            <w:r w:rsidRPr="00C45441">
              <w:rPr>
                <w:color w:val="000000"/>
              </w:rPr>
              <w:t>17,9%</w:t>
            </w:r>
          </w:p>
        </w:tc>
      </w:tr>
      <w:tr w:rsidR="00C45441" w:rsidRPr="00B7743E" w14:paraId="69B5D1BD"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73C79E38" w14:textId="4A49466F" w:rsidR="00C45441" w:rsidRPr="00C45441" w:rsidRDefault="00C45441" w:rsidP="00C45441">
            <w:pPr>
              <w:rPr>
                <w:rFonts w:eastAsia="Times New Roman"/>
                <w:color w:val="000000"/>
              </w:rPr>
            </w:pPr>
            <w:r w:rsidRPr="00C45441">
              <w:rPr>
                <w:color w:val="000000"/>
              </w:rPr>
              <w:t xml:space="preserve">ГБОУ СОШ </w:t>
            </w:r>
            <w:proofErr w:type="spellStart"/>
            <w:r w:rsidRPr="00C45441">
              <w:rPr>
                <w:color w:val="000000"/>
              </w:rPr>
              <w:t>поc</w:t>
            </w:r>
            <w:proofErr w:type="spellEnd"/>
            <w:r w:rsidRPr="00C45441">
              <w:rPr>
                <w:color w:val="000000"/>
              </w:rPr>
              <w:t xml:space="preserve">. </w:t>
            </w:r>
            <w:proofErr w:type="spellStart"/>
            <w:r w:rsidRPr="00C45441">
              <w:rPr>
                <w:color w:val="000000"/>
              </w:rPr>
              <w:t>Черновский</w:t>
            </w:r>
            <w:proofErr w:type="spellEnd"/>
          </w:p>
        </w:tc>
        <w:tc>
          <w:tcPr>
            <w:tcW w:w="1701" w:type="dxa"/>
            <w:tcBorders>
              <w:top w:val="nil"/>
              <w:left w:val="nil"/>
              <w:bottom w:val="single" w:sz="4" w:space="0" w:color="auto"/>
              <w:right w:val="single" w:sz="4" w:space="0" w:color="auto"/>
            </w:tcBorders>
            <w:shd w:val="clear" w:color="auto" w:fill="auto"/>
            <w:noWrap/>
            <w:vAlign w:val="center"/>
          </w:tcPr>
          <w:p w14:paraId="4C0DBF3B" w14:textId="781FDD59" w:rsidR="00C45441" w:rsidRPr="00C45441" w:rsidRDefault="00C45441" w:rsidP="00C45441">
            <w:pPr>
              <w:jc w:val="center"/>
              <w:rPr>
                <w:rFonts w:eastAsia="Times New Roman"/>
                <w:color w:val="000000"/>
              </w:rPr>
            </w:pPr>
            <w:r w:rsidRPr="00C45441">
              <w:rPr>
                <w:color w:val="000000"/>
              </w:rPr>
              <w:t>0,0%</w:t>
            </w:r>
          </w:p>
        </w:tc>
        <w:tc>
          <w:tcPr>
            <w:tcW w:w="1985" w:type="dxa"/>
            <w:tcBorders>
              <w:top w:val="nil"/>
              <w:left w:val="nil"/>
              <w:bottom w:val="single" w:sz="4" w:space="0" w:color="auto"/>
              <w:right w:val="single" w:sz="4" w:space="0" w:color="auto"/>
            </w:tcBorders>
            <w:shd w:val="clear" w:color="auto" w:fill="auto"/>
            <w:noWrap/>
            <w:vAlign w:val="center"/>
          </w:tcPr>
          <w:p w14:paraId="466E220F" w14:textId="797B950B" w:rsidR="00C45441" w:rsidRPr="00C45441" w:rsidRDefault="00C45441" w:rsidP="00C45441">
            <w:pPr>
              <w:jc w:val="center"/>
              <w:rPr>
                <w:rFonts w:eastAsia="Times New Roman"/>
                <w:color w:val="000000"/>
              </w:rPr>
            </w:pPr>
            <w:r w:rsidRPr="00C45441">
              <w:rPr>
                <w:color w:val="000000"/>
              </w:rPr>
              <w:t>0,0%</w:t>
            </w:r>
          </w:p>
        </w:tc>
        <w:tc>
          <w:tcPr>
            <w:tcW w:w="1843" w:type="dxa"/>
            <w:tcBorders>
              <w:top w:val="nil"/>
              <w:left w:val="nil"/>
              <w:bottom w:val="single" w:sz="4" w:space="0" w:color="auto"/>
              <w:right w:val="single" w:sz="4" w:space="0" w:color="auto"/>
            </w:tcBorders>
            <w:shd w:val="clear" w:color="auto" w:fill="auto"/>
            <w:noWrap/>
            <w:vAlign w:val="center"/>
          </w:tcPr>
          <w:p w14:paraId="0A1D7B4F" w14:textId="1511AEA0" w:rsidR="00C45441" w:rsidRPr="00C45441" w:rsidRDefault="00C45441" w:rsidP="00C45441">
            <w:pPr>
              <w:jc w:val="center"/>
              <w:rPr>
                <w:rFonts w:eastAsia="Times New Roman"/>
                <w:color w:val="000000"/>
              </w:rPr>
            </w:pPr>
            <w:r w:rsidRPr="00C45441">
              <w:rPr>
                <w:color w:val="000000"/>
              </w:rPr>
              <w:t>64,3%</w:t>
            </w:r>
          </w:p>
        </w:tc>
        <w:tc>
          <w:tcPr>
            <w:tcW w:w="1984" w:type="dxa"/>
            <w:tcBorders>
              <w:top w:val="nil"/>
              <w:left w:val="nil"/>
              <w:bottom w:val="single" w:sz="4" w:space="0" w:color="auto"/>
              <w:right w:val="single" w:sz="4" w:space="0" w:color="auto"/>
            </w:tcBorders>
            <w:shd w:val="clear" w:color="auto" w:fill="auto"/>
            <w:noWrap/>
            <w:vAlign w:val="center"/>
          </w:tcPr>
          <w:p w14:paraId="281041B8" w14:textId="6264EBB1" w:rsidR="00C45441" w:rsidRPr="00C45441" w:rsidRDefault="00C45441" w:rsidP="00C45441">
            <w:pPr>
              <w:jc w:val="center"/>
              <w:rPr>
                <w:rFonts w:eastAsia="Times New Roman"/>
                <w:color w:val="000000"/>
              </w:rPr>
            </w:pPr>
            <w:r w:rsidRPr="00C45441">
              <w:rPr>
                <w:color w:val="000000"/>
              </w:rPr>
              <w:t>7,1%</w:t>
            </w:r>
          </w:p>
        </w:tc>
        <w:tc>
          <w:tcPr>
            <w:tcW w:w="1843" w:type="dxa"/>
            <w:tcBorders>
              <w:top w:val="nil"/>
              <w:left w:val="nil"/>
              <w:bottom w:val="single" w:sz="4" w:space="0" w:color="auto"/>
              <w:right w:val="single" w:sz="4" w:space="0" w:color="auto"/>
            </w:tcBorders>
            <w:shd w:val="clear" w:color="auto" w:fill="auto"/>
            <w:noWrap/>
            <w:vAlign w:val="center"/>
          </w:tcPr>
          <w:p w14:paraId="12B5F648" w14:textId="54B2CEA6" w:rsidR="00C45441" w:rsidRPr="00C45441" w:rsidRDefault="00C45441" w:rsidP="00C45441">
            <w:pPr>
              <w:jc w:val="center"/>
              <w:rPr>
                <w:rFonts w:eastAsia="Times New Roman"/>
                <w:color w:val="000000"/>
              </w:rPr>
            </w:pPr>
            <w:r w:rsidRPr="00C45441">
              <w:rPr>
                <w:color w:val="000000"/>
              </w:rPr>
              <w:t>21,4%</w:t>
            </w:r>
          </w:p>
        </w:tc>
      </w:tr>
      <w:tr w:rsidR="00C45441" w:rsidRPr="00B7743E" w14:paraId="3A2DDD37"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7F3C3897" w14:textId="6AAE9EFA" w:rsidR="00C45441" w:rsidRPr="00C45441" w:rsidRDefault="00C45441" w:rsidP="00C45441">
            <w:pPr>
              <w:rPr>
                <w:rFonts w:eastAsia="Times New Roman"/>
                <w:color w:val="000000"/>
              </w:rPr>
            </w:pPr>
            <w:r w:rsidRPr="00C45441">
              <w:rPr>
                <w:color w:val="000000"/>
              </w:rPr>
              <w:t>ГБОУ СОШ пос. Просвет</w:t>
            </w:r>
          </w:p>
        </w:tc>
        <w:tc>
          <w:tcPr>
            <w:tcW w:w="1701" w:type="dxa"/>
            <w:tcBorders>
              <w:top w:val="nil"/>
              <w:left w:val="nil"/>
              <w:bottom w:val="single" w:sz="4" w:space="0" w:color="auto"/>
              <w:right w:val="single" w:sz="4" w:space="0" w:color="auto"/>
            </w:tcBorders>
            <w:shd w:val="clear" w:color="auto" w:fill="auto"/>
            <w:noWrap/>
            <w:vAlign w:val="center"/>
          </w:tcPr>
          <w:p w14:paraId="4453FF80" w14:textId="4815D382" w:rsidR="00C45441" w:rsidRPr="00C45441" w:rsidRDefault="00C45441" w:rsidP="00C45441">
            <w:pPr>
              <w:jc w:val="center"/>
              <w:rPr>
                <w:rFonts w:eastAsia="Times New Roman"/>
                <w:color w:val="000000"/>
              </w:rPr>
            </w:pPr>
            <w:r w:rsidRPr="00C45441">
              <w:rPr>
                <w:color w:val="000000"/>
              </w:rPr>
              <w:t>0,0%</w:t>
            </w:r>
          </w:p>
        </w:tc>
        <w:tc>
          <w:tcPr>
            <w:tcW w:w="1985" w:type="dxa"/>
            <w:tcBorders>
              <w:top w:val="nil"/>
              <w:left w:val="nil"/>
              <w:bottom w:val="single" w:sz="4" w:space="0" w:color="auto"/>
              <w:right w:val="single" w:sz="4" w:space="0" w:color="auto"/>
            </w:tcBorders>
            <w:shd w:val="clear" w:color="auto" w:fill="auto"/>
            <w:noWrap/>
            <w:vAlign w:val="center"/>
          </w:tcPr>
          <w:p w14:paraId="657DBB12" w14:textId="085FF148" w:rsidR="00C45441" w:rsidRPr="00C45441" w:rsidRDefault="00C45441" w:rsidP="00C45441">
            <w:pPr>
              <w:jc w:val="center"/>
              <w:rPr>
                <w:rFonts w:eastAsia="Times New Roman"/>
                <w:color w:val="000000"/>
              </w:rPr>
            </w:pPr>
            <w:r w:rsidRPr="00C45441">
              <w:rPr>
                <w:color w:val="000000"/>
              </w:rPr>
              <w:t>0,0%</w:t>
            </w:r>
          </w:p>
        </w:tc>
        <w:tc>
          <w:tcPr>
            <w:tcW w:w="1843" w:type="dxa"/>
            <w:tcBorders>
              <w:top w:val="nil"/>
              <w:left w:val="nil"/>
              <w:bottom w:val="single" w:sz="4" w:space="0" w:color="auto"/>
              <w:right w:val="single" w:sz="4" w:space="0" w:color="auto"/>
            </w:tcBorders>
            <w:shd w:val="clear" w:color="auto" w:fill="auto"/>
            <w:noWrap/>
            <w:vAlign w:val="center"/>
          </w:tcPr>
          <w:p w14:paraId="237E9F1F" w14:textId="63B7FC78" w:rsidR="00C45441" w:rsidRPr="00C45441" w:rsidRDefault="00C45441" w:rsidP="00C45441">
            <w:pPr>
              <w:jc w:val="center"/>
              <w:rPr>
                <w:rFonts w:eastAsia="Times New Roman"/>
                <w:color w:val="000000"/>
              </w:rPr>
            </w:pPr>
            <w:r w:rsidRPr="00C45441">
              <w:rPr>
                <w:color w:val="000000"/>
              </w:rPr>
              <w:t>33,3%</w:t>
            </w:r>
          </w:p>
        </w:tc>
        <w:tc>
          <w:tcPr>
            <w:tcW w:w="1984" w:type="dxa"/>
            <w:tcBorders>
              <w:top w:val="nil"/>
              <w:left w:val="nil"/>
              <w:bottom w:val="single" w:sz="4" w:space="0" w:color="auto"/>
              <w:right w:val="single" w:sz="4" w:space="0" w:color="auto"/>
            </w:tcBorders>
            <w:shd w:val="clear" w:color="auto" w:fill="auto"/>
            <w:noWrap/>
            <w:vAlign w:val="center"/>
          </w:tcPr>
          <w:p w14:paraId="4BAB2C39" w14:textId="245D72F8" w:rsidR="00C45441" w:rsidRPr="00C45441" w:rsidRDefault="00C45441" w:rsidP="00C45441">
            <w:pPr>
              <w:jc w:val="center"/>
              <w:rPr>
                <w:rFonts w:eastAsia="Times New Roman"/>
                <w:color w:val="000000"/>
              </w:rPr>
            </w:pPr>
            <w:r w:rsidRPr="00C45441">
              <w:rPr>
                <w:color w:val="000000"/>
              </w:rPr>
              <w:t>0,0%</w:t>
            </w:r>
          </w:p>
        </w:tc>
        <w:tc>
          <w:tcPr>
            <w:tcW w:w="1843" w:type="dxa"/>
            <w:tcBorders>
              <w:top w:val="nil"/>
              <w:left w:val="nil"/>
              <w:bottom w:val="single" w:sz="4" w:space="0" w:color="auto"/>
              <w:right w:val="single" w:sz="4" w:space="0" w:color="auto"/>
            </w:tcBorders>
            <w:shd w:val="clear" w:color="auto" w:fill="auto"/>
            <w:noWrap/>
            <w:vAlign w:val="center"/>
          </w:tcPr>
          <w:p w14:paraId="00CC56E2" w14:textId="301052BC" w:rsidR="00C45441" w:rsidRPr="00C45441" w:rsidRDefault="00C45441" w:rsidP="00C45441">
            <w:pPr>
              <w:jc w:val="center"/>
              <w:rPr>
                <w:rFonts w:eastAsia="Times New Roman"/>
                <w:color w:val="000000"/>
              </w:rPr>
            </w:pPr>
            <w:r w:rsidRPr="00C45441">
              <w:rPr>
                <w:color w:val="000000"/>
              </w:rPr>
              <w:t>0,0%</w:t>
            </w:r>
          </w:p>
        </w:tc>
      </w:tr>
      <w:tr w:rsidR="00C45441" w:rsidRPr="00B7743E" w14:paraId="66501D83"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0C8C5AE8" w14:textId="7D42CA70" w:rsidR="00C45441" w:rsidRPr="00C45441" w:rsidRDefault="00C45441" w:rsidP="00C45441">
            <w:pPr>
              <w:rPr>
                <w:rFonts w:eastAsia="Times New Roman"/>
                <w:color w:val="000000"/>
              </w:rPr>
            </w:pPr>
            <w:r w:rsidRPr="00C45441">
              <w:rPr>
                <w:color w:val="000000"/>
              </w:rPr>
              <w:t>ГБОУ СОШ с. Воскресенка</w:t>
            </w:r>
          </w:p>
        </w:tc>
        <w:tc>
          <w:tcPr>
            <w:tcW w:w="1701" w:type="dxa"/>
            <w:tcBorders>
              <w:top w:val="nil"/>
              <w:left w:val="nil"/>
              <w:bottom w:val="single" w:sz="4" w:space="0" w:color="auto"/>
              <w:right w:val="single" w:sz="4" w:space="0" w:color="auto"/>
            </w:tcBorders>
            <w:shd w:val="clear" w:color="auto" w:fill="auto"/>
            <w:noWrap/>
            <w:vAlign w:val="center"/>
          </w:tcPr>
          <w:p w14:paraId="7F881FA3" w14:textId="065D2A38" w:rsidR="00C45441" w:rsidRPr="00C45441" w:rsidRDefault="00C45441" w:rsidP="00C45441">
            <w:pPr>
              <w:jc w:val="center"/>
              <w:rPr>
                <w:rFonts w:eastAsia="Times New Roman"/>
                <w:color w:val="000000"/>
              </w:rPr>
            </w:pPr>
            <w:r w:rsidRPr="00C45441">
              <w:rPr>
                <w:color w:val="000000"/>
              </w:rPr>
              <w:t>0,0%</w:t>
            </w:r>
          </w:p>
        </w:tc>
        <w:tc>
          <w:tcPr>
            <w:tcW w:w="1985" w:type="dxa"/>
            <w:tcBorders>
              <w:top w:val="nil"/>
              <w:left w:val="nil"/>
              <w:bottom w:val="single" w:sz="4" w:space="0" w:color="auto"/>
              <w:right w:val="single" w:sz="4" w:space="0" w:color="auto"/>
            </w:tcBorders>
            <w:shd w:val="clear" w:color="auto" w:fill="auto"/>
            <w:noWrap/>
            <w:vAlign w:val="center"/>
          </w:tcPr>
          <w:p w14:paraId="2432BA9C" w14:textId="3F295FD0" w:rsidR="00C45441" w:rsidRPr="00C45441" w:rsidRDefault="00C45441" w:rsidP="00C45441">
            <w:pPr>
              <w:jc w:val="center"/>
              <w:rPr>
                <w:rFonts w:eastAsia="Times New Roman"/>
                <w:color w:val="000000"/>
              </w:rPr>
            </w:pPr>
            <w:r w:rsidRPr="00C45441">
              <w:rPr>
                <w:color w:val="000000"/>
              </w:rPr>
              <w:t>0,0%</w:t>
            </w:r>
          </w:p>
        </w:tc>
        <w:tc>
          <w:tcPr>
            <w:tcW w:w="1843" w:type="dxa"/>
            <w:tcBorders>
              <w:top w:val="nil"/>
              <w:left w:val="nil"/>
              <w:bottom w:val="single" w:sz="4" w:space="0" w:color="auto"/>
              <w:right w:val="single" w:sz="4" w:space="0" w:color="auto"/>
            </w:tcBorders>
            <w:shd w:val="clear" w:color="auto" w:fill="auto"/>
            <w:noWrap/>
            <w:vAlign w:val="center"/>
          </w:tcPr>
          <w:p w14:paraId="492DB908" w14:textId="314D949E" w:rsidR="00C45441" w:rsidRPr="00C45441" w:rsidRDefault="00C45441" w:rsidP="00C45441">
            <w:pPr>
              <w:jc w:val="center"/>
              <w:rPr>
                <w:rFonts w:eastAsia="Times New Roman"/>
                <w:color w:val="000000"/>
              </w:rPr>
            </w:pPr>
            <w:r w:rsidRPr="00C45441">
              <w:rPr>
                <w:color w:val="000000"/>
              </w:rPr>
              <w:t>100,0%</w:t>
            </w:r>
          </w:p>
        </w:tc>
        <w:tc>
          <w:tcPr>
            <w:tcW w:w="1984" w:type="dxa"/>
            <w:tcBorders>
              <w:top w:val="nil"/>
              <w:left w:val="nil"/>
              <w:bottom w:val="single" w:sz="4" w:space="0" w:color="auto"/>
              <w:right w:val="single" w:sz="4" w:space="0" w:color="auto"/>
            </w:tcBorders>
            <w:shd w:val="clear" w:color="auto" w:fill="auto"/>
            <w:noWrap/>
            <w:vAlign w:val="center"/>
          </w:tcPr>
          <w:p w14:paraId="7A2030E2" w14:textId="084B3403" w:rsidR="00C45441" w:rsidRPr="00C45441" w:rsidRDefault="00C45441" w:rsidP="00C45441">
            <w:pPr>
              <w:jc w:val="center"/>
              <w:rPr>
                <w:rFonts w:eastAsia="Times New Roman"/>
                <w:color w:val="000000"/>
              </w:rPr>
            </w:pPr>
            <w:r w:rsidRPr="00C45441">
              <w:rPr>
                <w:color w:val="000000"/>
              </w:rPr>
              <w:t>0,0%</w:t>
            </w:r>
          </w:p>
        </w:tc>
        <w:tc>
          <w:tcPr>
            <w:tcW w:w="1843" w:type="dxa"/>
            <w:tcBorders>
              <w:top w:val="nil"/>
              <w:left w:val="nil"/>
              <w:bottom w:val="single" w:sz="4" w:space="0" w:color="auto"/>
              <w:right w:val="single" w:sz="4" w:space="0" w:color="auto"/>
            </w:tcBorders>
            <w:shd w:val="clear" w:color="auto" w:fill="auto"/>
            <w:noWrap/>
            <w:vAlign w:val="center"/>
          </w:tcPr>
          <w:p w14:paraId="40004B28" w14:textId="48171CEC" w:rsidR="00C45441" w:rsidRPr="00C45441" w:rsidRDefault="00C45441" w:rsidP="00C45441">
            <w:pPr>
              <w:jc w:val="center"/>
              <w:rPr>
                <w:rFonts w:eastAsia="Times New Roman"/>
                <w:color w:val="000000"/>
              </w:rPr>
            </w:pPr>
            <w:r w:rsidRPr="00C45441">
              <w:rPr>
                <w:color w:val="000000"/>
              </w:rPr>
              <w:t>0,0%</w:t>
            </w:r>
          </w:p>
        </w:tc>
      </w:tr>
      <w:tr w:rsidR="00C45441" w:rsidRPr="00B7743E" w14:paraId="673DCCE4"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2A891E95" w14:textId="39BD6EAA" w:rsidR="00C45441" w:rsidRPr="00C45441" w:rsidRDefault="00C45441" w:rsidP="00C45441">
            <w:pPr>
              <w:rPr>
                <w:rFonts w:eastAsia="Times New Roman"/>
                <w:color w:val="000000"/>
              </w:rPr>
            </w:pPr>
            <w:r w:rsidRPr="00C45441">
              <w:rPr>
                <w:color w:val="000000"/>
              </w:rPr>
              <w:t>ГБОУ СОШ с. Курумоч</w:t>
            </w:r>
          </w:p>
        </w:tc>
        <w:tc>
          <w:tcPr>
            <w:tcW w:w="1701" w:type="dxa"/>
            <w:tcBorders>
              <w:top w:val="nil"/>
              <w:left w:val="nil"/>
              <w:bottom w:val="single" w:sz="4" w:space="0" w:color="auto"/>
              <w:right w:val="single" w:sz="4" w:space="0" w:color="auto"/>
            </w:tcBorders>
            <w:shd w:val="clear" w:color="auto" w:fill="auto"/>
            <w:noWrap/>
            <w:vAlign w:val="center"/>
          </w:tcPr>
          <w:p w14:paraId="6966F47F" w14:textId="334B3CEF" w:rsidR="00C45441" w:rsidRPr="00C45441" w:rsidRDefault="00C45441" w:rsidP="00C45441">
            <w:pPr>
              <w:jc w:val="center"/>
              <w:rPr>
                <w:rFonts w:eastAsia="Times New Roman"/>
                <w:color w:val="000000"/>
              </w:rPr>
            </w:pPr>
            <w:r w:rsidRPr="00C45441">
              <w:rPr>
                <w:color w:val="000000"/>
              </w:rPr>
              <w:t>2,6%</w:t>
            </w:r>
          </w:p>
        </w:tc>
        <w:tc>
          <w:tcPr>
            <w:tcW w:w="1985" w:type="dxa"/>
            <w:tcBorders>
              <w:top w:val="nil"/>
              <w:left w:val="nil"/>
              <w:bottom w:val="single" w:sz="4" w:space="0" w:color="auto"/>
              <w:right w:val="single" w:sz="4" w:space="0" w:color="auto"/>
            </w:tcBorders>
            <w:shd w:val="clear" w:color="auto" w:fill="auto"/>
            <w:noWrap/>
            <w:vAlign w:val="center"/>
          </w:tcPr>
          <w:p w14:paraId="2DBE9915" w14:textId="686D7A1C" w:rsidR="00C45441" w:rsidRPr="00C45441" w:rsidRDefault="00C45441" w:rsidP="00C45441">
            <w:pPr>
              <w:jc w:val="center"/>
              <w:rPr>
                <w:rFonts w:eastAsia="Times New Roman"/>
                <w:color w:val="000000"/>
              </w:rPr>
            </w:pPr>
            <w:r w:rsidRPr="00C45441">
              <w:rPr>
                <w:color w:val="000000"/>
              </w:rPr>
              <w:t>0,0%</w:t>
            </w:r>
          </w:p>
        </w:tc>
        <w:tc>
          <w:tcPr>
            <w:tcW w:w="1843" w:type="dxa"/>
            <w:tcBorders>
              <w:top w:val="nil"/>
              <w:left w:val="nil"/>
              <w:bottom w:val="single" w:sz="4" w:space="0" w:color="auto"/>
              <w:right w:val="single" w:sz="4" w:space="0" w:color="auto"/>
            </w:tcBorders>
            <w:shd w:val="clear" w:color="auto" w:fill="auto"/>
            <w:noWrap/>
            <w:vAlign w:val="center"/>
          </w:tcPr>
          <w:p w14:paraId="04039885" w14:textId="4AF2637B" w:rsidR="00C45441" w:rsidRPr="00C45441" w:rsidRDefault="00C45441" w:rsidP="00C45441">
            <w:pPr>
              <w:jc w:val="center"/>
              <w:rPr>
                <w:rFonts w:eastAsia="Times New Roman"/>
                <w:color w:val="000000"/>
              </w:rPr>
            </w:pPr>
            <w:r w:rsidRPr="00C45441">
              <w:rPr>
                <w:color w:val="000000"/>
              </w:rPr>
              <w:t>47,4%</w:t>
            </w:r>
          </w:p>
        </w:tc>
        <w:tc>
          <w:tcPr>
            <w:tcW w:w="1984" w:type="dxa"/>
            <w:tcBorders>
              <w:top w:val="nil"/>
              <w:left w:val="nil"/>
              <w:bottom w:val="single" w:sz="4" w:space="0" w:color="auto"/>
              <w:right w:val="single" w:sz="4" w:space="0" w:color="auto"/>
            </w:tcBorders>
            <w:shd w:val="clear" w:color="auto" w:fill="auto"/>
            <w:noWrap/>
            <w:vAlign w:val="center"/>
          </w:tcPr>
          <w:p w14:paraId="18FECA49" w14:textId="4FDF4152" w:rsidR="00C45441" w:rsidRPr="00C45441" w:rsidRDefault="00C45441" w:rsidP="00C45441">
            <w:pPr>
              <w:jc w:val="center"/>
              <w:rPr>
                <w:rFonts w:eastAsia="Times New Roman"/>
                <w:color w:val="000000"/>
              </w:rPr>
            </w:pPr>
            <w:r w:rsidRPr="00C45441">
              <w:rPr>
                <w:color w:val="000000"/>
              </w:rPr>
              <w:t>7,9%</w:t>
            </w:r>
          </w:p>
        </w:tc>
        <w:tc>
          <w:tcPr>
            <w:tcW w:w="1843" w:type="dxa"/>
            <w:tcBorders>
              <w:top w:val="nil"/>
              <w:left w:val="nil"/>
              <w:bottom w:val="single" w:sz="4" w:space="0" w:color="auto"/>
              <w:right w:val="single" w:sz="4" w:space="0" w:color="auto"/>
            </w:tcBorders>
            <w:shd w:val="clear" w:color="auto" w:fill="auto"/>
            <w:noWrap/>
            <w:vAlign w:val="center"/>
          </w:tcPr>
          <w:p w14:paraId="01A30D31" w14:textId="42D9C63F" w:rsidR="00C45441" w:rsidRPr="00C45441" w:rsidRDefault="00C45441" w:rsidP="00C45441">
            <w:pPr>
              <w:jc w:val="center"/>
              <w:rPr>
                <w:rFonts w:eastAsia="Times New Roman"/>
                <w:color w:val="000000"/>
              </w:rPr>
            </w:pPr>
            <w:r w:rsidRPr="00C45441">
              <w:rPr>
                <w:color w:val="000000"/>
              </w:rPr>
              <w:t>26,3%</w:t>
            </w:r>
          </w:p>
        </w:tc>
      </w:tr>
      <w:tr w:rsidR="00C45441" w:rsidRPr="00B7743E" w14:paraId="61419AD0"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48EA3A98" w14:textId="37974876" w:rsidR="00C45441" w:rsidRPr="00C45441" w:rsidRDefault="00C45441" w:rsidP="00C45441">
            <w:pPr>
              <w:rPr>
                <w:rFonts w:eastAsia="Times New Roman"/>
                <w:color w:val="000000"/>
              </w:rPr>
            </w:pPr>
            <w:r w:rsidRPr="00C45441">
              <w:rPr>
                <w:color w:val="000000"/>
              </w:rPr>
              <w:t>ГБОУ СОШ с. Рождествено</w:t>
            </w:r>
          </w:p>
        </w:tc>
        <w:tc>
          <w:tcPr>
            <w:tcW w:w="1701" w:type="dxa"/>
            <w:tcBorders>
              <w:top w:val="nil"/>
              <w:left w:val="nil"/>
              <w:bottom w:val="single" w:sz="4" w:space="0" w:color="auto"/>
              <w:right w:val="single" w:sz="4" w:space="0" w:color="auto"/>
            </w:tcBorders>
            <w:shd w:val="clear" w:color="auto" w:fill="auto"/>
            <w:noWrap/>
            <w:vAlign w:val="center"/>
          </w:tcPr>
          <w:p w14:paraId="5CD6B082" w14:textId="41C3AE15" w:rsidR="00C45441" w:rsidRPr="00C45441" w:rsidRDefault="00C45441" w:rsidP="00C45441">
            <w:pPr>
              <w:jc w:val="center"/>
              <w:rPr>
                <w:rFonts w:eastAsia="Times New Roman"/>
                <w:color w:val="000000"/>
              </w:rPr>
            </w:pPr>
            <w:r w:rsidRPr="00C45441">
              <w:rPr>
                <w:color w:val="000000"/>
              </w:rPr>
              <w:t>25,0%</w:t>
            </w:r>
          </w:p>
        </w:tc>
        <w:tc>
          <w:tcPr>
            <w:tcW w:w="1985" w:type="dxa"/>
            <w:tcBorders>
              <w:top w:val="nil"/>
              <w:left w:val="nil"/>
              <w:bottom w:val="single" w:sz="4" w:space="0" w:color="auto"/>
              <w:right w:val="single" w:sz="4" w:space="0" w:color="auto"/>
            </w:tcBorders>
            <w:shd w:val="clear" w:color="auto" w:fill="auto"/>
            <w:noWrap/>
            <w:vAlign w:val="center"/>
          </w:tcPr>
          <w:p w14:paraId="333E5C85" w14:textId="0AFA45F5" w:rsidR="00C45441" w:rsidRPr="00C45441" w:rsidRDefault="00C45441" w:rsidP="00C45441">
            <w:pPr>
              <w:jc w:val="center"/>
              <w:rPr>
                <w:rFonts w:eastAsia="Times New Roman"/>
                <w:color w:val="000000"/>
              </w:rPr>
            </w:pPr>
            <w:r w:rsidRPr="00C45441">
              <w:rPr>
                <w:color w:val="000000"/>
              </w:rPr>
              <w:t>8,3%</w:t>
            </w:r>
          </w:p>
        </w:tc>
        <w:tc>
          <w:tcPr>
            <w:tcW w:w="1843" w:type="dxa"/>
            <w:tcBorders>
              <w:top w:val="nil"/>
              <w:left w:val="nil"/>
              <w:bottom w:val="single" w:sz="4" w:space="0" w:color="auto"/>
              <w:right w:val="single" w:sz="4" w:space="0" w:color="auto"/>
            </w:tcBorders>
            <w:shd w:val="clear" w:color="auto" w:fill="auto"/>
            <w:noWrap/>
            <w:vAlign w:val="center"/>
          </w:tcPr>
          <w:p w14:paraId="7A70265E" w14:textId="3E5A71D0" w:rsidR="00C45441" w:rsidRPr="00C45441" w:rsidRDefault="00C45441" w:rsidP="00C45441">
            <w:pPr>
              <w:jc w:val="center"/>
              <w:rPr>
                <w:rFonts w:eastAsia="Times New Roman"/>
                <w:color w:val="000000"/>
              </w:rPr>
            </w:pPr>
            <w:r w:rsidRPr="00C45441">
              <w:rPr>
                <w:color w:val="000000"/>
              </w:rPr>
              <w:t>25,0%</w:t>
            </w:r>
          </w:p>
        </w:tc>
        <w:tc>
          <w:tcPr>
            <w:tcW w:w="1984" w:type="dxa"/>
            <w:tcBorders>
              <w:top w:val="nil"/>
              <w:left w:val="nil"/>
              <w:bottom w:val="single" w:sz="4" w:space="0" w:color="auto"/>
              <w:right w:val="single" w:sz="4" w:space="0" w:color="auto"/>
            </w:tcBorders>
            <w:shd w:val="clear" w:color="auto" w:fill="auto"/>
            <w:noWrap/>
            <w:vAlign w:val="center"/>
          </w:tcPr>
          <w:p w14:paraId="3B7CCC00" w14:textId="2ECD200A" w:rsidR="00C45441" w:rsidRPr="00C45441" w:rsidRDefault="00C45441" w:rsidP="00C45441">
            <w:pPr>
              <w:jc w:val="center"/>
              <w:rPr>
                <w:rFonts w:eastAsia="Times New Roman"/>
                <w:color w:val="000000"/>
              </w:rPr>
            </w:pPr>
            <w:r w:rsidRPr="00C45441">
              <w:rPr>
                <w:color w:val="000000"/>
              </w:rPr>
              <w:t>0,0%</w:t>
            </w:r>
          </w:p>
        </w:tc>
        <w:tc>
          <w:tcPr>
            <w:tcW w:w="1843" w:type="dxa"/>
            <w:tcBorders>
              <w:top w:val="nil"/>
              <w:left w:val="nil"/>
              <w:bottom w:val="single" w:sz="4" w:space="0" w:color="auto"/>
              <w:right w:val="single" w:sz="4" w:space="0" w:color="auto"/>
            </w:tcBorders>
            <w:shd w:val="clear" w:color="auto" w:fill="auto"/>
            <w:noWrap/>
            <w:vAlign w:val="center"/>
          </w:tcPr>
          <w:p w14:paraId="3DAAEC8C" w14:textId="0E52F38E" w:rsidR="00C45441" w:rsidRPr="00C45441" w:rsidRDefault="00C45441" w:rsidP="00C45441">
            <w:pPr>
              <w:jc w:val="center"/>
              <w:rPr>
                <w:rFonts w:eastAsia="Times New Roman"/>
                <w:color w:val="000000"/>
              </w:rPr>
            </w:pPr>
            <w:r w:rsidRPr="00C45441">
              <w:rPr>
                <w:color w:val="000000"/>
              </w:rPr>
              <w:t>0,0%</w:t>
            </w:r>
          </w:p>
        </w:tc>
      </w:tr>
      <w:tr w:rsidR="00C45441" w:rsidRPr="00B7743E" w14:paraId="29BC79B6"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2CDD033E" w14:textId="1F5652D9" w:rsidR="00C45441" w:rsidRPr="00C45441" w:rsidRDefault="00C45441" w:rsidP="00C45441">
            <w:pPr>
              <w:rPr>
                <w:rFonts w:eastAsia="Times New Roman"/>
                <w:color w:val="000000"/>
              </w:rPr>
            </w:pPr>
            <w:r w:rsidRPr="00C45441">
              <w:rPr>
                <w:color w:val="000000"/>
              </w:rPr>
              <w:t>ГБОУ СОШ с. Сухая Вязовка</w:t>
            </w:r>
          </w:p>
        </w:tc>
        <w:tc>
          <w:tcPr>
            <w:tcW w:w="1701" w:type="dxa"/>
            <w:tcBorders>
              <w:top w:val="nil"/>
              <w:left w:val="nil"/>
              <w:bottom w:val="single" w:sz="4" w:space="0" w:color="auto"/>
              <w:right w:val="single" w:sz="4" w:space="0" w:color="auto"/>
            </w:tcBorders>
            <w:shd w:val="clear" w:color="auto" w:fill="auto"/>
            <w:noWrap/>
            <w:vAlign w:val="center"/>
          </w:tcPr>
          <w:p w14:paraId="35D227A8" w14:textId="4DB51484" w:rsidR="00C45441" w:rsidRPr="00C45441" w:rsidRDefault="00C45441" w:rsidP="00C45441">
            <w:pPr>
              <w:jc w:val="center"/>
              <w:rPr>
                <w:rFonts w:eastAsia="Times New Roman"/>
                <w:color w:val="000000"/>
              </w:rPr>
            </w:pPr>
            <w:r w:rsidRPr="00C45441">
              <w:rPr>
                <w:color w:val="000000"/>
              </w:rPr>
              <w:t>0,0%</w:t>
            </w:r>
          </w:p>
        </w:tc>
        <w:tc>
          <w:tcPr>
            <w:tcW w:w="1985" w:type="dxa"/>
            <w:tcBorders>
              <w:top w:val="nil"/>
              <w:left w:val="nil"/>
              <w:bottom w:val="single" w:sz="4" w:space="0" w:color="auto"/>
              <w:right w:val="single" w:sz="4" w:space="0" w:color="auto"/>
            </w:tcBorders>
            <w:shd w:val="clear" w:color="auto" w:fill="auto"/>
            <w:noWrap/>
            <w:vAlign w:val="center"/>
          </w:tcPr>
          <w:p w14:paraId="5A483278" w14:textId="36E0E2F2" w:rsidR="00C45441" w:rsidRPr="00C45441" w:rsidRDefault="00C45441" w:rsidP="00C45441">
            <w:pPr>
              <w:jc w:val="center"/>
              <w:rPr>
                <w:rFonts w:eastAsia="Times New Roman"/>
                <w:color w:val="000000"/>
              </w:rPr>
            </w:pPr>
            <w:r w:rsidRPr="00C45441">
              <w:rPr>
                <w:color w:val="000000"/>
              </w:rPr>
              <w:t>0,0%</w:t>
            </w:r>
          </w:p>
        </w:tc>
        <w:tc>
          <w:tcPr>
            <w:tcW w:w="1843" w:type="dxa"/>
            <w:tcBorders>
              <w:top w:val="nil"/>
              <w:left w:val="nil"/>
              <w:bottom w:val="single" w:sz="4" w:space="0" w:color="auto"/>
              <w:right w:val="single" w:sz="4" w:space="0" w:color="auto"/>
            </w:tcBorders>
            <w:shd w:val="clear" w:color="auto" w:fill="auto"/>
            <w:noWrap/>
            <w:vAlign w:val="center"/>
          </w:tcPr>
          <w:p w14:paraId="1EC508A7" w14:textId="6C6F3354" w:rsidR="00C45441" w:rsidRPr="00C45441" w:rsidRDefault="00C45441" w:rsidP="00C45441">
            <w:pPr>
              <w:jc w:val="center"/>
              <w:rPr>
                <w:rFonts w:eastAsia="Times New Roman"/>
                <w:color w:val="000000"/>
              </w:rPr>
            </w:pPr>
            <w:r w:rsidRPr="00C45441">
              <w:rPr>
                <w:color w:val="000000"/>
              </w:rPr>
              <w:t>33,3%</w:t>
            </w:r>
          </w:p>
        </w:tc>
        <w:tc>
          <w:tcPr>
            <w:tcW w:w="1984" w:type="dxa"/>
            <w:tcBorders>
              <w:top w:val="nil"/>
              <w:left w:val="nil"/>
              <w:bottom w:val="single" w:sz="4" w:space="0" w:color="auto"/>
              <w:right w:val="single" w:sz="4" w:space="0" w:color="auto"/>
            </w:tcBorders>
            <w:shd w:val="clear" w:color="auto" w:fill="auto"/>
            <w:noWrap/>
            <w:vAlign w:val="center"/>
          </w:tcPr>
          <w:p w14:paraId="07E9A718" w14:textId="0111206B" w:rsidR="00C45441" w:rsidRPr="00C45441" w:rsidRDefault="00C45441" w:rsidP="00C45441">
            <w:pPr>
              <w:jc w:val="center"/>
              <w:rPr>
                <w:rFonts w:eastAsia="Times New Roman"/>
                <w:color w:val="000000"/>
              </w:rPr>
            </w:pPr>
            <w:r w:rsidRPr="00C45441">
              <w:rPr>
                <w:color w:val="000000"/>
              </w:rPr>
              <w:t>0,0%</w:t>
            </w:r>
          </w:p>
        </w:tc>
        <w:tc>
          <w:tcPr>
            <w:tcW w:w="1843" w:type="dxa"/>
            <w:tcBorders>
              <w:top w:val="nil"/>
              <w:left w:val="nil"/>
              <w:bottom w:val="single" w:sz="4" w:space="0" w:color="auto"/>
              <w:right w:val="single" w:sz="4" w:space="0" w:color="auto"/>
            </w:tcBorders>
            <w:shd w:val="clear" w:color="auto" w:fill="auto"/>
            <w:noWrap/>
            <w:vAlign w:val="center"/>
          </w:tcPr>
          <w:p w14:paraId="29BBEE94" w14:textId="091568F0" w:rsidR="00C45441" w:rsidRPr="00C45441" w:rsidRDefault="00C45441" w:rsidP="00C45441">
            <w:pPr>
              <w:jc w:val="center"/>
              <w:rPr>
                <w:rFonts w:eastAsia="Times New Roman"/>
                <w:color w:val="000000"/>
              </w:rPr>
            </w:pPr>
            <w:r w:rsidRPr="00C45441">
              <w:rPr>
                <w:color w:val="000000"/>
              </w:rPr>
              <w:t>66,7%</w:t>
            </w:r>
          </w:p>
        </w:tc>
      </w:tr>
      <w:tr w:rsidR="00C45441" w:rsidRPr="00B7743E" w14:paraId="330AEB0C"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7C4B81AD" w14:textId="15677E48" w:rsidR="00C45441" w:rsidRPr="00C45441" w:rsidRDefault="00C45441" w:rsidP="00C45441">
            <w:pPr>
              <w:rPr>
                <w:rFonts w:eastAsia="Times New Roman"/>
                <w:color w:val="000000"/>
              </w:rPr>
            </w:pPr>
            <w:r w:rsidRPr="00C45441">
              <w:rPr>
                <w:color w:val="000000"/>
              </w:rPr>
              <w:t>ГБОУ СОШ с. Черноречье</w:t>
            </w:r>
          </w:p>
        </w:tc>
        <w:tc>
          <w:tcPr>
            <w:tcW w:w="1701" w:type="dxa"/>
            <w:tcBorders>
              <w:top w:val="nil"/>
              <w:left w:val="nil"/>
              <w:bottom w:val="single" w:sz="4" w:space="0" w:color="auto"/>
              <w:right w:val="single" w:sz="4" w:space="0" w:color="auto"/>
            </w:tcBorders>
            <w:shd w:val="clear" w:color="auto" w:fill="auto"/>
            <w:noWrap/>
            <w:vAlign w:val="center"/>
          </w:tcPr>
          <w:p w14:paraId="77BAC819" w14:textId="3E644CE3" w:rsidR="00C45441" w:rsidRPr="00C45441" w:rsidRDefault="00C45441" w:rsidP="00C45441">
            <w:pPr>
              <w:jc w:val="center"/>
              <w:rPr>
                <w:rFonts w:eastAsia="Times New Roman"/>
                <w:color w:val="000000"/>
              </w:rPr>
            </w:pPr>
            <w:r w:rsidRPr="00C45441">
              <w:rPr>
                <w:color w:val="000000"/>
              </w:rPr>
              <w:t>0,0%</w:t>
            </w:r>
          </w:p>
        </w:tc>
        <w:tc>
          <w:tcPr>
            <w:tcW w:w="1985" w:type="dxa"/>
            <w:tcBorders>
              <w:top w:val="nil"/>
              <w:left w:val="nil"/>
              <w:bottom w:val="single" w:sz="4" w:space="0" w:color="auto"/>
              <w:right w:val="single" w:sz="4" w:space="0" w:color="auto"/>
            </w:tcBorders>
            <w:shd w:val="clear" w:color="auto" w:fill="auto"/>
            <w:noWrap/>
            <w:vAlign w:val="center"/>
          </w:tcPr>
          <w:p w14:paraId="539B69D5" w14:textId="28E66F8E" w:rsidR="00C45441" w:rsidRPr="00C45441" w:rsidRDefault="00C45441" w:rsidP="00C45441">
            <w:pPr>
              <w:jc w:val="center"/>
              <w:rPr>
                <w:rFonts w:eastAsia="Times New Roman"/>
                <w:color w:val="000000"/>
              </w:rPr>
            </w:pPr>
            <w:r w:rsidRPr="00C45441">
              <w:rPr>
                <w:color w:val="000000"/>
              </w:rPr>
              <w:t>14,3%</w:t>
            </w:r>
          </w:p>
        </w:tc>
        <w:tc>
          <w:tcPr>
            <w:tcW w:w="1843" w:type="dxa"/>
            <w:tcBorders>
              <w:top w:val="nil"/>
              <w:left w:val="nil"/>
              <w:bottom w:val="single" w:sz="4" w:space="0" w:color="auto"/>
              <w:right w:val="single" w:sz="4" w:space="0" w:color="auto"/>
            </w:tcBorders>
            <w:shd w:val="clear" w:color="auto" w:fill="auto"/>
            <w:noWrap/>
            <w:vAlign w:val="center"/>
          </w:tcPr>
          <w:p w14:paraId="0C37E8DF" w14:textId="2B525688" w:rsidR="00C45441" w:rsidRPr="00C45441" w:rsidRDefault="00C45441" w:rsidP="00C45441">
            <w:pPr>
              <w:jc w:val="center"/>
              <w:rPr>
                <w:rFonts w:eastAsia="Times New Roman"/>
                <w:color w:val="000000"/>
              </w:rPr>
            </w:pPr>
            <w:r w:rsidRPr="00C45441">
              <w:rPr>
                <w:color w:val="000000"/>
              </w:rPr>
              <w:t>42,9%</w:t>
            </w:r>
          </w:p>
        </w:tc>
        <w:tc>
          <w:tcPr>
            <w:tcW w:w="1984" w:type="dxa"/>
            <w:tcBorders>
              <w:top w:val="nil"/>
              <w:left w:val="nil"/>
              <w:bottom w:val="single" w:sz="4" w:space="0" w:color="auto"/>
              <w:right w:val="single" w:sz="4" w:space="0" w:color="auto"/>
            </w:tcBorders>
            <w:shd w:val="clear" w:color="auto" w:fill="auto"/>
            <w:noWrap/>
            <w:vAlign w:val="center"/>
          </w:tcPr>
          <w:p w14:paraId="57ED7A58" w14:textId="10CE5EE0" w:rsidR="00C45441" w:rsidRPr="00C45441" w:rsidRDefault="00C45441" w:rsidP="00C45441">
            <w:pPr>
              <w:jc w:val="center"/>
              <w:rPr>
                <w:rFonts w:eastAsia="Times New Roman"/>
                <w:color w:val="000000"/>
              </w:rPr>
            </w:pPr>
            <w:r w:rsidRPr="00C45441">
              <w:rPr>
                <w:color w:val="000000"/>
              </w:rPr>
              <w:t>0,0%</w:t>
            </w:r>
          </w:p>
        </w:tc>
        <w:tc>
          <w:tcPr>
            <w:tcW w:w="1843" w:type="dxa"/>
            <w:tcBorders>
              <w:top w:val="nil"/>
              <w:left w:val="nil"/>
              <w:bottom w:val="single" w:sz="4" w:space="0" w:color="auto"/>
              <w:right w:val="single" w:sz="4" w:space="0" w:color="auto"/>
            </w:tcBorders>
            <w:shd w:val="clear" w:color="auto" w:fill="auto"/>
            <w:noWrap/>
            <w:vAlign w:val="center"/>
          </w:tcPr>
          <w:p w14:paraId="4C7B58CF" w14:textId="581A6515" w:rsidR="00C45441" w:rsidRPr="00C45441" w:rsidRDefault="00C45441" w:rsidP="00C45441">
            <w:pPr>
              <w:jc w:val="center"/>
              <w:rPr>
                <w:rFonts w:eastAsia="Times New Roman"/>
                <w:color w:val="000000"/>
              </w:rPr>
            </w:pPr>
            <w:r w:rsidRPr="00C45441">
              <w:rPr>
                <w:color w:val="000000"/>
              </w:rPr>
              <w:t>0,0%</w:t>
            </w:r>
          </w:p>
        </w:tc>
      </w:tr>
      <w:tr w:rsidR="00C45441" w:rsidRPr="00B7743E" w14:paraId="15140A42"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3497BD4A" w14:textId="77777777" w:rsidR="00C45441" w:rsidRPr="00C45441" w:rsidRDefault="00C45441" w:rsidP="00C45441">
            <w:pPr>
              <w:rPr>
                <w:rFonts w:eastAsia="Times New Roman"/>
                <w:b/>
                <w:color w:val="000000"/>
              </w:rPr>
            </w:pPr>
            <w:proofErr w:type="spellStart"/>
            <w:r w:rsidRPr="00C45441">
              <w:rPr>
                <w:rFonts w:eastAsia="Times New Roman"/>
                <w:b/>
                <w:color w:val="000000"/>
              </w:rPr>
              <w:t>м.р</w:t>
            </w:r>
            <w:proofErr w:type="spellEnd"/>
            <w:r w:rsidRPr="00C45441">
              <w:rPr>
                <w:rFonts w:eastAsia="Times New Roman"/>
                <w:b/>
                <w:color w:val="000000"/>
              </w:rPr>
              <w:t>. Волжский</w:t>
            </w:r>
          </w:p>
        </w:tc>
        <w:tc>
          <w:tcPr>
            <w:tcW w:w="1701" w:type="dxa"/>
            <w:tcBorders>
              <w:top w:val="nil"/>
              <w:left w:val="nil"/>
              <w:bottom w:val="single" w:sz="4" w:space="0" w:color="auto"/>
              <w:right w:val="single" w:sz="4" w:space="0" w:color="auto"/>
            </w:tcBorders>
            <w:shd w:val="clear" w:color="auto" w:fill="auto"/>
            <w:noWrap/>
            <w:vAlign w:val="center"/>
          </w:tcPr>
          <w:p w14:paraId="3C459287" w14:textId="042421B8" w:rsidR="00C45441" w:rsidRPr="00C45441" w:rsidRDefault="00C45441" w:rsidP="00C45441">
            <w:pPr>
              <w:jc w:val="center"/>
              <w:rPr>
                <w:rFonts w:eastAsia="Times New Roman"/>
                <w:b/>
                <w:bCs/>
                <w:color w:val="000000"/>
              </w:rPr>
            </w:pPr>
            <w:r w:rsidRPr="00C45441">
              <w:rPr>
                <w:b/>
                <w:bCs/>
                <w:color w:val="000000"/>
              </w:rPr>
              <w:t>5,2%</w:t>
            </w:r>
          </w:p>
        </w:tc>
        <w:tc>
          <w:tcPr>
            <w:tcW w:w="1985" w:type="dxa"/>
            <w:tcBorders>
              <w:top w:val="nil"/>
              <w:left w:val="nil"/>
              <w:bottom w:val="single" w:sz="4" w:space="0" w:color="auto"/>
              <w:right w:val="single" w:sz="4" w:space="0" w:color="auto"/>
            </w:tcBorders>
            <w:shd w:val="clear" w:color="auto" w:fill="auto"/>
            <w:noWrap/>
            <w:vAlign w:val="center"/>
          </w:tcPr>
          <w:p w14:paraId="54132C4B" w14:textId="7F356E52" w:rsidR="00C45441" w:rsidRPr="00C45441" w:rsidRDefault="00C45441" w:rsidP="00C45441">
            <w:pPr>
              <w:jc w:val="center"/>
              <w:rPr>
                <w:rFonts w:eastAsia="Times New Roman"/>
                <w:b/>
                <w:bCs/>
                <w:color w:val="000000"/>
              </w:rPr>
            </w:pPr>
            <w:r w:rsidRPr="00C45441">
              <w:rPr>
                <w:b/>
                <w:bCs/>
                <w:color w:val="000000"/>
              </w:rPr>
              <w:t>3,8%</w:t>
            </w:r>
          </w:p>
        </w:tc>
        <w:tc>
          <w:tcPr>
            <w:tcW w:w="1843" w:type="dxa"/>
            <w:tcBorders>
              <w:top w:val="nil"/>
              <w:left w:val="nil"/>
              <w:bottom w:val="single" w:sz="4" w:space="0" w:color="auto"/>
              <w:right w:val="single" w:sz="4" w:space="0" w:color="auto"/>
            </w:tcBorders>
            <w:shd w:val="clear" w:color="auto" w:fill="auto"/>
            <w:noWrap/>
            <w:vAlign w:val="center"/>
          </w:tcPr>
          <w:p w14:paraId="7E971E9F" w14:textId="16D26282" w:rsidR="00C45441" w:rsidRPr="00C45441" w:rsidRDefault="00C45441" w:rsidP="00C45441">
            <w:pPr>
              <w:jc w:val="center"/>
              <w:rPr>
                <w:rFonts w:eastAsia="Times New Roman"/>
                <w:b/>
                <w:bCs/>
                <w:color w:val="000000"/>
              </w:rPr>
            </w:pPr>
            <w:r w:rsidRPr="00C45441">
              <w:rPr>
                <w:b/>
                <w:bCs/>
                <w:color w:val="000000"/>
              </w:rPr>
              <w:t>41,3%</w:t>
            </w:r>
          </w:p>
        </w:tc>
        <w:tc>
          <w:tcPr>
            <w:tcW w:w="1984" w:type="dxa"/>
            <w:tcBorders>
              <w:top w:val="nil"/>
              <w:left w:val="nil"/>
              <w:bottom w:val="single" w:sz="4" w:space="0" w:color="auto"/>
              <w:right w:val="single" w:sz="4" w:space="0" w:color="auto"/>
            </w:tcBorders>
            <w:shd w:val="clear" w:color="auto" w:fill="auto"/>
            <w:noWrap/>
            <w:vAlign w:val="center"/>
          </w:tcPr>
          <w:p w14:paraId="067EB0C0" w14:textId="1C03E739" w:rsidR="00C45441" w:rsidRPr="00C45441" w:rsidRDefault="00C45441" w:rsidP="00C45441">
            <w:pPr>
              <w:jc w:val="center"/>
              <w:rPr>
                <w:rFonts w:eastAsia="Times New Roman"/>
                <w:b/>
                <w:bCs/>
                <w:color w:val="000000"/>
              </w:rPr>
            </w:pPr>
            <w:r w:rsidRPr="00C45441">
              <w:rPr>
                <w:b/>
                <w:bCs/>
                <w:color w:val="000000"/>
              </w:rPr>
              <w:t>7,3%</w:t>
            </w:r>
          </w:p>
        </w:tc>
        <w:tc>
          <w:tcPr>
            <w:tcW w:w="1843" w:type="dxa"/>
            <w:tcBorders>
              <w:top w:val="nil"/>
              <w:left w:val="nil"/>
              <w:bottom w:val="single" w:sz="4" w:space="0" w:color="auto"/>
              <w:right w:val="single" w:sz="4" w:space="0" w:color="auto"/>
            </w:tcBorders>
            <w:shd w:val="clear" w:color="auto" w:fill="auto"/>
            <w:noWrap/>
            <w:vAlign w:val="center"/>
          </w:tcPr>
          <w:p w14:paraId="454F7A4F" w14:textId="55E4FBDA" w:rsidR="00C45441" w:rsidRPr="00C45441" w:rsidRDefault="00C45441" w:rsidP="00C45441">
            <w:pPr>
              <w:jc w:val="center"/>
              <w:rPr>
                <w:rFonts w:eastAsia="Times New Roman"/>
                <w:b/>
                <w:bCs/>
                <w:color w:val="000000"/>
              </w:rPr>
            </w:pPr>
            <w:r w:rsidRPr="00C45441">
              <w:rPr>
                <w:b/>
                <w:bCs/>
                <w:color w:val="000000"/>
              </w:rPr>
              <w:t>17,1%</w:t>
            </w:r>
          </w:p>
        </w:tc>
      </w:tr>
      <w:tr w:rsidR="00C45441" w:rsidRPr="00B7743E" w14:paraId="53AB8BCE"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3CDA4C7C" w14:textId="138FE3A7" w:rsidR="00C45441" w:rsidRPr="00C45441" w:rsidRDefault="00C45441" w:rsidP="00C45441">
            <w:pPr>
              <w:rPr>
                <w:rFonts w:eastAsia="Times New Roman"/>
                <w:color w:val="000000"/>
              </w:rPr>
            </w:pPr>
            <w:r w:rsidRPr="00C45441">
              <w:rPr>
                <w:color w:val="000000"/>
              </w:rPr>
              <w:t>ГБОУ гимназия №1 г. Новокуйбышевска</w:t>
            </w:r>
          </w:p>
        </w:tc>
        <w:tc>
          <w:tcPr>
            <w:tcW w:w="1701" w:type="dxa"/>
            <w:tcBorders>
              <w:top w:val="nil"/>
              <w:left w:val="nil"/>
              <w:bottom w:val="single" w:sz="4" w:space="0" w:color="auto"/>
              <w:right w:val="single" w:sz="4" w:space="0" w:color="auto"/>
            </w:tcBorders>
            <w:shd w:val="clear" w:color="auto" w:fill="auto"/>
            <w:noWrap/>
            <w:vAlign w:val="center"/>
          </w:tcPr>
          <w:p w14:paraId="1DB507F7" w14:textId="121D3904" w:rsidR="00C45441" w:rsidRPr="00C45441" w:rsidRDefault="00C45441" w:rsidP="00C45441">
            <w:pPr>
              <w:jc w:val="center"/>
              <w:rPr>
                <w:rFonts w:eastAsia="Times New Roman"/>
                <w:color w:val="000000"/>
              </w:rPr>
            </w:pPr>
            <w:r w:rsidRPr="00C45441">
              <w:rPr>
                <w:color w:val="000000"/>
              </w:rPr>
              <w:t>0,0%</w:t>
            </w:r>
          </w:p>
        </w:tc>
        <w:tc>
          <w:tcPr>
            <w:tcW w:w="1985" w:type="dxa"/>
            <w:tcBorders>
              <w:top w:val="nil"/>
              <w:left w:val="nil"/>
              <w:bottom w:val="single" w:sz="4" w:space="0" w:color="auto"/>
              <w:right w:val="single" w:sz="4" w:space="0" w:color="auto"/>
            </w:tcBorders>
            <w:shd w:val="clear" w:color="auto" w:fill="auto"/>
            <w:noWrap/>
            <w:vAlign w:val="center"/>
          </w:tcPr>
          <w:p w14:paraId="44FF5D2E" w14:textId="0620FC8A" w:rsidR="00C45441" w:rsidRPr="00C45441" w:rsidRDefault="00C45441" w:rsidP="00C45441">
            <w:pPr>
              <w:jc w:val="center"/>
              <w:rPr>
                <w:rFonts w:eastAsia="Times New Roman"/>
                <w:color w:val="000000"/>
              </w:rPr>
            </w:pPr>
            <w:r w:rsidRPr="00C45441">
              <w:rPr>
                <w:color w:val="000000"/>
              </w:rPr>
              <w:t>0,0%</w:t>
            </w:r>
          </w:p>
        </w:tc>
        <w:tc>
          <w:tcPr>
            <w:tcW w:w="1843" w:type="dxa"/>
            <w:tcBorders>
              <w:top w:val="nil"/>
              <w:left w:val="nil"/>
              <w:bottom w:val="single" w:sz="4" w:space="0" w:color="auto"/>
              <w:right w:val="single" w:sz="4" w:space="0" w:color="auto"/>
            </w:tcBorders>
            <w:shd w:val="clear" w:color="auto" w:fill="auto"/>
            <w:noWrap/>
            <w:vAlign w:val="center"/>
          </w:tcPr>
          <w:p w14:paraId="13A68E5F" w14:textId="3A84E272" w:rsidR="00C45441" w:rsidRPr="00C45441" w:rsidRDefault="00C45441" w:rsidP="00C45441">
            <w:pPr>
              <w:jc w:val="center"/>
              <w:rPr>
                <w:rFonts w:eastAsia="Times New Roman"/>
                <w:color w:val="000000"/>
              </w:rPr>
            </w:pPr>
            <w:r w:rsidRPr="00C45441">
              <w:rPr>
                <w:color w:val="000000"/>
              </w:rPr>
              <w:t>60,0%</w:t>
            </w:r>
          </w:p>
        </w:tc>
        <w:tc>
          <w:tcPr>
            <w:tcW w:w="1984" w:type="dxa"/>
            <w:tcBorders>
              <w:top w:val="nil"/>
              <w:left w:val="nil"/>
              <w:bottom w:val="single" w:sz="4" w:space="0" w:color="auto"/>
              <w:right w:val="single" w:sz="4" w:space="0" w:color="auto"/>
            </w:tcBorders>
            <w:shd w:val="clear" w:color="auto" w:fill="auto"/>
            <w:noWrap/>
            <w:vAlign w:val="center"/>
          </w:tcPr>
          <w:p w14:paraId="77B0921F" w14:textId="16EFFE9E" w:rsidR="00C45441" w:rsidRPr="00C45441" w:rsidRDefault="00C45441" w:rsidP="00C45441">
            <w:pPr>
              <w:jc w:val="center"/>
              <w:rPr>
                <w:rFonts w:eastAsia="Times New Roman"/>
                <w:color w:val="000000"/>
              </w:rPr>
            </w:pPr>
            <w:r w:rsidRPr="00C45441">
              <w:rPr>
                <w:color w:val="000000"/>
              </w:rPr>
              <w:t>11,1%</w:t>
            </w:r>
          </w:p>
        </w:tc>
        <w:tc>
          <w:tcPr>
            <w:tcW w:w="1843" w:type="dxa"/>
            <w:tcBorders>
              <w:top w:val="nil"/>
              <w:left w:val="nil"/>
              <w:bottom w:val="single" w:sz="4" w:space="0" w:color="auto"/>
              <w:right w:val="single" w:sz="4" w:space="0" w:color="auto"/>
            </w:tcBorders>
            <w:shd w:val="clear" w:color="auto" w:fill="auto"/>
            <w:noWrap/>
            <w:vAlign w:val="center"/>
          </w:tcPr>
          <w:p w14:paraId="4BE2B7A1" w14:textId="1007A6A7" w:rsidR="00C45441" w:rsidRPr="00C45441" w:rsidRDefault="00C45441" w:rsidP="00C45441">
            <w:pPr>
              <w:jc w:val="center"/>
              <w:rPr>
                <w:rFonts w:eastAsia="Times New Roman"/>
                <w:color w:val="000000"/>
              </w:rPr>
            </w:pPr>
            <w:r w:rsidRPr="00C45441">
              <w:rPr>
                <w:color w:val="000000"/>
              </w:rPr>
              <w:t>13,3%</w:t>
            </w:r>
          </w:p>
        </w:tc>
      </w:tr>
      <w:tr w:rsidR="00C45441" w:rsidRPr="00B7743E" w14:paraId="3B353599"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771F4263" w14:textId="10911170" w:rsidR="00C45441" w:rsidRPr="00C45441" w:rsidRDefault="00C45441" w:rsidP="00C45441">
            <w:pPr>
              <w:rPr>
                <w:rFonts w:eastAsia="Times New Roman"/>
                <w:color w:val="000000"/>
              </w:rPr>
            </w:pPr>
            <w:r w:rsidRPr="00C45441">
              <w:rPr>
                <w:color w:val="000000"/>
              </w:rPr>
              <w:t>ГБОУ ООШ № 11 г. Новокуйбышевска</w:t>
            </w:r>
          </w:p>
        </w:tc>
        <w:tc>
          <w:tcPr>
            <w:tcW w:w="1701" w:type="dxa"/>
            <w:tcBorders>
              <w:top w:val="nil"/>
              <w:left w:val="nil"/>
              <w:bottom w:val="single" w:sz="4" w:space="0" w:color="auto"/>
              <w:right w:val="single" w:sz="4" w:space="0" w:color="auto"/>
            </w:tcBorders>
            <w:shd w:val="clear" w:color="auto" w:fill="auto"/>
            <w:noWrap/>
            <w:vAlign w:val="center"/>
          </w:tcPr>
          <w:p w14:paraId="0542C708" w14:textId="2856B514" w:rsidR="00C45441" w:rsidRPr="00C45441" w:rsidRDefault="00C45441" w:rsidP="00C45441">
            <w:pPr>
              <w:jc w:val="center"/>
              <w:rPr>
                <w:rFonts w:eastAsia="Times New Roman"/>
                <w:color w:val="000000"/>
              </w:rPr>
            </w:pPr>
            <w:r w:rsidRPr="00C45441">
              <w:rPr>
                <w:color w:val="000000"/>
              </w:rPr>
              <w:t>9,4%</w:t>
            </w:r>
          </w:p>
        </w:tc>
        <w:tc>
          <w:tcPr>
            <w:tcW w:w="1985" w:type="dxa"/>
            <w:tcBorders>
              <w:top w:val="nil"/>
              <w:left w:val="nil"/>
              <w:bottom w:val="single" w:sz="4" w:space="0" w:color="auto"/>
              <w:right w:val="single" w:sz="4" w:space="0" w:color="auto"/>
            </w:tcBorders>
            <w:shd w:val="clear" w:color="auto" w:fill="auto"/>
            <w:noWrap/>
            <w:vAlign w:val="center"/>
          </w:tcPr>
          <w:p w14:paraId="6DDA2325" w14:textId="216D8D5E" w:rsidR="00C45441" w:rsidRPr="00C45441" w:rsidRDefault="00C45441" w:rsidP="00C45441">
            <w:pPr>
              <w:jc w:val="center"/>
              <w:rPr>
                <w:rFonts w:eastAsia="Times New Roman"/>
                <w:color w:val="000000"/>
              </w:rPr>
            </w:pPr>
            <w:r w:rsidRPr="00C45441">
              <w:rPr>
                <w:color w:val="000000"/>
              </w:rPr>
              <w:t>13,2%</w:t>
            </w:r>
          </w:p>
        </w:tc>
        <w:tc>
          <w:tcPr>
            <w:tcW w:w="1843" w:type="dxa"/>
            <w:tcBorders>
              <w:top w:val="nil"/>
              <w:left w:val="nil"/>
              <w:bottom w:val="single" w:sz="4" w:space="0" w:color="auto"/>
              <w:right w:val="single" w:sz="4" w:space="0" w:color="auto"/>
            </w:tcBorders>
            <w:shd w:val="clear" w:color="auto" w:fill="auto"/>
            <w:noWrap/>
            <w:vAlign w:val="center"/>
          </w:tcPr>
          <w:p w14:paraId="648326D8" w14:textId="02D52578" w:rsidR="00C45441" w:rsidRPr="00C45441" w:rsidRDefault="00C45441" w:rsidP="00C45441">
            <w:pPr>
              <w:jc w:val="center"/>
              <w:rPr>
                <w:rFonts w:eastAsia="Times New Roman"/>
                <w:color w:val="000000"/>
              </w:rPr>
            </w:pPr>
            <w:r w:rsidRPr="00C45441">
              <w:rPr>
                <w:color w:val="000000"/>
              </w:rPr>
              <w:t>35,8%</w:t>
            </w:r>
          </w:p>
        </w:tc>
        <w:tc>
          <w:tcPr>
            <w:tcW w:w="1984" w:type="dxa"/>
            <w:tcBorders>
              <w:top w:val="nil"/>
              <w:left w:val="nil"/>
              <w:bottom w:val="single" w:sz="4" w:space="0" w:color="auto"/>
              <w:right w:val="single" w:sz="4" w:space="0" w:color="auto"/>
            </w:tcBorders>
            <w:shd w:val="clear" w:color="auto" w:fill="auto"/>
            <w:noWrap/>
            <w:vAlign w:val="center"/>
          </w:tcPr>
          <w:p w14:paraId="16761599" w14:textId="460B29A9" w:rsidR="00C45441" w:rsidRPr="00C45441" w:rsidRDefault="00C45441" w:rsidP="00C45441">
            <w:pPr>
              <w:jc w:val="center"/>
              <w:rPr>
                <w:rFonts w:eastAsia="Times New Roman"/>
                <w:color w:val="000000"/>
              </w:rPr>
            </w:pPr>
            <w:r w:rsidRPr="00C45441">
              <w:rPr>
                <w:color w:val="000000"/>
              </w:rPr>
              <w:t>3,8%</w:t>
            </w:r>
          </w:p>
        </w:tc>
        <w:tc>
          <w:tcPr>
            <w:tcW w:w="1843" w:type="dxa"/>
            <w:tcBorders>
              <w:top w:val="nil"/>
              <w:left w:val="nil"/>
              <w:bottom w:val="single" w:sz="4" w:space="0" w:color="auto"/>
              <w:right w:val="single" w:sz="4" w:space="0" w:color="auto"/>
            </w:tcBorders>
            <w:shd w:val="clear" w:color="auto" w:fill="auto"/>
            <w:noWrap/>
            <w:vAlign w:val="center"/>
          </w:tcPr>
          <w:p w14:paraId="4B273BFD" w14:textId="354A13A9" w:rsidR="00C45441" w:rsidRPr="00C45441" w:rsidRDefault="00C45441" w:rsidP="00C45441">
            <w:pPr>
              <w:jc w:val="center"/>
              <w:rPr>
                <w:rFonts w:eastAsia="Times New Roman"/>
                <w:color w:val="000000"/>
              </w:rPr>
            </w:pPr>
            <w:r w:rsidRPr="00C45441">
              <w:rPr>
                <w:color w:val="000000"/>
              </w:rPr>
              <w:t>7,5%</w:t>
            </w:r>
          </w:p>
        </w:tc>
      </w:tr>
      <w:tr w:rsidR="00C45441" w:rsidRPr="00B7743E" w14:paraId="644A423B"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0355FC83" w14:textId="75E10E03" w:rsidR="00C45441" w:rsidRPr="00C45441" w:rsidRDefault="00C45441" w:rsidP="00C45441">
            <w:pPr>
              <w:rPr>
                <w:rFonts w:eastAsia="Times New Roman"/>
                <w:color w:val="000000"/>
              </w:rPr>
            </w:pPr>
            <w:r w:rsidRPr="00C45441">
              <w:rPr>
                <w:color w:val="000000"/>
              </w:rPr>
              <w:t>ГБОУ ООШ № 13 г. Новокуйбышевска</w:t>
            </w:r>
          </w:p>
        </w:tc>
        <w:tc>
          <w:tcPr>
            <w:tcW w:w="1701" w:type="dxa"/>
            <w:tcBorders>
              <w:top w:val="nil"/>
              <w:left w:val="nil"/>
              <w:bottom w:val="single" w:sz="4" w:space="0" w:color="auto"/>
              <w:right w:val="single" w:sz="4" w:space="0" w:color="auto"/>
            </w:tcBorders>
            <w:shd w:val="clear" w:color="auto" w:fill="auto"/>
            <w:noWrap/>
            <w:vAlign w:val="center"/>
          </w:tcPr>
          <w:p w14:paraId="14C4DD79" w14:textId="55E37E34" w:rsidR="00C45441" w:rsidRPr="00C45441" w:rsidRDefault="00C45441" w:rsidP="00C45441">
            <w:pPr>
              <w:jc w:val="center"/>
              <w:rPr>
                <w:rFonts w:eastAsia="Times New Roman"/>
                <w:color w:val="000000"/>
              </w:rPr>
            </w:pPr>
            <w:r w:rsidRPr="00C45441">
              <w:rPr>
                <w:color w:val="000000"/>
              </w:rPr>
              <w:t>40,0%</w:t>
            </w:r>
          </w:p>
        </w:tc>
        <w:tc>
          <w:tcPr>
            <w:tcW w:w="1985" w:type="dxa"/>
            <w:tcBorders>
              <w:top w:val="nil"/>
              <w:left w:val="nil"/>
              <w:bottom w:val="single" w:sz="4" w:space="0" w:color="auto"/>
              <w:right w:val="single" w:sz="4" w:space="0" w:color="auto"/>
            </w:tcBorders>
            <w:shd w:val="clear" w:color="auto" w:fill="auto"/>
            <w:noWrap/>
            <w:vAlign w:val="center"/>
          </w:tcPr>
          <w:p w14:paraId="5F71210E" w14:textId="136D6723" w:rsidR="00C45441" w:rsidRPr="00C45441" w:rsidRDefault="00C45441" w:rsidP="00C45441">
            <w:pPr>
              <w:jc w:val="center"/>
              <w:rPr>
                <w:rFonts w:eastAsia="Times New Roman"/>
                <w:color w:val="000000"/>
              </w:rPr>
            </w:pPr>
            <w:r w:rsidRPr="00C45441">
              <w:rPr>
                <w:color w:val="000000"/>
              </w:rPr>
              <w:t>0,0%</w:t>
            </w:r>
          </w:p>
        </w:tc>
        <w:tc>
          <w:tcPr>
            <w:tcW w:w="1843" w:type="dxa"/>
            <w:tcBorders>
              <w:top w:val="nil"/>
              <w:left w:val="nil"/>
              <w:bottom w:val="single" w:sz="4" w:space="0" w:color="auto"/>
              <w:right w:val="single" w:sz="4" w:space="0" w:color="auto"/>
            </w:tcBorders>
            <w:shd w:val="clear" w:color="auto" w:fill="auto"/>
            <w:noWrap/>
            <w:vAlign w:val="center"/>
          </w:tcPr>
          <w:p w14:paraId="120DF579" w14:textId="671A5FD0" w:rsidR="00C45441" w:rsidRPr="00C45441" w:rsidRDefault="00C45441" w:rsidP="00C45441">
            <w:pPr>
              <w:jc w:val="center"/>
              <w:rPr>
                <w:rFonts w:eastAsia="Times New Roman"/>
                <w:color w:val="000000"/>
              </w:rPr>
            </w:pPr>
            <w:r w:rsidRPr="00C45441">
              <w:rPr>
                <w:color w:val="000000"/>
              </w:rPr>
              <w:t>20,0%</w:t>
            </w:r>
          </w:p>
        </w:tc>
        <w:tc>
          <w:tcPr>
            <w:tcW w:w="1984" w:type="dxa"/>
            <w:tcBorders>
              <w:top w:val="nil"/>
              <w:left w:val="nil"/>
              <w:bottom w:val="single" w:sz="4" w:space="0" w:color="auto"/>
              <w:right w:val="single" w:sz="4" w:space="0" w:color="auto"/>
            </w:tcBorders>
            <w:shd w:val="clear" w:color="auto" w:fill="auto"/>
            <w:noWrap/>
            <w:vAlign w:val="center"/>
          </w:tcPr>
          <w:p w14:paraId="3C8EDF33" w14:textId="79DA8DF1" w:rsidR="00C45441" w:rsidRPr="00C45441" w:rsidRDefault="00C45441" w:rsidP="00C45441">
            <w:pPr>
              <w:jc w:val="center"/>
              <w:rPr>
                <w:rFonts w:eastAsia="Times New Roman"/>
                <w:color w:val="000000"/>
              </w:rPr>
            </w:pPr>
            <w:r w:rsidRPr="00C45441">
              <w:rPr>
                <w:color w:val="000000"/>
              </w:rPr>
              <w:t>0,0%</w:t>
            </w:r>
          </w:p>
        </w:tc>
        <w:tc>
          <w:tcPr>
            <w:tcW w:w="1843" w:type="dxa"/>
            <w:tcBorders>
              <w:top w:val="nil"/>
              <w:left w:val="nil"/>
              <w:bottom w:val="single" w:sz="4" w:space="0" w:color="auto"/>
              <w:right w:val="single" w:sz="4" w:space="0" w:color="auto"/>
            </w:tcBorders>
            <w:shd w:val="clear" w:color="auto" w:fill="auto"/>
            <w:noWrap/>
            <w:vAlign w:val="center"/>
          </w:tcPr>
          <w:p w14:paraId="501582DD" w14:textId="50845F85" w:rsidR="00C45441" w:rsidRPr="00C45441" w:rsidRDefault="00C45441" w:rsidP="00C45441">
            <w:pPr>
              <w:jc w:val="center"/>
              <w:rPr>
                <w:rFonts w:eastAsia="Times New Roman"/>
                <w:color w:val="000000"/>
              </w:rPr>
            </w:pPr>
            <w:r w:rsidRPr="00C45441">
              <w:rPr>
                <w:color w:val="000000"/>
              </w:rPr>
              <w:t>40,0%</w:t>
            </w:r>
          </w:p>
        </w:tc>
      </w:tr>
      <w:tr w:rsidR="00C45441" w:rsidRPr="00B7743E" w14:paraId="36F4B4B4"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0FDBCB7F" w14:textId="01514CA8" w:rsidR="00C45441" w:rsidRPr="00C45441" w:rsidRDefault="00C45441" w:rsidP="00C45441">
            <w:pPr>
              <w:rPr>
                <w:rFonts w:eastAsia="Times New Roman"/>
                <w:color w:val="000000"/>
              </w:rPr>
            </w:pPr>
            <w:r w:rsidRPr="00C45441">
              <w:rPr>
                <w:color w:val="000000"/>
              </w:rPr>
              <w:lastRenderedPageBreak/>
              <w:t>ГБОУ ООШ № 15 г. Новокуйбышевска</w:t>
            </w:r>
          </w:p>
        </w:tc>
        <w:tc>
          <w:tcPr>
            <w:tcW w:w="1701" w:type="dxa"/>
            <w:tcBorders>
              <w:top w:val="nil"/>
              <w:left w:val="nil"/>
              <w:bottom w:val="single" w:sz="4" w:space="0" w:color="auto"/>
              <w:right w:val="single" w:sz="4" w:space="0" w:color="auto"/>
            </w:tcBorders>
            <w:shd w:val="clear" w:color="auto" w:fill="auto"/>
            <w:noWrap/>
            <w:vAlign w:val="center"/>
          </w:tcPr>
          <w:p w14:paraId="7E1A767D" w14:textId="26F68C9E" w:rsidR="00C45441" w:rsidRPr="00C45441" w:rsidRDefault="00C45441" w:rsidP="00C45441">
            <w:pPr>
              <w:jc w:val="center"/>
              <w:rPr>
                <w:rFonts w:eastAsia="Times New Roman"/>
                <w:color w:val="000000"/>
              </w:rPr>
            </w:pPr>
            <w:r w:rsidRPr="00C45441">
              <w:rPr>
                <w:color w:val="000000"/>
              </w:rPr>
              <w:t>10,3%</w:t>
            </w:r>
          </w:p>
        </w:tc>
        <w:tc>
          <w:tcPr>
            <w:tcW w:w="1985" w:type="dxa"/>
            <w:tcBorders>
              <w:top w:val="nil"/>
              <w:left w:val="nil"/>
              <w:bottom w:val="single" w:sz="4" w:space="0" w:color="auto"/>
              <w:right w:val="single" w:sz="4" w:space="0" w:color="auto"/>
            </w:tcBorders>
            <w:shd w:val="clear" w:color="auto" w:fill="auto"/>
            <w:noWrap/>
            <w:vAlign w:val="center"/>
          </w:tcPr>
          <w:p w14:paraId="584091D2" w14:textId="5B7D5D18" w:rsidR="00C45441" w:rsidRPr="00C45441" w:rsidRDefault="00C45441" w:rsidP="00C45441">
            <w:pPr>
              <w:jc w:val="center"/>
              <w:rPr>
                <w:rFonts w:eastAsia="Times New Roman"/>
                <w:color w:val="000000"/>
              </w:rPr>
            </w:pPr>
            <w:r w:rsidRPr="00C45441">
              <w:rPr>
                <w:color w:val="000000"/>
              </w:rPr>
              <w:t>0,0%</w:t>
            </w:r>
          </w:p>
        </w:tc>
        <w:tc>
          <w:tcPr>
            <w:tcW w:w="1843" w:type="dxa"/>
            <w:tcBorders>
              <w:top w:val="nil"/>
              <w:left w:val="nil"/>
              <w:bottom w:val="single" w:sz="4" w:space="0" w:color="auto"/>
              <w:right w:val="single" w:sz="4" w:space="0" w:color="auto"/>
            </w:tcBorders>
            <w:shd w:val="clear" w:color="auto" w:fill="auto"/>
            <w:noWrap/>
            <w:vAlign w:val="center"/>
          </w:tcPr>
          <w:p w14:paraId="4026FB3B" w14:textId="736942EF" w:rsidR="00C45441" w:rsidRPr="00C45441" w:rsidRDefault="00C45441" w:rsidP="00C45441">
            <w:pPr>
              <w:jc w:val="center"/>
              <w:rPr>
                <w:rFonts w:eastAsia="Times New Roman"/>
                <w:color w:val="000000"/>
              </w:rPr>
            </w:pPr>
            <w:r w:rsidRPr="00C45441">
              <w:rPr>
                <w:color w:val="000000"/>
              </w:rPr>
              <w:t>41,0%</w:t>
            </w:r>
          </w:p>
        </w:tc>
        <w:tc>
          <w:tcPr>
            <w:tcW w:w="1984" w:type="dxa"/>
            <w:tcBorders>
              <w:top w:val="nil"/>
              <w:left w:val="nil"/>
              <w:bottom w:val="single" w:sz="4" w:space="0" w:color="auto"/>
              <w:right w:val="single" w:sz="4" w:space="0" w:color="auto"/>
            </w:tcBorders>
            <w:shd w:val="clear" w:color="auto" w:fill="auto"/>
            <w:noWrap/>
            <w:vAlign w:val="center"/>
          </w:tcPr>
          <w:p w14:paraId="3280ED63" w14:textId="2839D1D9" w:rsidR="00C45441" w:rsidRPr="00C45441" w:rsidRDefault="00C45441" w:rsidP="00C45441">
            <w:pPr>
              <w:jc w:val="center"/>
              <w:rPr>
                <w:rFonts w:eastAsia="Times New Roman"/>
                <w:color w:val="000000"/>
              </w:rPr>
            </w:pPr>
            <w:r w:rsidRPr="00C45441">
              <w:rPr>
                <w:color w:val="000000"/>
              </w:rPr>
              <w:t>5,1%</w:t>
            </w:r>
          </w:p>
        </w:tc>
        <w:tc>
          <w:tcPr>
            <w:tcW w:w="1843" w:type="dxa"/>
            <w:tcBorders>
              <w:top w:val="nil"/>
              <w:left w:val="nil"/>
              <w:bottom w:val="single" w:sz="4" w:space="0" w:color="auto"/>
              <w:right w:val="single" w:sz="4" w:space="0" w:color="auto"/>
            </w:tcBorders>
            <w:shd w:val="clear" w:color="auto" w:fill="auto"/>
            <w:noWrap/>
            <w:vAlign w:val="center"/>
          </w:tcPr>
          <w:p w14:paraId="171FB879" w14:textId="4D343198" w:rsidR="00C45441" w:rsidRPr="00C45441" w:rsidRDefault="00C45441" w:rsidP="00C45441">
            <w:pPr>
              <w:jc w:val="center"/>
              <w:rPr>
                <w:rFonts w:eastAsia="Times New Roman"/>
                <w:color w:val="000000"/>
              </w:rPr>
            </w:pPr>
            <w:r w:rsidRPr="00C45441">
              <w:rPr>
                <w:color w:val="000000"/>
              </w:rPr>
              <w:t>7,7%</w:t>
            </w:r>
          </w:p>
        </w:tc>
      </w:tr>
      <w:tr w:rsidR="00C45441" w:rsidRPr="00B7743E" w14:paraId="3E8AE825"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64C52073" w14:textId="665F8429" w:rsidR="00C45441" w:rsidRPr="00C45441" w:rsidRDefault="00C45441" w:rsidP="00C45441">
            <w:pPr>
              <w:rPr>
                <w:rFonts w:eastAsia="Times New Roman"/>
                <w:color w:val="000000"/>
              </w:rPr>
            </w:pPr>
            <w:r w:rsidRPr="00C45441">
              <w:rPr>
                <w:color w:val="000000"/>
              </w:rPr>
              <w:t>ГБОУ ООШ № 17 г. Новокуйбышевск</w:t>
            </w:r>
          </w:p>
        </w:tc>
        <w:tc>
          <w:tcPr>
            <w:tcW w:w="1701" w:type="dxa"/>
            <w:tcBorders>
              <w:top w:val="nil"/>
              <w:left w:val="nil"/>
              <w:bottom w:val="single" w:sz="4" w:space="0" w:color="auto"/>
              <w:right w:val="single" w:sz="4" w:space="0" w:color="auto"/>
            </w:tcBorders>
            <w:shd w:val="clear" w:color="auto" w:fill="auto"/>
            <w:noWrap/>
            <w:vAlign w:val="center"/>
          </w:tcPr>
          <w:p w14:paraId="797ACB6B" w14:textId="795E00F7" w:rsidR="00C45441" w:rsidRPr="00C45441" w:rsidRDefault="00C45441" w:rsidP="00C45441">
            <w:pPr>
              <w:jc w:val="center"/>
              <w:rPr>
                <w:rFonts w:eastAsia="Times New Roman"/>
                <w:color w:val="000000"/>
              </w:rPr>
            </w:pPr>
            <w:r w:rsidRPr="00C45441">
              <w:rPr>
                <w:color w:val="000000"/>
              </w:rPr>
              <w:t>25,0%</w:t>
            </w:r>
          </w:p>
        </w:tc>
        <w:tc>
          <w:tcPr>
            <w:tcW w:w="1985" w:type="dxa"/>
            <w:tcBorders>
              <w:top w:val="nil"/>
              <w:left w:val="nil"/>
              <w:bottom w:val="single" w:sz="4" w:space="0" w:color="auto"/>
              <w:right w:val="single" w:sz="4" w:space="0" w:color="auto"/>
            </w:tcBorders>
            <w:shd w:val="clear" w:color="auto" w:fill="auto"/>
            <w:noWrap/>
            <w:vAlign w:val="center"/>
          </w:tcPr>
          <w:p w14:paraId="76DABA6F" w14:textId="26580F66" w:rsidR="00C45441" w:rsidRPr="00C45441" w:rsidRDefault="00C45441" w:rsidP="00C45441">
            <w:pPr>
              <w:jc w:val="center"/>
              <w:rPr>
                <w:rFonts w:eastAsia="Times New Roman"/>
                <w:color w:val="000000"/>
              </w:rPr>
            </w:pPr>
            <w:r w:rsidRPr="00C45441">
              <w:rPr>
                <w:color w:val="000000"/>
              </w:rPr>
              <w:t>8,3%</w:t>
            </w:r>
          </w:p>
        </w:tc>
        <w:tc>
          <w:tcPr>
            <w:tcW w:w="1843" w:type="dxa"/>
            <w:tcBorders>
              <w:top w:val="nil"/>
              <w:left w:val="nil"/>
              <w:bottom w:val="single" w:sz="4" w:space="0" w:color="auto"/>
              <w:right w:val="single" w:sz="4" w:space="0" w:color="auto"/>
            </w:tcBorders>
            <w:shd w:val="clear" w:color="auto" w:fill="auto"/>
            <w:noWrap/>
            <w:vAlign w:val="center"/>
          </w:tcPr>
          <w:p w14:paraId="402F2A30" w14:textId="1B5385B6" w:rsidR="00C45441" w:rsidRPr="00C45441" w:rsidRDefault="00C45441" w:rsidP="00C45441">
            <w:pPr>
              <w:jc w:val="center"/>
              <w:rPr>
                <w:rFonts w:eastAsia="Times New Roman"/>
                <w:color w:val="000000"/>
              </w:rPr>
            </w:pPr>
            <w:r w:rsidRPr="00C45441">
              <w:rPr>
                <w:color w:val="000000"/>
              </w:rPr>
              <w:t>25,0%</w:t>
            </w:r>
          </w:p>
        </w:tc>
        <w:tc>
          <w:tcPr>
            <w:tcW w:w="1984" w:type="dxa"/>
            <w:tcBorders>
              <w:top w:val="nil"/>
              <w:left w:val="nil"/>
              <w:bottom w:val="single" w:sz="4" w:space="0" w:color="auto"/>
              <w:right w:val="single" w:sz="4" w:space="0" w:color="auto"/>
            </w:tcBorders>
            <w:shd w:val="clear" w:color="auto" w:fill="auto"/>
            <w:noWrap/>
            <w:vAlign w:val="center"/>
          </w:tcPr>
          <w:p w14:paraId="6C7242A2" w14:textId="6E3D5FCC" w:rsidR="00C45441" w:rsidRPr="00C45441" w:rsidRDefault="00C45441" w:rsidP="00C45441">
            <w:pPr>
              <w:jc w:val="center"/>
              <w:rPr>
                <w:rFonts w:eastAsia="Times New Roman"/>
                <w:color w:val="000000"/>
              </w:rPr>
            </w:pPr>
            <w:r w:rsidRPr="00C45441">
              <w:rPr>
                <w:color w:val="000000"/>
              </w:rPr>
              <w:t>0,0%</w:t>
            </w:r>
          </w:p>
        </w:tc>
        <w:tc>
          <w:tcPr>
            <w:tcW w:w="1843" w:type="dxa"/>
            <w:tcBorders>
              <w:top w:val="nil"/>
              <w:left w:val="nil"/>
              <w:bottom w:val="single" w:sz="4" w:space="0" w:color="auto"/>
              <w:right w:val="single" w:sz="4" w:space="0" w:color="auto"/>
            </w:tcBorders>
            <w:shd w:val="clear" w:color="auto" w:fill="auto"/>
            <w:noWrap/>
            <w:vAlign w:val="center"/>
          </w:tcPr>
          <w:p w14:paraId="767340D3" w14:textId="4390F64B" w:rsidR="00C45441" w:rsidRPr="00C45441" w:rsidRDefault="00C45441" w:rsidP="00C45441">
            <w:pPr>
              <w:jc w:val="center"/>
              <w:rPr>
                <w:rFonts w:eastAsia="Times New Roman"/>
                <w:color w:val="000000"/>
              </w:rPr>
            </w:pPr>
            <w:r w:rsidRPr="00C45441">
              <w:rPr>
                <w:color w:val="000000"/>
              </w:rPr>
              <w:t>0,0%</w:t>
            </w:r>
          </w:p>
        </w:tc>
      </w:tr>
      <w:tr w:rsidR="00C45441" w:rsidRPr="00B7743E" w14:paraId="3DD48BEE"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71F8B944" w14:textId="2B45655A" w:rsidR="00C45441" w:rsidRPr="00C45441" w:rsidRDefault="00C45441" w:rsidP="00C45441">
            <w:pPr>
              <w:rPr>
                <w:rFonts w:eastAsia="Times New Roman"/>
                <w:color w:val="000000"/>
              </w:rPr>
            </w:pPr>
            <w:r w:rsidRPr="00C45441">
              <w:rPr>
                <w:color w:val="000000"/>
              </w:rPr>
              <w:t>ГБОУ ООШ № 18 г. Новокуйбышевска</w:t>
            </w:r>
          </w:p>
        </w:tc>
        <w:tc>
          <w:tcPr>
            <w:tcW w:w="1701" w:type="dxa"/>
            <w:tcBorders>
              <w:top w:val="nil"/>
              <w:left w:val="nil"/>
              <w:bottom w:val="single" w:sz="4" w:space="0" w:color="auto"/>
              <w:right w:val="single" w:sz="4" w:space="0" w:color="auto"/>
            </w:tcBorders>
            <w:shd w:val="clear" w:color="auto" w:fill="auto"/>
            <w:noWrap/>
            <w:vAlign w:val="center"/>
          </w:tcPr>
          <w:p w14:paraId="6DE86022" w14:textId="204DF9D3" w:rsidR="00C45441" w:rsidRPr="00C45441" w:rsidRDefault="00C45441" w:rsidP="00C45441">
            <w:pPr>
              <w:jc w:val="center"/>
              <w:rPr>
                <w:rFonts w:eastAsia="Times New Roman"/>
                <w:color w:val="000000"/>
              </w:rPr>
            </w:pPr>
            <w:r w:rsidRPr="00C45441">
              <w:rPr>
                <w:color w:val="000000"/>
              </w:rPr>
              <w:t>16,0%</w:t>
            </w:r>
          </w:p>
        </w:tc>
        <w:tc>
          <w:tcPr>
            <w:tcW w:w="1985" w:type="dxa"/>
            <w:tcBorders>
              <w:top w:val="nil"/>
              <w:left w:val="nil"/>
              <w:bottom w:val="single" w:sz="4" w:space="0" w:color="auto"/>
              <w:right w:val="single" w:sz="4" w:space="0" w:color="auto"/>
            </w:tcBorders>
            <w:shd w:val="clear" w:color="auto" w:fill="auto"/>
            <w:noWrap/>
            <w:vAlign w:val="center"/>
          </w:tcPr>
          <w:p w14:paraId="06BCF111" w14:textId="6A75DC1B" w:rsidR="00C45441" w:rsidRPr="00C45441" w:rsidRDefault="00C45441" w:rsidP="00C45441">
            <w:pPr>
              <w:jc w:val="center"/>
              <w:rPr>
                <w:rFonts w:eastAsia="Times New Roman"/>
                <w:color w:val="000000"/>
              </w:rPr>
            </w:pPr>
            <w:r w:rsidRPr="00C45441">
              <w:rPr>
                <w:color w:val="000000"/>
              </w:rPr>
              <w:t>12,0%</w:t>
            </w:r>
          </w:p>
        </w:tc>
        <w:tc>
          <w:tcPr>
            <w:tcW w:w="1843" w:type="dxa"/>
            <w:tcBorders>
              <w:top w:val="nil"/>
              <w:left w:val="nil"/>
              <w:bottom w:val="single" w:sz="4" w:space="0" w:color="auto"/>
              <w:right w:val="single" w:sz="4" w:space="0" w:color="auto"/>
            </w:tcBorders>
            <w:shd w:val="clear" w:color="auto" w:fill="auto"/>
            <w:noWrap/>
            <w:vAlign w:val="center"/>
          </w:tcPr>
          <w:p w14:paraId="1978BE45" w14:textId="4689EA73" w:rsidR="00C45441" w:rsidRPr="00C45441" w:rsidRDefault="00C45441" w:rsidP="00C45441">
            <w:pPr>
              <w:jc w:val="center"/>
              <w:rPr>
                <w:rFonts w:eastAsia="Times New Roman"/>
                <w:color w:val="000000"/>
              </w:rPr>
            </w:pPr>
            <w:r w:rsidRPr="00C45441">
              <w:rPr>
                <w:color w:val="000000"/>
              </w:rPr>
              <w:t>28,0%</w:t>
            </w:r>
          </w:p>
        </w:tc>
        <w:tc>
          <w:tcPr>
            <w:tcW w:w="1984" w:type="dxa"/>
            <w:tcBorders>
              <w:top w:val="nil"/>
              <w:left w:val="nil"/>
              <w:bottom w:val="single" w:sz="4" w:space="0" w:color="auto"/>
              <w:right w:val="single" w:sz="4" w:space="0" w:color="auto"/>
            </w:tcBorders>
            <w:shd w:val="clear" w:color="auto" w:fill="auto"/>
            <w:noWrap/>
            <w:vAlign w:val="center"/>
          </w:tcPr>
          <w:p w14:paraId="48280D2C" w14:textId="33F4142C" w:rsidR="00C45441" w:rsidRPr="00C45441" w:rsidRDefault="00C45441" w:rsidP="00C45441">
            <w:pPr>
              <w:jc w:val="center"/>
              <w:rPr>
                <w:rFonts w:eastAsia="Times New Roman"/>
                <w:color w:val="000000"/>
              </w:rPr>
            </w:pPr>
            <w:r w:rsidRPr="00C45441">
              <w:rPr>
                <w:color w:val="000000"/>
              </w:rPr>
              <w:t>4,0%</w:t>
            </w:r>
          </w:p>
        </w:tc>
        <w:tc>
          <w:tcPr>
            <w:tcW w:w="1843" w:type="dxa"/>
            <w:tcBorders>
              <w:top w:val="nil"/>
              <w:left w:val="nil"/>
              <w:bottom w:val="single" w:sz="4" w:space="0" w:color="auto"/>
              <w:right w:val="single" w:sz="4" w:space="0" w:color="auto"/>
            </w:tcBorders>
            <w:shd w:val="clear" w:color="auto" w:fill="auto"/>
            <w:noWrap/>
            <w:vAlign w:val="center"/>
          </w:tcPr>
          <w:p w14:paraId="438E1BFD" w14:textId="35B6A005" w:rsidR="00C45441" w:rsidRPr="00C45441" w:rsidRDefault="00C45441" w:rsidP="00C45441">
            <w:pPr>
              <w:jc w:val="center"/>
              <w:rPr>
                <w:rFonts w:eastAsia="Times New Roman"/>
                <w:color w:val="000000"/>
              </w:rPr>
            </w:pPr>
            <w:r w:rsidRPr="00C45441">
              <w:rPr>
                <w:color w:val="000000"/>
              </w:rPr>
              <w:t>4,0%</w:t>
            </w:r>
          </w:p>
        </w:tc>
      </w:tr>
      <w:tr w:rsidR="00C45441" w:rsidRPr="00B7743E" w14:paraId="7719DF19"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1E090D31" w14:textId="3A25B6F5" w:rsidR="00C45441" w:rsidRPr="00C45441" w:rsidRDefault="00C45441" w:rsidP="00C45441">
            <w:pPr>
              <w:rPr>
                <w:rFonts w:eastAsia="Times New Roman"/>
                <w:color w:val="000000"/>
              </w:rPr>
            </w:pPr>
            <w:r w:rsidRPr="00C45441">
              <w:rPr>
                <w:color w:val="000000"/>
              </w:rPr>
              <w:t>ГБОУ ООШ № 19 г. Новокуйбышевска</w:t>
            </w:r>
          </w:p>
        </w:tc>
        <w:tc>
          <w:tcPr>
            <w:tcW w:w="1701" w:type="dxa"/>
            <w:tcBorders>
              <w:top w:val="nil"/>
              <w:left w:val="nil"/>
              <w:bottom w:val="single" w:sz="4" w:space="0" w:color="auto"/>
              <w:right w:val="single" w:sz="4" w:space="0" w:color="auto"/>
            </w:tcBorders>
            <w:shd w:val="clear" w:color="auto" w:fill="auto"/>
            <w:noWrap/>
            <w:vAlign w:val="center"/>
          </w:tcPr>
          <w:p w14:paraId="5C4BE192" w14:textId="53E8B85C" w:rsidR="00C45441" w:rsidRPr="00C45441" w:rsidRDefault="00C45441" w:rsidP="00C45441">
            <w:pPr>
              <w:jc w:val="center"/>
              <w:rPr>
                <w:rFonts w:eastAsia="Times New Roman"/>
                <w:color w:val="000000"/>
              </w:rPr>
            </w:pPr>
            <w:r w:rsidRPr="00C45441">
              <w:rPr>
                <w:color w:val="000000"/>
              </w:rPr>
              <w:t>20,0%</w:t>
            </w:r>
          </w:p>
        </w:tc>
        <w:tc>
          <w:tcPr>
            <w:tcW w:w="1985" w:type="dxa"/>
            <w:tcBorders>
              <w:top w:val="nil"/>
              <w:left w:val="nil"/>
              <w:bottom w:val="single" w:sz="4" w:space="0" w:color="auto"/>
              <w:right w:val="single" w:sz="4" w:space="0" w:color="auto"/>
            </w:tcBorders>
            <w:shd w:val="clear" w:color="auto" w:fill="auto"/>
            <w:noWrap/>
            <w:vAlign w:val="center"/>
          </w:tcPr>
          <w:p w14:paraId="661996E5" w14:textId="21F575B8" w:rsidR="00C45441" w:rsidRPr="00C45441" w:rsidRDefault="00C45441" w:rsidP="00C45441">
            <w:pPr>
              <w:jc w:val="center"/>
              <w:rPr>
                <w:rFonts w:eastAsia="Times New Roman"/>
                <w:color w:val="000000"/>
              </w:rPr>
            </w:pPr>
            <w:r w:rsidRPr="00C45441">
              <w:rPr>
                <w:color w:val="000000"/>
              </w:rPr>
              <w:t>0,0%</w:t>
            </w:r>
          </w:p>
        </w:tc>
        <w:tc>
          <w:tcPr>
            <w:tcW w:w="1843" w:type="dxa"/>
            <w:tcBorders>
              <w:top w:val="nil"/>
              <w:left w:val="nil"/>
              <w:bottom w:val="single" w:sz="4" w:space="0" w:color="auto"/>
              <w:right w:val="single" w:sz="4" w:space="0" w:color="auto"/>
            </w:tcBorders>
            <w:shd w:val="clear" w:color="auto" w:fill="auto"/>
            <w:noWrap/>
            <w:vAlign w:val="center"/>
          </w:tcPr>
          <w:p w14:paraId="7EBECEDE" w14:textId="60B1D495" w:rsidR="00C45441" w:rsidRPr="00C45441" w:rsidRDefault="00C45441" w:rsidP="00C45441">
            <w:pPr>
              <w:jc w:val="center"/>
              <w:rPr>
                <w:rFonts w:eastAsia="Times New Roman"/>
                <w:color w:val="000000"/>
              </w:rPr>
            </w:pPr>
            <w:r w:rsidRPr="00C45441">
              <w:rPr>
                <w:color w:val="000000"/>
              </w:rPr>
              <w:t>60,0%</w:t>
            </w:r>
          </w:p>
        </w:tc>
        <w:tc>
          <w:tcPr>
            <w:tcW w:w="1984" w:type="dxa"/>
            <w:tcBorders>
              <w:top w:val="nil"/>
              <w:left w:val="nil"/>
              <w:bottom w:val="single" w:sz="4" w:space="0" w:color="auto"/>
              <w:right w:val="single" w:sz="4" w:space="0" w:color="auto"/>
            </w:tcBorders>
            <w:shd w:val="clear" w:color="auto" w:fill="auto"/>
            <w:noWrap/>
            <w:vAlign w:val="center"/>
          </w:tcPr>
          <w:p w14:paraId="79130844" w14:textId="21352F93" w:rsidR="00C45441" w:rsidRPr="00C45441" w:rsidRDefault="00C45441" w:rsidP="00C45441">
            <w:pPr>
              <w:jc w:val="center"/>
              <w:rPr>
                <w:rFonts w:eastAsia="Times New Roman"/>
                <w:color w:val="000000"/>
              </w:rPr>
            </w:pPr>
            <w:r w:rsidRPr="00C45441">
              <w:rPr>
                <w:color w:val="000000"/>
              </w:rPr>
              <w:t>0,0%</w:t>
            </w:r>
          </w:p>
        </w:tc>
        <w:tc>
          <w:tcPr>
            <w:tcW w:w="1843" w:type="dxa"/>
            <w:tcBorders>
              <w:top w:val="nil"/>
              <w:left w:val="nil"/>
              <w:bottom w:val="single" w:sz="4" w:space="0" w:color="auto"/>
              <w:right w:val="single" w:sz="4" w:space="0" w:color="auto"/>
            </w:tcBorders>
            <w:shd w:val="clear" w:color="auto" w:fill="auto"/>
            <w:noWrap/>
            <w:vAlign w:val="center"/>
          </w:tcPr>
          <w:p w14:paraId="6A310F03" w14:textId="106ECCE8" w:rsidR="00C45441" w:rsidRPr="00C45441" w:rsidRDefault="00C45441" w:rsidP="00C45441">
            <w:pPr>
              <w:jc w:val="center"/>
              <w:rPr>
                <w:rFonts w:eastAsia="Times New Roman"/>
                <w:color w:val="000000"/>
              </w:rPr>
            </w:pPr>
            <w:r w:rsidRPr="00C45441">
              <w:rPr>
                <w:color w:val="000000"/>
              </w:rPr>
              <w:t>20,0%</w:t>
            </w:r>
          </w:p>
        </w:tc>
      </w:tr>
      <w:tr w:rsidR="00C45441" w:rsidRPr="00B7743E" w14:paraId="1ED34DA5"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3690A956" w14:textId="05B7A418" w:rsidR="00C45441" w:rsidRPr="00C45441" w:rsidRDefault="00C45441" w:rsidP="00C45441">
            <w:pPr>
              <w:rPr>
                <w:rFonts w:eastAsia="Times New Roman"/>
                <w:color w:val="000000"/>
              </w:rPr>
            </w:pPr>
            <w:r w:rsidRPr="00C45441">
              <w:rPr>
                <w:color w:val="000000"/>
              </w:rPr>
              <w:t>ГБОУ ООШ № 20 г. Новокуйбышевска</w:t>
            </w:r>
          </w:p>
        </w:tc>
        <w:tc>
          <w:tcPr>
            <w:tcW w:w="1701" w:type="dxa"/>
            <w:tcBorders>
              <w:top w:val="nil"/>
              <w:left w:val="nil"/>
              <w:bottom w:val="single" w:sz="4" w:space="0" w:color="auto"/>
              <w:right w:val="single" w:sz="4" w:space="0" w:color="auto"/>
            </w:tcBorders>
            <w:shd w:val="clear" w:color="auto" w:fill="auto"/>
            <w:noWrap/>
            <w:vAlign w:val="center"/>
          </w:tcPr>
          <w:p w14:paraId="66BD0768" w14:textId="711EEEF4" w:rsidR="00C45441" w:rsidRPr="00C45441" w:rsidRDefault="00C45441" w:rsidP="00C45441">
            <w:pPr>
              <w:jc w:val="center"/>
              <w:rPr>
                <w:rFonts w:eastAsia="Times New Roman"/>
                <w:color w:val="000000"/>
              </w:rPr>
            </w:pPr>
            <w:r w:rsidRPr="00C45441">
              <w:rPr>
                <w:color w:val="000000"/>
              </w:rPr>
              <w:t>9,5%</w:t>
            </w:r>
          </w:p>
        </w:tc>
        <w:tc>
          <w:tcPr>
            <w:tcW w:w="1985" w:type="dxa"/>
            <w:tcBorders>
              <w:top w:val="nil"/>
              <w:left w:val="nil"/>
              <w:bottom w:val="single" w:sz="4" w:space="0" w:color="auto"/>
              <w:right w:val="single" w:sz="4" w:space="0" w:color="auto"/>
            </w:tcBorders>
            <w:shd w:val="clear" w:color="auto" w:fill="auto"/>
            <w:noWrap/>
            <w:vAlign w:val="center"/>
          </w:tcPr>
          <w:p w14:paraId="7CD1FF56" w14:textId="4AC1F65C" w:rsidR="00C45441" w:rsidRPr="00C45441" w:rsidRDefault="00C45441" w:rsidP="00C45441">
            <w:pPr>
              <w:jc w:val="center"/>
              <w:rPr>
                <w:rFonts w:eastAsia="Times New Roman"/>
                <w:color w:val="000000"/>
              </w:rPr>
            </w:pPr>
            <w:r w:rsidRPr="00C45441">
              <w:rPr>
                <w:color w:val="000000"/>
              </w:rPr>
              <w:t>0,0%</w:t>
            </w:r>
          </w:p>
        </w:tc>
        <w:tc>
          <w:tcPr>
            <w:tcW w:w="1843" w:type="dxa"/>
            <w:tcBorders>
              <w:top w:val="nil"/>
              <w:left w:val="nil"/>
              <w:bottom w:val="single" w:sz="4" w:space="0" w:color="auto"/>
              <w:right w:val="single" w:sz="4" w:space="0" w:color="auto"/>
            </w:tcBorders>
            <w:shd w:val="clear" w:color="auto" w:fill="auto"/>
            <w:noWrap/>
            <w:vAlign w:val="center"/>
          </w:tcPr>
          <w:p w14:paraId="1F3D8F4A" w14:textId="0E14FAAC" w:rsidR="00C45441" w:rsidRPr="00C45441" w:rsidRDefault="00C45441" w:rsidP="00C45441">
            <w:pPr>
              <w:jc w:val="center"/>
              <w:rPr>
                <w:rFonts w:eastAsia="Times New Roman"/>
                <w:color w:val="000000"/>
              </w:rPr>
            </w:pPr>
            <w:r w:rsidRPr="00C45441">
              <w:rPr>
                <w:color w:val="000000"/>
              </w:rPr>
              <w:t>52,4%</w:t>
            </w:r>
          </w:p>
        </w:tc>
        <w:tc>
          <w:tcPr>
            <w:tcW w:w="1984" w:type="dxa"/>
            <w:tcBorders>
              <w:top w:val="nil"/>
              <w:left w:val="nil"/>
              <w:bottom w:val="single" w:sz="4" w:space="0" w:color="auto"/>
              <w:right w:val="single" w:sz="4" w:space="0" w:color="auto"/>
            </w:tcBorders>
            <w:shd w:val="clear" w:color="auto" w:fill="auto"/>
            <w:noWrap/>
            <w:vAlign w:val="center"/>
          </w:tcPr>
          <w:p w14:paraId="17AEC5E7" w14:textId="55E14464" w:rsidR="00C45441" w:rsidRPr="00C45441" w:rsidRDefault="00C45441" w:rsidP="00C45441">
            <w:pPr>
              <w:jc w:val="center"/>
              <w:rPr>
                <w:rFonts w:eastAsia="Times New Roman"/>
                <w:color w:val="000000"/>
              </w:rPr>
            </w:pPr>
            <w:r w:rsidRPr="00C45441">
              <w:rPr>
                <w:color w:val="000000"/>
              </w:rPr>
              <w:t>4,8%</w:t>
            </w:r>
          </w:p>
        </w:tc>
        <w:tc>
          <w:tcPr>
            <w:tcW w:w="1843" w:type="dxa"/>
            <w:tcBorders>
              <w:top w:val="nil"/>
              <w:left w:val="nil"/>
              <w:bottom w:val="single" w:sz="4" w:space="0" w:color="auto"/>
              <w:right w:val="single" w:sz="4" w:space="0" w:color="auto"/>
            </w:tcBorders>
            <w:shd w:val="clear" w:color="auto" w:fill="auto"/>
            <w:noWrap/>
            <w:vAlign w:val="center"/>
          </w:tcPr>
          <w:p w14:paraId="26EAF55A" w14:textId="3E099B1A" w:rsidR="00C45441" w:rsidRPr="00C45441" w:rsidRDefault="00C45441" w:rsidP="00C45441">
            <w:pPr>
              <w:jc w:val="center"/>
              <w:rPr>
                <w:rFonts w:eastAsia="Times New Roman"/>
                <w:color w:val="000000"/>
              </w:rPr>
            </w:pPr>
            <w:r w:rsidRPr="00C45441">
              <w:rPr>
                <w:color w:val="000000"/>
              </w:rPr>
              <w:t>14,3%</w:t>
            </w:r>
          </w:p>
        </w:tc>
      </w:tr>
      <w:tr w:rsidR="00C45441" w:rsidRPr="00B7743E" w14:paraId="6674219C"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562B7D34" w14:textId="11900812" w:rsidR="00C45441" w:rsidRPr="00C45441" w:rsidRDefault="00C45441" w:rsidP="00C45441">
            <w:pPr>
              <w:rPr>
                <w:rFonts w:eastAsia="Times New Roman"/>
                <w:color w:val="000000"/>
              </w:rPr>
            </w:pPr>
            <w:r w:rsidRPr="00C45441">
              <w:rPr>
                <w:color w:val="000000"/>
              </w:rPr>
              <w:t>ГБОУ ООШ № 21 г. Новокуйбышевска</w:t>
            </w:r>
          </w:p>
        </w:tc>
        <w:tc>
          <w:tcPr>
            <w:tcW w:w="1701" w:type="dxa"/>
            <w:tcBorders>
              <w:top w:val="nil"/>
              <w:left w:val="nil"/>
              <w:bottom w:val="single" w:sz="4" w:space="0" w:color="auto"/>
              <w:right w:val="single" w:sz="4" w:space="0" w:color="auto"/>
            </w:tcBorders>
            <w:shd w:val="clear" w:color="auto" w:fill="auto"/>
            <w:noWrap/>
            <w:vAlign w:val="center"/>
          </w:tcPr>
          <w:p w14:paraId="5D6F1BD1" w14:textId="5D9242ED" w:rsidR="00C45441" w:rsidRPr="00C45441" w:rsidRDefault="00C45441" w:rsidP="00C45441">
            <w:pPr>
              <w:jc w:val="center"/>
              <w:rPr>
                <w:rFonts w:eastAsia="Times New Roman"/>
                <w:color w:val="000000"/>
              </w:rPr>
            </w:pPr>
            <w:r w:rsidRPr="00C45441">
              <w:rPr>
                <w:color w:val="000000"/>
              </w:rPr>
              <w:t>21,4%</w:t>
            </w:r>
          </w:p>
        </w:tc>
        <w:tc>
          <w:tcPr>
            <w:tcW w:w="1985" w:type="dxa"/>
            <w:tcBorders>
              <w:top w:val="nil"/>
              <w:left w:val="nil"/>
              <w:bottom w:val="single" w:sz="4" w:space="0" w:color="auto"/>
              <w:right w:val="single" w:sz="4" w:space="0" w:color="auto"/>
            </w:tcBorders>
            <w:shd w:val="clear" w:color="auto" w:fill="auto"/>
            <w:noWrap/>
            <w:vAlign w:val="center"/>
          </w:tcPr>
          <w:p w14:paraId="0A8AF84C" w14:textId="4F1E5444" w:rsidR="00C45441" w:rsidRPr="00C45441" w:rsidRDefault="00C45441" w:rsidP="00C45441">
            <w:pPr>
              <w:jc w:val="center"/>
              <w:rPr>
                <w:rFonts w:eastAsia="Times New Roman"/>
                <w:color w:val="000000"/>
              </w:rPr>
            </w:pPr>
            <w:r w:rsidRPr="00C45441">
              <w:rPr>
                <w:color w:val="000000"/>
              </w:rPr>
              <w:t>3,6%</w:t>
            </w:r>
          </w:p>
        </w:tc>
        <w:tc>
          <w:tcPr>
            <w:tcW w:w="1843" w:type="dxa"/>
            <w:tcBorders>
              <w:top w:val="nil"/>
              <w:left w:val="nil"/>
              <w:bottom w:val="single" w:sz="4" w:space="0" w:color="auto"/>
              <w:right w:val="single" w:sz="4" w:space="0" w:color="auto"/>
            </w:tcBorders>
            <w:shd w:val="clear" w:color="auto" w:fill="auto"/>
            <w:noWrap/>
            <w:vAlign w:val="center"/>
          </w:tcPr>
          <w:p w14:paraId="10642725" w14:textId="59938A32" w:rsidR="00C45441" w:rsidRPr="00C45441" w:rsidRDefault="00C45441" w:rsidP="00C45441">
            <w:pPr>
              <w:jc w:val="center"/>
              <w:rPr>
                <w:rFonts w:eastAsia="Times New Roman"/>
                <w:color w:val="000000"/>
              </w:rPr>
            </w:pPr>
            <w:r w:rsidRPr="00C45441">
              <w:rPr>
                <w:color w:val="000000"/>
              </w:rPr>
              <w:t>35,7%</w:t>
            </w:r>
          </w:p>
        </w:tc>
        <w:tc>
          <w:tcPr>
            <w:tcW w:w="1984" w:type="dxa"/>
            <w:tcBorders>
              <w:top w:val="nil"/>
              <w:left w:val="nil"/>
              <w:bottom w:val="single" w:sz="4" w:space="0" w:color="auto"/>
              <w:right w:val="single" w:sz="4" w:space="0" w:color="auto"/>
            </w:tcBorders>
            <w:shd w:val="clear" w:color="auto" w:fill="auto"/>
            <w:noWrap/>
            <w:vAlign w:val="center"/>
          </w:tcPr>
          <w:p w14:paraId="6D3E7E5F" w14:textId="0C2983AC" w:rsidR="00C45441" w:rsidRPr="00C45441" w:rsidRDefault="00C45441" w:rsidP="00C45441">
            <w:pPr>
              <w:jc w:val="center"/>
              <w:rPr>
                <w:rFonts w:eastAsia="Times New Roman"/>
                <w:color w:val="000000"/>
              </w:rPr>
            </w:pPr>
            <w:r w:rsidRPr="00C45441">
              <w:rPr>
                <w:color w:val="000000"/>
              </w:rPr>
              <w:t>10,7%</w:t>
            </w:r>
          </w:p>
        </w:tc>
        <w:tc>
          <w:tcPr>
            <w:tcW w:w="1843" w:type="dxa"/>
            <w:tcBorders>
              <w:top w:val="nil"/>
              <w:left w:val="nil"/>
              <w:bottom w:val="single" w:sz="4" w:space="0" w:color="auto"/>
              <w:right w:val="single" w:sz="4" w:space="0" w:color="auto"/>
            </w:tcBorders>
            <w:shd w:val="clear" w:color="auto" w:fill="auto"/>
            <w:noWrap/>
            <w:vAlign w:val="center"/>
          </w:tcPr>
          <w:p w14:paraId="1182EABD" w14:textId="2FAD195A" w:rsidR="00C45441" w:rsidRPr="00C45441" w:rsidRDefault="00C45441" w:rsidP="00C45441">
            <w:pPr>
              <w:jc w:val="center"/>
              <w:rPr>
                <w:rFonts w:eastAsia="Times New Roman"/>
                <w:color w:val="000000"/>
              </w:rPr>
            </w:pPr>
            <w:r w:rsidRPr="00C45441">
              <w:rPr>
                <w:color w:val="000000"/>
              </w:rPr>
              <w:t>17,9%</w:t>
            </w:r>
          </w:p>
        </w:tc>
      </w:tr>
      <w:tr w:rsidR="00C45441" w:rsidRPr="00B7743E" w14:paraId="741804AC"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3D640849" w14:textId="1EB2708F" w:rsidR="00C45441" w:rsidRPr="00C45441" w:rsidRDefault="00C45441" w:rsidP="00C45441">
            <w:pPr>
              <w:rPr>
                <w:rFonts w:eastAsia="Times New Roman"/>
                <w:color w:val="000000"/>
              </w:rPr>
            </w:pPr>
            <w:r w:rsidRPr="00C45441">
              <w:rPr>
                <w:color w:val="000000"/>
              </w:rPr>
              <w:t>ГБОУ ООШ № 4 г. Новокуйбышевска</w:t>
            </w:r>
          </w:p>
        </w:tc>
        <w:tc>
          <w:tcPr>
            <w:tcW w:w="1701" w:type="dxa"/>
            <w:tcBorders>
              <w:top w:val="nil"/>
              <w:left w:val="nil"/>
              <w:bottom w:val="single" w:sz="4" w:space="0" w:color="auto"/>
              <w:right w:val="single" w:sz="4" w:space="0" w:color="auto"/>
            </w:tcBorders>
            <w:shd w:val="clear" w:color="auto" w:fill="auto"/>
            <w:noWrap/>
            <w:vAlign w:val="center"/>
          </w:tcPr>
          <w:p w14:paraId="419EB488" w14:textId="3E94CFC7" w:rsidR="00C45441" w:rsidRPr="00C45441" w:rsidRDefault="00C45441" w:rsidP="00C45441">
            <w:pPr>
              <w:jc w:val="center"/>
              <w:rPr>
                <w:rFonts w:eastAsia="Times New Roman"/>
                <w:color w:val="000000"/>
              </w:rPr>
            </w:pPr>
            <w:r w:rsidRPr="00C45441">
              <w:rPr>
                <w:color w:val="000000"/>
              </w:rPr>
              <w:t>0,0%</w:t>
            </w:r>
          </w:p>
        </w:tc>
        <w:tc>
          <w:tcPr>
            <w:tcW w:w="1985" w:type="dxa"/>
            <w:tcBorders>
              <w:top w:val="nil"/>
              <w:left w:val="nil"/>
              <w:bottom w:val="single" w:sz="4" w:space="0" w:color="auto"/>
              <w:right w:val="single" w:sz="4" w:space="0" w:color="auto"/>
            </w:tcBorders>
            <w:shd w:val="clear" w:color="auto" w:fill="auto"/>
            <w:noWrap/>
            <w:vAlign w:val="center"/>
          </w:tcPr>
          <w:p w14:paraId="0080A159" w14:textId="6DF3D71D" w:rsidR="00C45441" w:rsidRPr="00C45441" w:rsidRDefault="00C45441" w:rsidP="00C45441">
            <w:pPr>
              <w:jc w:val="center"/>
              <w:rPr>
                <w:rFonts w:eastAsia="Times New Roman"/>
                <w:color w:val="000000"/>
              </w:rPr>
            </w:pPr>
            <w:r w:rsidRPr="00C45441">
              <w:rPr>
                <w:color w:val="000000"/>
              </w:rPr>
              <w:t>0,0%</w:t>
            </w:r>
          </w:p>
        </w:tc>
        <w:tc>
          <w:tcPr>
            <w:tcW w:w="1843" w:type="dxa"/>
            <w:tcBorders>
              <w:top w:val="nil"/>
              <w:left w:val="nil"/>
              <w:bottom w:val="single" w:sz="4" w:space="0" w:color="auto"/>
              <w:right w:val="single" w:sz="4" w:space="0" w:color="auto"/>
            </w:tcBorders>
            <w:shd w:val="clear" w:color="auto" w:fill="auto"/>
            <w:noWrap/>
            <w:vAlign w:val="center"/>
          </w:tcPr>
          <w:p w14:paraId="61BA81F0" w14:textId="3E905ADD" w:rsidR="00C45441" w:rsidRPr="00C45441" w:rsidRDefault="00C45441" w:rsidP="00C45441">
            <w:pPr>
              <w:jc w:val="center"/>
              <w:rPr>
                <w:rFonts w:eastAsia="Times New Roman"/>
                <w:color w:val="000000"/>
              </w:rPr>
            </w:pPr>
            <w:r w:rsidRPr="00C45441">
              <w:rPr>
                <w:color w:val="000000"/>
              </w:rPr>
              <w:t>45,8%</w:t>
            </w:r>
          </w:p>
        </w:tc>
        <w:tc>
          <w:tcPr>
            <w:tcW w:w="1984" w:type="dxa"/>
            <w:tcBorders>
              <w:top w:val="nil"/>
              <w:left w:val="nil"/>
              <w:bottom w:val="single" w:sz="4" w:space="0" w:color="auto"/>
              <w:right w:val="single" w:sz="4" w:space="0" w:color="auto"/>
            </w:tcBorders>
            <w:shd w:val="clear" w:color="auto" w:fill="auto"/>
            <w:noWrap/>
            <w:vAlign w:val="center"/>
          </w:tcPr>
          <w:p w14:paraId="4B17AD47" w14:textId="42FA9658" w:rsidR="00C45441" w:rsidRPr="00C45441" w:rsidRDefault="00C45441" w:rsidP="00C45441">
            <w:pPr>
              <w:jc w:val="center"/>
              <w:rPr>
                <w:rFonts w:eastAsia="Times New Roman"/>
                <w:color w:val="000000"/>
              </w:rPr>
            </w:pPr>
            <w:r w:rsidRPr="00C45441">
              <w:rPr>
                <w:color w:val="000000"/>
              </w:rPr>
              <w:t>4,2%</w:t>
            </w:r>
          </w:p>
        </w:tc>
        <w:tc>
          <w:tcPr>
            <w:tcW w:w="1843" w:type="dxa"/>
            <w:tcBorders>
              <w:top w:val="nil"/>
              <w:left w:val="nil"/>
              <w:bottom w:val="single" w:sz="4" w:space="0" w:color="auto"/>
              <w:right w:val="single" w:sz="4" w:space="0" w:color="auto"/>
            </w:tcBorders>
            <w:shd w:val="clear" w:color="auto" w:fill="auto"/>
            <w:noWrap/>
            <w:vAlign w:val="center"/>
          </w:tcPr>
          <w:p w14:paraId="665F60F8" w14:textId="22668171" w:rsidR="00C45441" w:rsidRPr="00C45441" w:rsidRDefault="00C45441" w:rsidP="00C45441">
            <w:pPr>
              <w:jc w:val="center"/>
              <w:rPr>
                <w:rFonts w:eastAsia="Times New Roman"/>
                <w:color w:val="000000"/>
              </w:rPr>
            </w:pPr>
            <w:r w:rsidRPr="00C45441">
              <w:rPr>
                <w:color w:val="000000"/>
              </w:rPr>
              <w:t>4,2%</w:t>
            </w:r>
          </w:p>
        </w:tc>
      </w:tr>
      <w:tr w:rsidR="00C45441" w:rsidRPr="00B7743E" w14:paraId="2F973B3B"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2716157A" w14:textId="51808CDD" w:rsidR="00C45441" w:rsidRPr="00C45441" w:rsidRDefault="00C45441" w:rsidP="00C45441">
            <w:pPr>
              <w:rPr>
                <w:rFonts w:eastAsia="Times New Roman"/>
                <w:color w:val="000000"/>
              </w:rPr>
            </w:pPr>
            <w:r w:rsidRPr="00C45441">
              <w:rPr>
                <w:color w:val="000000"/>
              </w:rPr>
              <w:t>ГБОУ ООШ № 6 г. Новокуйбышевска</w:t>
            </w:r>
          </w:p>
        </w:tc>
        <w:tc>
          <w:tcPr>
            <w:tcW w:w="1701" w:type="dxa"/>
            <w:tcBorders>
              <w:top w:val="nil"/>
              <w:left w:val="nil"/>
              <w:bottom w:val="single" w:sz="4" w:space="0" w:color="auto"/>
              <w:right w:val="single" w:sz="4" w:space="0" w:color="auto"/>
            </w:tcBorders>
            <w:shd w:val="clear" w:color="auto" w:fill="auto"/>
            <w:noWrap/>
            <w:vAlign w:val="center"/>
          </w:tcPr>
          <w:p w14:paraId="1542BE24" w14:textId="4BA8D8B2" w:rsidR="00C45441" w:rsidRPr="00C45441" w:rsidRDefault="00C45441" w:rsidP="00C45441">
            <w:pPr>
              <w:jc w:val="center"/>
              <w:rPr>
                <w:rFonts w:eastAsia="Times New Roman"/>
                <w:color w:val="000000"/>
              </w:rPr>
            </w:pPr>
            <w:r w:rsidRPr="00C45441">
              <w:rPr>
                <w:color w:val="000000"/>
              </w:rPr>
              <w:t>12,1%</w:t>
            </w:r>
          </w:p>
        </w:tc>
        <w:tc>
          <w:tcPr>
            <w:tcW w:w="1985" w:type="dxa"/>
            <w:tcBorders>
              <w:top w:val="nil"/>
              <w:left w:val="nil"/>
              <w:bottom w:val="single" w:sz="4" w:space="0" w:color="auto"/>
              <w:right w:val="single" w:sz="4" w:space="0" w:color="auto"/>
            </w:tcBorders>
            <w:shd w:val="clear" w:color="auto" w:fill="auto"/>
            <w:noWrap/>
            <w:vAlign w:val="center"/>
          </w:tcPr>
          <w:p w14:paraId="3C85363B" w14:textId="278DF969" w:rsidR="00C45441" w:rsidRPr="00C45441" w:rsidRDefault="00C45441" w:rsidP="00C45441">
            <w:pPr>
              <w:jc w:val="center"/>
              <w:rPr>
                <w:rFonts w:eastAsia="Times New Roman"/>
                <w:color w:val="000000"/>
              </w:rPr>
            </w:pPr>
            <w:r w:rsidRPr="00C45441">
              <w:rPr>
                <w:color w:val="000000"/>
              </w:rPr>
              <w:t>12,1%</w:t>
            </w:r>
          </w:p>
        </w:tc>
        <w:tc>
          <w:tcPr>
            <w:tcW w:w="1843" w:type="dxa"/>
            <w:tcBorders>
              <w:top w:val="nil"/>
              <w:left w:val="nil"/>
              <w:bottom w:val="single" w:sz="4" w:space="0" w:color="auto"/>
              <w:right w:val="single" w:sz="4" w:space="0" w:color="auto"/>
            </w:tcBorders>
            <w:shd w:val="clear" w:color="auto" w:fill="auto"/>
            <w:noWrap/>
            <w:vAlign w:val="center"/>
          </w:tcPr>
          <w:p w14:paraId="5D7E5664" w14:textId="0CA5F555" w:rsidR="00C45441" w:rsidRPr="00C45441" w:rsidRDefault="00C45441" w:rsidP="00C45441">
            <w:pPr>
              <w:jc w:val="center"/>
              <w:rPr>
                <w:rFonts w:eastAsia="Times New Roman"/>
                <w:color w:val="000000"/>
              </w:rPr>
            </w:pPr>
            <w:r w:rsidRPr="00C45441">
              <w:rPr>
                <w:color w:val="000000"/>
              </w:rPr>
              <w:t>33,3%</w:t>
            </w:r>
          </w:p>
        </w:tc>
        <w:tc>
          <w:tcPr>
            <w:tcW w:w="1984" w:type="dxa"/>
            <w:tcBorders>
              <w:top w:val="nil"/>
              <w:left w:val="nil"/>
              <w:bottom w:val="single" w:sz="4" w:space="0" w:color="auto"/>
              <w:right w:val="single" w:sz="4" w:space="0" w:color="auto"/>
            </w:tcBorders>
            <w:shd w:val="clear" w:color="auto" w:fill="auto"/>
            <w:noWrap/>
            <w:vAlign w:val="center"/>
          </w:tcPr>
          <w:p w14:paraId="52C515D1" w14:textId="55C17C98" w:rsidR="00C45441" w:rsidRPr="00C45441" w:rsidRDefault="00C45441" w:rsidP="00C45441">
            <w:pPr>
              <w:jc w:val="center"/>
              <w:rPr>
                <w:rFonts w:eastAsia="Times New Roman"/>
                <w:color w:val="000000"/>
              </w:rPr>
            </w:pPr>
            <w:r w:rsidRPr="00C45441">
              <w:rPr>
                <w:color w:val="000000"/>
              </w:rPr>
              <w:t>6,1%</w:t>
            </w:r>
          </w:p>
        </w:tc>
        <w:tc>
          <w:tcPr>
            <w:tcW w:w="1843" w:type="dxa"/>
            <w:tcBorders>
              <w:top w:val="nil"/>
              <w:left w:val="nil"/>
              <w:bottom w:val="single" w:sz="4" w:space="0" w:color="auto"/>
              <w:right w:val="single" w:sz="4" w:space="0" w:color="auto"/>
            </w:tcBorders>
            <w:shd w:val="clear" w:color="auto" w:fill="auto"/>
            <w:noWrap/>
            <w:vAlign w:val="center"/>
          </w:tcPr>
          <w:p w14:paraId="6DE2C472" w14:textId="7AD5AE54" w:rsidR="00C45441" w:rsidRPr="00C45441" w:rsidRDefault="00C45441" w:rsidP="00C45441">
            <w:pPr>
              <w:jc w:val="center"/>
              <w:rPr>
                <w:rFonts w:eastAsia="Times New Roman"/>
                <w:color w:val="000000"/>
              </w:rPr>
            </w:pPr>
            <w:r w:rsidRPr="00C45441">
              <w:rPr>
                <w:color w:val="000000"/>
              </w:rPr>
              <w:t>9,1%</w:t>
            </w:r>
          </w:p>
        </w:tc>
      </w:tr>
      <w:tr w:rsidR="00C45441" w:rsidRPr="00B7743E" w14:paraId="08FDC28F"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2B568584" w14:textId="728DC7EB" w:rsidR="00C45441" w:rsidRPr="00C45441" w:rsidRDefault="00C45441" w:rsidP="00C45441">
            <w:pPr>
              <w:rPr>
                <w:rFonts w:eastAsia="Times New Roman"/>
                <w:color w:val="000000"/>
              </w:rPr>
            </w:pPr>
            <w:r w:rsidRPr="00C45441">
              <w:rPr>
                <w:color w:val="000000"/>
              </w:rPr>
              <w:t>ГБОУ ООШ № 9 г. Новокуйбышевска</w:t>
            </w:r>
          </w:p>
        </w:tc>
        <w:tc>
          <w:tcPr>
            <w:tcW w:w="1701" w:type="dxa"/>
            <w:tcBorders>
              <w:top w:val="nil"/>
              <w:left w:val="nil"/>
              <w:bottom w:val="single" w:sz="4" w:space="0" w:color="auto"/>
              <w:right w:val="single" w:sz="4" w:space="0" w:color="auto"/>
            </w:tcBorders>
            <w:shd w:val="clear" w:color="auto" w:fill="auto"/>
            <w:noWrap/>
            <w:vAlign w:val="center"/>
          </w:tcPr>
          <w:p w14:paraId="314CD2E0" w14:textId="443B88DE" w:rsidR="00C45441" w:rsidRPr="00C45441" w:rsidRDefault="00C45441" w:rsidP="00C45441">
            <w:pPr>
              <w:jc w:val="center"/>
              <w:rPr>
                <w:rFonts w:eastAsia="Times New Roman"/>
                <w:color w:val="000000"/>
              </w:rPr>
            </w:pPr>
            <w:r w:rsidRPr="00C45441">
              <w:rPr>
                <w:color w:val="000000"/>
              </w:rPr>
              <w:t>57,1%</w:t>
            </w:r>
          </w:p>
        </w:tc>
        <w:tc>
          <w:tcPr>
            <w:tcW w:w="1985" w:type="dxa"/>
            <w:tcBorders>
              <w:top w:val="nil"/>
              <w:left w:val="nil"/>
              <w:bottom w:val="single" w:sz="4" w:space="0" w:color="auto"/>
              <w:right w:val="single" w:sz="4" w:space="0" w:color="auto"/>
            </w:tcBorders>
            <w:shd w:val="clear" w:color="auto" w:fill="auto"/>
            <w:noWrap/>
            <w:vAlign w:val="center"/>
          </w:tcPr>
          <w:p w14:paraId="6B429E82" w14:textId="3AFE8849" w:rsidR="00C45441" w:rsidRPr="00C45441" w:rsidRDefault="00C45441" w:rsidP="00C45441">
            <w:pPr>
              <w:jc w:val="center"/>
              <w:rPr>
                <w:rFonts w:eastAsia="Times New Roman"/>
                <w:color w:val="000000"/>
              </w:rPr>
            </w:pPr>
            <w:r w:rsidRPr="00C45441">
              <w:rPr>
                <w:color w:val="000000"/>
              </w:rPr>
              <w:t>0,0%</w:t>
            </w:r>
          </w:p>
        </w:tc>
        <w:tc>
          <w:tcPr>
            <w:tcW w:w="1843" w:type="dxa"/>
            <w:tcBorders>
              <w:top w:val="nil"/>
              <w:left w:val="nil"/>
              <w:bottom w:val="single" w:sz="4" w:space="0" w:color="auto"/>
              <w:right w:val="single" w:sz="4" w:space="0" w:color="auto"/>
            </w:tcBorders>
            <w:shd w:val="clear" w:color="auto" w:fill="auto"/>
            <w:noWrap/>
            <w:vAlign w:val="center"/>
          </w:tcPr>
          <w:p w14:paraId="75C7D7D6" w14:textId="51BF37FA" w:rsidR="00C45441" w:rsidRPr="00C45441" w:rsidRDefault="00C45441" w:rsidP="00C45441">
            <w:pPr>
              <w:jc w:val="center"/>
              <w:rPr>
                <w:rFonts w:eastAsia="Times New Roman"/>
                <w:color w:val="000000"/>
              </w:rPr>
            </w:pPr>
            <w:r w:rsidRPr="00C45441">
              <w:rPr>
                <w:color w:val="000000"/>
              </w:rPr>
              <w:t>21,4%</w:t>
            </w:r>
          </w:p>
        </w:tc>
        <w:tc>
          <w:tcPr>
            <w:tcW w:w="1984" w:type="dxa"/>
            <w:tcBorders>
              <w:top w:val="nil"/>
              <w:left w:val="nil"/>
              <w:bottom w:val="single" w:sz="4" w:space="0" w:color="auto"/>
              <w:right w:val="single" w:sz="4" w:space="0" w:color="auto"/>
            </w:tcBorders>
            <w:shd w:val="clear" w:color="auto" w:fill="auto"/>
            <w:noWrap/>
            <w:vAlign w:val="center"/>
          </w:tcPr>
          <w:p w14:paraId="0EB01B44" w14:textId="2FD35B65" w:rsidR="00C45441" w:rsidRPr="00C45441" w:rsidRDefault="00C45441" w:rsidP="00C45441">
            <w:pPr>
              <w:jc w:val="center"/>
              <w:rPr>
                <w:rFonts w:eastAsia="Times New Roman"/>
                <w:color w:val="000000"/>
              </w:rPr>
            </w:pPr>
            <w:r w:rsidRPr="00C45441">
              <w:rPr>
                <w:color w:val="000000"/>
              </w:rPr>
              <w:t>0,0%</w:t>
            </w:r>
          </w:p>
        </w:tc>
        <w:tc>
          <w:tcPr>
            <w:tcW w:w="1843" w:type="dxa"/>
            <w:tcBorders>
              <w:top w:val="nil"/>
              <w:left w:val="nil"/>
              <w:bottom w:val="single" w:sz="4" w:space="0" w:color="auto"/>
              <w:right w:val="single" w:sz="4" w:space="0" w:color="auto"/>
            </w:tcBorders>
            <w:shd w:val="clear" w:color="auto" w:fill="auto"/>
            <w:noWrap/>
            <w:vAlign w:val="center"/>
          </w:tcPr>
          <w:p w14:paraId="1512B02F" w14:textId="5A6608E8" w:rsidR="00C45441" w:rsidRPr="00C45441" w:rsidRDefault="00C45441" w:rsidP="00C45441">
            <w:pPr>
              <w:jc w:val="center"/>
              <w:rPr>
                <w:rFonts w:eastAsia="Times New Roman"/>
                <w:color w:val="000000"/>
              </w:rPr>
            </w:pPr>
            <w:r w:rsidRPr="00C45441">
              <w:rPr>
                <w:color w:val="000000"/>
              </w:rPr>
              <w:t>0,0%</w:t>
            </w:r>
          </w:p>
        </w:tc>
      </w:tr>
      <w:tr w:rsidR="00C45441" w:rsidRPr="00B7743E" w14:paraId="04765C72"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0A1DA65E" w14:textId="1770969B" w:rsidR="00C45441" w:rsidRPr="00C45441" w:rsidRDefault="00C45441" w:rsidP="00C45441">
            <w:pPr>
              <w:rPr>
                <w:rFonts w:eastAsia="Times New Roman"/>
                <w:color w:val="000000"/>
              </w:rPr>
            </w:pPr>
            <w:r w:rsidRPr="00C45441">
              <w:rPr>
                <w:color w:val="000000"/>
              </w:rPr>
              <w:t>ГБОУ СОШ № 3 г. Новокуйбышевска</w:t>
            </w:r>
          </w:p>
        </w:tc>
        <w:tc>
          <w:tcPr>
            <w:tcW w:w="1701" w:type="dxa"/>
            <w:tcBorders>
              <w:top w:val="nil"/>
              <w:left w:val="nil"/>
              <w:bottom w:val="single" w:sz="4" w:space="0" w:color="auto"/>
              <w:right w:val="single" w:sz="4" w:space="0" w:color="auto"/>
            </w:tcBorders>
            <w:shd w:val="clear" w:color="auto" w:fill="auto"/>
            <w:noWrap/>
            <w:vAlign w:val="center"/>
          </w:tcPr>
          <w:p w14:paraId="2E842364" w14:textId="554E887B" w:rsidR="00C45441" w:rsidRPr="00C45441" w:rsidRDefault="00C45441" w:rsidP="00C45441">
            <w:pPr>
              <w:jc w:val="center"/>
              <w:rPr>
                <w:rFonts w:eastAsia="Times New Roman"/>
                <w:color w:val="000000"/>
              </w:rPr>
            </w:pPr>
            <w:r w:rsidRPr="00C45441">
              <w:rPr>
                <w:color w:val="000000"/>
              </w:rPr>
              <w:t>2,9%</w:t>
            </w:r>
          </w:p>
        </w:tc>
        <w:tc>
          <w:tcPr>
            <w:tcW w:w="1985" w:type="dxa"/>
            <w:tcBorders>
              <w:top w:val="nil"/>
              <w:left w:val="nil"/>
              <w:bottom w:val="single" w:sz="4" w:space="0" w:color="auto"/>
              <w:right w:val="single" w:sz="4" w:space="0" w:color="auto"/>
            </w:tcBorders>
            <w:shd w:val="clear" w:color="auto" w:fill="auto"/>
            <w:noWrap/>
            <w:vAlign w:val="center"/>
          </w:tcPr>
          <w:p w14:paraId="1E4E727F" w14:textId="40D6BE29" w:rsidR="00C45441" w:rsidRPr="00C45441" w:rsidRDefault="00C45441" w:rsidP="00C45441">
            <w:pPr>
              <w:jc w:val="center"/>
              <w:rPr>
                <w:rFonts w:eastAsia="Times New Roman"/>
                <w:color w:val="000000"/>
              </w:rPr>
            </w:pPr>
            <w:r w:rsidRPr="00C45441">
              <w:rPr>
                <w:color w:val="000000"/>
              </w:rPr>
              <w:t>0,0%</w:t>
            </w:r>
          </w:p>
        </w:tc>
        <w:tc>
          <w:tcPr>
            <w:tcW w:w="1843" w:type="dxa"/>
            <w:tcBorders>
              <w:top w:val="nil"/>
              <w:left w:val="nil"/>
              <w:bottom w:val="single" w:sz="4" w:space="0" w:color="auto"/>
              <w:right w:val="single" w:sz="4" w:space="0" w:color="auto"/>
            </w:tcBorders>
            <w:shd w:val="clear" w:color="auto" w:fill="auto"/>
            <w:noWrap/>
            <w:vAlign w:val="center"/>
          </w:tcPr>
          <w:p w14:paraId="428B2A55" w14:textId="0949FED1" w:rsidR="00C45441" w:rsidRPr="00C45441" w:rsidRDefault="00C45441" w:rsidP="00C45441">
            <w:pPr>
              <w:jc w:val="center"/>
              <w:rPr>
                <w:rFonts w:eastAsia="Times New Roman"/>
                <w:color w:val="000000"/>
              </w:rPr>
            </w:pPr>
            <w:r w:rsidRPr="00C45441">
              <w:rPr>
                <w:color w:val="000000"/>
              </w:rPr>
              <w:t>47,1%</w:t>
            </w:r>
          </w:p>
        </w:tc>
        <w:tc>
          <w:tcPr>
            <w:tcW w:w="1984" w:type="dxa"/>
            <w:tcBorders>
              <w:top w:val="nil"/>
              <w:left w:val="nil"/>
              <w:bottom w:val="single" w:sz="4" w:space="0" w:color="auto"/>
              <w:right w:val="single" w:sz="4" w:space="0" w:color="auto"/>
            </w:tcBorders>
            <w:shd w:val="clear" w:color="auto" w:fill="auto"/>
            <w:noWrap/>
            <w:vAlign w:val="center"/>
          </w:tcPr>
          <w:p w14:paraId="6FE3E18F" w14:textId="76C15C2F" w:rsidR="00C45441" w:rsidRPr="00C45441" w:rsidRDefault="00C45441" w:rsidP="00C45441">
            <w:pPr>
              <w:jc w:val="center"/>
              <w:rPr>
                <w:rFonts w:eastAsia="Times New Roman"/>
                <w:color w:val="000000"/>
              </w:rPr>
            </w:pPr>
            <w:r w:rsidRPr="00C45441">
              <w:rPr>
                <w:color w:val="000000"/>
              </w:rPr>
              <w:t>5,9%</w:t>
            </w:r>
          </w:p>
        </w:tc>
        <w:tc>
          <w:tcPr>
            <w:tcW w:w="1843" w:type="dxa"/>
            <w:tcBorders>
              <w:top w:val="nil"/>
              <w:left w:val="nil"/>
              <w:bottom w:val="single" w:sz="4" w:space="0" w:color="auto"/>
              <w:right w:val="single" w:sz="4" w:space="0" w:color="auto"/>
            </w:tcBorders>
            <w:shd w:val="clear" w:color="auto" w:fill="auto"/>
            <w:noWrap/>
            <w:vAlign w:val="center"/>
          </w:tcPr>
          <w:p w14:paraId="14510D42" w14:textId="72FA631E" w:rsidR="00C45441" w:rsidRPr="00C45441" w:rsidRDefault="00C45441" w:rsidP="00C45441">
            <w:pPr>
              <w:jc w:val="center"/>
              <w:rPr>
                <w:rFonts w:eastAsia="Times New Roman"/>
                <w:color w:val="000000"/>
              </w:rPr>
            </w:pPr>
            <w:r w:rsidRPr="00C45441">
              <w:rPr>
                <w:color w:val="000000"/>
              </w:rPr>
              <w:t>17,6%</w:t>
            </w:r>
          </w:p>
        </w:tc>
      </w:tr>
      <w:tr w:rsidR="00C45441" w:rsidRPr="00B7743E" w14:paraId="7244A69E"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4BC52F1F" w14:textId="0AB97368" w:rsidR="00C45441" w:rsidRPr="00C45441" w:rsidRDefault="00C45441" w:rsidP="00C45441">
            <w:pPr>
              <w:rPr>
                <w:rFonts w:eastAsia="Times New Roman"/>
                <w:color w:val="000000"/>
              </w:rPr>
            </w:pPr>
            <w:r w:rsidRPr="00C45441">
              <w:rPr>
                <w:color w:val="000000"/>
              </w:rPr>
              <w:t>ГБОУ СОШ № 5 "ОЦ" г. Новокуйбышевска</w:t>
            </w:r>
          </w:p>
        </w:tc>
        <w:tc>
          <w:tcPr>
            <w:tcW w:w="1701" w:type="dxa"/>
            <w:tcBorders>
              <w:top w:val="nil"/>
              <w:left w:val="nil"/>
              <w:bottom w:val="single" w:sz="4" w:space="0" w:color="auto"/>
              <w:right w:val="single" w:sz="4" w:space="0" w:color="auto"/>
            </w:tcBorders>
            <w:shd w:val="clear" w:color="auto" w:fill="auto"/>
            <w:noWrap/>
            <w:vAlign w:val="center"/>
          </w:tcPr>
          <w:p w14:paraId="66AD8A75" w14:textId="078D19DA" w:rsidR="00C45441" w:rsidRPr="00C45441" w:rsidRDefault="00C45441" w:rsidP="00C45441">
            <w:pPr>
              <w:jc w:val="center"/>
              <w:rPr>
                <w:rFonts w:eastAsia="Times New Roman"/>
                <w:color w:val="000000"/>
              </w:rPr>
            </w:pPr>
            <w:r w:rsidRPr="00C45441">
              <w:rPr>
                <w:color w:val="000000"/>
              </w:rPr>
              <w:t>5,0%</w:t>
            </w:r>
          </w:p>
        </w:tc>
        <w:tc>
          <w:tcPr>
            <w:tcW w:w="1985" w:type="dxa"/>
            <w:tcBorders>
              <w:top w:val="nil"/>
              <w:left w:val="nil"/>
              <w:bottom w:val="single" w:sz="4" w:space="0" w:color="auto"/>
              <w:right w:val="single" w:sz="4" w:space="0" w:color="auto"/>
            </w:tcBorders>
            <w:shd w:val="clear" w:color="auto" w:fill="auto"/>
            <w:noWrap/>
            <w:vAlign w:val="center"/>
          </w:tcPr>
          <w:p w14:paraId="2AA58E4F" w14:textId="4B257518" w:rsidR="00C45441" w:rsidRPr="00C45441" w:rsidRDefault="00C45441" w:rsidP="00C45441">
            <w:pPr>
              <w:jc w:val="center"/>
              <w:rPr>
                <w:rFonts w:eastAsia="Times New Roman"/>
                <w:color w:val="000000"/>
              </w:rPr>
            </w:pPr>
            <w:r w:rsidRPr="00C45441">
              <w:rPr>
                <w:color w:val="000000"/>
              </w:rPr>
              <w:t>5,0%</w:t>
            </w:r>
          </w:p>
        </w:tc>
        <w:tc>
          <w:tcPr>
            <w:tcW w:w="1843" w:type="dxa"/>
            <w:tcBorders>
              <w:top w:val="nil"/>
              <w:left w:val="nil"/>
              <w:bottom w:val="single" w:sz="4" w:space="0" w:color="auto"/>
              <w:right w:val="single" w:sz="4" w:space="0" w:color="auto"/>
            </w:tcBorders>
            <w:shd w:val="clear" w:color="auto" w:fill="auto"/>
            <w:noWrap/>
            <w:vAlign w:val="center"/>
          </w:tcPr>
          <w:p w14:paraId="2C514471" w14:textId="7709FCB2" w:rsidR="00C45441" w:rsidRPr="00C45441" w:rsidRDefault="00C45441" w:rsidP="00C45441">
            <w:pPr>
              <w:jc w:val="center"/>
              <w:rPr>
                <w:rFonts w:eastAsia="Times New Roman"/>
                <w:color w:val="000000"/>
              </w:rPr>
            </w:pPr>
            <w:r w:rsidRPr="00C45441">
              <w:rPr>
                <w:color w:val="000000"/>
              </w:rPr>
              <w:t>50,0%</w:t>
            </w:r>
          </w:p>
        </w:tc>
        <w:tc>
          <w:tcPr>
            <w:tcW w:w="1984" w:type="dxa"/>
            <w:tcBorders>
              <w:top w:val="nil"/>
              <w:left w:val="nil"/>
              <w:bottom w:val="single" w:sz="4" w:space="0" w:color="auto"/>
              <w:right w:val="single" w:sz="4" w:space="0" w:color="auto"/>
            </w:tcBorders>
            <w:shd w:val="clear" w:color="auto" w:fill="auto"/>
            <w:noWrap/>
            <w:vAlign w:val="center"/>
          </w:tcPr>
          <w:p w14:paraId="44BB716D" w14:textId="553036D8" w:rsidR="00C45441" w:rsidRPr="00C45441" w:rsidRDefault="00C45441" w:rsidP="00C45441">
            <w:pPr>
              <w:jc w:val="center"/>
              <w:rPr>
                <w:rFonts w:eastAsia="Times New Roman"/>
                <w:color w:val="000000"/>
              </w:rPr>
            </w:pPr>
            <w:r w:rsidRPr="00C45441">
              <w:rPr>
                <w:color w:val="000000"/>
              </w:rPr>
              <w:t>15,0%</w:t>
            </w:r>
          </w:p>
        </w:tc>
        <w:tc>
          <w:tcPr>
            <w:tcW w:w="1843" w:type="dxa"/>
            <w:tcBorders>
              <w:top w:val="nil"/>
              <w:left w:val="nil"/>
              <w:bottom w:val="single" w:sz="4" w:space="0" w:color="auto"/>
              <w:right w:val="single" w:sz="4" w:space="0" w:color="auto"/>
            </w:tcBorders>
            <w:shd w:val="clear" w:color="auto" w:fill="auto"/>
            <w:noWrap/>
            <w:vAlign w:val="center"/>
          </w:tcPr>
          <w:p w14:paraId="65FB3C49" w14:textId="35B4D1D0" w:rsidR="00C45441" w:rsidRPr="00C45441" w:rsidRDefault="00C45441" w:rsidP="00C45441">
            <w:pPr>
              <w:jc w:val="center"/>
              <w:rPr>
                <w:rFonts w:eastAsia="Times New Roman"/>
                <w:color w:val="000000"/>
              </w:rPr>
            </w:pPr>
            <w:r w:rsidRPr="00C45441">
              <w:rPr>
                <w:color w:val="000000"/>
              </w:rPr>
              <w:t>15,0%</w:t>
            </w:r>
          </w:p>
        </w:tc>
      </w:tr>
      <w:tr w:rsidR="00C45441" w:rsidRPr="00B7743E" w14:paraId="36A6BE40"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4EB8DD08" w14:textId="74E1EE21" w:rsidR="00C45441" w:rsidRPr="00C45441" w:rsidRDefault="00C45441" w:rsidP="00C45441">
            <w:pPr>
              <w:rPr>
                <w:rFonts w:eastAsia="Times New Roman"/>
                <w:color w:val="000000"/>
              </w:rPr>
            </w:pPr>
            <w:r w:rsidRPr="00C45441">
              <w:rPr>
                <w:color w:val="000000"/>
              </w:rPr>
              <w:t>ГБОУ СОШ № 7 "ОЦ" г. Новокуйбышевска</w:t>
            </w:r>
          </w:p>
        </w:tc>
        <w:tc>
          <w:tcPr>
            <w:tcW w:w="1701" w:type="dxa"/>
            <w:tcBorders>
              <w:top w:val="nil"/>
              <w:left w:val="nil"/>
              <w:bottom w:val="single" w:sz="4" w:space="0" w:color="auto"/>
              <w:right w:val="single" w:sz="4" w:space="0" w:color="auto"/>
            </w:tcBorders>
            <w:shd w:val="clear" w:color="auto" w:fill="auto"/>
            <w:noWrap/>
            <w:vAlign w:val="center"/>
          </w:tcPr>
          <w:p w14:paraId="25044976" w14:textId="1A795277" w:rsidR="00C45441" w:rsidRPr="00C45441" w:rsidRDefault="00C45441" w:rsidP="00C45441">
            <w:pPr>
              <w:jc w:val="center"/>
              <w:rPr>
                <w:rFonts w:eastAsia="Times New Roman"/>
                <w:color w:val="000000"/>
              </w:rPr>
            </w:pPr>
            <w:r w:rsidRPr="00C45441">
              <w:rPr>
                <w:color w:val="000000"/>
              </w:rPr>
              <w:t>5,9%</w:t>
            </w:r>
          </w:p>
        </w:tc>
        <w:tc>
          <w:tcPr>
            <w:tcW w:w="1985" w:type="dxa"/>
            <w:tcBorders>
              <w:top w:val="nil"/>
              <w:left w:val="nil"/>
              <w:bottom w:val="single" w:sz="4" w:space="0" w:color="auto"/>
              <w:right w:val="single" w:sz="4" w:space="0" w:color="auto"/>
            </w:tcBorders>
            <w:shd w:val="clear" w:color="auto" w:fill="auto"/>
            <w:noWrap/>
            <w:vAlign w:val="center"/>
          </w:tcPr>
          <w:p w14:paraId="3082E745" w14:textId="3B5D570D" w:rsidR="00C45441" w:rsidRPr="00C45441" w:rsidRDefault="00C45441" w:rsidP="00C45441">
            <w:pPr>
              <w:jc w:val="center"/>
              <w:rPr>
                <w:rFonts w:eastAsia="Times New Roman"/>
                <w:color w:val="000000"/>
              </w:rPr>
            </w:pPr>
            <w:r w:rsidRPr="00C45441">
              <w:rPr>
                <w:color w:val="000000"/>
              </w:rPr>
              <w:t>0,0%</w:t>
            </w:r>
          </w:p>
        </w:tc>
        <w:tc>
          <w:tcPr>
            <w:tcW w:w="1843" w:type="dxa"/>
            <w:tcBorders>
              <w:top w:val="nil"/>
              <w:left w:val="nil"/>
              <w:bottom w:val="single" w:sz="4" w:space="0" w:color="auto"/>
              <w:right w:val="single" w:sz="4" w:space="0" w:color="auto"/>
            </w:tcBorders>
            <w:shd w:val="clear" w:color="auto" w:fill="auto"/>
            <w:noWrap/>
            <w:vAlign w:val="center"/>
          </w:tcPr>
          <w:p w14:paraId="28EF0CC6" w14:textId="06E173EE" w:rsidR="00C45441" w:rsidRPr="00C45441" w:rsidRDefault="00C45441" w:rsidP="00C45441">
            <w:pPr>
              <w:jc w:val="center"/>
              <w:rPr>
                <w:rFonts w:eastAsia="Times New Roman"/>
                <w:color w:val="000000"/>
              </w:rPr>
            </w:pPr>
            <w:r w:rsidRPr="00C45441">
              <w:rPr>
                <w:color w:val="000000"/>
              </w:rPr>
              <w:t>44,1%</w:t>
            </w:r>
          </w:p>
        </w:tc>
        <w:tc>
          <w:tcPr>
            <w:tcW w:w="1984" w:type="dxa"/>
            <w:tcBorders>
              <w:top w:val="nil"/>
              <w:left w:val="nil"/>
              <w:bottom w:val="single" w:sz="4" w:space="0" w:color="auto"/>
              <w:right w:val="single" w:sz="4" w:space="0" w:color="auto"/>
            </w:tcBorders>
            <w:shd w:val="clear" w:color="auto" w:fill="auto"/>
            <w:noWrap/>
            <w:vAlign w:val="center"/>
          </w:tcPr>
          <w:p w14:paraId="75C9BF13" w14:textId="12291BA6" w:rsidR="00C45441" w:rsidRPr="00C45441" w:rsidRDefault="00C45441" w:rsidP="00C45441">
            <w:pPr>
              <w:jc w:val="center"/>
              <w:rPr>
                <w:rFonts w:eastAsia="Times New Roman"/>
                <w:color w:val="000000"/>
              </w:rPr>
            </w:pPr>
            <w:r w:rsidRPr="00C45441">
              <w:rPr>
                <w:color w:val="000000"/>
              </w:rPr>
              <w:t>8,8%</w:t>
            </w:r>
          </w:p>
        </w:tc>
        <w:tc>
          <w:tcPr>
            <w:tcW w:w="1843" w:type="dxa"/>
            <w:tcBorders>
              <w:top w:val="nil"/>
              <w:left w:val="nil"/>
              <w:bottom w:val="single" w:sz="4" w:space="0" w:color="auto"/>
              <w:right w:val="single" w:sz="4" w:space="0" w:color="auto"/>
            </w:tcBorders>
            <w:shd w:val="clear" w:color="auto" w:fill="auto"/>
            <w:noWrap/>
            <w:vAlign w:val="center"/>
          </w:tcPr>
          <w:p w14:paraId="57B4301D" w14:textId="4E166CE5" w:rsidR="00C45441" w:rsidRPr="00C45441" w:rsidRDefault="00C45441" w:rsidP="00C45441">
            <w:pPr>
              <w:jc w:val="center"/>
              <w:rPr>
                <w:rFonts w:eastAsia="Times New Roman"/>
                <w:color w:val="000000"/>
              </w:rPr>
            </w:pPr>
            <w:r w:rsidRPr="00C45441">
              <w:rPr>
                <w:color w:val="000000"/>
              </w:rPr>
              <w:t>23,5%</w:t>
            </w:r>
          </w:p>
        </w:tc>
      </w:tr>
      <w:tr w:rsidR="00C45441" w:rsidRPr="00B7743E" w14:paraId="647E66AC"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35DD5E70" w14:textId="4D5C72DE" w:rsidR="00C45441" w:rsidRPr="00C45441" w:rsidRDefault="00C45441" w:rsidP="00C45441">
            <w:pPr>
              <w:rPr>
                <w:rFonts w:eastAsia="Times New Roman"/>
                <w:color w:val="000000"/>
              </w:rPr>
            </w:pPr>
            <w:r w:rsidRPr="00C45441">
              <w:rPr>
                <w:color w:val="000000"/>
              </w:rPr>
              <w:t>ГБОУ СОШ № 8 "ОЦ" г. Новокуйбышевска</w:t>
            </w:r>
          </w:p>
        </w:tc>
        <w:tc>
          <w:tcPr>
            <w:tcW w:w="1701" w:type="dxa"/>
            <w:tcBorders>
              <w:top w:val="nil"/>
              <w:left w:val="nil"/>
              <w:bottom w:val="single" w:sz="4" w:space="0" w:color="auto"/>
              <w:right w:val="single" w:sz="4" w:space="0" w:color="auto"/>
            </w:tcBorders>
            <w:shd w:val="clear" w:color="auto" w:fill="auto"/>
            <w:noWrap/>
            <w:vAlign w:val="center"/>
          </w:tcPr>
          <w:p w14:paraId="087CC994" w14:textId="6EAF9B24" w:rsidR="00C45441" w:rsidRPr="00C45441" w:rsidRDefault="00C45441" w:rsidP="00C45441">
            <w:pPr>
              <w:jc w:val="center"/>
              <w:rPr>
                <w:rFonts w:eastAsia="Times New Roman"/>
                <w:color w:val="000000"/>
              </w:rPr>
            </w:pPr>
            <w:r w:rsidRPr="00C45441">
              <w:rPr>
                <w:color w:val="000000"/>
              </w:rPr>
              <w:t>0,0%</w:t>
            </w:r>
          </w:p>
        </w:tc>
        <w:tc>
          <w:tcPr>
            <w:tcW w:w="1985" w:type="dxa"/>
            <w:tcBorders>
              <w:top w:val="nil"/>
              <w:left w:val="nil"/>
              <w:bottom w:val="single" w:sz="4" w:space="0" w:color="auto"/>
              <w:right w:val="single" w:sz="4" w:space="0" w:color="auto"/>
            </w:tcBorders>
            <w:shd w:val="clear" w:color="auto" w:fill="auto"/>
            <w:noWrap/>
            <w:vAlign w:val="center"/>
          </w:tcPr>
          <w:p w14:paraId="364DF2E8" w14:textId="61DFB4E1" w:rsidR="00C45441" w:rsidRPr="00C45441" w:rsidRDefault="00C45441" w:rsidP="00C45441">
            <w:pPr>
              <w:jc w:val="center"/>
              <w:rPr>
                <w:rFonts w:eastAsia="Times New Roman"/>
                <w:color w:val="000000"/>
              </w:rPr>
            </w:pPr>
            <w:r w:rsidRPr="00C45441">
              <w:rPr>
                <w:color w:val="000000"/>
              </w:rPr>
              <w:t>6,7%</w:t>
            </w:r>
          </w:p>
        </w:tc>
        <w:tc>
          <w:tcPr>
            <w:tcW w:w="1843" w:type="dxa"/>
            <w:tcBorders>
              <w:top w:val="nil"/>
              <w:left w:val="nil"/>
              <w:bottom w:val="single" w:sz="4" w:space="0" w:color="auto"/>
              <w:right w:val="single" w:sz="4" w:space="0" w:color="auto"/>
            </w:tcBorders>
            <w:shd w:val="clear" w:color="auto" w:fill="auto"/>
            <w:noWrap/>
            <w:vAlign w:val="center"/>
          </w:tcPr>
          <w:p w14:paraId="676C7456" w14:textId="5E2AFEDE" w:rsidR="00C45441" w:rsidRPr="00C45441" w:rsidRDefault="00C45441" w:rsidP="00C45441">
            <w:pPr>
              <w:jc w:val="center"/>
              <w:rPr>
                <w:rFonts w:eastAsia="Times New Roman"/>
                <w:color w:val="000000"/>
              </w:rPr>
            </w:pPr>
            <w:r w:rsidRPr="00C45441">
              <w:rPr>
                <w:color w:val="000000"/>
              </w:rPr>
              <w:t>33,3%</w:t>
            </w:r>
          </w:p>
        </w:tc>
        <w:tc>
          <w:tcPr>
            <w:tcW w:w="1984" w:type="dxa"/>
            <w:tcBorders>
              <w:top w:val="nil"/>
              <w:left w:val="nil"/>
              <w:bottom w:val="single" w:sz="4" w:space="0" w:color="auto"/>
              <w:right w:val="single" w:sz="4" w:space="0" w:color="auto"/>
            </w:tcBorders>
            <w:shd w:val="clear" w:color="auto" w:fill="auto"/>
            <w:noWrap/>
            <w:vAlign w:val="center"/>
          </w:tcPr>
          <w:p w14:paraId="46B80113" w14:textId="32807067" w:rsidR="00C45441" w:rsidRPr="00C45441" w:rsidRDefault="00C45441" w:rsidP="00C45441">
            <w:pPr>
              <w:jc w:val="center"/>
              <w:rPr>
                <w:rFonts w:eastAsia="Times New Roman"/>
                <w:color w:val="000000"/>
              </w:rPr>
            </w:pPr>
            <w:r w:rsidRPr="00C45441">
              <w:rPr>
                <w:color w:val="000000"/>
              </w:rPr>
              <w:t>6,7%</w:t>
            </w:r>
          </w:p>
        </w:tc>
        <w:tc>
          <w:tcPr>
            <w:tcW w:w="1843" w:type="dxa"/>
            <w:tcBorders>
              <w:top w:val="nil"/>
              <w:left w:val="nil"/>
              <w:bottom w:val="single" w:sz="4" w:space="0" w:color="auto"/>
              <w:right w:val="single" w:sz="4" w:space="0" w:color="auto"/>
            </w:tcBorders>
            <w:shd w:val="clear" w:color="auto" w:fill="auto"/>
            <w:noWrap/>
            <w:vAlign w:val="center"/>
          </w:tcPr>
          <w:p w14:paraId="1C0E1D15" w14:textId="0464EC86" w:rsidR="00C45441" w:rsidRPr="00C45441" w:rsidRDefault="00C45441" w:rsidP="00C45441">
            <w:pPr>
              <w:jc w:val="center"/>
              <w:rPr>
                <w:rFonts w:eastAsia="Times New Roman"/>
                <w:color w:val="000000"/>
              </w:rPr>
            </w:pPr>
            <w:r w:rsidRPr="00C45441">
              <w:rPr>
                <w:color w:val="000000"/>
              </w:rPr>
              <w:t>16,7%</w:t>
            </w:r>
          </w:p>
        </w:tc>
      </w:tr>
      <w:tr w:rsidR="00C45441" w:rsidRPr="00B7743E" w14:paraId="3378F6E1"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tcPr>
          <w:p w14:paraId="509E6CBC" w14:textId="77777777" w:rsidR="00C45441" w:rsidRPr="00C45441" w:rsidRDefault="00C45441" w:rsidP="00C45441">
            <w:pPr>
              <w:rPr>
                <w:rFonts w:eastAsia="Times New Roman"/>
                <w:color w:val="000000"/>
              </w:rPr>
            </w:pPr>
            <w:proofErr w:type="spellStart"/>
            <w:r w:rsidRPr="00C45441">
              <w:rPr>
                <w:rFonts w:eastAsia="Times New Roman"/>
                <w:b/>
                <w:bCs/>
                <w:color w:val="000000"/>
              </w:rPr>
              <w:t>г.о</w:t>
            </w:r>
            <w:proofErr w:type="spellEnd"/>
            <w:r w:rsidRPr="00C45441">
              <w:rPr>
                <w:rFonts w:eastAsia="Times New Roman"/>
                <w:b/>
                <w:bCs/>
                <w:color w:val="000000"/>
              </w:rPr>
              <w:t>. Новокуйбышевск</w:t>
            </w:r>
          </w:p>
        </w:tc>
        <w:tc>
          <w:tcPr>
            <w:tcW w:w="1701" w:type="dxa"/>
            <w:tcBorders>
              <w:top w:val="nil"/>
              <w:left w:val="nil"/>
              <w:bottom w:val="single" w:sz="4" w:space="0" w:color="auto"/>
              <w:right w:val="single" w:sz="4" w:space="0" w:color="auto"/>
            </w:tcBorders>
            <w:shd w:val="clear" w:color="auto" w:fill="auto"/>
            <w:noWrap/>
            <w:vAlign w:val="center"/>
          </w:tcPr>
          <w:p w14:paraId="68BE5B62" w14:textId="4255F417" w:rsidR="00C45441" w:rsidRPr="00C45441" w:rsidRDefault="00C45441" w:rsidP="00C45441">
            <w:pPr>
              <w:jc w:val="center"/>
              <w:rPr>
                <w:rFonts w:eastAsia="Times New Roman"/>
                <w:b/>
                <w:bCs/>
                <w:color w:val="000000"/>
              </w:rPr>
            </w:pPr>
            <w:r w:rsidRPr="00C45441">
              <w:rPr>
                <w:b/>
                <w:bCs/>
                <w:color w:val="000000"/>
              </w:rPr>
              <w:t>10,2%</w:t>
            </w:r>
          </w:p>
        </w:tc>
        <w:tc>
          <w:tcPr>
            <w:tcW w:w="1985" w:type="dxa"/>
            <w:tcBorders>
              <w:top w:val="nil"/>
              <w:left w:val="nil"/>
              <w:bottom w:val="single" w:sz="4" w:space="0" w:color="auto"/>
              <w:right w:val="single" w:sz="4" w:space="0" w:color="auto"/>
            </w:tcBorders>
            <w:shd w:val="clear" w:color="auto" w:fill="auto"/>
            <w:noWrap/>
            <w:vAlign w:val="center"/>
          </w:tcPr>
          <w:p w14:paraId="69C4BECD" w14:textId="6F815B82" w:rsidR="00C45441" w:rsidRPr="00C45441" w:rsidRDefault="00C45441" w:rsidP="00C45441">
            <w:pPr>
              <w:jc w:val="center"/>
              <w:rPr>
                <w:rFonts w:eastAsia="Times New Roman"/>
                <w:b/>
                <w:bCs/>
                <w:color w:val="000000"/>
              </w:rPr>
            </w:pPr>
            <w:r w:rsidRPr="00C45441">
              <w:rPr>
                <w:b/>
                <w:bCs/>
                <w:color w:val="000000"/>
              </w:rPr>
              <w:t>4,5%</w:t>
            </w:r>
          </w:p>
        </w:tc>
        <w:tc>
          <w:tcPr>
            <w:tcW w:w="1843" w:type="dxa"/>
            <w:tcBorders>
              <w:top w:val="nil"/>
              <w:left w:val="nil"/>
              <w:bottom w:val="single" w:sz="4" w:space="0" w:color="auto"/>
              <w:right w:val="single" w:sz="4" w:space="0" w:color="auto"/>
            </w:tcBorders>
            <w:shd w:val="clear" w:color="auto" w:fill="auto"/>
            <w:noWrap/>
            <w:vAlign w:val="center"/>
          </w:tcPr>
          <w:p w14:paraId="3BD8B682" w14:textId="39C8F143" w:rsidR="00C45441" w:rsidRPr="00C45441" w:rsidRDefault="00C45441" w:rsidP="00C45441">
            <w:pPr>
              <w:jc w:val="center"/>
              <w:rPr>
                <w:rFonts w:eastAsia="Times New Roman"/>
                <w:b/>
                <w:bCs/>
                <w:color w:val="000000"/>
              </w:rPr>
            </w:pPr>
            <w:r w:rsidRPr="00C45441">
              <w:rPr>
                <w:b/>
                <w:bCs/>
                <w:color w:val="000000"/>
              </w:rPr>
              <w:t>41,0%</w:t>
            </w:r>
          </w:p>
        </w:tc>
        <w:tc>
          <w:tcPr>
            <w:tcW w:w="1984" w:type="dxa"/>
            <w:tcBorders>
              <w:top w:val="nil"/>
              <w:left w:val="nil"/>
              <w:bottom w:val="single" w:sz="4" w:space="0" w:color="auto"/>
              <w:right w:val="single" w:sz="4" w:space="0" w:color="auto"/>
            </w:tcBorders>
            <w:shd w:val="clear" w:color="auto" w:fill="auto"/>
            <w:noWrap/>
            <w:vAlign w:val="center"/>
          </w:tcPr>
          <w:p w14:paraId="03DE729F" w14:textId="5CD28734" w:rsidR="00C45441" w:rsidRPr="00C45441" w:rsidRDefault="00C45441" w:rsidP="00C45441">
            <w:pPr>
              <w:jc w:val="center"/>
              <w:rPr>
                <w:rFonts w:eastAsia="Times New Roman"/>
                <w:b/>
                <w:bCs/>
                <w:color w:val="000000"/>
              </w:rPr>
            </w:pPr>
            <w:r w:rsidRPr="00C45441">
              <w:rPr>
                <w:b/>
                <w:bCs/>
                <w:color w:val="000000"/>
              </w:rPr>
              <w:t>6,4%</w:t>
            </w:r>
          </w:p>
        </w:tc>
        <w:tc>
          <w:tcPr>
            <w:tcW w:w="1843" w:type="dxa"/>
            <w:tcBorders>
              <w:top w:val="nil"/>
              <w:left w:val="nil"/>
              <w:bottom w:val="single" w:sz="4" w:space="0" w:color="auto"/>
              <w:right w:val="single" w:sz="4" w:space="0" w:color="auto"/>
            </w:tcBorders>
            <w:shd w:val="clear" w:color="auto" w:fill="auto"/>
            <w:noWrap/>
            <w:vAlign w:val="center"/>
          </w:tcPr>
          <w:p w14:paraId="07DFE5A1" w14:textId="0E417935" w:rsidR="00C45441" w:rsidRPr="00C45441" w:rsidRDefault="00C45441" w:rsidP="00C45441">
            <w:pPr>
              <w:jc w:val="center"/>
              <w:rPr>
                <w:rFonts w:eastAsia="Times New Roman"/>
                <w:b/>
                <w:bCs/>
                <w:color w:val="000000"/>
              </w:rPr>
            </w:pPr>
            <w:r w:rsidRPr="00C45441">
              <w:rPr>
                <w:b/>
                <w:bCs/>
                <w:color w:val="000000"/>
              </w:rPr>
              <w:t>12,1%</w:t>
            </w:r>
          </w:p>
        </w:tc>
      </w:tr>
      <w:tr w:rsidR="00C45441" w:rsidRPr="00B7743E" w14:paraId="5662D120" w14:textId="77777777" w:rsidTr="00C45441">
        <w:trPr>
          <w:trHeight w:val="300"/>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14:paraId="42A3E1B7" w14:textId="77777777" w:rsidR="00C45441" w:rsidRPr="00C45441" w:rsidRDefault="00C45441" w:rsidP="00C45441">
            <w:pPr>
              <w:rPr>
                <w:rFonts w:eastAsia="Times New Roman"/>
                <w:color w:val="000000"/>
              </w:rPr>
            </w:pPr>
            <w:r w:rsidRPr="00C45441">
              <w:rPr>
                <w:rFonts w:eastAsia="Times New Roman"/>
                <w:b/>
                <w:bCs/>
                <w:color w:val="000000"/>
              </w:rPr>
              <w:t>Поволжское управление</w:t>
            </w:r>
          </w:p>
        </w:tc>
        <w:tc>
          <w:tcPr>
            <w:tcW w:w="1701" w:type="dxa"/>
            <w:tcBorders>
              <w:top w:val="nil"/>
              <w:left w:val="nil"/>
              <w:bottom w:val="single" w:sz="4" w:space="0" w:color="auto"/>
              <w:right w:val="single" w:sz="4" w:space="0" w:color="auto"/>
            </w:tcBorders>
            <w:shd w:val="clear" w:color="auto" w:fill="auto"/>
            <w:noWrap/>
            <w:vAlign w:val="center"/>
          </w:tcPr>
          <w:p w14:paraId="24170A5D" w14:textId="4C5873E6" w:rsidR="00C45441" w:rsidRPr="00C45441" w:rsidRDefault="00C45441" w:rsidP="00C45441">
            <w:pPr>
              <w:jc w:val="center"/>
              <w:rPr>
                <w:rFonts w:eastAsia="Times New Roman"/>
                <w:b/>
                <w:bCs/>
                <w:color w:val="000000"/>
              </w:rPr>
            </w:pPr>
            <w:r w:rsidRPr="00C45441">
              <w:rPr>
                <w:b/>
                <w:bCs/>
                <w:color w:val="000000"/>
              </w:rPr>
              <w:t>7,2%</w:t>
            </w:r>
          </w:p>
        </w:tc>
        <w:tc>
          <w:tcPr>
            <w:tcW w:w="1985" w:type="dxa"/>
            <w:tcBorders>
              <w:top w:val="nil"/>
              <w:left w:val="nil"/>
              <w:bottom w:val="single" w:sz="4" w:space="0" w:color="auto"/>
              <w:right w:val="single" w:sz="4" w:space="0" w:color="auto"/>
            </w:tcBorders>
            <w:shd w:val="clear" w:color="auto" w:fill="auto"/>
            <w:noWrap/>
            <w:vAlign w:val="center"/>
          </w:tcPr>
          <w:p w14:paraId="22F5664E" w14:textId="0E945662" w:rsidR="00C45441" w:rsidRPr="00C45441" w:rsidRDefault="00C45441" w:rsidP="00C45441">
            <w:pPr>
              <w:jc w:val="center"/>
              <w:rPr>
                <w:rFonts w:eastAsia="Times New Roman"/>
                <w:b/>
                <w:bCs/>
                <w:color w:val="000000"/>
              </w:rPr>
            </w:pPr>
            <w:r w:rsidRPr="00C45441">
              <w:rPr>
                <w:b/>
                <w:bCs/>
                <w:color w:val="000000"/>
              </w:rPr>
              <w:t>4,1%</w:t>
            </w:r>
          </w:p>
        </w:tc>
        <w:tc>
          <w:tcPr>
            <w:tcW w:w="1843" w:type="dxa"/>
            <w:tcBorders>
              <w:top w:val="nil"/>
              <w:left w:val="nil"/>
              <w:bottom w:val="single" w:sz="4" w:space="0" w:color="auto"/>
              <w:right w:val="single" w:sz="4" w:space="0" w:color="auto"/>
            </w:tcBorders>
            <w:shd w:val="clear" w:color="auto" w:fill="auto"/>
            <w:noWrap/>
            <w:vAlign w:val="center"/>
          </w:tcPr>
          <w:p w14:paraId="3B6293FB" w14:textId="2317E00C" w:rsidR="00C45441" w:rsidRPr="00C45441" w:rsidRDefault="00C45441" w:rsidP="00C45441">
            <w:pPr>
              <w:jc w:val="center"/>
              <w:rPr>
                <w:rFonts w:eastAsia="Times New Roman"/>
                <w:b/>
                <w:bCs/>
                <w:color w:val="000000"/>
              </w:rPr>
            </w:pPr>
            <w:r w:rsidRPr="00C45441">
              <w:rPr>
                <w:b/>
                <w:bCs/>
                <w:color w:val="000000"/>
              </w:rPr>
              <w:t>41,2%</w:t>
            </w:r>
          </w:p>
        </w:tc>
        <w:tc>
          <w:tcPr>
            <w:tcW w:w="1984" w:type="dxa"/>
            <w:tcBorders>
              <w:top w:val="nil"/>
              <w:left w:val="nil"/>
              <w:bottom w:val="single" w:sz="4" w:space="0" w:color="auto"/>
              <w:right w:val="single" w:sz="4" w:space="0" w:color="auto"/>
            </w:tcBorders>
            <w:shd w:val="clear" w:color="auto" w:fill="auto"/>
            <w:noWrap/>
            <w:vAlign w:val="center"/>
          </w:tcPr>
          <w:p w14:paraId="4FD3CF43" w14:textId="6497E458" w:rsidR="00C45441" w:rsidRPr="00C45441" w:rsidRDefault="00C45441" w:rsidP="00C45441">
            <w:pPr>
              <w:jc w:val="center"/>
              <w:rPr>
                <w:rFonts w:eastAsia="Times New Roman"/>
                <w:b/>
                <w:bCs/>
                <w:color w:val="000000"/>
              </w:rPr>
            </w:pPr>
            <w:r w:rsidRPr="00C45441">
              <w:rPr>
                <w:b/>
                <w:bCs/>
                <w:color w:val="000000"/>
              </w:rPr>
              <w:t>6,9%</w:t>
            </w:r>
          </w:p>
        </w:tc>
        <w:tc>
          <w:tcPr>
            <w:tcW w:w="1843" w:type="dxa"/>
            <w:tcBorders>
              <w:top w:val="nil"/>
              <w:left w:val="nil"/>
              <w:bottom w:val="single" w:sz="4" w:space="0" w:color="auto"/>
              <w:right w:val="single" w:sz="4" w:space="0" w:color="auto"/>
            </w:tcBorders>
            <w:shd w:val="clear" w:color="auto" w:fill="auto"/>
            <w:noWrap/>
            <w:vAlign w:val="center"/>
          </w:tcPr>
          <w:p w14:paraId="0BC31755" w14:textId="0D19CE07" w:rsidR="00C45441" w:rsidRPr="00C45441" w:rsidRDefault="00C45441" w:rsidP="00C45441">
            <w:pPr>
              <w:jc w:val="center"/>
              <w:rPr>
                <w:rFonts w:eastAsia="Times New Roman"/>
                <w:b/>
                <w:bCs/>
                <w:color w:val="000000"/>
              </w:rPr>
            </w:pPr>
            <w:r w:rsidRPr="00C45441">
              <w:rPr>
                <w:b/>
                <w:bCs/>
                <w:color w:val="000000"/>
              </w:rPr>
              <w:t>15,1%</w:t>
            </w:r>
          </w:p>
        </w:tc>
      </w:tr>
    </w:tbl>
    <w:p w14:paraId="27FD89C6" w14:textId="77777777" w:rsidR="004C13AB" w:rsidRDefault="004C13AB" w:rsidP="004C13AB"/>
    <w:p w14:paraId="449B3FE7" w14:textId="77777777" w:rsidR="004C13AB" w:rsidRPr="0043267C" w:rsidRDefault="004C13AB" w:rsidP="004C13AB">
      <w:pPr>
        <w:spacing w:after="240"/>
        <w:jc w:val="center"/>
        <w:rPr>
          <w:b/>
          <w:sz w:val="28"/>
          <w:szCs w:val="28"/>
        </w:rPr>
      </w:pPr>
      <w:r w:rsidRPr="0043267C">
        <w:rPr>
          <w:b/>
          <w:sz w:val="28"/>
          <w:szCs w:val="28"/>
        </w:rPr>
        <w:t xml:space="preserve">Первичный балл ОГЭ по </w:t>
      </w:r>
      <w:r>
        <w:rPr>
          <w:b/>
          <w:sz w:val="28"/>
          <w:szCs w:val="28"/>
        </w:rPr>
        <w:t>обществознанию</w:t>
      </w:r>
      <w:r w:rsidRPr="0043267C">
        <w:rPr>
          <w:b/>
          <w:sz w:val="28"/>
          <w:szCs w:val="28"/>
        </w:rPr>
        <w:t>, являющийся нижней границей 25 % наиболее высоких результатов</w:t>
      </w:r>
    </w:p>
    <w:tbl>
      <w:tblPr>
        <w:tblW w:w="11907" w:type="dxa"/>
        <w:tblInd w:w="534" w:type="dxa"/>
        <w:tblLook w:val="04A0" w:firstRow="1" w:lastRow="0" w:firstColumn="1" w:lastColumn="0" w:noHBand="0" w:noVBand="1"/>
      </w:tblPr>
      <w:tblGrid>
        <w:gridCol w:w="6662"/>
        <w:gridCol w:w="1559"/>
        <w:gridCol w:w="3686"/>
      </w:tblGrid>
      <w:tr w:rsidR="004C13AB" w:rsidRPr="00E85B9F" w14:paraId="1037A007" w14:textId="77777777" w:rsidTr="00B516FE">
        <w:trPr>
          <w:trHeight w:val="1046"/>
        </w:trPr>
        <w:tc>
          <w:tcPr>
            <w:tcW w:w="66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EF6BFE" w14:textId="77777777" w:rsidR="004C13AB" w:rsidRPr="00E85B9F" w:rsidRDefault="004C13AB" w:rsidP="00B516FE">
            <w:pPr>
              <w:jc w:val="center"/>
              <w:rPr>
                <w:rFonts w:eastAsia="Times New Roman"/>
                <w:color w:val="000000"/>
                <w:sz w:val="22"/>
                <w:szCs w:val="22"/>
              </w:rPr>
            </w:pPr>
            <w:r w:rsidRPr="00E85B9F">
              <w:rPr>
                <w:rFonts w:eastAsia="Times New Roman"/>
                <w:color w:val="000000"/>
                <w:sz w:val="22"/>
                <w:szCs w:val="22"/>
              </w:rPr>
              <w:t>ОО</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60EB868" w14:textId="77777777" w:rsidR="004C13AB" w:rsidRPr="00E85B9F" w:rsidRDefault="004C13AB" w:rsidP="00B516FE">
            <w:pPr>
              <w:jc w:val="center"/>
              <w:rPr>
                <w:rFonts w:eastAsia="Times New Roman"/>
                <w:color w:val="000000"/>
                <w:sz w:val="22"/>
                <w:szCs w:val="22"/>
              </w:rPr>
            </w:pPr>
            <w:r w:rsidRPr="00E85B9F">
              <w:rPr>
                <w:rFonts w:eastAsia="Times New Roman"/>
                <w:color w:val="000000"/>
                <w:sz w:val="22"/>
                <w:szCs w:val="22"/>
              </w:rPr>
              <w:t>Общее количество участников</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14:paraId="7DC52C0B" w14:textId="77777777" w:rsidR="004C13AB" w:rsidRPr="00E85B9F" w:rsidRDefault="004C13AB" w:rsidP="00B516FE">
            <w:pPr>
              <w:jc w:val="center"/>
              <w:rPr>
                <w:rFonts w:eastAsia="Times New Roman"/>
                <w:color w:val="000000"/>
                <w:sz w:val="22"/>
                <w:szCs w:val="22"/>
              </w:rPr>
            </w:pPr>
            <w:r w:rsidRPr="00E85B9F">
              <w:rPr>
                <w:rFonts w:eastAsia="Times New Roman"/>
                <w:color w:val="000000"/>
                <w:sz w:val="22"/>
                <w:szCs w:val="22"/>
              </w:rPr>
              <w:t>Первичный балл ОГЭ, являющийся нижней границей 25% наиболее высоких результатов</w:t>
            </w:r>
          </w:p>
        </w:tc>
      </w:tr>
      <w:tr w:rsidR="000D479D" w:rsidRPr="00E85B9F" w14:paraId="2E427A0A"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tcPr>
          <w:p w14:paraId="4102F41A" w14:textId="45569A92" w:rsidR="000D479D" w:rsidRPr="000D479D" w:rsidRDefault="000D479D" w:rsidP="000D479D">
            <w:pPr>
              <w:rPr>
                <w:rFonts w:eastAsia="Times New Roman"/>
                <w:color w:val="000000"/>
              </w:rPr>
            </w:pPr>
            <w:proofErr w:type="spellStart"/>
            <w:r w:rsidRPr="000D479D">
              <w:rPr>
                <w:rFonts w:eastAsia="Times New Roman"/>
                <w:b/>
                <w:color w:val="000000"/>
              </w:rPr>
              <w:t>м.р</w:t>
            </w:r>
            <w:proofErr w:type="spellEnd"/>
            <w:r w:rsidRPr="000D479D">
              <w:rPr>
                <w:rFonts w:eastAsia="Times New Roman"/>
                <w:b/>
                <w:color w:val="000000"/>
              </w:rPr>
              <w:t>. Волжский</w:t>
            </w:r>
          </w:p>
        </w:tc>
        <w:tc>
          <w:tcPr>
            <w:tcW w:w="1559" w:type="dxa"/>
            <w:tcBorders>
              <w:top w:val="nil"/>
              <w:left w:val="nil"/>
              <w:bottom w:val="single" w:sz="4" w:space="0" w:color="auto"/>
              <w:right w:val="single" w:sz="4" w:space="0" w:color="auto"/>
            </w:tcBorders>
            <w:shd w:val="clear" w:color="auto" w:fill="auto"/>
            <w:noWrap/>
            <w:vAlign w:val="center"/>
          </w:tcPr>
          <w:p w14:paraId="295B4ED5" w14:textId="341DAB9B" w:rsidR="000D479D" w:rsidRPr="000D479D" w:rsidRDefault="000D479D" w:rsidP="000D479D">
            <w:pPr>
              <w:jc w:val="center"/>
              <w:rPr>
                <w:rFonts w:eastAsia="Times New Roman"/>
                <w:color w:val="000000"/>
              </w:rPr>
            </w:pPr>
            <w:r w:rsidRPr="000D479D">
              <w:rPr>
                <w:color w:val="000000"/>
              </w:rPr>
              <w:t>630</w:t>
            </w:r>
          </w:p>
        </w:tc>
        <w:tc>
          <w:tcPr>
            <w:tcW w:w="3686" w:type="dxa"/>
            <w:tcBorders>
              <w:top w:val="nil"/>
              <w:left w:val="nil"/>
              <w:bottom w:val="single" w:sz="4" w:space="0" w:color="auto"/>
              <w:right w:val="single" w:sz="4" w:space="0" w:color="auto"/>
            </w:tcBorders>
            <w:shd w:val="clear" w:color="auto" w:fill="auto"/>
            <w:noWrap/>
            <w:vAlign w:val="center"/>
          </w:tcPr>
          <w:p w14:paraId="2EEBFC80" w14:textId="3A70A1D0" w:rsidR="000D479D" w:rsidRPr="000D479D" w:rsidRDefault="000D479D" w:rsidP="000D479D">
            <w:pPr>
              <w:jc w:val="center"/>
              <w:rPr>
                <w:rFonts w:eastAsia="Times New Roman"/>
                <w:color w:val="000000"/>
              </w:rPr>
            </w:pPr>
            <w:r w:rsidRPr="000D479D">
              <w:rPr>
                <w:color w:val="000000"/>
              </w:rPr>
              <w:t>29</w:t>
            </w:r>
          </w:p>
        </w:tc>
      </w:tr>
      <w:tr w:rsidR="000D479D" w:rsidRPr="00E85B9F" w14:paraId="76372048"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tcPr>
          <w:p w14:paraId="4750ACAC" w14:textId="29F2C8CD" w:rsidR="000D479D" w:rsidRPr="000D479D" w:rsidRDefault="000D479D" w:rsidP="000D479D">
            <w:pPr>
              <w:rPr>
                <w:rFonts w:eastAsia="Times New Roman"/>
                <w:color w:val="000000"/>
              </w:rPr>
            </w:pPr>
            <w:r w:rsidRPr="000D479D">
              <w:rPr>
                <w:color w:val="000000"/>
              </w:rPr>
              <w:t xml:space="preserve">ГБОУ ООШ № 2 </w:t>
            </w:r>
            <w:proofErr w:type="spellStart"/>
            <w:r w:rsidRPr="000D479D">
              <w:rPr>
                <w:color w:val="000000"/>
              </w:rPr>
              <w:t>п.г.т</w:t>
            </w:r>
            <w:proofErr w:type="spellEnd"/>
            <w:r w:rsidRPr="000D479D">
              <w:rPr>
                <w:color w:val="000000"/>
              </w:rPr>
              <w:t xml:space="preserve">. </w:t>
            </w:r>
            <w:proofErr w:type="spellStart"/>
            <w:r w:rsidRPr="000D479D">
              <w:rPr>
                <w:color w:val="000000"/>
              </w:rPr>
              <w:t>Смышляевка</w:t>
            </w:r>
            <w:proofErr w:type="spellEnd"/>
          </w:p>
        </w:tc>
        <w:tc>
          <w:tcPr>
            <w:tcW w:w="1559" w:type="dxa"/>
            <w:tcBorders>
              <w:top w:val="nil"/>
              <w:left w:val="nil"/>
              <w:bottom w:val="single" w:sz="4" w:space="0" w:color="auto"/>
              <w:right w:val="single" w:sz="4" w:space="0" w:color="auto"/>
            </w:tcBorders>
            <w:shd w:val="clear" w:color="auto" w:fill="auto"/>
            <w:noWrap/>
            <w:vAlign w:val="center"/>
          </w:tcPr>
          <w:p w14:paraId="7CFD108E" w14:textId="53480A1E" w:rsidR="000D479D" w:rsidRPr="000D479D" w:rsidRDefault="000D479D" w:rsidP="000D479D">
            <w:pPr>
              <w:jc w:val="center"/>
              <w:rPr>
                <w:rFonts w:eastAsia="Times New Roman"/>
                <w:color w:val="000000"/>
              </w:rPr>
            </w:pPr>
            <w:r w:rsidRPr="000D479D">
              <w:rPr>
                <w:color w:val="000000"/>
              </w:rPr>
              <w:t>13</w:t>
            </w:r>
          </w:p>
        </w:tc>
        <w:tc>
          <w:tcPr>
            <w:tcW w:w="3686" w:type="dxa"/>
            <w:tcBorders>
              <w:top w:val="nil"/>
              <w:left w:val="nil"/>
              <w:bottom w:val="single" w:sz="4" w:space="0" w:color="auto"/>
              <w:right w:val="single" w:sz="4" w:space="0" w:color="auto"/>
            </w:tcBorders>
            <w:shd w:val="clear" w:color="auto" w:fill="auto"/>
            <w:noWrap/>
            <w:vAlign w:val="center"/>
          </w:tcPr>
          <w:p w14:paraId="13712222" w14:textId="0E8E9E48" w:rsidR="000D479D" w:rsidRPr="000D479D" w:rsidRDefault="000D479D" w:rsidP="000D479D">
            <w:pPr>
              <w:jc w:val="center"/>
              <w:rPr>
                <w:rFonts w:eastAsia="Times New Roman"/>
                <w:color w:val="000000"/>
              </w:rPr>
            </w:pPr>
            <w:r w:rsidRPr="000D479D">
              <w:rPr>
                <w:color w:val="000000"/>
              </w:rPr>
              <w:t>29</w:t>
            </w:r>
          </w:p>
        </w:tc>
      </w:tr>
      <w:tr w:rsidR="000D479D" w:rsidRPr="00E85B9F" w14:paraId="6D943B78"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tcPr>
          <w:p w14:paraId="3BDE5142" w14:textId="09E70F02" w:rsidR="000D479D" w:rsidRPr="000D479D" w:rsidRDefault="000D479D" w:rsidP="000D479D">
            <w:pPr>
              <w:rPr>
                <w:rFonts w:eastAsia="Times New Roman"/>
                <w:color w:val="000000"/>
              </w:rPr>
            </w:pPr>
            <w:r w:rsidRPr="000D479D">
              <w:rPr>
                <w:color w:val="000000"/>
              </w:rPr>
              <w:t xml:space="preserve">ГБОУ ООШ пос. Верхняя </w:t>
            </w:r>
            <w:proofErr w:type="spellStart"/>
            <w:r w:rsidRPr="000D479D">
              <w:rPr>
                <w:color w:val="000000"/>
              </w:rPr>
              <w:t>Подстепновка</w:t>
            </w:r>
            <w:proofErr w:type="spellEnd"/>
          </w:p>
        </w:tc>
        <w:tc>
          <w:tcPr>
            <w:tcW w:w="1559" w:type="dxa"/>
            <w:tcBorders>
              <w:top w:val="nil"/>
              <w:left w:val="nil"/>
              <w:bottom w:val="single" w:sz="4" w:space="0" w:color="auto"/>
              <w:right w:val="single" w:sz="4" w:space="0" w:color="auto"/>
            </w:tcBorders>
            <w:shd w:val="clear" w:color="auto" w:fill="auto"/>
            <w:noWrap/>
            <w:vAlign w:val="center"/>
          </w:tcPr>
          <w:p w14:paraId="5AE0286B" w14:textId="6D817E93" w:rsidR="000D479D" w:rsidRPr="000D479D" w:rsidRDefault="000D479D" w:rsidP="000D479D">
            <w:pPr>
              <w:jc w:val="center"/>
              <w:rPr>
                <w:rFonts w:eastAsia="Times New Roman"/>
                <w:color w:val="000000"/>
              </w:rPr>
            </w:pPr>
            <w:r w:rsidRPr="000D479D">
              <w:rPr>
                <w:color w:val="000000"/>
              </w:rPr>
              <w:t>12</w:t>
            </w:r>
          </w:p>
        </w:tc>
        <w:tc>
          <w:tcPr>
            <w:tcW w:w="3686" w:type="dxa"/>
            <w:tcBorders>
              <w:top w:val="nil"/>
              <w:left w:val="nil"/>
              <w:bottom w:val="single" w:sz="4" w:space="0" w:color="auto"/>
              <w:right w:val="single" w:sz="4" w:space="0" w:color="auto"/>
            </w:tcBorders>
            <w:shd w:val="clear" w:color="auto" w:fill="auto"/>
            <w:noWrap/>
            <w:vAlign w:val="center"/>
          </w:tcPr>
          <w:p w14:paraId="647B69BC" w14:textId="3C60C412" w:rsidR="000D479D" w:rsidRPr="000D479D" w:rsidRDefault="000D479D" w:rsidP="000D479D">
            <w:pPr>
              <w:jc w:val="center"/>
              <w:rPr>
                <w:rFonts w:eastAsia="Times New Roman"/>
                <w:color w:val="000000"/>
              </w:rPr>
            </w:pPr>
            <w:r w:rsidRPr="000D479D">
              <w:rPr>
                <w:color w:val="000000"/>
              </w:rPr>
              <w:t>28</w:t>
            </w:r>
          </w:p>
        </w:tc>
      </w:tr>
      <w:tr w:rsidR="000D479D" w:rsidRPr="00E85B9F" w14:paraId="167E01B7"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tcPr>
          <w:p w14:paraId="6ABA5331" w14:textId="4FF86049" w:rsidR="000D479D" w:rsidRPr="000D479D" w:rsidRDefault="000D479D" w:rsidP="000D479D">
            <w:pPr>
              <w:rPr>
                <w:rFonts w:eastAsia="Times New Roman"/>
                <w:color w:val="000000"/>
              </w:rPr>
            </w:pPr>
            <w:r w:rsidRPr="000D479D">
              <w:rPr>
                <w:color w:val="000000"/>
              </w:rPr>
              <w:t>ГБОУ ООШ пос. Самарский</w:t>
            </w:r>
          </w:p>
        </w:tc>
        <w:tc>
          <w:tcPr>
            <w:tcW w:w="1559" w:type="dxa"/>
            <w:tcBorders>
              <w:top w:val="nil"/>
              <w:left w:val="nil"/>
              <w:bottom w:val="single" w:sz="4" w:space="0" w:color="auto"/>
              <w:right w:val="single" w:sz="4" w:space="0" w:color="auto"/>
            </w:tcBorders>
            <w:shd w:val="clear" w:color="auto" w:fill="auto"/>
            <w:noWrap/>
            <w:vAlign w:val="center"/>
          </w:tcPr>
          <w:p w14:paraId="09166E86" w14:textId="43CF3AE5" w:rsidR="000D479D" w:rsidRPr="000D479D" w:rsidRDefault="000D479D" w:rsidP="000D479D">
            <w:pPr>
              <w:jc w:val="center"/>
              <w:rPr>
                <w:rFonts w:eastAsia="Times New Roman"/>
                <w:color w:val="000000"/>
              </w:rPr>
            </w:pPr>
            <w:r w:rsidRPr="000D479D">
              <w:rPr>
                <w:color w:val="000000"/>
              </w:rPr>
              <w:t>2</w:t>
            </w:r>
          </w:p>
        </w:tc>
        <w:tc>
          <w:tcPr>
            <w:tcW w:w="3686" w:type="dxa"/>
            <w:tcBorders>
              <w:top w:val="nil"/>
              <w:left w:val="nil"/>
              <w:bottom w:val="single" w:sz="4" w:space="0" w:color="auto"/>
              <w:right w:val="single" w:sz="4" w:space="0" w:color="auto"/>
            </w:tcBorders>
            <w:shd w:val="clear" w:color="auto" w:fill="auto"/>
            <w:noWrap/>
            <w:vAlign w:val="center"/>
          </w:tcPr>
          <w:p w14:paraId="3C9AB77D" w14:textId="7E07C2D7" w:rsidR="000D479D" w:rsidRPr="000D479D" w:rsidRDefault="000D479D" w:rsidP="000D479D">
            <w:pPr>
              <w:jc w:val="center"/>
              <w:rPr>
                <w:rFonts w:eastAsia="Times New Roman"/>
                <w:color w:val="000000"/>
              </w:rPr>
            </w:pPr>
            <w:r w:rsidRPr="000D479D">
              <w:rPr>
                <w:color w:val="000000"/>
              </w:rPr>
              <w:t>24</w:t>
            </w:r>
          </w:p>
        </w:tc>
      </w:tr>
      <w:tr w:rsidR="000D479D" w:rsidRPr="00E85B9F" w14:paraId="57E8FD3B"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tcPr>
          <w:p w14:paraId="7B149202" w14:textId="1D91BB60" w:rsidR="000D479D" w:rsidRPr="000D479D" w:rsidRDefault="000D479D" w:rsidP="000D479D">
            <w:pPr>
              <w:rPr>
                <w:rFonts w:eastAsia="Times New Roman"/>
                <w:color w:val="000000"/>
              </w:rPr>
            </w:pPr>
            <w:r w:rsidRPr="000D479D">
              <w:rPr>
                <w:color w:val="000000"/>
              </w:rPr>
              <w:t>ГБОУ СОШ "ОЦ "Южный город" пос. Придорожный</w:t>
            </w:r>
          </w:p>
        </w:tc>
        <w:tc>
          <w:tcPr>
            <w:tcW w:w="1559" w:type="dxa"/>
            <w:tcBorders>
              <w:top w:val="nil"/>
              <w:left w:val="nil"/>
              <w:bottom w:val="single" w:sz="4" w:space="0" w:color="auto"/>
              <w:right w:val="single" w:sz="4" w:space="0" w:color="auto"/>
            </w:tcBorders>
            <w:shd w:val="clear" w:color="auto" w:fill="auto"/>
            <w:noWrap/>
            <w:vAlign w:val="center"/>
          </w:tcPr>
          <w:p w14:paraId="5F325055" w14:textId="4F312287" w:rsidR="000D479D" w:rsidRPr="000D479D" w:rsidRDefault="000D479D" w:rsidP="000D479D">
            <w:pPr>
              <w:jc w:val="center"/>
              <w:rPr>
                <w:rFonts w:eastAsia="Times New Roman"/>
                <w:color w:val="000000"/>
              </w:rPr>
            </w:pPr>
            <w:r w:rsidRPr="000D479D">
              <w:rPr>
                <w:color w:val="000000"/>
              </w:rPr>
              <w:t>194</w:t>
            </w:r>
          </w:p>
        </w:tc>
        <w:tc>
          <w:tcPr>
            <w:tcW w:w="3686" w:type="dxa"/>
            <w:tcBorders>
              <w:top w:val="nil"/>
              <w:left w:val="nil"/>
              <w:bottom w:val="single" w:sz="4" w:space="0" w:color="auto"/>
              <w:right w:val="single" w:sz="4" w:space="0" w:color="auto"/>
            </w:tcBorders>
            <w:shd w:val="clear" w:color="auto" w:fill="auto"/>
            <w:noWrap/>
            <w:vAlign w:val="center"/>
          </w:tcPr>
          <w:p w14:paraId="2840C597" w14:textId="310C6372" w:rsidR="000D479D" w:rsidRPr="000D479D" w:rsidRDefault="000D479D" w:rsidP="000D479D">
            <w:pPr>
              <w:jc w:val="center"/>
              <w:rPr>
                <w:rFonts w:eastAsia="Times New Roman"/>
                <w:color w:val="000000"/>
              </w:rPr>
            </w:pPr>
            <w:r w:rsidRPr="000D479D">
              <w:rPr>
                <w:color w:val="000000"/>
              </w:rPr>
              <w:t>29</w:t>
            </w:r>
          </w:p>
        </w:tc>
      </w:tr>
      <w:tr w:rsidR="000D479D" w:rsidRPr="00E85B9F" w14:paraId="29491AE1"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tcPr>
          <w:p w14:paraId="2047B64C" w14:textId="6B9199A9" w:rsidR="000D479D" w:rsidRPr="000D479D" w:rsidRDefault="000D479D" w:rsidP="000D479D">
            <w:pPr>
              <w:rPr>
                <w:rFonts w:eastAsia="Times New Roman"/>
                <w:color w:val="000000"/>
              </w:rPr>
            </w:pPr>
            <w:r w:rsidRPr="000D479D">
              <w:rPr>
                <w:color w:val="000000"/>
              </w:rPr>
              <w:t xml:space="preserve">ГБОУ СОШ "ОЦ" </w:t>
            </w:r>
            <w:proofErr w:type="spellStart"/>
            <w:r w:rsidRPr="000D479D">
              <w:rPr>
                <w:color w:val="000000"/>
              </w:rPr>
              <w:t>п.г.т</w:t>
            </w:r>
            <w:proofErr w:type="spellEnd"/>
            <w:r w:rsidRPr="000D479D">
              <w:rPr>
                <w:color w:val="000000"/>
              </w:rPr>
              <w:t>. Рощинский</w:t>
            </w:r>
          </w:p>
        </w:tc>
        <w:tc>
          <w:tcPr>
            <w:tcW w:w="1559" w:type="dxa"/>
            <w:tcBorders>
              <w:top w:val="nil"/>
              <w:left w:val="nil"/>
              <w:bottom w:val="single" w:sz="4" w:space="0" w:color="auto"/>
              <w:right w:val="single" w:sz="4" w:space="0" w:color="auto"/>
            </w:tcBorders>
            <w:shd w:val="clear" w:color="auto" w:fill="auto"/>
            <w:noWrap/>
            <w:vAlign w:val="center"/>
          </w:tcPr>
          <w:p w14:paraId="7A2950BB" w14:textId="428B489F" w:rsidR="000D479D" w:rsidRPr="000D479D" w:rsidRDefault="000D479D" w:rsidP="000D479D">
            <w:pPr>
              <w:jc w:val="center"/>
              <w:rPr>
                <w:rFonts w:eastAsia="Times New Roman"/>
                <w:color w:val="000000"/>
              </w:rPr>
            </w:pPr>
            <w:r w:rsidRPr="000D479D">
              <w:rPr>
                <w:color w:val="000000"/>
              </w:rPr>
              <w:t>50</w:t>
            </w:r>
          </w:p>
        </w:tc>
        <w:tc>
          <w:tcPr>
            <w:tcW w:w="3686" w:type="dxa"/>
            <w:tcBorders>
              <w:top w:val="nil"/>
              <w:left w:val="nil"/>
              <w:bottom w:val="single" w:sz="4" w:space="0" w:color="auto"/>
              <w:right w:val="single" w:sz="4" w:space="0" w:color="auto"/>
            </w:tcBorders>
            <w:shd w:val="clear" w:color="auto" w:fill="auto"/>
            <w:noWrap/>
            <w:vAlign w:val="center"/>
          </w:tcPr>
          <w:p w14:paraId="1E0B0EF2" w14:textId="360F9674" w:rsidR="000D479D" w:rsidRPr="000D479D" w:rsidRDefault="000D479D" w:rsidP="000D479D">
            <w:pPr>
              <w:jc w:val="center"/>
              <w:rPr>
                <w:rFonts w:eastAsia="Times New Roman"/>
                <w:color w:val="000000"/>
              </w:rPr>
            </w:pPr>
            <w:r w:rsidRPr="000D479D">
              <w:rPr>
                <w:color w:val="000000"/>
              </w:rPr>
              <w:t>31</w:t>
            </w:r>
          </w:p>
        </w:tc>
      </w:tr>
      <w:tr w:rsidR="000D479D" w:rsidRPr="00E85B9F" w14:paraId="20F5C7A1"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tcPr>
          <w:p w14:paraId="7498EFB8" w14:textId="4D66C0D3" w:rsidR="000D479D" w:rsidRPr="000D479D" w:rsidRDefault="000D479D" w:rsidP="000D479D">
            <w:pPr>
              <w:rPr>
                <w:rFonts w:eastAsia="Times New Roman"/>
                <w:color w:val="000000"/>
              </w:rPr>
            </w:pPr>
            <w:r w:rsidRPr="000D479D">
              <w:rPr>
                <w:color w:val="000000"/>
              </w:rPr>
              <w:t>ГБОУ СОШ "ОЦ" с. Дубовый Умет</w:t>
            </w:r>
          </w:p>
        </w:tc>
        <w:tc>
          <w:tcPr>
            <w:tcW w:w="1559" w:type="dxa"/>
            <w:tcBorders>
              <w:top w:val="nil"/>
              <w:left w:val="nil"/>
              <w:bottom w:val="single" w:sz="4" w:space="0" w:color="auto"/>
              <w:right w:val="single" w:sz="4" w:space="0" w:color="auto"/>
            </w:tcBorders>
            <w:shd w:val="clear" w:color="auto" w:fill="auto"/>
            <w:noWrap/>
            <w:vAlign w:val="center"/>
          </w:tcPr>
          <w:p w14:paraId="2A3158B6" w14:textId="75CEC814" w:rsidR="000D479D" w:rsidRPr="000D479D" w:rsidRDefault="000D479D" w:rsidP="000D479D">
            <w:pPr>
              <w:jc w:val="center"/>
              <w:rPr>
                <w:rFonts w:eastAsia="Times New Roman"/>
                <w:color w:val="000000"/>
              </w:rPr>
            </w:pPr>
            <w:r w:rsidRPr="000D479D">
              <w:rPr>
                <w:color w:val="000000"/>
              </w:rPr>
              <w:t>20</w:t>
            </w:r>
          </w:p>
        </w:tc>
        <w:tc>
          <w:tcPr>
            <w:tcW w:w="3686" w:type="dxa"/>
            <w:tcBorders>
              <w:top w:val="nil"/>
              <w:left w:val="nil"/>
              <w:bottom w:val="single" w:sz="4" w:space="0" w:color="auto"/>
              <w:right w:val="single" w:sz="4" w:space="0" w:color="auto"/>
            </w:tcBorders>
            <w:shd w:val="clear" w:color="auto" w:fill="auto"/>
            <w:noWrap/>
            <w:vAlign w:val="center"/>
          </w:tcPr>
          <w:p w14:paraId="42250320" w14:textId="31EAEB69" w:rsidR="000D479D" w:rsidRPr="000D479D" w:rsidRDefault="000D479D" w:rsidP="000D479D">
            <w:pPr>
              <w:jc w:val="center"/>
              <w:rPr>
                <w:rFonts w:eastAsia="Times New Roman"/>
                <w:color w:val="000000"/>
              </w:rPr>
            </w:pPr>
            <w:r w:rsidRPr="000D479D">
              <w:rPr>
                <w:color w:val="000000"/>
              </w:rPr>
              <w:t>24</w:t>
            </w:r>
          </w:p>
        </w:tc>
      </w:tr>
      <w:tr w:rsidR="000D479D" w:rsidRPr="00E85B9F" w14:paraId="35C466D5"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tcPr>
          <w:p w14:paraId="0FF83FA3" w14:textId="2559FF1D" w:rsidR="000D479D" w:rsidRPr="000D479D" w:rsidRDefault="000D479D" w:rsidP="000D479D">
            <w:pPr>
              <w:rPr>
                <w:rFonts w:eastAsia="Times New Roman"/>
                <w:color w:val="000000"/>
              </w:rPr>
            </w:pPr>
            <w:r w:rsidRPr="000D479D">
              <w:rPr>
                <w:color w:val="000000"/>
              </w:rPr>
              <w:t xml:space="preserve">ГБОУ СОШ "ОЦ" с. </w:t>
            </w:r>
            <w:proofErr w:type="spellStart"/>
            <w:r w:rsidRPr="000D479D">
              <w:rPr>
                <w:color w:val="000000"/>
              </w:rPr>
              <w:t>Лопатино</w:t>
            </w:r>
            <w:proofErr w:type="spellEnd"/>
          </w:p>
        </w:tc>
        <w:tc>
          <w:tcPr>
            <w:tcW w:w="1559" w:type="dxa"/>
            <w:tcBorders>
              <w:top w:val="nil"/>
              <w:left w:val="nil"/>
              <w:bottom w:val="single" w:sz="4" w:space="0" w:color="auto"/>
              <w:right w:val="single" w:sz="4" w:space="0" w:color="auto"/>
            </w:tcBorders>
            <w:shd w:val="clear" w:color="auto" w:fill="auto"/>
            <w:noWrap/>
            <w:vAlign w:val="center"/>
          </w:tcPr>
          <w:p w14:paraId="41AE0304" w14:textId="009C191E" w:rsidR="000D479D" w:rsidRPr="000D479D" w:rsidRDefault="000D479D" w:rsidP="000D479D">
            <w:pPr>
              <w:jc w:val="center"/>
              <w:rPr>
                <w:rFonts w:eastAsia="Times New Roman"/>
                <w:color w:val="000000"/>
              </w:rPr>
            </w:pPr>
            <w:r w:rsidRPr="000D479D">
              <w:rPr>
                <w:color w:val="000000"/>
              </w:rPr>
              <w:t>19</w:t>
            </w:r>
          </w:p>
        </w:tc>
        <w:tc>
          <w:tcPr>
            <w:tcW w:w="3686" w:type="dxa"/>
            <w:tcBorders>
              <w:top w:val="nil"/>
              <w:left w:val="nil"/>
              <w:bottom w:val="single" w:sz="4" w:space="0" w:color="auto"/>
              <w:right w:val="single" w:sz="4" w:space="0" w:color="auto"/>
            </w:tcBorders>
            <w:shd w:val="clear" w:color="auto" w:fill="auto"/>
            <w:noWrap/>
            <w:vAlign w:val="center"/>
          </w:tcPr>
          <w:p w14:paraId="4BB69023" w14:textId="5B163EB7" w:rsidR="000D479D" w:rsidRPr="000D479D" w:rsidRDefault="000D479D" w:rsidP="000D479D">
            <w:pPr>
              <w:jc w:val="center"/>
              <w:rPr>
                <w:rFonts w:eastAsia="Times New Roman"/>
                <w:color w:val="000000"/>
              </w:rPr>
            </w:pPr>
            <w:r w:rsidRPr="000D479D">
              <w:rPr>
                <w:color w:val="000000"/>
              </w:rPr>
              <w:t>24</w:t>
            </w:r>
          </w:p>
        </w:tc>
      </w:tr>
      <w:tr w:rsidR="000D479D" w:rsidRPr="00E85B9F" w14:paraId="1C0B7338"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tcPr>
          <w:p w14:paraId="4AA9C43B" w14:textId="2663AB91" w:rsidR="000D479D" w:rsidRPr="000D479D" w:rsidRDefault="000D479D" w:rsidP="000D479D">
            <w:pPr>
              <w:rPr>
                <w:rFonts w:eastAsia="Times New Roman"/>
                <w:color w:val="000000"/>
              </w:rPr>
            </w:pPr>
            <w:r w:rsidRPr="000D479D">
              <w:rPr>
                <w:color w:val="000000"/>
              </w:rPr>
              <w:t>ГБОУ СОШ "ОЦ" с. Подъем-Михайловка</w:t>
            </w:r>
          </w:p>
        </w:tc>
        <w:tc>
          <w:tcPr>
            <w:tcW w:w="1559" w:type="dxa"/>
            <w:tcBorders>
              <w:top w:val="nil"/>
              <w:left w:val="nil"/>
              <w:bottom w:val="single" w:sz="4" w:space="0" w:color="auto"/>
              <w:right w:val="single" w:sz="4" w:space="0" w:color="auto"/>
            </w:tcBorders>
            <w:shd w:val="clear" w:color="auto" w:fill="auto"/>
            <w:noWrap/>
            <w:vAlign w:val="center"/>
          </w:tcPr>
          <w:p w14:paraId="6DD9F6E1" w14:textId="6209DB99" w:rsidR="000D479D" w:rsidRPr="000D479D" w:rsidRDefault="000D479D" w:rsidP="000D479D">
            <w:pPr>
              <w:jc w:val="center"/>
              <w:rPr>
                <w:rFonts w:eastAsia="Times New Roman"/>
                <w:color w:val="000000"/>
              </w:rPr>
            </w:pPr>
            <w:r w:rsidRPr="000D479D">
              <w:rPr>
                <w:color w:val="000000"/>
              </w:rPr>
              <w:t>3</w:t>
            </w:r>
          </w:p>
        </w:tc>
        <w:tc>
          <w:tcPr>
            <w:tcW w:w="3686" w:type="dxa"/>
            <w:tcBorders>
              <w:top w:val="nil"/>
              <w:left w:val="nil"/>
              <w:bottom w:val="single" w:sz="4" w:space="0" w:color="auto"/>
              <w:right w:val="single" w:sz="4" w:space="0" w:color="auto"/>
            </w:tcBorders>
            <w:shd w:val="clear" w:color="auto" w:fill="auto"/>
            <w:noWrap/>
            <w:vAlign w:val="center"/>
          </w:tcPr>
          <w:p w14:paraId="5DE101B5" w14:textId="6BEA00B7" w:rsidR="000D479D" w:rsidRPr="000D479D" w:rsidRDefault="000D479D" w:rsidP="000D479D">
            <w:pPr>
              <w:jc w:val="center"/>
              <w:rPr>
                <w:rFonts w:eastAsia="Times New Roman"/>
                <w:color w:val="000000"/>
              </w:rPr>
            </w:pPr>
            <w:r w:rsidRPr="000D479D">
              <w:rPr>
                <w:color w:val="000000"/>
              </w:rPr>
              <w:t>35</w:t>
            </w:r>
          </w:p>
        </w:tc>
      </w:tr>
      <w:tr w:rsidR="000D479D" w:rsidRPr="00E85B9F" w14:paraId="5871679E"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tcPr>
          <w:p w14:paraId="7E4FE57C" w14:textId="72ACE8F1" w:rsidR="000D479D" w:rsidRPr="000D479D" w:rsidRDefault="000D479D" w:rsidP="000D479D">
            <w:pPr>
              <w:rPr>
                <w:rFonts w:eastAsia="Times New Roman"/>
                <w:color w:val="000000"/>
              </w:rPr>
            </w:pPr>
            <w:r w:rsidRPr="000D479D">
              <w:rPr>
                <w:color w:val="000000"/>
              </w:rPr>
              <w:lastRenderedPageBreak/>
              <w:t xml:space="preserve">ГБОУ СОШ № 1 "ОЦ" </w:t>
            </w:r>
            <w:proofErr w:type="spellStart"/>
            <w:r w:rsidRPr="000D479D">
              <w:rPr>
                <w:color w:val="000000"/>
              </w:rPr>
              <w:t>п.г.т</w:t>
            </w:r>
            <w:proofErr w:type="spellEnd"/>
            <w:r w:rsidRPr="000D479D">
              <w:rPr>
                <w:color w:val="000000"/>
              </w:rPr>
              <w:t xml:space="preserve">. </w:t>
            </w:r>
            <w:proofErr w:type="spellStart"/>
            <w:r w:rsidRPr="000D479D">
              <w:rPr>
                <w:color w:val="000000"/>
              </w:rPr>
              <w:t>Смышляевка</w:t>
            </w:r>
            <w:proofErr w:type="spellEnd"/>
          </w:p>
        </w:tc>
        <w:tc>
          <w:tcPr>
            <w:tcW w:w="1559" w:type="dxa"/>
            <w:tcBorders>
              <w:top w:val="nil"/>
              <w:left w:val="nil"/>
              <w:bottom w:val="single" w:sz="4" w:space="0" w:color="auto"/>
              <w:right w:val="single" w:sz="4" w:space="0" w:color="auto"/>
            </w:tcBorders>
            <w:shd w:val="clear" w:color="auto" w:fill="auto"/>
            <w:noWrap/>
            <w:vAlign w:val="center"/>
          </w:tcPr>
          <w:p w14:paraId="5A23C473" w14:textId="0FEC0858" w:rsidR="000D479D" w:rsidRPr="000D479D" w:rsidRDefault="000D479D" w:rsidP="000D479D">
            <w:pPr>
              <w:jc w:val="center"/>
              <w:rPr>
                <w:rFonts w:eastAsia="Times New Roman"/>
                <w:color w:val="000000"/>
              </w:rPr>
            </w:pPr>
            <w:r w:rsidRPr="000D479D">
              <w:rPr>
                <w:color w:val="000000"/>
              </w:rPr>
              <w:t>114</w:t>
            </w:r>
          </w:p>
        </w:tc>
        <w:tc>
          <w:tcPr>
            <w:tcW w:w="3686" w:type="dxa"/>
            <w:tcBorders>
              <w:top w:val="nil"/>
              <w:left w:val="nil"/>
              <w:bottom w:val="single" w:sz="4" w:space="0" w:color="auto"/>
              <w:right w:val="single" w:sz="4" w:space="0" w:color="auto"/>
            </w:tcBorders>
            <w:shd w:val="clear" w:color="auto" w:fill="auto"/>
            <w:noWrap/>
            <w:vAlign w:val="center"/>
          </w:tcPr>
          <w:p w14:paraId="29345A1A" w14:textId="04B9AE5E" w:rsidR="000D479D" w:rsidRPr="000D479D" w:rsidRDefault="000D479D" w:rsidP="000D479D">
            <w:pPr>
              <w:jc w:val="center"/>
              <w:rPr>
                <w:rFonts w:eastAsia="Times New Roman"/>
                <w:color w:val="000000"/>
              </w:rPr>
            </w:pPr>
            <w:r w:rsidRPr="000D479D">
              <w:rPr>
                <w:color w:val="000000"/>
              </w:rPr>
              <w:t>29</w:t>
            </w:r>
          </w:p>
        </w:tc>
      </w:tr>
      <w:tr w:rsidR="000D479D" w:rsidRPr="00E85B9F" w14:paraId="4819A3B2"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tcPr>
          <w:p w14:paraId="11A0FFE1" w14:textId="0A31F798" w:rsidR="000D479D" w:rsidRPr="000D479D" w:rsidRDefault="000D479D" w:rsidP="000D479D">
            <w:pPr>
              <w:rPr>
                <w:rFonts w:eastAsia="Times New Roman"/>
                <w:color w:val="000000"/>
              </w:rPr>
            </w:pPr>
            <w:r w:rsidRPr="000D479D">
              <w:rPr>
                <w:color w:val="000000"/>
              </w:rPr>
              <w:t xml:space="preserve">ГБОУ СОШ № 1 "ОЦ" </w:t>
            </w:r>
            <w:proofErr w:type="spellStart"/>
            <w:r w:rsidRPr="000D479D">
              <w:rPr>
                <w:color w:val="000000"/>
              </w:rPr>
              <w:t>п.г.т</w:t>
            </w:r>
            <w:proofErr w:type="spellEnd"/>
            <w:r w:rsidRPr="000D479D">
              <w:rPr>
                <w:color w:val="000000"/>
              </w:rPr>
              <w:t xml:space="preserve">. </w:t>
            </w:r>
            <w:proofErr w:type="spellStart"/>
            <w:r w:rsidRPr="000D479D">
              <w:rPr>
                <w:color w:val="000000"/>
              </w:rPr>
              <w:t>Стройкерамика</w:t>
            </w:r>
            <w:proofErr w:type="spellEnd"/>
          </w:p>
        </w:tc>
        <w:tc>
          <w:tcPr>
            <w:tcW w:w="1559" w:type="dxa"/>
            <w:tcBorders>
              <w:top w:val="nil"/>
              <w:left w:val="nil"/>
              <w:bottom w:val="single" w:sz="4" w:space="0" w:color="auto"/>
              <w:right w:val="single" w:sz="4" w:space="0" w:color="auto"/>
            </w:tcBorders>
            <w:shd w:val="clear" w:color="auto" w:fill="auto"/>
            <w:noWrap/>
            <w:vAlign w:val="center"/>
          </w:tcPr>
          <w:p w14:paraId="6885084B" w14:textId="6A6BEBEF" w:rsidR="000D479D" w:rsidRPr="000D479D" w:rsidRDefault="000D479D" w:rsidP="000D479D">
            <w:pPr>
              <w:jc w:val="center"/>
              <w:rPr>
                <w:rFonts w:eastAsia="Times New Roman"/>
                <w:color w:val="000000"/>
              </w:rPr>
            </w:pPr>
            <w:r w:rsidRPr="000D479D">
              <w:rPr>
                <w:color w:val="000000"/>
              </w:rPr>
              <w:t>45</w:t>
            </w:r>
          </w:p>
        </w:tc>
        <w:tc>
          <w:tcPr>
            <w:tcW w:w="3686" w:type="dxa"/>
            <w:tcBorders>
              <w:top w:val="nil"/>
              <w:left w:val="nil"/>
              <w:bottom w:val="single" w:sz="4" w:space="0" w:color="auto"/>
              <w:right w:val="single" w:sz="4" w:space="0" w:color="auto"/>
            </w:tcBorders>
            <w:shd w:val="clear" w:color="auto" w:fill="auto"/>
            <w:noWrap/>
            <w:vAlign w:val="center"/>
          </w:tcPr>
          <w:p w14:paraId="529C0FDE" w14:textId="4A52567E" w:rsidR="000D479D" w:rsidRPr="000D479D" w:rsidRDefault="000D479D" w:rsidP="000D479D">
            <w:pPr>
              <w:jc w:val="center"/>
              <w:rPr>
                <w:rFonts w:eastAsia="Times New Roman"/>
                <w:color w:val="000000"/>
              </w:rPr>
            </w:pPr>
            <w:r w:rsidRPr="000D479D">
              <w:rPr>
                <w:color w:val="000000"/>
              </w:rPr>
              <w:t>33</w:t>
            </w:r>
          </w:p>
        </w:tc>
      </w:tr>
      <w:tr w:rsidR="000D479D" w:rsidRPr="00E85B9F" w14:paraId="3789CF7E"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tcPr>
          <w:p w14:paraId="1AA9BAA9" w14:textId="78C796C2" w:rsidR="000D479D" w:rsidRPr="000D479D" w:rsidRDefault="000D479D" w:rsidP="000D479D">
            <w:pPr>
              <w:rPr>
                <w:rFonts w:eastAsia="Times New Roman"/>
                <w:color w:val="000000"/>
              </w:rPr>
            </w:pPr>
            <w:r w:rsidRPr="000D479D">
              <w:rPr>
                <w:color w:val="000000"/>
              </w:rPr>
              <w:t xml:space="preserve">ГБОУ СОШ № 3 </w:t>
            </w:r>
            <w:proofErr w:type="spellStart"/>
            <w:r w:rsidRPr="000D479D">
              <w:rPr>
                <w:color w:val="000000"/>
              </w:rPr>
              <w:t>п.г.т</w:t>
            </w:r>
            <w:proofErr w:type="spellEnd"/>
            <w:r w:rsidRPr="000D479D">
              <w:rPr>
                <w:color w:val="000000"/>
              </w:rPr>
              <w:t xml:space="preserve">. </w:t>
            </w:r>
            <w:proofErr w:type="spellStart"/>
            <w:r w:rsidRPr="000D479D">
              <w:rPr>
                <w:color w:val="000000"/>
              </w:rPr>
              <w:t>Смышляевка</w:t>
            </w:r>
            <w:proofErr w:type="spellEnd"/>
          </w:p>
        </w:tc>
        <w:tc>
          <w:tcPr>
            <w:tcW w:w="1559" w:type="dxa"/>
            <w:tcBorders>
              <w:top w:val="nil"/>
              <w:left w:val="nil"/>
              <w:bottom w:val="single" w:sz="4" w:space="0" w:color="auto"/>
              <w:right w:val="single" w:sz="4" w:space="0" w:color="auto"/>
            </w:tcBorders>
            <w:shd w:val="clear" w:color="auto" w:fill="auto"/>
            <w:noWrap/>
            <w:vAlign w:val="center"/>
          </w:tcPr>
          <w:p w14:paraId="7C6A9472" w14:textId="4DB9D58C" w:rsidR="000D479D" w:rsidRPr="000D479D" w:rsidRDefault="000D479D" w:rsidP="000D479D">
            <w:pPr>
              <w:jc w:val="center"/>
              <w:rPr>
                <w:rFonts w:eastAsia="Times New Roman"/>
                <w:color w:val="000000"/>
              </w:rPr>
            </w:pPr>
            <w:r w:rsidRPr="000D479D">
              <w:rPr>
                <w:color w:val="000000"/>
              </w:rPr>
              <w:t>41</w:t>
            </w:r>
          </w:p>
        </w:tc>
        <w:tc>
          <w:tcPr>
            <w:tcW w:w="3686" w:type="dxa"/>
            <w:tcBorders>
              <w:top w:val="nil"/>
              <w:left w:val="nil"/>
              <w:bottom w:val="single" w:sz="4" w:space="0" w:color="auto"/>
              <w:right w:val="single" w:sz="4" w:space="0" w:color="auto"/>
            </w:tcBorders>
            <w:shd w:val="clear" w:color="auto" w:fill="auto"/>
            <w:noWrap/>
            <w:vAlign w:val="center"/>
          </w:tcPr>
          <w:p w14:paraId="1FCDDC51" w14:textId="217475CB" w:rsidR="000D479D" w:rsidRPr="000D479D" w:rsidRDefault="000D479D" w:rsidP="000D479D">
            <w:pPr>
              <w:jc w:val="center"/>
              <w:rPr>
                <w:rFonts w:eastAsia="Times New Roman"/>
                <w:color w:val="000000"/>
              </w:rPr>
            </w:pPr>
            <w:r w:rsidRPr="000D479D">
              <w:rPr>
                <w:color w:val="000000"/>
              </w:rPr>
              <w:t>31</w:t>
            </w:r>
          </w:p>
        </w:tc>
      </w:tr>
      <w:tr w:rsidR="000D479D" w:rsidRPr="00E85B9F" w14:paraId="3724B448"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tcPr>
          <w:p w14:paraId="3CE9D3DD" w14:textId="6EA288E8" w:rsidR="000D479D" w:rsidRPr="000D479D" w:rsidRDefault="000D479D" w:rsidP="000D479D">
            <w:pPr>
              <w:rPr>
                <w:rFonts w:eastAsia="Times New Roman"/>
                <w:color w:val="000000"/>
              </w:rPr>
            </w:pPr>
            <w:r w:rsidRPr="000D479D">
              <w:rPr>
                <w:color w:val="000000"/>
              </w:rPr>
              <w:t xml:space="preserve">ГБОУ СОШ </w:t>
            </w:r>
            <w:proofErr w:type="spellStart"/>
            <w:r w:rsidRPr="000D479D">
              <w:rPr>
                <w:color w:val="000000"/>
              </w:rPr>
              <w:t>п.г.т</w:t>
            </w:r>
            <w:proofErr w:type="spellEnd"/>
            <w:r w:rsidRPr="000D479D">
              <w:rPr>
                <w:color w:val="000000"/>
              </w:rPr>
              <w:t>. Петра Дубрава</w:t>
            </w:r>
          </w:p>
        </w:tc>
        <w:tc>
          <w:tcPr>
            <w:tcW w:w="1559" w:type="dxa"/>
            <w:tcBorders>
              <w:top w:val="nil"/>
              <w:left w:val="nil"/>
              <w:bottom w:val="single" w:sz="4" w:space="0" w:color="auto"/>
              <w:right w:val="single" w:sz="4" w:space="0" w:color="auto"/>
            </w:tcBorders>
            <w:shd w:val="clear" w:color="auto" w:fill="auto"/>
            <w:noWrap/>
            <w:vAlign w:val="center"/>
          </w:tcPr>
          <w:p w14:paraId="71719CE0" w14:textId="622F957D" w:rsidR="000D479D" w:rsidRPr="000D479D" w:rsidRDefault="000D479D" w:rsidP="000D479D">
            <w:pPr>
              <w:jc w:val="center"/>
              <w:rPr>
                <w:rFonts w:eastAsia="Times New Roman"/>
                <w:color w:val="000000"/>
              </w:rPr>
            </w:pPr>
            <w:r w:rsidRPr="000D479D">
              <w:rPr>
                <w:color w:val="000000"/>
              </w:rPr>
              <w:t>39</w:t>
            </w:r>
          </w:p>
        </w:tc>
        <w:tc>
          <w:tcPr>
            <w:tcW w:w="3686" w:type="dxa"/>
            <w:tcBorders>
              <w:top w:val="nil"/>
              <w:left w:val="nil"/>
              <w:bottom w:val="single" w:sz="4" w:space="0" w:color="auto"/>
              <w:right w:val="single" w:sz="4" w:space="0" w:color="auto"/>
            </w:tcBorders>
            <w:shd w:val="clear" w:color="auto" w:fill="auto"/>
            <w:noWrap/>
            <w:vAlign w:val="center"/>
          </w:tcPr>
          <w:p w14:paraId="2E9C242E" w14:textId="0AA8744D" w:rsidR="000D479D" w:rsidRPr="000D479D" w:rsidRDefault="000D479D" w:rsidP="000D479D">
            <w:pPr>
              <w:jc w:val="center"/>
              <w:rPr>
                <w:rFonts w:eastAsia="Times New Roman"/>
                <w:color w:val="000000"/>
              </w:rPr>
            </w:pPr>
            <w:r w:rsidRPr="000D479D">
              <w:rPr>
                <w:color w:val="000000"/>
              </w:rPr>
              <w:t>30</w:t>
            </w:r>
          </w:p>
        </w:tc>
      </w:tr>
      <w:tr w:rsidR="000D479D" w:rsidRPr="00E85B9F" w14:paraId="50670DBC"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tcPr>
          <w:p w14:paraId="1624F125" w14:textId="56DDE80C" w:rsidR="000D479D" w:rsidRPr="000D479D" w:rsidRDefault="000D479D" w:rsidP="000D479D">
            <w:pPr>
              <w:rPr>
                <w:rFonts w:eastAsia="Times New Roman"/>
                <w:color w:val="000000"/>
              </w:rPr>
            </w:pPr>
            <w:r w:rsidRPr="000D479D">
              <w:rPr>
                <w:color w:val="000000"/>
              </w:rPr>
              <w:t xml:space="preserve">ГБОУ СОШ </w:t>
            </w:r>
            <w:proofErr w:type="spellStart"/>
            <w:r w:rsidRPr="000D479D">
              <w:rPr>
                <w:color w:val="000000"/>
              </w:rPr>
              <w:t>поc</w:t>
            </w:r>
            <w:proofErr w:type="spellEnd"/>
            <w:r w:rsidRPr="000D479D">
              <w:rPr>
                <w:color w:val="000000"/>
              </w:rPr>
              <w:t xml:space="preserve">. </w:t>
            </w:r>
            <w:proofErr w:type="spellStart"/>
            <w:r w:rsidRPr="000D479D">
              <w:rPr>
                <w:color w:val="000000"/>
              </w:rPr>
              <w:t>Черновский</w:t>
            </w:r>
            <w:proofErr w:type="spellEnd"/>
          </w:p>
        </w:tc>
        <w:tc>
          <w:tcPr>
            <w:tcW w:w="1559" w:type="dxa"/>
            <w:tcBorders>
              <w:top w:val="nil"/>
              <w:left w:val="nil"/>
              <w:bottom w:val="single" w:sz="4" w:space="0" w:color="auto"/>
              <w:right w:val="single" w:sz="4" w:space="0" w:color="auto"/>
            </w:tcBorders>
            <w:shd w:val="clear" w:color="auto" w:fill="auto"/>
            <w:noWrap/>
            <w:vAlign w:val="center"/>
          </w:tcPr>
          <w:p w14:paraId="2243DAC1" w14:textId="3EEF50C8" w:rsidR="000D479D" w:rsidRPr="000D479D" w:rsidRDefault="000D479D" w:rsidP="000D479D">
            <w:pPr>
              <w:jc w:val="center"/>
              <w:rPr>
                <w:rFonts w:eastAsia="Times New Roman"/>
                <w:color w:val="000000"/>
              </w:rPr>
            </w:pPr>
            <w:r w:rsidRPr="000D479D">
              <w:rPr>
                <w:color w:val="000000"/>
              </w:rPr>
              <w:t>14</w:t>
            </w:r>
          </w:p>
        </w:tc>
        <w:tc>
          <w:tcPr>
            <w:tcW w:w="3686" w:type="dxa"/>
            <w:tcBorders>
              <w:top w:val="nil"/>
              <w:left w:val="nil"/>
              <w:bottom w:val="single" w:sz="4" w:space="0" w:color="auto"/>
              <w:right w:val="single" w:sz="4" w:space="0" w:color="auto"/>
            </w:tcBorders>
            <w:shd w:val="clear" w:color="auto" w:fill="auto"/>
            <w:noWrap/>
            <w:vAlign w:val="center"/>
          </w:tcPr>
          <w:p w14:paraId="202BEE70" w14:textId="1E0C2596" w:rsidR="000D479D" w:rsidRPr="000D479D" w:rsidRDefault="000D479D" w:rsidP="000D479D">
            <w:pPr>
              <w:jc w:val="center"/>
              <w:rPr>
                <w:rFonts w:eastAsia="Times New Roman"/>
                <w:color w:val="000000"/>
              </w:rPr>
            </w:pPr>
            <w:r w:rsidRPr="000D479D">
              <w:rPr>
                <w:color w:val="000000"/>
              </w:rPr>
              <w:t>31</w:t>
            </w:r>
          </w:p>
        </w:tc>
      </w:tr>
      <w:tr w:rsidR="000D479D" w:rsidRPr="00E85B9F" w14:paraId="014480C8"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tcPr>
          <w:p w14:paraId="1C86D757" w14:textId="5A7E5662" w:rsidR="000D479D" w:rsidRPr="000D479D" w:rsidRDefault="000D479D" w:rsidP="000D479D">
            <w:pPr>
              <w:rPr>
                <w:rFonts w:eastAsia="Times New Roman"/>
                <w:color w:val="000000"/>
              </w:rPr>
            </w:pPr>
            <w:r w:rsidRPr="000D479D">
              <w:rPr>
                <w:color w:val="000000"/>
              </w:rPr>
              <w:t>ГБОУ СОШ пос. Просвет</w:t>
            </w:r>
          </w:p>
        </w:tc>
        <w:tc>
          <w:tcPr>
            <w:tcW w:w="1559" w:type="dxa"/>
            <w:tcBorders>
              <w:top w:val="nil"/>
              <w:left w:val="nil"/>
              <w:bottom w:val="single" w:sz="4" w:space="0" w:color="auto"/>
              <w:right w:val="single" w:sz="4" w:space="0" w:color="auto"/>
            </w:tcBorders>
            <w:shd w:val="clear" w:color="auto" w:fill="auto"/>
            <w:noWrap/>
            <w:vAlign w:val="center"/>
          </w:tcPr>
          <w:p w14:paraId="7BFFE99C" w14:textId="0A37A84A" w:rsidR="000D479D" w:rsidRPr="000D479D" w:rsidRDefault="000D479D" w:rsidP="000D479D">
            <w:pPr>
              <w:jc w:val="center"/>
              <w:rPr>
                <w:rFonts w:eastAsia="Times New Roman"/>
                <w:color w:val="000000"/>
              </w:rPr>
            </w:pPr>
            <w:r w:rsidRPr="000D479D">
              <w:rPr>
                <w:color w:val="000000"/>
              </w:rPr>
              <w:t>3</w:t>
            </w:r>
          </w:p>
        </w:tc>
        <w:tc>
          <w:tcPr>
            <w:tcW w:w="3686" w:type="dxa"/>
            <w:tcBorders>
              <w:top w:val="nil"/>
              <w:left w:val="nil"/>
              <w:bottom w:val="single" w:sz="4" w:space="0" w:color="auto"/>
              <w:right w:val="single" w:sz="4" w:space="0" w:color="auto"/>
            </w:tcBorders>
            <w:shd w:val="clear" w:color="auto" w:fill="auto"/>
            <w:noWrap/>
            <w:vAlign w:val="center"/>
          </w:tcPr>
          <w:p w14:paraId="23B2110A" w14:textId="72A6405D" w:rsidR="000D479D" w:rsidRPr="000D479D" w:rsidRDefault="000D479D" w:rsidP="000D479D">
            <w:pPr>
              <w:jc w:val="center"/>
              <w:rPr>
                <w:rFonts w:eastAsia="Times New Roman"/>
                <w:color w:val="000000"/>
              </w:rPr>
            </w:pPr>
            <w:r w:rsidRPr="000D479D">
              <w:rPr>
                <w:color w:val="000000"/>
              </w:rPr>
              <w:t>29</w:t>
            </w:r>
          </w:p>
        </w:tc>
      </w:tr>
      <w:tr w:rsidR="000D479D" w:rsidRPr="00E85B9F" w14:paraId="28F8A2A7"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tcPr>
          <w:p w14:paraId="3C0D2B75" w14:textId="7241310E" w:rsidR="000D479D" w:rsidRPr="000D479D" w:rsidRDefault="000D479D" w:rsidP="000D479D">
            <w:pPr>
              <w:rPr>
                <w:rFonts w:eastAsia="Times New Roman"/>
                <w:color w:val="000000"/>
              </w:rPr>
            </w:pPr>
            <w:r w:rsidRPr="000D479D">
              <w:rPr>
                <w:color w:val="000000"/>
              </w:rPr>
              <w:t>ГБОУ СОШ с. Курумоч</w:t>
            </w:r>
          </w:p>
        </w:tc>
        <w:tc>
          <w:tcPr>
            <w:tcW w:w="1559" w:type="dxa"/>
            <w:tcBorders>
              <w:top w:val="nil"/>
              <w:left w:val="nil"/>
              <w:bottom w:val="single" w:sz="4" w:space="0" w:color="auto"/>
              <w:right w:val="single" w:sz="4" w:space="0" w:color="auto"/>
            </w:tcBorders>
            <w:shd w:val="clear" w:color="auto" w:fill="auto"/>
            <w:noWrap/>
            <w:vAlign w:val="center"/>
          </w:tcPr>
          <w:p w14:paraId="60490730" w14:textId="1130C772" w:rsidR="000D479D" w:rsidRPr="000D479D" w:rsidRDefault="000D479D" w:rsidP="000D479D">
            <w:pPr>
              <w:jc w:val="center"/>
              <w:rPr>
                <w:rFonts w:eastAsia="Times New Roman"/>
                <w:color w:val="000000"/>
              </w:rPr>
            </w:pPr>
            <w:r w:rsidRPr="000D479D">
              <w:rPr>
                <w:color w:val="000000"/>
              </w:rPr>
              <w:t>38</w:t>
            </w:r>
          </w:p>
        </w:tc>
        <w:tc>
          <w:tcPr>
            <w:tcW w:w="3686" w:type="dxa"/>
            <w:tcBorders>
              <w:top w:val="nil"/>
              <w:left w:val="nil"/>
              <w:bottom w:val="single" w:sz="4" w:space="0" w:color="auto"/>
              <w:right w:val="single" w:sz="4" w:space="0" w:color="auto"/>
            </w:tcBorders>
            <w:shd w:val="clear" w:color="auto" w:fill="auto"/>
            <w:noWrap/>
            <w:vAlign w:val="center"/>
          </w:tcPr>
          <w:p w14:paraId="6CA5A004" w14:textId="5CAE3A93" w:rsidR="000D479D" w:rsidRPr="000D479D" w:rsidRDefault="000D479D" w:rsidP="000D479D">
            <w:pPr>
              <w:jc w:val="center"/>
              <w:rPr>
                <w:rFonts w:eastAsia="Times New Roman"/>
                <w:color w:val="000000"/>
              </w:rPr>
            </w:pPr>
            <w:r w:rsidRPr="000D479D">
              <w:rPr>
                <w:color w:val="000000"/>
              </w:rPr>
              <w:t>31</w:t>
            </w:r>
          </w:p>
        </w:tc>
      </w:tr>
      <w:tr w:rsidR="000D479D" w:rsidRPr="00E85B9F" w14:paraId="7C343292"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tcPr>
          <w:p w14:paraId="6584BB67" w14:textId="53155D0B" w:rsidR="000D479D" w:rsidRPr="000D479D" w:rsidRDefault="000D479D" w:rsidP="000D479D">
            <w:pPr>
              <w:rPr>
                <w:rFonts w:eastAsia="Times New Roman"/>
                <w:color w:val="000000"/>
              </w:rPr>
            </w:pPr>
            <w:r w:rsidRPr="000D479D">
              <w:rPr>
                <w:color w:val="000000"/>
              </w:rPr>
              <w:t>ГБОУ СОШ с. Рождествено</w:t>
            </w:r>
          </w:p>
        </w:tc>
        <w:tc>
          <w:tcPr>
            <w:tcW w:w="1559" w:type="dxa"/>
            <w:tcBorders>
              <w:top w:val="nil"/>
              <w:left w:val="nil"/>
              <w:bottom w:val="single" w:sz="4" w:space="0" w:color="auto"/>
              <w:right w:val="single" w:sz="4" w:space="0" w:color="auto"/>
            </w:tcBorders>
            <w:shd w:val="clear" w:color="auto" w:fill="auto"/>
            <w:noWrap/>
            <w:vAlign w:val="center"/>
          </w:tcPr>
          <w:p w14:paraId="30165D59" w14:textId="7C71D7A0" w:rsidR="000D479D" w:rsidRPr="000D479D" w:rsidRDefault="000D479D" w:rsidP="000D479D">
            <w:pPr>
              <w:jc w:val="center"/>
              <w:rPr>
                <w:rFonts w:eastAsia="Times New Roman"/>
                <w:color w:val="000000"/>
              </w:rPr>
            </w:pPr>
            <w:r w:rsidRPr="000D479D">
              <w:rPr>
                <w:color w:val="000000"/>
              </w:rPr>
              <w:t>12</w:t>
            </w:r>
          </w:p>
        </w:tc>
        <w:tc>
          <w:tcPr>
            <w:tcW w:w="3686" w:type="dxa"/>
            <w:tcBorders>
              <w:top w:val="nil"/>
              <w:left w:val="nil"/>
              <w:bottom w:val="single" w:sz="4" w:space="0" w:color="auto"/>
              <w:right w:val="single" w:sz="4" w:space="0" w:color="auto"/>
            </w:tcBorders>
            <w:shd w:val="clear" w:color="auto" w:fill="auto"/>
            <w:noWrap/>
            <w:vAlign w:val="center"/>
          </w:tcPr>
          <w:p w14:paraId="6507EDA1" w14:textId="1C31A6C0" w:rsidR="000D479D" w:rsidRPr="000D479D" w:rsidRDefault="000D479D" w:rsidP="000D479D">
            <w:pPr>
              <w:jc w:val="center"/>
              <w:rPr>
                <w:rFonts w:eastAsia="Times New Roman"/>
                <w:color w:val="000000"/>
              </w:rPr>
            </w:pPr>
            <w:r w:rsidRPr="000D479D">
              <w:rPr>
                <w:color w:val="000000"/>
              </w:rPr>
              <w:t>25</w:t>
            </w:r>
          </w:p>
        </w:tc>
      </w:tr>
      <w:tr w:rsidR="000D479D" w:rsidRPr="00E85B9F" w14:paraId="2966FCFC"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tcPr>
          <w:p w14:paraId="7984F941" w14:textId="497441E7" w:rsidR="000D479D" w:rsidRPr="000D479D" w:rsidRDefault="000D479D" w:rsidP="000D479D">
            <w:pPr>
              <w:rPr>
                <w:rFonts w:eastAsia="Times New Roman"/>
                <w:color w:val="000000"/>
              </w:rPr>
            </w:pPr>
            <w:r w:rsidRPr="000D479D">
              <w:rPr>
                <w:color w:val="000000"/>
              </w:rPr>
              <w:t>ГБОУ СОШ с. Сухая Вязовка</w:t>
            </w:r>
          </w:p>
        </w:tc>
        <w:tc>
          <w:tcPr>
            <w:tcW w:w="1559" w:type="dxa"/>
            <w:tcBorders>
              <w:top w:val="nil"/>
              <w:left w:val="nil"/>
              <w:bottom w:val="single" w:sz="4" w:space="0" w:color="auto"/>
              <w:right w:val="single" w:sz="4" w:space="0" w:color="auto"/>
            </w:tcBorders>
            <w:shd w:val="clear" w:color="auto" w:fill="auto"/>
            <w:noWrap/>
            <w:vAlign w:val="center"/>
          </w:tcPr>
          <w:p w14:paraId="7D5B3A4E" w14:textId="03E0A47A" w:rsidR="000D479D" w:rsidRPr="000D479D" w:rsidRDefault="000D479D" w:rsidP="000D479D">
            <w:pPr>
              <w:jc w:val="center"/>
              <w:rPr>
                <w:rFonts w:eastAsia="Times New Roman"/>
                <w:color w:val="000000"/>
              </w:rPr>
            </w:pPr>
            <w:r w:rsidRPr="000D479D">
              <w:rPr>
                <w:color w:val="000000"/>
              </w:rPr>
              <w:t>3</w:t>
            </w:r>
          </w:p>
        </w:tc>
        <w:tc>
          <w:tcPr>
            <w:tcW w:w="3686" w:type="dxa"/>
            <w:tcBorders>
              <w:top w:val="nil"/>
              <w:left w:val="nil"/>
              <w:bottom w:val="single" w:sz="4" w:space="0" w:color="auto"/>
              <w:right w:val="single" w:sz="4" w:space="0" w:color="auto"/>
            </w:tcBorders>
            <w:shd w:val="clear" w:color="auto" w:fill="auto"/>
            <w:noWrap/>
            <w:vAlign w:val="center"/>
          </w:tcPr>
          <w:p w14:paraId="2FD8C0BE" w14:textId="4C5796FC" w:rsidR="000D479D" w:rsidRPr="000D479D" w:rsidRDefault="000D479D" w:rsidP="000D479D">
            <w:pPr>
              <w:jc w:val="center"/>
              <w:rPr>
                <w:rFonts w:eastAsia="Times New Roman"/>
                <w:color w:val="000000"/>
              </w:rPr>
            </w:pPr>
            <w:r w:rsidRPr="000D479D">
              <w:rPr>
                <w:color w:val="000000"/>
              </w:rPr>
              <w:t>37</w:t>
            </w:r>
          </w:p>
        </w:tc>
      </w:tr>
      <w:tr w:rsidR="000D479D" w:rsidRPr="00E85B9F" w14:paraId="58BED83F"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tcPr>
          <w:p w14:paraId="6F041FB8" w14:textId="02CB681A" w:rsidR="000D479D" w:rsidRPr="000D479D" w:rsidRDefault="000D479D" w:rsidP="000D479D">
            <w:pPr>
              <w:rPr>
                <w:rFonts w:eastAsia="Times New Roman"/>
                <w:color w:val="000000"/>
              </w:rPr>
            </w:pPr>
            <w:r w:rsidRPr="000D479D">
              <w:rPr>
                <w:color w:val="000000"/>
              </w:rPr>
              <w:t>ГБОУ СОШ с. Черноречье</w:t>
            </w:r>
          </w:p>
        </w:tc>
        <w:tc>
          <w:tcPr>
            <w:tcW w:w="1559" w:type="dxa"/>
            <w:tcBorders>
              <w:top w:val="nil"/>
              <w:left w:val="nil"/>
              <w:bottom w:val="single" w:sz="4" w:space="0" w:color="auto"/>
              <w:right w:val="single" w:sz="4" w:space="0" w:color="auto"/>
            </w:tcBorders>
            <w:shd w:val="clear" w:color="auto" w:fill="auto"/>
            <w:noWrap/>
            <w:vAlign w:val="center"/>
          </w:tcPr>
          <w:p w14:paraId="0C41BD53" w14:textId="5955D129" w:rsidR="000D479D" w:rsidRPr="000D479D" w:rsidRDefault="000D479D" w:rsidP="000D479D">
            <w:pPr>
              <w:jc w:val="center"/>
              <w:rPr>
                <w:rFonts w:eastAsia="Times New Roman"/>
                <w:color w:val="000000"/>
              </w:rPr>
            </w:pPr>
            <w:r w:rsidRPr="000D479D">
              <w:rPr>
                <w:color w:val="000000"/>
              </w:rPr>
              <w:t>7</w:t>
            </w:r>
          </w:p>
        </w:tc>
        <w:tc>
          <w:tcPr>
            <w:tcW w:w="3686" w:type="dxa"/>
            <w:tcBorders>
              <w:top w:val="nil"/>
              <w:left w:val="nil"/>
              <w:bottom w:val="single" w:sz="4" w:space="0" w:color="auto"/>
              <w:right w:val="single" w:sz="4" w:space="0" w:color="auto"/>
            </w:tcBorders>
            <w:shd w:val="clear" w:color="auto" w:fill="auto"/>
            <w:noWrap/>
            <w:vAlign w:val="center"/>
          </w:tcPr>
          <w:p w14:paraId="5108C6C8" w14:textId="35093396" w:rsidR="000D479D" w:rsidRPr="000D479D" w:rsidRDefault="000D479D" w:rsidP="000D479D">
            <w:pPr>
              <w:jc w:val="center"/>
              <w:rPr>
                <w:rFonts w:eastAsia="Times New Roman"/>
                <w:color w:val="000000"/>
              </w:rPr>
            </w:pPr>
            <w:r w:rsidRPr="000D479D">
              <w:rPr>
                <w:color w:val="000000"/>
              </w:rPr>
              <w:t>25</w:t>
            </w:r>
          </w:p>
        </w:tc>
      </w:tr>
      <w:tr w:rsidR="000D479D" w:rsidRPr="00E85B9F" w14:paraId="400D3F6E"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14:paraId="2C7AD0D0" w14:textId="3B25E650" w:rsidR="000D479D" w:rsidRPr="000D479D" w:rsidRDefault="000D479D" w:rsidP="000D479D">
            <w:pPr>
              <w:rPr>
                <w:rFonts w:eastAsia="Times New Roman"/>
                <w:color w:val="000000"/>
              </w:rPr>
            </w:pPr>
            <w:proofErr w:type="spellStart"/>
            <w:r w:rsidRPr="000D479D">
              <w:rPr>
                <w:rFonts w:eastAsia="Times New Roman"/>
                <w:b/>
                <w:bCs/>
                <w:color w:val="000000"/>
              </w:rPr>
              <w:t>г.о</w:t>
            </w:r>
            <w:proofErr w:type="spellEnd"/>
            <w:r w:rsidRPr="000D479D">
              <w:rPr>
                <w:rFonts w:eastAsia="Times New Roman"/>
                <w:b/>
                <w:bCs/>
                <w:color w:val="000000"/>
              </w:rPr>
              <w:t>. Новокуйбышевск</w:t>
            </w:r>
          </w:p>
        </w:tc>
        <w:tc>
          <w:tcPr>
            <w:tcW w:w="1559" w:type="dxa"/>
            <w:tcBorders>
              <w:top w:val="nil"/>
              <w:left w:val="nil"/>
              <w:bottom w:val="single" w:sz="4" w:space="0" w:color="auto"/>
              <w:right w:val="single" w:sz="4" w:space="0" w:color="auto"/>
            </w:tcBorders>
            <w:shd w:val="clear" w:color="auto" w:fill="auto"/>
            <w:noWrap/>
            <w:vAlign w:val="center"/>
          </w:tcPr>
          <w:p w14:paraId="7EA992ED" w14:textId="48D0E41D" w:rsidR="000D479D" w:rsidRPr="000D479D" w:rsidRDefault="000D479D" w:rsidP="000D479D">
            <w:pPr>
              <w:jc w:val="center"/>
              <w:rPr>
                <w:rFonts w:eastAsia="Times New Roman"/>
                <w:b/>
                <w:bCs/>
                <w:color w:val="000000"/>
              </w:rPr>
            </w:pPr>
            <w:r w:rsidRPr="000D479D">
              <w:rPr>
                <w:color w:val="000000"/>
              </w:rPr>
              <w:t>422</w:t>
            </w:r>
          </w:p>
        </w:tc>
        <w:tc>
          <w:tcPr>
            <w:tcW w:w="3686" w:type="dxa"/>
            <w:tcBorders>
              <w:top w:val="nil"/>
              <w:left w:val="nil"/>
              <w:bottom w:val="single" w:sz="4" w:space="0" w:color="auto"/>
              <w:right w:val="single" w:sz="4" w:space="0" w:color="auto"/>
            </w:tcBorders>
            <w:shd w:val="clear" w:color="auto" w:fill="auto"/>
            <w:noWrap/>
            <w:vAlign w:val="center"/>
          </w:tcPr>
          <w:p w14:paraId="4A76865B" w14:textId="7D03AF38" w:rsidR="000D479D" w:rsidRPr="000D479D" w:rsidRDefault="000D479D" w:rsidP="000D479D">
            <w:pPr>
              <w:jc w:val="center"/>
              <w:rPr>
                <w:rFonts w:eastAsia="Times New Roman"/>
                <w:b/>
                <w:bCs/>
                <w:color w:val="000000"/>
              </w:rPr>
            </w:pPr>
            <w:r w:rsidRPr="000D479D">
              <w:rPr>
                <w:color w:val="000000"/>
              </w:rPr>
              <w:t>28</w:t>
            </w:r>
          </w:p>
        </w:tc>
      </w:tr>
      <w:tr w:rsidR="000D479D" w:rsidRPr="00E85B9F" w14:paraId="2F3D6194"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tcPr>
          <w:p w14:paraId="574727CA" w14:textId="0D0DA7AF" w:rsidR="000D479D" w:rsidRPr="000D479D" w:rsidRDefault="000D479D" w:rsidP="000D479D">
            <w:pPr>
              <w:rPr>
                <w:rFonts w:eastAsia="Times New Roman"/>
                <w:color w:val="000000"/>
              </w:rPr>
            </w:pPr>
            <w:r w:rsidRPr="000D479D">
              <w:rPr>
                <w:color w:val="000000"/>
              </w:rPr>
              <w:t>ГБОУ гимназия №1 г. Новокуйбышевска</w:t>
            </w:r>
          </w:p>
        </w:tc>
        <w:tc>
          <w:tcPr>
            <w:tcW w:w="1559" w:type="dxa"/>
            <w:tcBorders>
              <w:top w:val="nil"/>
              <w:left w:val="nil"/>
              <w:bottom w:val="single" w:sz="4" w:space="0" w:color="auto"/>
              <w:right w:val="single" w:sz="4" w:space="0" w:color="auto"/>
            </w:tcBorders>
            <w:shd w:val="clear" w:color="auto" w:fill="auto"/>
            <w:noWrap/>
            <w:vAlign w:val="center"/>
          </w:tcPr>
          <w:p w14:paraId="5FCE5F80" w14:textId="2B4D28F1" w:rsidR="000D479D" w:rsidRPr="000D479D" w:rsidRDefault="000D479D" w:rsidP="000D479D">
            <w:pPr>
              <w:jc w:val="center"/>
              <w:rPr>
                <w:rFonts w:eastAsia="Times New Roman"/>
                <w:color w:val="000000"/>
              </w:rPr>
            </w:pPr>
            <w:r w:rsidRPr="000D479D">
              <w:rPr>
                <w:color w:val="000000"/>
              </w:rPr>
              <w:t>45</w:t>
            </w:r>
          </w:p>
        </w:tc>
        <w:tc>
          <w:tcPr>
            <w:tcW w:w="3686" w:type="dxa"/>
            <w:tcBorders>
              <w:top w:val="nil"/>
              <w:left w:val="nil"/>
              <w:bottom w:val="single" w:sz="4" w:space="0" w:color="auto"/>
              <w:right w:val="single" w:sz="4" w:space="0" w:color="auto"/>
            </w:tcBorders>
            <w:shd w:val="clear" w:color="auto" w:fill="auto"/>
            <w:noWrap/>
            <w:vAlign w:val="center"/>
          </w:tcPr>
          <w:p w14:paraId="0B3299A7" w14:textId="0B44F830" w:rsidR="000D479D" w:rsidRPr="000D479D" w:rsidRDefault="000D479D" w:rsidP="000D479D">
            <w:pPr>
              <w:jc w:val="center"/>
              <w:rPr>
                <w:rFonts w:eastAsia="Times New Roman"/>
                <w:color w:val="000000"/>
              </w:rPr>
            </w:pPr>
            <w:r w:rsidRPr="000D479D">
              <w:rPr>
                <w:color w:val="000000"/>
              </w:rPr>
              <w:t>30</w:t>
            </w:r>
          </w:p>
        </w:tc>
      </w:tr>
      <w:tr w:rsidR="000D479D" w:rsidRPr="00E85B9F" w14:paraId="29E8C3D4"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tcPr>
          <w:p w14:paraId="60D5304C" w14:textId="3496EB1E" w:rsidR="000D479D" w:rsidRPr="000D479D" w:rsidRDefault="000D479D" w:rsidP="000D479D">
            <w:pPr>
              <w:rPr>
                <w:rFonts w:eastAsia="Times New Roman"/>
                <w:color w:val="000000"/>
              </w:rPr>
            </w:pPr>
            <w:r w:rsidRPr="000D479D">
              <w:rPr>
                <w:color w:val="000000"/>
              </w:rPr>
              <w:t>ГБОУ ООШ № 11 г. Новокуйбышевска</w:t>
            </w:r>
          </w:p>
        </w:tc>
        <w:tc>
          <w:tcPr>
            <w:tcW w:w="1559" w:type="dxa"/>
            <w:tcBorders>
              <w:top w:val="nil"/>
              <w:left w:val="nil"/>
              <w:bottom w:val="single" w:sz="4" w:space="0" w:color="auto"/>
              <w:right w:val="single" w:sz="4" w:space="0" w:color="auto"/>
            </w:tcBorders>
            <w:shd w:val="clear" w:color="auto" w:fill="auto"/>
            <w:noWrap/>
            <w:vAlign w:val="center"/>
          </w:tcPr>
          <w:p w14:paraId="6DAAC306" w14:textId="0B5903CE" w:rsidR="000D479D" w:rsidRPr="000D479D" w:rsidRDefault="000D479D" w:rsidP="000D479D">
            <w:pPr>
              <w:jc w:val="center"/>
              <w:rPr>
                <w:rFonts w:eastAsia="Times New Roman"/>
                <w:color w:val="000000"/>
              </w:rPr>
            </w:pPr>
            <w:r w:rsidRPr="000D479D">
              <w:rPr>
                <w:color w:val="000000"/>
              </w:rPr>
              <w:t>53</w:t>
            </w:r>
          </w:p>
        </w:tc>
        <w:tc>
          <w:tcPr>
            <w:tcW w:w="3686" w:type="dxa"/>
            <w:tcBorders>
              <w:top w:val="nil"/>
              <w:left w:val="nil"/>
              <w:bottom w:val="single" w:sz="4" w:space="0" w:color="auto"/>
              <w:right w:val="single" w:sz="4" w:space="0" w:color="auto"/>
            </w:tcBorders>
            <w:shd w:val="clear" w:color="auto" w:fill="auto"/>
            <w:noWrap/>
            <w:vAlign w:val="center"/>
          </w:tcPr>
          <w:p w14:paraId="4B08C134" w14:textId="5051211C" w:rsidR="000D479D" w:rsidRPr="000D479D" w:rsidRDefault="000D479D" w:rsidP="000D479D">
            <w:pPr>
              <w:jc w:val="center"/>
              <w:rPr>
                <w:rFonts w:eastAsia="Times New Roman"/>
                <w:color w:val="000000"/>
              </w:rPr>
            </w:pPr>
            <w:r w:rsidRPr="000D479D">
              <w:rPr>
                <w:color w:val="000000"/>
              </w:rPr>
              <w:t>26</w:t>
            </w:r>
          </w:p>
        </w:tc>
      </w:tr>
      <w:tr w:rsidR="000D479D" w:rsidRPr="00E85B9F" w14:paraId="53C443B2"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tcPr>
          <w:p w14:paraId="61AD70FC" w14:textId="0F18E71B" w:rsidR="000D479D" w:rsidRPr="000D479D" w:rsidRDefault="000D479D" w:rsidP="000D479D">
            <w:pPr>
              <w:rPr>
                <w:rFonts w:eastAsia="Times New Roman"/>
                <w:color w:val="000000"/>
              </w:rPr>
            </w:pPr>
            <w:r w:rsidRPr="000D479D">
              <w:rPr>
                <w:color w:val="000000"/>
              </w:rPr>
              <w:t>ГБОУ ООШ № 13 г. Новокуйбышевска</w:t>
            </w:r>
          </w:p>
        </w:tc>
        <w:tc>
          <w:tcPr>
            <w:tcW w:w="1559" w:type="dxa"/>
            <w:tcBorders>
              <w:top w:val="nil"/>
              <w:left w:val="nil"/>
              <w:bottom w:val="single" w:sz="4" w:space="0" w:color="auto"/>
              <w:right w:val="single" w:sz="4" w:space="0" w:color="auto"/>
            </w:tcBorders>
            <w:shd w:val="clear" w:color="auto" w:fill="auto"/>
            <w:noWrap/>
            <w:vAlign w:val="center"/>
          </w:tcPr>
          <w:p w14:paraId="55D44CA3" w14:textId="03C4B701" w:rsidR="000D479D" w:rsidRPr="000D479D" w:rsidRDefault="000D479D" w:rsidP="000D479D">
            <w:pPr>
              <w:jc w:val="center"/>
              <w:rPr>
                <w:rFonts w:eastAsia="Times New Roman"/>
                <w:color w:val="000000"/>
              </w:rPr>
            </w:pPr>
            <w:r w:rsidRPr="000D479D">
              <w:rPr>
                <w:color w:val="000000"/>
              </w:rPr>
              <w:t>5</w:t>
            </w:r>
          </w:p>
        </w:tc>
        <w:tc>
          <w:tcPr>
            <w:tcW w:w="3686" w:type="dxa"/>
            <w:tcBorders>
              <w:top w:val="nil"/>
              <w:left w:val="nil"/>
              <w:bottom w:val="single" w:sz="4" w:space="0" w:color="auto"/>
              <w:right w:val="single" w:sz="4" w:space="0" w:color="auto"/>
            </w:tcBorders>
            <w:shd w:val="clear" w:color="auto" w:fill="auto"/>
            <w:noWrap/>
            <w:vAlign w:val="center"/>
          </w:tcPr>
          <w:p w14:paraId="4C8CE1EE" w14:textId="10CA8BB6" w:rsidR="000D479D" w:rsidRPr="000D479D" w:rsidRDefault="000D479D" w:rsidP="000D479D">
            <w:pPr>
              <w:jc w:val="center"/>
              <w:rPr>
                <w:rFonts w:eastAsia="Times New Roman"/>
                <w:color w:val="000000"/>
              </w:rPr>
            </w:pPr>
            <w:r w:rsidRPr="000D479D">
              <w:rPr>
                <w:color w:val="000000"/>
              </w:rPr>
              <w:t>36</w:t>
            </w:r>
          </w:p>
        </w:tc>
      </w:tr>
      <w:tr w:rsidR="000D479D" w:rsidRPr="00E85B9F" w14:paraId="560E855E"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tcPr>
          <w:p w14:paraId="2B65F482" w14:textId="55D1DF0B" w:rsidR="000D479D" w:rsidRPr="000D479D" w:rsidRDefault="000D479D" w:rsidP="000D479D">
            <w:pPr>
              <w:rPr>
                <w:rFonts w:eastAsia="Times New Roman"/>
                <w:color w:val="000000"/>
              </w:rPr>
            </w:pPr>
            <w:r w:rsidRPr="000D479D">
              <w:rPr>
                <w:color w:val="000000"/>
              </w:rPr>
              <w:t>ГБОУ ООШ № 15 г. Новокуйбышевска</w:t>
            </w:r>
          </w:p>
        </w:tc>
        <w:tc>
          <w:tcPr>
            <w:tcW w:w="1559" w:type="dxa"/>
            <w:tcBorders>
              <w:top w:val="nil"/>
              <w:left w:val="nil"/>
              <w:bottom w:val="single" w:sz="4" w:space="0" w:color="auto"/>
              <w:right w:val="single" w:sz="4" w:space="0" w:color="auto"/>
            </w:tcBorders>
            <w:shd w:val="clear" w:color="auto" w:fill="auto"/>
            <w:noWrap/>
            <w:vAlign w:val="center"/>
          </w:tcPr>
          <w:p w14:paraId="0161E7D6" w14:textId="4BA7928D" w:rsidR="000D479D" w:rsidRPr="000D479D" w:rsidRDefault="000D479D" w:rsidP="000D479D">
            <w:pPr>
              <w:jc w:val="center"/>
              <w:rPr>
                <w:rFonts w:eastAsia="Times New Roman"/>
                <w:color w:val="000000"/>
              </w:rPr>
            </w:pPr>
            <w:r w:rsidRPr="000D479D">
              <w:rPr>
                <w:color w:val="000000"/>
              </w:rPr>
              <w:t>39</w:t>
            </w:r>
          </w:p>
        </w:tc>
        <w:tc>
          <w:tcPr>
            <w:tcW w:w="3686" w:type="dxa"/>
            <w:tcBorders>
              <w:top w:val="nil"/>
              <w:left w:val="nil"/>
              <w:bottom w:val="single" w:sz="4" w:space="0" w:color="auto"/>
              <w:right w:val="single" w:sz="4" w:space="0" w:color="auto"/>
            </w:tcBorders>
            <w:shd w:val="clear" w:color="auto" w:fill="auto"/>
            <w:noWrap/>
            <w:vAlign w:val="center"/>
          </w:tcPr>
          <w:p w14:paraId="2407B098" w14:textId="0CD70A8F" w:rsidR="000D479D" w:rsidRPr="000D479D" w:rsidRDefault="000D479D" w:rsidP="000D479D">
            <w:pPr>
              <w:jc w:val="center"/>
              <w:rPr>
                <w:rFonts w:eastAsia="Times New Roman"/>
                <w:color w:val="000000"/>
              </w:rPr>
            </w:pPr>
            <w:r w:rsidRPr="000D479D">
              <w:rPr>
                <w:color w:val="000000"/>
              </w:rPr>
              <w:t>27</w:t>
            </w:r>
          </w:p>
        </w:tc>
      </w:tr>
      <w:tr w:rsidR="000D479D" w:rsidRPr="00E85B9F" w14:paraId="491169A2"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tcPr>
          <w:p w14:paraId="061F5DCD" w14:textId="52F89169" w:rsidR="000D479D" w:rsidRPr="000D479D" w:rsidRDefault="000D479D" w:rsidP="000D479D">
            <w:pPr>
              <w:rPr>
                <w:rFonts w:eastAsia="Times New Roman"/>
                <w:color w:val="000000"/>
              </w:rPr>
            </w:pPr>
            <w:r w:rsidRPr="000D479D">
              <w:rPr>
                <w:color w:val="000000"/>
              </w:rPr>
              <w:t>ГБОУ ООШ № 17 г. Новокуйбышевск</w:t>
            </w:r>
          </w:p>
        </w:tc>
        <w:tc>
          <w:tcPr>
            <w:tcW w:w="1559" w:type="dxa"/>
            <w:tcBorders>
              <w:top w:val="nil"/>
              <w:left w:val="nil"/>
              <w:bottom w:val="single" w:sz="4" w:space="0" w:color="auto"/>
              <w:right w:val="single" w:sz="4" w:space="0" w:color="auto"/>
            </w:tcBorders>
            <w:shd w:val="clear" w:color="auto" w:fill="auto"/>
            <w:noWrap/>
            <w:vAlign w:val="center"/>
          </w:tcPr>
          <w:p w14:paraId="7C5E39D1" w14:textId="0942D6B9" w:rsidR="000D479D" w:rsidRPr="000D479D" w:rsidRDefault="000D479D" w:rsidP="000D479D">
            <w:pPr>
              <w:jc w:val="center"/>
              <w:rPr>
                <w:rFonts w:eastAsia="Times New Roman"/>
                <w:color w:val="000000"/>
              </w:rPr>
            </w:pPr>
            <w:r w:rsidRPr="000D479D">
              <w:rPr>
                <w:color w:val="000000"/>
              </w:rPr>
              <w:t>12</w:t>
            </w:r>
          </w:p>
        </w:tc>
        <w:tc>
          <w:tcPr>
            <w:tcW w:w="3686" w:type="dxa"/>
            <w:tcBorders>
              <w:top w:val="nil"/>
              <w:left w:val="nil"/>
              <w:bottom w:val="single" w:sz="4" w:space="0" w:color="auto"/>
              <w:right w:val="single" w:sz="4" w:space="0" w:color="auto"/>
            </w:tcBorders>
            <w:shd w:val="clear" w:color="auto" w:fill="auto"/>
            <w:noWrap/>
            <w:vAlign w:val="center"/>
          </w:tcPr>
          <w:p w14:paraId="45DCF78B" w14:textId="41983EC3" w:rsidR="000D479D" w:rsidRPr="000D479D" w:rsidRDefault="000D479D" w:rsidP="000D479D">
            <w:pPr>
              <w:jc w:val="center"/>
              <w:rPr>
                <w:rFonts w:eastAsia="Times New Roman"/>
                <w:color w:val="000000"/>
              </w:rPr>
            </w:pPr>
            <w:r w:rsidRPr="000D479D">
              <w:rPr>
                <w:color w:val="000000"/>
              </w:rPr>
              <w:t>24</w:t>
            </w:r>
          </w:p>
        </w:tc>
      </w:tr>
      <w:tr w:rsidR="000D479D" w:rsidRPr="00E85B9F" w14:paraId="49304562"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tcPr>
          <w:p w14:paraId="3C0E5966" w14:textId="602ADFBA" w:rsidR="000D479D" w:rsidRPr="000D479D" w:rsidRDefault="000D479D" w:rsidP="000D479D">
            <w:pPr>
              <w:rPr>
                <w:rFonts w:eastAsia="Times New Roman"/>
                <w:color w:val="000000"/>
              </w:rPr>
            </w:pPr>
            <w:r w:rsidRPr="000D479D">
              <w:rPr>
                <w:color w:val="000000"/>
              </w:rPr>
              <w:t>ГБОУ ООШ № 18 г. Новокуйбышевска</w:t>
            </w:r>
          </w:p>
        </w:tc>
        <w:tc>
          <w:tcPr>
            <w:tcW w:w="1559" w:type="dxa"/>
            <w:tcBorders>
              <w:top w:val="nil"/>
              <w:left w:val="nil"/>
              <w:bottom w:val="single" w:sz="4" w:space="0" w:color="auto"/>
              <w:right w:val="single" w:sz="4" w:space="0" w:color="auto"/>
            </w:tcBorders>
            <w:shd w:val="clear" w:color="auto" w:fill="auto"/>
            <w:noWrap/>
            <w:vAlign w:val="center"/>
          </w:tcPr>
          <w:p w14:paraId="0D8866F7" w14:textId="0FAF428A" w:rsidR="000D479D" w:rsidRPr="000D479D" w:rsidRDefault="000D479D" w:rsidP="000D479D">
            <w:pPr>
              <w:jc w:val="center"/>
              <w:rPr>
                <w:rFonts w:eastAsia="Times New Roman"/>
                <w:color w:val="000000"/>
              </w:rPr>
            </w:pPr>
            <w:r w:rsidRPr="000D479D">
              <w:rPr>
                <w:color w:val="000000"/>
              </w:rPr>
              <w:t>25</w:t>
            </w:r>
          </w:p>
        </w:tc>
        <w:tc>
          <w:tcPr>
            <w:tcW w:w="3686" w:type="dxa"/>
            <w:tcBorders>
              <w:top w:val="nil"/>
              <w:left w:val="nil"/>
              <w:bottom w:val="single" w:sz="4" w:space="0" w:color="auto"/>
              <w:right w:val="single" w:sz="4" w:space="0" w:color="auto"/>
            </w:tcBorders>
            <w:shd w:val="clear" w:color="auto" w:fill="auto"/>
            <w:noWrap/>
            <w:vAlign w:val="center"/>
          </w:tcPr>
          <w:p w14:paraId="44E2BB17" w14:textId="60BF5626" w:rsidR="000D479D" w:rsidRPr="000D479D" w:rsidRDefault="000D479D" w:rsidP="000D479D">
            <w:pPr>
              <w:jc w:val="center"/>
              <w:rPr>
                <w:rFonts w:eastAsia="Times New Roman"/>
                <w:color w:val="000000"/>
              </w:rPr>
            </w:pPr>
            <w:r w:rsidRPr="000D479D">
              <w:rPr>
                <w:color w:val="000000"/>
              </w:rPr>
              <w:t>25</w:t>
            </w:r>
          </w:p>
        </w:tc>
      </w:tr>
      <w:tr w:rsidR="000D479D" w:rsidRPr="00E85B9F" w14:paraId="7D382AB3"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tcPr>
          <w:p w14:paraId="5BE2AD3F" w14:textId="14DD8960" w:rsidR="000D479D" w:rsidRPr="000D479D" w:rsidRDefault="000D479D" w:rsidP="000D479D">
            <w:pPr>
              <w:rPr>
                <w:rFonts w:eastAsia="Times New Roman"/>
                <w:color w:val="000000"/>
              </w:rPr>
            </w:pPr>
            <w:r w:rsidRPr="000D479D">
              <w:rPr>
                <w:color w:val="000000"/>
              </w:rPr>
              <w:t>ГБОУ ООШ № 19 г. Новокуйбышевска</w:t>
            </w:r>
          </w:p>
        </w:tc>
        <w:tc>
          <w:tcPr>
            <w:tcW w:w="1559" w:type="dxa"/>
            <w:tcBorders>
              <w:top w:val="nil"/>
              <w:left w:val="nil"/>
              <w:bottom w:val="single" w:sz="4" w:space="0" w:color="auto"/>
              <w:right w:val="single" w:sz="4" w:space="0" w:color="auto"/>
            </w:tcBorders>
            <w:shd w:val="clear" w:color="auto" w:fill="auto"/>
            <w:noWrap/>
            <w:vAlign w:val="center"/>
          </w:tcPr>
          <w:p w14:paraId="221D3244" w14:textId="20229F2E" w:rsidR="000D479D" w:rsidRPr="000D479D" w:rsidRDefault="000D479D" w:rsidP="000D479D">
            <w:pPr>
              <w:jc w:val="center"/>
              <w:rPr>
                <w:rFonts w:eastAsia="Times New Roman"/>
                <w:color w:val="000000"/>
              </w:rPr>
            </w:pPr>
            <w:r w:rsidRPr="000D479D">
              <w:rPr>
                <w:color w:val="000000"/>
              </w:rPr>
              <w:t>5</w:t>
            </w:r>
          </w:p>
        </w:tc>
        <w:tc>
          <w:tcPr>
            <w:tcW w:w="3686" w:type="dxa"/>
            <w:tcBorders>
              <w:top w:val="nil"/>
              <w:left w:val="nil"/>
              <w:bottom w:val="single" w:sz="4" w:space="0" w:color="auto"/>
              <w:right w:val="single" w:sz="4" w:space="0" w:color="auto"/>
            </w:tcBorders>
            <w:shd w:val="clear" w:color="auto" w:fill="auto"/>
            <w:noWrap/>
            <w:vAlign w:val="center"/>
          </w:tcPr>
          <w:p w14:paraId="551E0F27" w14:textId="48287185" w:rsidR="000D479D" w:rsidRPr="000D479D" w:rsidRDefault="000D479D" w:rsidP="000D479D">
            <w:pPr>
              <w:jc w:val="center"/>
              <w:rPr>
                <w:rFonts w:eastAsia="Times New Roman"/>
                <w:color w:val="000000"/>
              </w:rPr>
            </w:pPr>
            <w:r w:rsidRPr="000D479D">
              <w:rPr>
                <w:color w:val="000000"/>
              </w:rPr>
              <w:t>37</w:t>
            </w:r>
          </w:p>
        </w:tc>
      </w:tr>
      <w:tr w:rsidR="000D479D" w:rsidRPr="00E85B9F" w14:paraId="179DF71B"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tcPr>
          <w:p w14:paraId="6ECB0591" w14:textId="25663661" w:rsidR="000D479D" w:rsidRPr="000D479D" w:rsidRDefault="000D479D" w:rsidP="000D479D">
            <w:pPr>
              <w:rPr>
                <w:rFonts w:eastAsia="Times New Roman"/>
                <w:color w:val="000000"/>
              </w:rPr>
            </w:pPr>
            <w:r w:rsidRPr="000D479D">
              <w:rPr>
                <w:color w:val="000000"/>
              </w:rPr>
              <w:t>ГБОУ ООШ № 20 г. Новокуйбышевска</w:t>
            </w:r>
          </w:p>
        </w:tc>
        <w:tc>
          <w:tcPr>
            <w:tcW w:w="1559" w:type="dxa"/>
            <w:tcBorders>
              <w:top w:val="nil"/>
              <w:left w:val="nil"/>
              <w:bottom w:val="single" w:sz="4" w:space="0" w:color="auto"/>
              <w:right w:val="single" w:sz="4" w:space="0" w:color="auto"/>
            </w:tcBorders>
            <w:shd w:val="clear" w:color="auto" w:fill="auto"/>
            <w:noWrap/>
            <w:vAlign w:val="center"/>
          </w:tcPr>
          <w:p w14:paraId="7DA18548" w14:textId="1DB71D46" w:rsidR="000D479D" w:rsidRPr="000D479D" w:rsidRDefault="000D479D" w:rsidP="000D479D">
            <w:pPr>
              <w:jc w:val="center"/>
              <w:rPr>
                <w:rFonts w:eastAsia="Times New Roman"/>
                <w:color w:val="000000"/>
              </w:rPr>
            </w:pPr>
            <w:r w:rsidRPr="000D479D">
              <w:rPr>
                <w:color w:val="000000"/>
              </w:rPr>
              <w:t>21</w:t>
            </w:r>
          </w:p>
        </w:tc>
        <w:tc>
          <w:tcPr>
            <w:tcW w:w="3686" w:type="dxa"/>
            <w:tcBorders>
              <w:top w:val="nil"/>
              <w:left w:val="nil"/>
              <w:bottom w:val="single" w:sz="4" w:space="0" w:color="auto"/>
              <w:right w:val="single" w:sz="4" w:space="0" w:color="auto"/>
            </w:tcBorders>
            <w:shd w:val="clear" w:color="auto" w:fill="auto"/>
            <w:noWrap/>
            <w:vAlign w:val="center"/>
          </w:tcPr>
          <w:p w14:paraId="388313DE" w14:textId="0DAB36C8" w:rsidR="000D479D" w:rsidRPr="000D479D" w:rsidRDefault="000D479D" w:rsidP="000D479D">
            <w:pPr>
              <w:jc w:val="center"/>
              <w:rPr>
                <w:rFonts w:eastAsia="Times New Roman"/>
                <w:color w:val="000000"/>
              </w:rPr>
            </w:pPr>
            <w:r w:rsidRPr="000D479D">
              <w:rPr>
                <w:color w:val="000000"/>
              </w:rPr>
              <w:t>30</w:t>
            </w:r>
          </w:p>
        </w:tc>
      </w:tr>
      <w:tr w:rsidR="000D479D" w:rsidRPr="00E85B9F" w14:paraId="2A0A8DE7"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tcPr>
          <w:p w14:paraId="221D76EA" w14:textId="3CB8FCC3" w:rsidR="000D479D" w:rsidRPr="000D479D" w:rsidRDefault="000D479D" w:rsidP="000D479D">
            <w:pPr>
              <w:rPr>
                <w:rFonts w:eastAsia="Times New Roman"/>
                <w:color w:val="000000"/>
              </w:rPr>
            </w:pPr>
            <w:r w:rsidRPr="000D479D">
              <w:rPr>
                <w:color w:val="000000"/>
              </w:rPr>
              <w:t>ГБОУ ООШ № 21 г. Новокуйбышевска</w:t>
            </w:r>
          </w:p>
        </w:tc>
        <w:tc>
          <w:tcPr>
            <w:tcW w:w="1559" w:type="dxa"/>
            <w:tcBorders>
              <w:top w:val="nil"/>
              <w:left w:val="nil"/>
              <w:bottom w:val="single" w:sz="4" w:space="0" w:color="auto"/>
              <w:right w:val="single" w:sz="4" w:space="0" w:color="auto"/>
            </w:tcBorders>
            <w:shd w:val="clear" w:color="auto" w:fill="auto"/>
            <w:noWrap/>
            <w:vAlign w:val="center"/>
          </w:tcPr>
          <w:p w14:paraId="5F67BA02" w14:textId="7D313630" w:rsidR="000D479D" w:rsidRPr="000D479D" w:rsidRDefault="000D479D" w:rsidP="000D479D">
            <w:pPr>
              <w:jc w:val="center"/>
              <w:rPr>
                <w:rFonts w:eastAsia="Times New Roman"/>
                <w:color w:val="000000"/>
              </w:rPr>
            </w:pPr>
            <w:r w:rsidRPr="000D479D">
              <w:rPr>
                <w:color w:val="000000"/>
              </w:rPr>
              <w:t>28</w:t>
            </w:r>
          </w:p>
        </w:tc>
        <w:tc>
          <w:tcPr>
            <w:tcW w:w="3686" w:type="dxa"/>
            <w:tcBorders>
              <w:top w:val="nil"/>
              <w:left w:val="nil"/>
              <w:bottom w:val="single" w:sz="4" w:space="0" w:color="auto"/>
              <w:right w:val="single" w:sz="4" w:space="0" w:color="auto"/>
            </w:tcBorders>
            <w:shd w:val="clear" w:color="auto" w:fill="auto"/>
            <w:noWrap/>
            <w:vAlign w:val="center"/>
          </w:tcPr>
          <w:p w14:paraId="2957D81D" w14:textId="5A1D6584" w:rsidR="000D479D" w:rsidRPr="000D479D" w:rsidRDefault="000D479D" w:rsidP="000D479D">
            <w:pPr>
              <w:jc w:val="center"/>
              <w:rPr>
                <w:rFonts w:eastAsia="Times New Roman"/>
                <w:color w:val="000000"/>
              </w:rPr>
            </w:pPr>
            <w:r w:rsidRPr="000D479D">
              <w:rPr>
                <w:color w:val="000000"/>
              </w:rPr>
              <w:t>30</w:t>
            </w:r>
          </w:p>
        </w:tc>
      </w:tr>
      <w:tr w:rsidR="000D479D" w:rsidRPr="00E85B9F" w14:paraId="62D936B9"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tcPr>
          <w:p w14:paraId="71F2A7B0" w14:textId="1E4BDF04" w:rsidR="000D479D" w:rsidRPr="000D479D" w:rsidRDefault="000D479D" w:rsidP="000D479D">
            <w:pPr>
              <w:rPr>
                <w:rFonts w:eastAsia="Times New Roman"/>
                <w:color w:val="000000"/>
              </w:rPr>
            </w:pPr>
            <w:r w:rsidRPr="000D479D">
              <w:rPr>
                <w:color w:val="000000"/>
              </w:rPr>
              <w:t>ГБОУ ООШ № 4 г. Новокуйбышевска</w:t>
            </w:r>
          </w:p>
        </w:tc>
        <w:tc>
          <w:tcPr>
            <w:tcW w:w="1559" w:type="dxa"/>
            <w:tcBorders>
              <w:top w:val="nil"/>
              <w:left w:val="nil"/>
              <w:bottom w:val="single" w:sz="4" w:space="0" w:color="auto"/>
              <w:right w:val="single" w:sz="4" w:space="0" w:color="auto"/>
            </w:tcBorders>
            <w:shd w:val="clear" w:color="auto" w:fill="auto"/>
            <w:noWrap/>
            <w:vAlign w:val="center"/>
          </w:tcPr>
          <w:p w14:paraId="051803CD" w14:textId="168ACEBF" w:rsidR="000D479D" w:rsidRPr="000D479D" w:rsidRDefault="000D479D" w:rsidP="000D479D">
            <w:pPr>
              <w:jc w:val="center"/>
              <w:rPr>
                <w:rFonts w:eastAsia="Times New Roman"/>
                <w:color w:val="000000"/>
              </w:rPr>
            </w:pPr>
            <w:r w:rsidRPr="000D479D">
              <w:rPr>
                <w:color w:val="000000"/>
              </w:rPr>
              <w:t>24</w:t>
            </w:r>
          </w:p>
        </w:tc>
        <w:tc>
          <w:tcPr>
            <w:tcW w:w="3686" w:type="dxa"/>
            <w:tcBorders>
              <w:top w:val="nil"/>
              <w:left w:val="nil"/>
              <w:bottom w:val="single" w:sz="4" w:space="0" w:color="auto"/>
              <w:right w:val="single" w:sz="4" w:space="0" w:color="auto"/>
            </w:tcBorders>
            <w:shd w:val="clear" w:color="auto" w:fill="auto"/>
            <w:noWrap/>
            <w:vAlign w:val="center"/>
          </w:tcPr>
          <w:p w14:paraId="05568281" w14:textId="7E42ABDA" w:rsidR="000D479D" w:rsidRPr="000D479D" w:rsidRDefault="000D479D" w:rsidP="000D479D">
            <w:pPr>
              <w:jc w:val="center"/>
              <w:rPr>
                <w:rFonts w:eastAsia="Times New Roman"/>
                <w:color w:val="000000"/>
              </w:rPr>
            </w:pPr>
            <w:r w:rsidRPr="000D479D">
              <w:rPr>
                <w:color w:val="000000"/>
              </w:rPr>
              <w:t>29</w:t>
            </w:r>
          </w:p>
        </w:tc>
      </w:tr>
      <w:tr w:rsidR="000D479D" w:rsidRPr="00E85B9F" w14:paraId="58621288"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tcPr>
          <w:p w14:paraId="42154953" w14:textId="33BA8536" w:rsidR="000D479D" w:rsidRPr="000D479D" w:rsidRDefault="000D479D" w:rsidP="000D479D">
            <w:pPr>
              <w:rPr>
                <w:rFonts w:eastAsia="Times New Roman"/>
                <w:color w:val="000000"/>
              </w:rPr>
            </w:pPr>
            <w:r w:rsidRPr="000D479D">
              <w:rPr>
                <w:color w:val="000000"/>
              </w:rPr>
              <w:t>ГБОУ ООШ № 6 г. Новокуйбышевска</w:t>
            </w:r>
          </w:p>
        </w:tc>
        <w:tc>
          <w:tcPr>
            <w:tcW w:w="1559" w:type="dxa"/>
            <w:tcBorders>
              <w:top w:val="nil"/>
              <w:left w:val="nil"/>
              <w:bottom w:val="single" w:sz="4" w:space="0" w:color="auto"/>
              <w:right w:val="single" w:sz="4" w:space="0" w:color="auto"/>
            </w:tcBorders>
            <w:shd w:val="clear" w:color="auto" w:fill="auto"/>
            <w:noWrap/>
            <w:vAlign w:val="center"/>
          </w:tcPr>
          <w:p w14:paraId="45AAC121" w14:textId="1860087C" w:rsidR="000D479D" w:rsidRPr="000D479D" w:rsidRDefault="000D479D" w:rsidP="000D479D">
            <w:pPr>
              <w:jc w:val="center"/>
              <w:rPr>
                <w:rFonts w:eastAsia="Times New Roman"/>
                <w:color w:val="000000"/>
              </w:rPr>
            </w:pPr>
            <w:r w:rsidRPr="000D479D">
              <w:rPr>
                <w:color w:val="000000"/>
              </w:rPr>
              <w:t>33</w:t>
            </w:r>
          </w:p>
        </w:tc>
        <w:tc>
          <w:tcPr>
            <w:tcW w:w="3686" w:type="dxa"/>
            <w:tcBorders>
              <w:top w:val="nil"/>
              <w:left w:val="nil"/>
              <w:bottom w:val="single" w:sz="4" w:space="0" w:color="auto"/>
              <w:right w:val="single" w:sz="4" w:space="0" w:color="auto"/>
            </w:tcBorders>
            <w:shd w:val="clear" w:color="auto" w:fill="auto"/>
            <w:noWrap/>
            <w:vAlign w:val="center"/>
          </w:tcPr>
          <w:p w14:paraId="42BFEFDF" w14:textId="1AA4C00E" w:rsidR="000D479D" w:rsidRPr="000D479D" w:rsidRDefault="000D479D" w:rsidP="000D479D">
            <w:pPr>
              <w:jc w:val="center"/>
              <w:rPr>
                <w:rFonts w:eastAsia="Times New Roman"/>
                <w:color w:val="000000"/>
              </w:rPr>
            </w:pPr>
            <w:r w:rsidRPr="000D479D">
              <w:rPr>
                <w:color w:val="000000"/>
              </w:rPr>
              <w:t>26</w:t>
            </w:r>
          </w:p>
        </w:tc>
      </w:tr>
      <w:tr w:rsidR="000D479D" w:rsidRPr="00E85B9F" w14:paraId="41A6C27A"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tcPr>
          <w:p w14:paraId="456DC10D" w14:textId="6F275F02" w:rsidR="000D479D" w:rsidRPr="000D479D" w:rsidRDefault="000D479D" w:rsidP="000D479D">
            <w:pPr>
              <w:rPr>
                <w:rFonts w:eastAsia="Times New Roman"/>
                <w:color w:val="000000"/>
              </w:rPr>
            </w:pPr>
            <w:r w:rsidRPr="000D479D">
              <w:rPr>
                <w:color w:val="000000"/>
              </w:rPr>
              <w:t>ГБОУ ООШ № 9 г. Новокуйбышевска</w:t>
            </w:r>
          </w:p>
        </w:tc>
        <w:tc>
          <w:tcPr>
            <w:tcW w:w="1559" w:type="dxa"/>
            <w:tcBorders>
              <w:top w:val="nil"/>
              <w:left w:val="nil"/>
              <w:bottom w:val="single" w:sz="4" w:space="0" w:color="auto"/>
              <w:right w:val="single" w:sz="4" w:space="0" w:color="auto"/>
            </w:tcBorders>
            <w:shd w:val="clear" w:color="auto" w:fill="auto"/>
            <w:noWrap/>
            <w:vAlign w:val="center"/>
          </w:tcPr>
          <w:p w14:paraId="1E93DACE" w14:textId="1D93AF14" w:rsidR="000D479D" w:rsidRPr="000D479D" w:rsidRDefault="000D479D" w:rsidP="000D479D">
            <w:pPr>
              <w:jc w:val="center"/>
              <w:rPr>
                <w:rFonts w:eastAsia="Times New Roman"/>
                <w:color w:val="000000"/>
              </w:rPr>
            </w:pPr>
            <w:r w:rsidRPr="000D479D">
              <w:rPr>
                <w:color w:val="000000"/>
              </w:rPr>
              <w:t>14</w:t>
            </w:r>
          </w:p>
        </w:tc>
        <w:tc>
          <w:tcPr>
            <w:tcW w:w="3686" w:type="dxa"/>
            <w:tcBorders>
              <w:top w:val="nil"/>
              <w:left w:val="nil"/>
              <w:bottom w:val="single" w:sz="4" w:space="0" w:color="auto"/>
              <w:right w:val="single" w:sz="4" w:space="0" w:color="auto"/>
            </w:tcBorders>
            <w:shd w:val="clear" w:color="auto" w:fill="auto"/>
            <w:noWrap/>
            <w:vAlign w:val="center"/>
          </w:tcPr>
          <w:p w14:paraId="293DC477" w14:textId="196FD92B" w:rsidR="000D479D" w:rsidRPr="000D479D" w:rsidRDefault="000D479D" w:rsidP="000D479D">
            <w:pPr>
              <w:jc w:val="center"/>
              <w:rPr>
                <w:rFonts w:eastAsia="Times New Roman"/>
                <w:color w:val="000000"/>
              </w:rPr>
            </w:pPr>
            <w:r w:rsidRPr="000D479D">
              <w:rPr>
                <w:color w:val="000000"/>
              </w:rPr>
              <w:t>20</w:t>
            </w:r>
          </w:p>
        </w:tc>
      </w:tr>
      <w:tr w:rsidR="000D479D" w:rsidRPr="00E85B9F" w14:paraId="36E1F8F5"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tcPr>
          <w:p w14:paraId="357F9378" w14:textId="3D4CAE73" w:rsidR="000D479D" w:rsidRPr="000D479D" w:rsidRDefault="000D479D" w:rsidP="000D479D">
            <w:pPr>
              <w:rPr>
                <w:rFonts w:eastAsia="Times New Roman"/>
                <w:color w:val="000000"/>
              </w:rPr>
            </w:pPr>
            <w:r w:rsidRPr="000D479D">
              <w:rPr>
                <w:color w:val="000000"/>
              </w:rPr>
              <w:t>ГБОУ СОШ № 3 г. Новокуйбышевска</w:t>
            </w:r>
          </w:p>
        </w:tc>
        <w:tc>
          <w:tcPr>
            <w:tcW w:w="1559" w:type="dxa"/>
            <w:tcBorders>
              <w:top w:val="nil"/>
              <w:left w:val="nil"/>
              <w:bottom w:val="single" w:sz="4" w:space="0" w:color="auto"/>
              <w:right w:val="single" w:sz="4" w:space="0" w:color="auto"/>
            </w:tcBorders>
            <w:shd w:val="clear" w:color="auto" w:fill="auto"/>
            <w:noWrap/>
            <w:vAlign w:val="center"/>
          </w:tcPr>
          <w:p w14:paraId="7A493191" w14:textId="7C92B5CA" w:rsidR="000D479D" w:rsidRPr="000D479D" w:rsidRDefault="000D479D" w:rsidP="000D479D">
            <w:pPr>
              <w:jc w:val="center"/>
              <w:rPr>
                <w:rFonts w:eastAsia="Times New Roman"/>
                <w:color w:val="000000"/>
              </w:rPr>
            </w:pPr>
            <w:r w:rsidRPr="000D479D">
              <w:rPr>
                <w:color w:val="000000"/>
              </w:rPr>
              <w:t>34</w:t>
            </w:r>
          </w:p>
        </w:tc>
        <w:tc>
          <w:tcPr>
            <w:tcW w:w="3686" w:type="dxa"/>
            <w:tcBorders>
              <w:top w:val="nil"/>
              <w:left w:val="nil"/>
              <w:bottom w:val="single" w:sz="4" w:space="0" w:color="auto"/>
              <w:right w:val="single" w:sz="4" w:space="0" w:color="auto"/>
            </w:tcBorders>
            <w:shd w:val="clear" w:color="auto" w:fill="auto"/>
            <w:noWrap/>
            <w:vAlign w:val="center"/>
          </w:tcPr>
          <w:p w14:paraId="64FF72BF" w14:textId="109132BE" w:rsidR="000D479D" w:rsidRPr="000D479D" w:rsidRDefault="000D479D" w:rsidP="000D479D">
            <w:pPr>
              <w:jc w:val="center"/>
              <w:rPr>
                <w:rFonts w:eastAsia="Times New Roman"/>
                <w:color w:val="000000"/>
              </w:rPr>
            </w:pPr>
            <w:r w:rsidRPr="000D479D">
              <w:rPr>
                <w:color w:val="000000"/>
              </w:rPr>
              <w:t>30</w:t>
            </w:r>
          </w:p>
        </w:tc>
      </w:tr>
      <w:tr w:rsidR="000D479D" w:rsidRPr="00E85B9F" w14:paraId="479F200F"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tcPr>
          <w:p w14:paraId="1618943E" w14:textId="172E222F" w:rsidR="000D479D" w:rsidRPr="000D479D" w:rsidRDefault="000D479D" w:rsidP="000D479D">
            <w:pPr>
              <w:rPr>
                <w:rFonts w:eastAsia="Times New Roman"/>
                <w:color w:val="000000"/>
              </w:rPr>
            </w:pPr>
            <w:r w:rsidRPr="000D479D">
              <w:rPr>
                <w:color w:val="000000"/>
              </w:rPr>
              <w:t>ГБОУ СОШ № 5 "ОЦ" г. Новокуйбышевска</w:t>
            </w:r>
          </w:p>
        </w:tc>
        <w:tc>
          <w:tcPr>
            <w:tcW w:w="1559" w:type="dxa"/>
            <w:tcBorders>
              <w:top w:val="nil"/>
              <w:left w:val="nil"/>
              <w:bottom w:val="single" w:sz="4" w:space="0" w:color="auto"/>
              <w:right w:val="single" w:sz="4" w:space="0" w:color="auto"/>
            </w:tcBorders>
            <w:shd w:val="clear" w:color="auto" w:fill="auto"/>
            <w:noWrap/>
            <w:vAlign w:val="center"/>
          </w:tcPr>
          <w:p w14:paraId="47FBBBB4" w14:textId="01A935D2" w:rsidR="000D479D" w:rsidRPr="000D479D" w:rsidRDefault="000D479D" w:rsidP="000D479D">
            <w:pPr>
              <w:jc w:val="center"/>
              <w:rPr>
                <w:rFonts w:eastAsia="Times New Roman"/>
                <w:color w:val="000000"/>
              </w:rPr>
            </w:pPr>
            <w:r w:rsidRPr="000D479D">
              <w:rPr>
                <w:color w:val="000000"/>
              </w:rPr>
              <w:t>20</w:t>
            </w:r>
          </w:p>
        </w:tc>
        <w:tc>
          <w:tcPr>
            <w:tcW w:w="3686" w:type="dxa"/>
            <w:tcBorders>
              <w:top w:val="nil"/>
              <w:left w:val="nil"/>
              <w:bottom w:val="single" w:sz="4" w:space="0" w:color="auto"/>
              <w:right w:val="single" w:sz="4" w:space="0" w:color="auto"/>
            </w:tcBorders>
            <w:shd w:val="clear" w:color="auto" w:fill="auto"/>
            <w:noWrap/>
            <w:vAlign w:val="center"/>
          </w:tcPr>
          <w:p w14:paraId="1F5CD68A" w14:textId="4A93EF68" w:rsidR="000D479D" w:rsidRPr="000D479D" w:rsidRDefault="000D479D" w:rsidP="000D479D">
            <w:pPr>
              <w:jc w:val="center"/>
              <w:rPr>
                <w:rFonts w:eastAsia="Times New Roman"/>
                <w:color w:val="000000"/>
              </w:rPr>
            </w:pPr>
            <w:r w:rsidRPr="000D479D">
              <w:rPr>
                <w:color w:val="000000"/>
              </w:rPr>
              <w:t>30</w:t>
            </w:r>
          </w:p>
        </w:tc>
      </w:tr>
      <w:tr w:rsidR="000D479D" w:rsidRPr="00E85B9F" w14:paraId="2839ED46"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tcPr>
          <w:p w14:paraId="3E9DB491" w14:textId="435EA181" w:rsidR="000D479D" w:rsidRPr="000D479D" w:rsidRDefault="000D479D" w:rsidP="000D479D">
            <w:pPr>
              <w:rPr>
                <w:rFonts w:eastAsia="Times New Roman"/>
                <w:color w:val="000000"/>
              </w:rPr>
            </w:pPr>
            <w:r w:rsidRPr="000D479D">
              <w:rPr>
                <w:color w:val="000000"/>
              </w:rPr>
              <w:t>ГБОУ СОШ № 7 "ОЦ" г. Новокуйбышевска</w:t>
            </w:r>
          </w:p>
        </w:tc>
        <w:tc>
          <w:tcPr>
            <w:tcW w:w="1559" w:type="dxa"/>
            <w:tcBorders>
              <w:top w:val="nil"/>
              <w:left w:val="nil"/>
              <w:bottom w:val="single" w:sz="4" w:space="0" w:color="auto"/>
              <w:right w:val="single" w:sz="4" w:space="0" w:color="auto"/>
            </w:tcBorders>
            <w:shd w:val="clear" w:color="auto" w:fill="auto"/>
            <w:noWrap/>
            <w:vAlign w:val="center"/>
          </w:tcPr>
          <w:p w14:paraId="432505B4" w14:textId="1C26BD77" w:rsidR="000D479D" w:rsidRPr="000D479D" w:rsidRDefault="000D479D" w:rsidP="000D479D">
            <w:pPr>
              <w:jc w:val="center"/>
              <w:rPr>
                <w:rFonts w:eastAsia="Times New Roman"/>
                <w:color w:val="000000"/>
              </w:rPr>
            </w:pPr>
            <w:r w:rsidRPr="000D479D">
              <w:rPr>
                <w:color w:val="000000"/>
              </w:rPr>
              <w:t>34</w:t>
            </w:r>
          </w:p>
        </w:tc>
        <w:tc>
          <w:tcPr>
            <w:tcW w:w="3686" w:type="dxa"/>
            <w:tcBorders>
              <w:top w:val="nil"/>
              <w:left w:val="nil"/>
              <w:bottom w:val="single" w:sz="4" w:space="0" w:color="auto"/>
              <w:right w:val="single" w:sz="4" w:space="0" w:color="auto"/>
            </w:tcBorders>
            <w:shd w:val="clear" w:color="auto" w:fill="auto"/>
            <w:noWrap/>
            <w:vAlign w:val="center"/>
          </w:tcPr>
          <w:p w14:paraId="7E589ADC" w14:textId="34F837B4" w:rsidR="000D479D" w:rsidRPr="000D479D" w:rsidRDefault="000D479D" w:rsidP="000D479D">
            <w:pPr>
              <w:jc w:val="center"/>
              <w:rPr>
                <w:rFonts w:eastAsia="Times New Roman"/>
                <w:color w:val="000000"/>
              </w:rPr>
            </w:pPr>
            <w:r w:rsidRPr="000D479D">
              <w:rPr>
                <w:color w:val="000000"/>
              </w:rPr>
              <w:t>31</w:t>
            </w:r>
          </w:p>
        </w:tc>
      </w:tr>
      <w:tr w:rsidR="000D479D" w:rsidRPr="00E85B9F" w14:paraId="327EF886"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tcPr>
          <w:p w14:paraId="515059F0" w14:textId="3EEDE6AE" w:rsidR="000D479D" w:rsidRPr="000D479D" w:rsidRDefault="000D479D" w:rsidP="000D479D">
            <w:pPr>
              <w:rPr>
                <w:color w:val="000000"/>
              </w:rPr>
            </w:pPr>
            <w:r w:rsidRPr="000D479D">
              <w:rPr>
                <w:color w:val="000000"/>
              </w:rPr>
              <w:t>ГБОУ СОШ № 8 "ОЦ" г. Новокуйбышевска</w:t>
            </w:r>
          </w:p>
        </w:tc>
        <w:tc>
          <w:tcPr>
            <w:tcW w:w="1559" w:type="dxa"/>
            <w:tcBorders>
              <w:top w:val="nil"/>
              <w:left w:val="nil"/>
              <w:bottom w:val="single" w:sz="4" w:space="0" w:color="auto"/>
              <w:right w:val="single" w:sz="4" w:space="0" w:color="auto"/>
            </w:tcBorders>
            <w:shd w:val="clear" w:color="auto" w:fill="auto"/>
            <w:noWrap/>
            <w:vAlign w:val="center"/>
          </w:tcPr>
          <w:p w14:paraId="12973F48" w14:textId="64297CB4" w:rsidR="000D479D" w:rsidRPr="000D479D" w:rsidRDefault="000D479D" w:rsidP="000D479D">
            <w:pPr>
              <w:jc w:val="center"/>
              <w:rPr>
                <w:color w:val="000000"/>
              </w:rPr>
            </w:pPr>
            <w:r w:rsidRPr="000D479D">
              <w:rPr>
                <w:color w:val="000000"/>
              </w:rPr>
              <w:t>30</w:t>
            </w:r>
          </w:p>
        </w:tc>
        <w:tc>
          <w:tcPr>
            <w:tcW w:w="3686" w:type="dxa"/>
            <w:tcBorders>
              <w:top w:val="nil"/>
              <w:left w:val="nil"/>
              <w:bottom w:val="single" w:sz="4" w:space="0" w:color="auto"/>
              <w:right w:val="single" w:sz="4" w:space="0" w:color="auto"/>
            </w:tcBorders>
            <w:shd w:val="clear" w:color="auto" w:fill="auto"/>
            <w:noWrap/>
            <w:vAlign w:val="center"/>
          </w:tcPr>
          <w:p w14:paraId="4F6360A2" w14:textId="2F253C42" w:rsidR="000D479D" w:rsidRPr="000D479D" w:rsidRDefault="000D479D" w:rsidP="000D479D">
            <w:pPr>
              <w:jc w:val="center"/>
              <w:rPr>
                <w:color w:val="000000"/>
              </w:rPr>
            </w:pPr>
            <w:r w:rsidRPr="000D479D">
              <w:rPr>
                <w:color w:val="000000"/>
              </w:rPr>
              <w:t>28</w:t>
            </w:r>
          </w:p>
        </w:tc>
      </w:tr>
      <w:tr w:rsidR="000D479D" w:rsidRPr="00E85B9F" w14:paraId="276F62FC" w14:textId="77777777" w:rsidTr="000D479D">
        <w:trPr>
          <w:trHeight w:val="315"/>
        </w:trPr>
        <w:tc>
          <w:tcPr>
            <w:tcW w:w="6662" w:type="dxa"/>
            <w:tcBorders>
              <w:top w:val="nil"/>
              <w:left w:val="single" w:sz="4" w:space="0" w:color="auto"/>
              <w:bottom w:val="single" w:sz="4" w:space="0" w:color="auto"/>
              <w:right w:val="single" w:sz="4" w:space="0" w:color="auto"/>
            </w:tcBorders>
            <w:shd w:val="clear" w:color="auto" w:fill="auto"/>
            <w:noWrap/>
            <w:vAlign w:val="center"/>
            <w:hideMark/>
          </w:tcPr>
          <w:p w14:paraId="4C110612" w14:textId="339F8E4D" w:rsidR="000D479D" w:rsidRPr="000D479D" w:rsidRDefault="000D479D" w:rsidP="000D479D">
            <w:pPr>
              <w:rPr>
                <w:rFonts w:eastAsia="Times New Roman"/>
                <w:color w:val="000000"/>
              </w:rPr>
            </w:pPr>
            <w:r w:rsidRPr="000D479D">
              <w:rPr>
                <w:rFonts w:eastAsia="Times New Roman"/>
                <w:b/>
                <w:bCs/>
                <w:color w:val="000000"/>
              </w:rPr>
              <w:t>Поволжское управление</w:t>
            </w:r>
          </w:p>
        </w:tc>
        <w:tc>
          <w:tcPr>
            <w:tcW w:w="1559" w:type="dxa"/>
            <w:tcBorders>
              <w:top w:val="nil"/>
              <w:left w:val="nil"/>
              <w:bottom w:val="single" w:sz="4" w:space="0" w:color="auto"/>
              <w:right w:val="single" w:sz="4" w:space="0" w:color="auto"/>
            </w:tcBorders>
            <w:shd w:val="clear" w:color="auto" w:fill="auto"/>
            <w:noWrap/>
            <w:vAlign w:val="center"/>
          </w:tcPr>
          <w:p w14:paraId="4422AEC4" w14:textId="5A0DA602" w:rsidR="000D479D" w:rsidRPr="000D479D" w:rsidRDefault="000D479D" w:rsidP="000D479D">
            <w:pPr>
              <w:jc w:val="center"/>
              <w:rPr>
                <w:rFonts w:eastAsia="Times New Roman"/>
                <w:b/>
                <w:bCs/>
                <w:color w:val="000000"/>
              </w:rPr>
            </w:pPr>
            <w:r w:rsidRPr="000D479D">
              <w:rPr>
                <w:color w:val="000000"/>
              </w:rPr>
              <w:t>1052</w:t>
            </w:r>
          </w:p>
        </w:tc>
        <w:tc>
          <w:tcPr>
            <w:tcW w:w="3686" w:type="dxa"/>
            <w:tcBorders>
              <w:top w:val="nil"/>
              <w:left w:val="nil"/>
              <w:bottom w:val="single" w:sz="4" w:space="0" w:color="auto"/>
              <w:right w:val="single" w:sz="4" w:space="0" w:color="auto"/>
            </w:tcBorders>
            <w:shd w:val="clear" w:color="auto" w:fill="auto"/>
            <w:noWrap/>
            <w:vAlign w:val="center"/>
          </w:tcPr>
          <w:p w14:paraId="019760F6" w14:textId="06429FCC" w:rsidR="000D479D" w:rsidRPr="000D479D" w:rsidRDefault="000D479D" w:rsidP="000D479D">
            <w:pPr>
              <w:jc w:val="center"/>
              <w:rPr>
                <w:rFonts w:eastAsia="Times New Roman"/>
                <w:b/>
                <w:bCs/>
                <w:color w:val="000000"/>
              </w:rPr>
            </w:pPr>
            <w:r w:rsidRPr="000D479D">
              <w:rPr>
                <w:color w:val="000000"/>
              </w:rPr>
              <w:t>29</w:t>
            </w:r>
          </w:p>
        </w:tc>
      </w:tr>
    </w:tbl>
    <w:p w14:paraId="2EB3EEE2" w14:textId="77777777" w:rsidR="00911A9C" w:rsidRPr="00F60D3F" w:rsidRDefault="00911A9C" w:rsidP="00903AC5">
      <w:pPr>
        <w:jc w:val="both"/>
        <w:rPr>
          <w:b/>
          <w:bCs/>
        </w:rPr>
      </w:pPr>
    </w:p>
    <w:p w14:paraId="47E018BC" w14:textId="77777777" w:rsidR="00903AC5" w:rsidRPr="00F60D3F" w:rsidRDefault="00EB7C8C" w:rsidP="00911A9C">
      <w:pPr>
        <w:pStyle w:val="3"/>
        <w:numPr>
          <w:ilvl w:val="1"/>
          <w:numId w:val="37"/>
        </w:numPr>
        <w:tabs>
          <w:tab w:val="left" w:pos="142"/>
        </w:tabs>
        <w:ind w:left="426"/>
        <w:rPr>
          <w:rFonts w:ascii="Times New Roman" w:hAnsi="Times New Roman"/>
          <w:color w:val="auto"/>
          <w:sz w:val="28"/>
        </w:rPr>
      </w:pPr>
      <w:r w:rsidRPr="00F60D3F">
        <w:rPr>
          <w:rFonts w:ascii="Times New Roman" w:hAnsi="Times New Roman"/>
          <w:color w:val="auto"/>
          <w:sz w:val="28"/>
        </w:rPr>
        <w:lastRenderedPageBreak/>
        <w:t>Результаты ОГЭ по АТЕ региона</w:t>
      </w:r>
    </w:p>
    <w:p w14:paraId="7B21CCD2" w14:textId="77777777" w:rsidR="000849F6" w:rsidRPr="00F60D3F" w:rsidRDefault="000849F6" w:rsidP="000849F6">
      <w:pPr>
        <w:pStyle w:val="af7"/>
        <w:keepNext/>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5</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417"/>
        <w:gridCol w:w="1204"/>
        <w:gridCol w:w="1205"/>
        <w:gridCol w:w="1205"/>
        <w:gridCol w:w="1205"/>
        <w:gridCol w:w="1205"/>
        <w:gridCol w:w="1205"/>
        <w:gridCol w:w="1205"/>
        <w:gridCol w:w="1205"/>
      </w:tblGrid>
      <w:tr w:rsidR="0009799B" w:rsidRPr="00F60D3F" w14:paraId="4E71A152" w14:textId="77777777" w:rsidTr="00836E32">
        <w:trPr>
          <w:cantSplit/>
          <w:tblHeader/>
        </w:trPr>
        <w:tc>
          <w:tcPr>
            <w:tcW w:w="709" w:type="dxa"/>
            <w:vMerge w:val="restart"/>
            <w:shd w:val="clear" w:color="auto" w:fill="auto"/>
            <w:vAlign w:val="center"/>
          </w:tcPr>
          <w:p w14:paraId="5ABB7D0A" w14:textId="77777777" w:rsidR="00461AC6" w:rsidRPr="00F60D3F" w:rsidRDefault="00461AC6" w:rsidP="005301B7">
            <w:pPr>
              <w:jc w:val="center"/>
              <w:rPr>
                <w:bCs/>
                <w:szCs w:val="28"/>
              </w:rPr>
            </w:pPr>
            <w:r w:rsidRPr="00F60D3F">
              <w:rPr>
                <w:bCs/>
                <w:szCs w:val="28"/>
              </w:rPr>
              <w:t>№ п/п</w:t>
            </w:r>
          </w:p>
        </w:tc>
        <w:tc>
          <w:tcPr>
            <w:tcW w:w="2552" w:type="dxa"/>
            <w:vMerge w:val="restart"/>
            <w:shd w:val="clear" w:color="auto" w:fill="auto"/>
            <w:vAlign w:val="center"/>
          </w:tcPr>
          <w:p w14:paraId="65B8C012" w14:textId="77777777" w:rsidR="00461AC6" w:rsidRPr="00F60D3F" w:rsidRDefault="00461AC6" w:rsidP="005301B7">
            <w:pPr>
              <w:jc w:val="center"/>
              <w:rPr>
                <w:bCs/>
                <w:szCs w:val="28"/>
              </w:rPr>
            </w:pPr>
            <w:r w:rsidRPr="00F60D3F">
              <w:rPr>
                <w:bCs/>
                <w:szCs w:val="28"/>
              </w:rPr>
              <w:t>АТЕ</w:t>
            </w:r>
          </w:p>
        </w:tc>
        <w:tc>
          <w:tcPr>
            <w:tcW w:w="1417" w:type="dxa"/>
            <w:vMerge w:val="restart"/>
            <w:shd w:val="clear" w:color="auto" w:fill="auto"/>
            <w:vAlign w:val="center"/>
          </w:tcPr>
          <w:p w14:paraId="7BAD71C4" w14:textId="77777777" w:rsidR="00461AC6" w:rsidRPr="00F60D3F" w:rsidRDefault="00461AC6" w:rsidP="005301B7">
            <w:pPr>
              <w:jc w:val="center"/>
              <w:rPr>
                <w:bCs/>
                <w:szCs w:val="28"/>
              </w:rPr>
            </w:pPr>
            <w:r w:rsidRPr="00F60D3F">
              <w:rPr>
                <w:bCs/>
                <w:szCs w:val="28"/>
              </w:rPr>
              <w:t>Всего участников</w:t>
            </w:r>
          </w:p>
        </w:tc>
        <w:tc>
          <w:tcPr>
            <w:tcW w:w="2409" w:type="dxa"/>
            <w:gridSpan w:val="2"/>
            <w:shd w:val="clear" w:color="auto" w:fill="auto"/>
            <w:vAlign w:val="center"/>
          </w:tcPr>
          <w:p w14:paraId="47F25660" w14:textId="77777777" w:rsidR="00461AC6" w:rsidRPr="00F60D3F" w:rsidRDefault="00461AC6" w:rsidP="005301B7">
            <w:pPr>
              <w:jc w:val="center"/>
              <w:rPr>
                <w:bCs/>
                <w:szCs w:val="28"/>
              </w:rPr>
            </w:pPr>
            <w:r w:rsidRPr="00F60D3F">
              <w:rPr>
                <w:bCs/>
                <w:szCs w:val="28"/>
              </w:rPr>
              <w:t>«2»</w:t>
            </w:r>
          </w:p>
        </w:tc>
        <w:tc>
          <w:tcPr>
            <w:tcW w:w="2410" w:type="dxa"/>
            <w:gridSpan w:val="2"/>
            <w:shd w:val="clear" w:color="auto" w:fill="auto"/>
            <w:vAlign w:val="center"/>
          </w:tcPr>
          <w:p w14:paraId="36E8898D" w14:textId="77777777" w:rsidR="00461AC6" w:rsidRPr="00F60D3F" w:rsidRDefault="00461AC6" w:rsidP="005301B7">
            <w:pPr>
              <w:jc w:val="center"/>
              <w:rPr>
                <w:bCs/>
                <w:szCs w:val="28"/>
              </w:rPr>
            </w:pPr>
            <w:r w:rsidRPr="00F60D3F">
              <w:rPr>
                <w:bCs/>
                <w:szCs w:val="28"/>
              </w:rPr>
              <w:t>«3»</w:t>
            </w:r>
          </w:p>
        </w:tc>
        <w:tc>
          <w:tcPr>
            <w:tcW w:w="2410" w:type="dxa"/>
            <w:gridSpan w:val="2"/>
            <w:shd w:val="clear" w:color="auto" w:fill="auto"/>
            <w:vAlign w:val="center"/>
          </w:tcPr>
          <w:p w14:paraId="11F1B68D" w14:textId="77777777" w:rsidR="00461AC6" w:rsidRPr="00F60D3F" w:rsidRDefault="00461AC6" w:rsidP="005301B7">
            <w:pPr>
              <w:jc w:val="center"/>
              <w:rPr>
                <w:bCs/>
                <w:szCs w:val="28"/>
              </w:rPr>
            </w:pPr>
            <w:r w:rsidRPr="00F60D3F">
              <w:rPr>
                <w:bCs/>
                <w:szCs w:val="28"/>
              </w:rPr>
              <w:t>«4»</w:t>
            </w:r>
          </w:p>
        </w:tc>
        <w:tc>
          <w:tcPr>
            <w:tcW w:w="2410" w:type="dxa"/>
            <w:gridSpan w:val="2"/>
            <w:shd w:val="clear" w:color="auto" w:fill="auto"/>
            <w:vAlign w:val="center"/>
          </w:tcPr>
          <w:p w14:paraId="00F4E7EA" w14:textId="77777777" w:rsidR="00461AC6" w:rsidRPr="00F60D3F" w:rsidRDefault="00461AC6" w:rsidP="005301B7">
            <w:pPr>
              <w:jc w:val="center"/>
              <w:rPr>
                <w:bCs/>
                <w:szCs w:val="28"/>
              </w:rPr>
            </w:pPr>
            <w:r w:rsidRPr="00F60D3F">
              <w:rPr>
                <w:bCs/>
                <w:szCs w:val="28"/>
              </w:rPr>
              <w:t>«5»</w:t>
            </w:r>
          </w:p>
        </w:tc>
      </w:tr>
      <w:tr w:rsidR="0009799B" w:rsidRPr="00F60D3F" w14:paraId="7F96C046" w14:textId="77777777" w:rsidTr="00836E32">
        <w:trPr>
          <w:cantSplit/>
          <w:tblHeader/>
        </w:trPr>
        <w:tc>
          <w:tcPr>
            <w:tcW w:w="709" w:type="dxa"/>
            <w:vMerge/>
            <w:shd w:val="clear" w:color="auto" w:fill="auto"/>
            <w:vAlign w:val="center"/>
          </w:tcPr>
          <w:p w14:paraId="7846B229" w14:textId="77777777" w:rsidR="007A74B7" w:rsidRPr="00F60D3F" w:rsidRDefault="007A74B7" w:rsidP="005301B7">
            <w:pPr>
              <w:jc w:val="center"/>
              <w:rPr>
                <w:bCs/>
                <w:szCs w:val="28"/>
              </w:rPr>
            </w:pPr>
          </w:p>
        </w:tc>
        <w:tc>
          <w:tcPr>
            <w:tcW w:w="2552" w:type="dxa"/>
            <w:vMerge/>
            <w:shd w:val="clear" w:color="auto" w:fill="auto"/>
            <w:vAlign w:val="center"/>
          </w:tcPr>
          <w:p w14:paraId="4B2DBF5D" w14:textId="77777777" w:rsidR="007A74B7" w:rsidRPr="00F60D3F" w:rsidRDefault="007A74B7" w:rsidP="005301B7">
            <w:pPr>
              <w:jc w:val="center"/>
              <w:rPr>
                <w:bCs/>
                <w:szCs w:val="28"/>
              </w:rPr>
            </w:pPr>
          </w:p>
        </w:tc>
        <w:tc>
          <w:tcPr>
            <w:tcW w:w="1417" w:type="dxa"/>
            <w:vMerge/>
            <w:shd w:val="clear" w:color="auto" w:fill="auto"/>
            <w:vAlign w:val="center"/>
          </w:tcPr>
          <w:p w14:paraId="35131EFD" w14:textId="77777777" w:rsidR="007A74B7" w:rsidRPr="00F60D3F" w:rsidRDefault="007A74B7" w:rsidP="005301B7">
            <w:pPr>
              <w:jc w:val="center"/>
              <w:rPr>
                <w:bCs/>
                <w:szCs w:val="28"/>
              </w:rPr>
            </w:pPr>
          </w:p>
        </w:tc>
        <w:tc>
          <w:tcPr>
            <w:tcW w:w="1204" w:type="dxa"/>
            <w:shd w:val="clear" w:color="auto" w:fill="auto"/>
            <w:vAlign w:val="center"/>
          </w:tcPr>
          <w:p w14:paraId="39989F56" w14:textId="77777777"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14:paraId="2F256E66" w14:textId="77777777" w:rsidR="00461AC6" w:rsidRPr="00F60D3F" w:rsidRDefault="0079316A" w:rsidP="005301B7">
            <w:pPr>
              <w:jc w:val="center"/>
              <w:rPr>
                <w:bCs/>
                <w:szCs w:val="28"/>
              </w:rPr>
            </w:pPr>
            <w:r w:rsidRPr="00F60D3F">
              <w:rPr>
                <w:bCs/>
                <w:szCs w:val="28"/>
              </w:rPr>
              <w:t>%</w:t>
            </w:r>
          </w:p>
        </w:tc>
        <w:tc>
          <w:tcPr>
            <w:tcW w:w="1205" w:type="dxa"/>
            <w:shd w:val="clear" w:color="auto" w:fill="auto"/>
            <w:vAlign w:val="center"/>
          </w:tcPr>
          <w:p w14:paraId="4A0915D2" w14:textId="77777777"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14:paraId="5997002A" w14:textId="77777777" w:rsidR="00461AC6" w:rsidRPr="00F60D3F" w:rsidRDefault="0079316A" w:rsidP="005301B7">
            <w:pPr>
              <w:jc w:val="center"/>
              <w:rPr>
                <w:bCs/>
                <w:szCs w:val="28"/>
              </w:rPr>
            </w:pPr>
            <w:r w:rsidRPr="00F60D3F">
              <w:rPr>
                <w:bCs/>
                <w:szCs w:val="28"/>
              </w:rPr>
              <w:t>%</w:t>
            </w:r>
          </w:p>
        </w:tc>
        <w:tc>
          <w:tcPr>
            <w:tcW w:w="1205" w:type="dxa"/>
            <w:shd w:val="clear" w:color="auto" w:fill="auto"/>
            <w:vAlign w:val="center"/>
          </w:tcPr>
          <w:p w14:paraId="10EE3429" w14:textId="77777777"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14:paraId="1D53C7C3" w14:textId="77777777" w:rsidR="00461AC6" w:rsidRPr="00F60D3F" w:rsidRDefault="0079316A" w:rsidP="005301B7">
            <w:pPr>
              <w:jc w:val="center"/>
              <w:rPr>
                <w:bCs/>
                <w:szCs w:val="28"/>
              </w:rPr>
            </w:pPr>
            <w:r w:rsidRPr="00F60D3F">
              <w:rPr>
                <w:bCs/>
                <w:szCs w:val="28"/>
              </w:rPr>
              <w:t>%</w:t>
            </w:r>
          </w:p>
        </w:tc>
        <w:tc>
          <w:tcPr>
            <w:tcW w:w="1205" w:type="dxa"/>
            <w:shd w:val="clear" w:color="auto" w:fill="auto"/>
            <w:vAlign w:val="center"/>
          </w:tcPr>
          <w:p w14:paraId="32234687" w14:textId="77777777"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14:paraId="0E5575D9" w14:textId="77777777" w:rsidR="00461AC6" w:rsidRPr="00F60D3F" w:rsidRDefault="0079316A" w:rsidP="005301B7">
            <w:pPr>
              <w:jc w:val="center"/>
              <w:rPr>
                <w:bCs/>
                <w:szCs w:val="28"/>
              </w:rPr>
            </w:pPr>
            <w:r w:rsidRPr="00F60D3F">
              <w:rPr>
                <w:bCs/>
                <w:szCs w:val="28"/>
              </w:rPr>
              <w:t>%</w:t>
            </w:r>
          </w:p>
        </w:tc>
      </w:tr>
      <w:tr w:rsidR="00084FCA" w:rsidRPr="00F60D3F" w14:paraId="3FB025A5" w14:textId="77777777" w:rsidTr="00084FCA">
        <w:trPr>
          <w:trHeight w:val="283"/>
        </w:trPr>
        <w:tc>
          <w:tcPr>
            <w:tcW w:w="709" w:type="dxa"/>
            <w:shd w:val="clear" w:color="auto" w:fill="auto"/>
            <w:vAlign w:val="center"/>
          </w:tcPr>
          <w:p w14:paraId="555B3158" w14:textId="77777777" w:rsidR="00084FCA" w:rsidRPr="00F60D3F" w:rsidRDefault="00084FCA" w:rsidP="00084FCA">
            <w:pPr>
              <w:contextualSpacing/>
              <w:jc w:val="center"/>
              <w:rPr>
                <w:szCs w:val="28"/>
              </w:rPr>
            </w:pPr>
            <w:r w:rsidRPr="00F60D3F">
              <w:rPr>
                <w:szCs w:val="28"/>
              </w:rPr>
              <w:t>1.</w:t>
            </w:r>
          </w:p>
        </w:tc>
        <w:tc>
          <w:tcPr>
            <w:tcW w:w="2552" w:type="dxa"/>
            <w:shd w:val="clear" w:color="auto" w:fill="auto"/>
            <w:vAlign w:val="center"/>
          </w:tcPr>
          <w:p w14:paraId="2680D6CF" w14:textId="3CC471AF" w:rsidR="00084FCA" w:rsidRPr="00084FCA" w:rsidRDefault="00084FCA" w:rsidP="00084FCA">
            <w:pPr>
              <w:contextualSpacing/>
            </w:pPr>
            <w:proofErr w:type="spellStart"/>
            <w:r w:rsidRPr="00084FCA">
              <w:t>г.о</w:t>
            </w:r>
            <w:proofErr w:type="spellEnd"/>
            <w:r w:rsidRPr="00084FCA">
              <w:t>. Новокуйбышевск</w:t>
            </w:r>
          </w:p>
        </w:tc>
        <w:tc>
          <w:tcPr>
            <w:tcW w:w="1417" w:type="dxa"/>
            <w:shd w:val="clear" w:color="auto" w:fill="auto"/>
            <w:vAlign w:val="center"/>
          </w:tcPr>
          <w:p w14:paraId="37BD94DF" w14:textId="7842A5CB" w:rsidR="00084FCA" w:rsidRPr="00084FCA" w:rsidRDefault="00084FCA" w:rsidP="00084FCA">
            <w:pPr>
              <w:contextualSpacing/>
              <w:jc w:val="center"/>
            </w:pPr>
            <w:r w:rsidRPr="00084FCA">
              <w:t>422</w:t>
            </w:r>
          </w:p>
        </w:tc>
        <w:tc>
          <w:tcPr>
            <w:tcW w:w="1204" w:type="dxa"/>
            <w:shd w:val="clear" w:color="auto" w:fill="auto"/>
            <w:vAlign w:val="center"/>
          </w:tcPr>
          <w:p w14:paraId="7F050866" w14:textId="2FDF535C" w:rsidR="00084FCA" w:rsidRPr="00084FCA" w:rsidRDefault="00084FCA" w:rsidP="00084FCA">
            <w:pPr>
              <w:contextualSpacing/>
              <w:jc w:val="center"/>
            </w:pPr>
            <w:r w:rsidRPr="00084FCA">
              <w:t>43</w:t>
            </w:r>
          </w:p>
        </w:tc>
        <w:tc>
          <w:tcPr>
            <w:tcW w:w="1205" w:type="dxa"/>
            <w:shd w:val="clear" w:color="auto" w:fill="auto"/>
            <w:vAlign w:val="center"/>
          </w:tcPr>
          <w:p w14:paraId="7F2025A4" w14:textId="258DB894" w:rsidR="00084FCA" w:rsidRPr="00084FCA" w:rsidRDefault="00084FCA" w:rsidP="00084FCA">
            <w:pPr>
              <w:contextualSpacing/>
              <w:jc w:val="center"/>
            </w:pPr>
            <w:r w:rsidRPr="00084FCA">
              <w:t>10,2%</w:t>
            </w:r>
          </w:p>
        </w:tc>
        <w:tc>
          <w:tcPr>
            <w:tcW w:w="1205" w:type="dxa"/>
            <w:shd w:val="clear" w:color="auto" w:fill="auto"/>
            <w:vAlign w:val="center"/>
          </w:tcPr>
          <w:p w14:paraId="0F50F6B2" w14:textId="48EEDC88" w:rsidR="00084FCA" w:rsidRPr="00084FCA" w:rsidRDefault="00084FCA" w:rsidP="00084FCA">
            <w:pPr>
              <w:contextualSpacing/>
              <w:jc w:val="center"/>
            </w:pPr>
            <w:r w:rsidRPr="00084FCA">
              <w:t>155</w:t>
            </w:r>
          </w:p>
        </w:tc>
        <w:tc>
          <w:tcPr>
            <w:tcW w:w="1205" w:type="dxa"/>
            <w:shd w:val="clear" w:color="auto" w:fill="auto"/>
            <w:vAlign w:val="center"/>
          </w:tcPr>
          <w:p w14:paraId="3014D6B8" w14:textId="0E8F3449" w:rsidR="00084FCA" w:rsidRPr="00084FCA" w:rsidRDefault="00084FCA" w:rsidP="00084FCA">
            <w:pPr>
              <w:contextualSpacing/>
              <w:jc w:val="center"/>
            </w:pPr>
            <w:r w:rsidRPr="00084FCA">
              <w:t>36,7%</w:t>
            </w:r>
          </w:p>
        </w:tc>
        <w:tc>
          <w:tcPr>
            <w:tcW w:w="1205" w:type="dxa"/>
            <w:shd w:val="clear" w:color="auto" w:fill="auto"/>
            <w:vAlign w:val="center"/>
          </w:tcPr>
          <w:p w14:paraId="2A7E1255" w14:textId="26D5970F" w:rsidR="00084FCA" w:rsidRPr="00084FCA" w:rsidRDefault="00084FCA" w:rsidP="00084FCA">
            <w:pPr>
              <w:contextualSpacing/>
              <w:jc w:val="center"/>
            </w:pPr>
            <w:r w:rsidRPr="00084FCA">
              <w:t>173</w:t>
            </w:r>
          </w:p>
        </w:tc>
        <w:tc>
          <w:tcPr>
            <w:tcW w:w="1205" w:type="dxa"/>
            <w:shd w:val="clear" w:color="auto" w:fill="auto"/>
            <w:vAlign w:val="center"/>
          </w:tcPr>
          <w:p w14:paraId="41921747" w14:textId="6B10D950" w:rsidR="00084FCA" w:rsidRPr="00084FCA" w:rsidRDefault="00084FCA" w:rsidP="00084FCA">
            <w:pPr>
              <w:contextualSpacing/>
              <w:jc w:val="center"/>
            </w:pPr>
            <w:r w:rsidRPr="00084FCA">
              <w:t>41,0%</w:t>
            </w:r>
          </w:p>
        </w:tc>
        <w:tc>
          <w:tcPr>
            <w:tcW w:w="1205" w:type="dxa"/>
            <w:shd w:val="clear" w:color="auto" w:fill="auto"/>
            <w:vAlign w:val="center"/>
          </w:tcPr>
          <w:p w14:paraId="1C93D4D0" w14:textId="006DBB1E" w:rsidR="00084FCA" w:rsidRPr="00084FCA" w:rsidRDefault="00084FCA" w:rsidP="00084FCA">
            <w:pPr>
              <w:contextualSpacing/>
              <w:jc w:val="center"/>
            </w:pPr>
            <w:r w:rsidRPr="00084FCA">
              <w:t>51</w:t>
            </w:r>
          </w:p>
        </w:tc>
        <w:tc>
          <w:tcPr>
            <w:tcW w:w="1205" w:type="dxa"/>
            <w:shd w:val="clear" w:color="auto" w:fill="auto"/>
            <w:vAlign w:val="center"/>
          </w:tcPr>
          <w:p w14:paraId="6E57F71E" w14:textId="0CB0147D" w:rsidR="00084FCA" w:rsidRPr="00084FCA" w:rsidRDefault="00084FCA" w:rsidP="00084FCA">
            <w:pPr>
              <w:contextualSpacing/>
              <w:jc w:val="center"/>
            </w:pPr>
            <w:r w:rsidRPr="00084FCA">
              <w:t>12,1%</w:t>
            </w:r>
          </w:p>
        </w:tc>
      </w:tr>
      <w:tr w:rsidR="00084FCA" w:rsidRPr="00F60D3F" w14:paraId="05E1E542" w14:textId="77777777" w:rsidTr="00084FCA">
        <w:trPr>
          <w:trHeight w:val="283"/>
        </w:trPr>
        <w:tc>
          <w:tcPr>
            <w:tcW w:w="709" w:type="dxa"/>
            <w:shd w:val="clear" w:color="auto" w:fill="auto"/>
            <w:vAlign w:val="center"/>
          </w:tcPr>
          <w:p w14:paraId="63A10C92" w14:textId="3BA4FFD4" w:rsidR="00084FCA" w:rsidRPr="00F60D3F" w:rsidRDefault="00084FCA" w:rsidP="00084FCA">
            <w:pPr>
              <w:contextualSpacing/>
              <w:jc w:val="center"/>
              <w:rPr>
                <w:szCs w:val="28"/>
              </w:rPr>
            </w:pPr>
            <w:r>
              <w:rPr>
                <w:szCs w:val="28"/>
              </w:rPr>
              <w:t>2.</w:t>
            </w:r>
          </w:p>
        </w:tc>
        <w:tc>
          <w:tcPr>
            <w:tcW w:w="2552" w:type="dxa"/>
            <w:shd w:val="clear" w:color="auto" w:fill="auto"/>
            <w:vAlign w:val="center"/>
          </w:tcPr>
          <w:p w14:paraId="346C30E1" w14:textId="5A0EC7CA" w:rsidR="00084FCA" w:rsidRPr="00084FCA" w:rsidRDefault="00084FCA" w:rsidP="00084FCA">
            <w:pPr>
              <w:contextualSpacing/>
            </w:pPr>
            <w:proofErr w:type="spellStart"/>
            <w:r w:rsidRPr="00084FCA">
              <w:t>м.р</w:t>
            </w:r>
            <w:proofErr w:type="spellEnd"/>
            <w:r w:rsidRPr="00084FCA">
              <w:t>. Волжский</w:t>
            </w:r>
          </w:p>
        </w:tc>
        <w:tc>
          <w:tcPr>
            <w:tcW w:w="1417" w:type="dxa"/>
            <w:shd w:val="clear" w:color="auto" w:fill="auto"/>
            <w:vAlign w:val="center"/>
          </w:tcPr>
          <w:p w14:paraId="359BFA89" w14:textId="0413878F" w:rsidR="00084FCA" w:rsidRPr="00084FCA" w:rsidRDefault="00084FCA" w:rsidP="00084FCA">
            <w:pPr>
              <w:contextualSpacing/>
              <w:jc w:val="center"/>
            </w:pPr>
            <w:r w:rsidRPr="00084FCA">
              <w:t>631</w:t>
            </w:r>
          </w:p>
        </w:tc>
        <w:tc>
          <w:tcPr>
            <w:tcW w:w="1204" w:type="dxa"/>
            <w:shd w:val="clear" w:color="auto" w:fill="auto"/>
            <w:vAlign w:val="center"/>
          </w:tcPr>
          <w:p w14:paraId="3BE72898" w14:textId="7C443BC8" w:rsidR="00084FCA" w:rsidRPr="00084FCA" w:rsidRDefault="00084FCA" w:rsidP="00084FCA">
            <w:pPr>
              <w:contextualSpacing/>
              <w:jc w:val="center"/>
            </w:pPr>
            <w:r w:rsidRPr="00084FCA">
              <w:t>33</w:t>
            </w:r>
          </w:p>
        </w:tc>
        <w:tc>
          <w:tcPr>
            <w:tcW w:w="1205" w:type="dxa"/>
            <w:shd w:val="clear" w:color="auto" w:fill="auto"/>
            <w:vAlign w:val="center"/>
          </w:tcPr>
          <w:p w14:paraId="2E0D2C5B" w14:textId="60B668C2" w:rsidR="00084FCA" w:rsidRPr="00084FCA" w:rsidRDefault="00084FCA" w:rsidP="00084FCA">
            <w:pPr>
              <w:contextualSpacing/>
              <w:jc w:val="center"/>
            </w:pPr>
            <w:r w:rsidRPr="00084FCA">
              <w:t>5,2%</w:t>
            </w:r>
          </w:p>
        </w:tc>
        <w:tc>
          <w:tcPr>
            <w:tcW w:w="1205" w:type="dxa"/>
            <w:shd w:val="clear" w:color="auto" w:fill="auto"/>
            <w:vAlign w:val="center"/>
          </w:tcPr>
          <w:p w14:paraId="4A6B706E" w14:textId="50DDB31E" w:rsidR="00084FCA" w:rsidRPr="00084FCA" w:rsidRDefault="00084FCA" w:rsidP="00084FCA">
            <w:pPr>
              <w:contextualSpacing/>
              <w:jc w:val="center"/>
            </w:pPr>
            <w:r w:rsidRPr="00084FCA">
              <w:t>229</w:t>
            </w:r>
          </w:p>
        </w:tc>
        <w:tc>
          <w:tcPr>
            <w:tcW w:w="1205" w:type="dxa"/>
            <w:shd w:val="clear" w:color="auto" w:fill="auto"/>
            <w:vAlign w:val="center"/>
          </w:tcPr>
          <w:p w14:paraId="16C50FD8" w14:textId="642D5B2A" w:rsidR="00084FCA" w:rsidRPr="00084FCA" w:rsidRDefault="00084FCA" w:rsidP="00084FCA">
            <w:pPr>
              <w:contextualSpacing/>
              <w:jc w:val="center"/>
            </w:pPr>
            <w:r w:rsidRPr="00084FCA">
              <w:t>36,3%</w:t>
            </w:r>
          </w:p>
        </w:tc>
        <w:tc>
          <w:tcPr>
            <w:tcW w:w="1205" w:type="dxa"/>
            <w:shd w:val="clear" w:color="auto" w:fill="auto"/>
            <w:vAlign w:val="center"/>
          </w:tcPr>
          <w:p w14:paraId="20FD89D1" w14:textId="3B0F4F39" w:rsidR="00084FCA" w:rsidRPr="00084FCA" w:rsidRDefault="00084FCA" w:rsidP="00084FCA">
            <w:pPr>
              <w:contextualSpacing/>
              <w:jc w:val="center"/>
            </w:pPr>
            <w:r w:rsidRPr="00084FCA">
              <w:t>261</w:t>
            </w:r>
          </w:p>
        </w:tc>
        <w:tc>
          <w:tcPr>
            <w:tcW w:w="1205" w:type="dxa"/>
            <w:shd w:val="clear" w:color="auto" w:fill="auto"/>
            <w:vAlign w:val="center"/>
          </w:tcPr>
          <w:p w14:paraId="399CE12E" w14:textId="555F05F0" w:rsidR="00084FCA" w:rsidRPr="00084FCA" w:rsidRDefault="00084FCA" w:rsidP="00084FCA">
            <w:pPr>
              <w:contextualSpacing/>
              <w:jc w:val="center"/>
            </w:pPr>
            <w:r w:rsidRPr="00084FCA">
              <w:t>41,4%</w:t>
            </w:r>
          </w:p>
        </w:tc>
        <w:tc>
          <w:tcPr>
            <w:tcW w:w="1205" w:type="dxa"/>
            <w:shd w:val="clear" w:color="auto" w:fill="auto"/>
            <w:vAlign w:val="center"/>
          </w:tcPr>
          <w:p w14:paraId="52777BC6" w14:textId="3973A5EC" w:rsidR="00084FCA" w:rsidRPr="00084FCA" w:rsidRDefault="00084FCA" w:rsidP="00084FCA">
            <w:pPr>
              <w:contextualSpacing/>
              <w:jc w:val="center"/>
            </w:pPr>
            <w:r w:rsidRPr="00084FCA">
              <w:t>108</w:t>
            </w:r>
          </w:p>
        </w:tc>
        <w:tc>
          <w:tcPr>
            <w:tcW w:w="1205" w:type="dxa"/>
            <w:shd w:val="clear" w:color="auto" w:fill="auto"/>
            <w:vAlign w:val="center"/>
          </w:tcPr>
          <w:p w14:paraId="4CD44182" w14:textId="24B1317E" w:rsidR="00084FCA" w:rsidRPr="00084FCA" w:rsidRDefault="00084FCA" w:rsidP="00084FCA">
            <w:pPr>
              <w:contextualSpacing/>
              <w:jc w:val="center"/>
            </w:pPr>
            <w:r w:rsidRPr="00084FCA">
              <w:t>17,1%</w:t>
            </w:r>
          </w:p>
        </w:tc>
      </w:tr>
    </w:tbl>
    <w:p w14:paraId="4624BDF6" w14:textId="77777777" w:rsidR="00022E68" w:rsidRPr="00F60D3F" w:rsidRDefault="00022E68" w:rsidP="00FE3701">
      <w:pPr>
        <w:tabs>
          <w:tab w:val="left" w:pos="709"/>
        </w:tabs>
        <w:jc w:val="both"/>
        <w:rPr>
          <w:b/>
        </w:rPr>
      </w:pPr>
    </w:p>
    <w:p w14:paraId="0A986DEC" w14:textId="77777777" w:rsidR="005060D9" w:rsidRPr="00F60D3F" w:rsidRDefault="005060D9" w:rsidP="00174828">
      <w:pPr>
        <w:pStyle w:val="3"/>
        <w:numPr>
          <w:ilvl w:val="1"/>
          <w:numId w:val="37"/>
        </w:numPr>
        <w:tabs>
          <w:tab w:val="left" w:pos="142"/>
        </w:tabs>
        <w:ind w:left="426"/>
        <w:jc w:val="both"/>
        <w:rPr>
          <w:rFonts w:ascii="Times New Roman" w:hAnsi="Times New Roman"/>
          <w:color w:val="auto"/>
          <w:sz w:val="28"/>
        </w:rPr>
      </w:pPr>
      <w:r w:rsidRPr="00F60D3F">
        <w:rPr>
          <w:rFonts w:ascii="Times New Roman" w:hAnsi="Times New Roman"/>
          <w:color w:val="auto"/>
          <w:sz w:val="28"/>
        </w:rPr>
        <w:t>Результаты по группам участников экзамена</w:t>
      </w:r>
      <w:r w:rsidR="00FE3701" w:rsidRPr="00F60D3F">
        <w:rPr>
          <w:rFonts w:ascii="Times New Roman" w:hAnsi="Times New Roman"/>
          <w:color w:val="auto"/>
          <w:sz w:val="28"/>
        </w:rPr>
        <w:t xml:space="preserve"> с различным уровнем подготовки </w:t>
      </w:r>
      <w:r w:rsidRPr="00F60D3F">
        <w:rPr>
          <w:rFonts w:ascii="Times New Roman" w:hAnsi="Times New Roman"/>
          <w:color w:val="auto"/>
          <w:sz w:val="28"/>
        </w:rPr>
        <w:t xml:space="preserve">с учетом </w:t>
      </w:r>
      <w:r w:rsidR="00FE3701" w:rsidRPr="00F60D3F">
        <w:rPr>
          <w:rFonts w:ascii="Times New Roman" w:hAnsi="Times New Roman"/>
          <w:color w:val="auto"/>
          <w:sz w:val="28"/>
        </w:rPr>
        <w:t>типа ОО</w:t>
      </w:r>
      <w:r w:rsidR="00903AC5" w:rsidRPr="00F60D3F">
        <w:rPr>
          <w:rFonts w:ascii="Times New Roman" w:hAnsi="Times New Roman"/>
          <w:color w:val="auto"/>
          <w:sz w:val="28"/>
          <w:vertAlign w:val="superscript"/>
        </w:rPr>
        <w:footnoteReference w:id="3"/>
      </w:r>
      <w:r w:rsidR="00FE3701" w:rsidRPr="00F60D3F">
        <w:rPr>
          <w:rFonts w:ascii="Times New Roman" w:hAnsi="Times New Roman"/>
          <w:color w:val="auto"/>
          <w:sz w:val="28"/>
        </w:rPr>
        <w:t xml:space="preserve"> </w:t>
      </w:r>
    </w:p>
    <w:p w14:paraId="14BDAB43" w14:textId="77777777" w:rsidR="000849F6" w:rsidRPr="00F60D3F" w:rsidRDefault="000849F6" w:rsidP="000849F6">
      <w:pPr>
        <w:pStyle w:val="af7"/>
        <w:keepNext/>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6</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842"/>
        <w:gridCol w:w="1843"/>
        <w:gridCol w:w="1843"/>
        <w:gridCol w:w="1842"/>
        <w:gridCol w:w="1843"/>
        <w:gridCol w:w="1843"/>
      </w:tblGrid>
      <w:tr w:rsidR="00CE7779" w:rsidRPr="00F60D3F" w14:paraId="2D33C5F4" w14:textId="77777777" w:rsidTr="00A35F59">
        <w:trPr>
          <w:cantSplit/>
          <w:trHeight w:val="495"/>
          <w:tblHeader/>
        </w:trPr>
        <w:tc>
          <w:tcPr>
            <w:tcW w:w="709" w:type="dxa"/>
            <w:vMerge w:val="restart"/>
            <w:vAlign w:val="center"/>
          </w:tcPr>
          <w:p w14:paraId="4B5FE97A" w14:textId="77777777" w:rsidR="00CE7779" w:rsidRPr="00F60D3F" w:rsidRDefault="0079316A" w:rsidP="00836E32">
            <w:pPr>
              <w:pStyle w:val="a3"/>
              <w:spacing w:after="0" w:line="240" w:lineRule="auto"/>
              <w:ind w:left="0"/>
              <w:jc w:val="center"/>
              <w:rPr>
                <w:rFonts w:ascii="Times New Roman" w:hAnsi="Times New Roman"/>
                <w:b/>
                <w:sz w:val="24"/>
                <w:szCs w:val="24"/>
              </w:rPr>
            </w:pPr>
            <w:r w:rsidRPr="00F60D3F">
              <w:rPr>
                <w:rFonts w:ascii="Times New Roman" w:hAnsi="Times New Roman"/>
                <w:b/>
                <w:sz w:val="24"/>
                <w:szCs w:val="24"/>
              </w:rPr>
              <w:t>№ п/п</w:t>
            </w:r>
          </w:p>
        </w:tc>
        <w:tc>
          <w:tcPr>
            <w:tcW w:w="2552" w:type="dxa"/>
            <w:vMerge w:val="restart"/>
            <w:vAlign w:val="center"/>
          </w:tcPr>
          <w:p w14:paraId="398CD9BE" w14:textId="77777777" w:rsidR="007A74B7" w:rsidRPr="00F60D3F" w:rsidRDefault="0082776F" w:rsidP="00017C63">
            <w:pPr>
              <w:pStyle w:val="a3"/>
              <w:spacing w:after="0" w:line="240" w:lineRule="auto"/>
              <w:ind w:left="0"/>
              <w:rPr>
                <w:rFonts w:ascii="Times New Roman" w:hAnsi="Times New Roman"/>
                <w:b/>
                <w:sz w:val="24"/>
                <w:szCs w:val="24"/>
              </w:rPr>
            </w:pPr>
            <w:r w:rsidRPr="00F60D3F">
              <w:rPr>
                <w:rFonts w:ascii="Times New Roman" w:hAnsi="Times New Roman"/>
                <w:b/>
                <w:sz w:val="24"/>
                <w:szCs w:val="24"/>
              </w:rPr>
              <w:t>Участники ОГЭ</w:t>
            </w:r>
          </w:p>
        </w:tc>
        <w:tc>
          <w:tcPr>
            <w:tcW w:w="11056" w:type="dxa"/>
            <w:gridSpan w:val="6"/>
            <w:vAlign w:val="center"/>
          </w:tcPr>
          <w:p w14:paraId="6B8A217E" w14:textId="77777777" w:rsidR="00CE7779" w:rsidRPr="00F60D3F" w:rsidRDefault="0079316A" w:rsidP="0058376C">
            <w:pPr>
              <w:pStyle w:val="a3"/>
              <w:spacing w:after="0" w:line="240" w:lineRule="auto"/>
              <w:ind w:left="0"/>
              <w:jc w:val="center"/>
              <w:rPr>
                <w:rFonts w:ascii="Times New Roman" w:hAnsi="Times New Roman"/>
                <w:b/>
                <w:sz w:val="24"/>
                <w:szCs w:val="24"/>
              </w:rPr>
            </w:pPr>
            <w:r w:rsidRPr="00F60D3F">
              <w:rPr>
                <w:rFonts w:ascii="Times New Roman" w:hAnsi="Times New Roman"/>
                <w:b/>
                <w:sz w:val="24"/>
                <w:szCs w:val="24"/>
              </w:rPr>
              <w:t>Доля участников, получивших отметку</w:t>
            </w:r>
            <w:r w:rsidR="005D4B32" w:rsidRPr="00F60D3F">
              <w:rPr>
                <w:rStyle w:val="a6"/>
                <w:rFonts w:ascii="Times New Roman" w:hAnsi="Times New Roman"/>
                <w:b/>
                <w:sz w:val="24"/>
                <w:szCs w:val="24"/>
              </w:rPr>
              <w:footnoteReference w:id="4"/>
            </w:r>
          </w:p>
        </w:tc>
      </w:tr>
      <w:tr w:rsidR="00174828" w:rsidRPr="00F60D3F" w14:paraId="1F1306AA" w14:textId="77777777" w:rsidTr="00A35F59">
        <w:trPr>
          <w:cantSplit/>
          <w:trHeight w:val="495"/>
          <w:tblHeader/>
        </w:trPr>
        <w:tc>
          <w:tcPr>
            <w:tcW w:w="709" w:type="dxa"/>
            <w:vMerge/>
            <w:vAlign w:val="center"/>
          </w:tcPr>
          <w:p w14:paraId="363DD9C3" w14:textId="77777777" w:rsidR="007A74B7" w:rsidRPr="00F60D3F" w:rsidRDefault="007A74B7" w:rsidP="00836E32">
            <w:pPr>
              <w:pStyle w:val="a3"/>
              <w:spacing w:after="0" w:line="240" w:lineRule="auto"/>
              <w:ind w:left="0"/>
              <w:jc w:val="center"/>
              <w:rPr>
                <w:rFonts w:ascii="Times New Roman" w:hAnsi="Times New Roman"/>
                <w:sz w:val="24"/>
                <w:szCs w:val="24"/>
              </w:rPr>
            </w:pPr>
          </w:p>
        </w:tc>
        <w:tc>
          <w:tcPr>
            <w:tcW w:w="2552" w:type="dxa"/>
            <w:vMerge/>
            <w:vAlign w:val="center"/>
          </w:tcPr>
          <w:p w14:paraId="7DD7E98C" w14:textId="77777777" w:rsidR="007A74B7" w:rsidRPr="00F60D3F" w:rsidRDefault="007A74B7" w:rsidP="00017C63">
            <w:pPr>
              <w:pStyle w:val="a3"/>
              <w:spacing w:after="0" w:line="240" w:lineRule="auto"/>
              <w:ind w:left="0"/>
              <w:rPr>
                <w:rFonts w:ascii="Times New Roman" w:hAnsi="Times New Roman"/>
                <w:sz w:val="24"/>
                <w:szCs w:val="24"/>
              </w:rPr>
            </w:pPr>
          </w:p>
        </w:tc>
        <w:tc>
          <w:tcPr>
            <w:tcW w:w="1842" w:type="dxa"/>
            <w:vAlign w:val="center"/>
          </w:tcPr>
          <w:p w14:paraId="5F27ACA6" w14:textId="77777777" w:rsidR="00CE7779" w:rsidRPr="00F60D3F" w:rsidRDefault="000E0643" w:rsidP="000E0643">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2</w:t>
            </w:r>
            <w:r w:rsidRPr="00F60D3F">
              <w:rPr>
                <w:rFonts w:ascii="Times New Roman" w:hAnsi="Times New Roman"/>
                <w:sz w:val="24"/>
                <w:szCs w:val="24"/>
              </w:rPr>
              <w:t>»</w:t>
            </w:r>
          </w:p>
        </w:tc>
        <w:tc>
          <w:tcPr>
            <w:tcW w:w="1843" w:type="dxa"/>
            <w:vAlign w:val="center"/>
          </w:tcPr>
          <w:p w14:paraId="101741D6" w14:textId="77777777" w:rsidR="00CE7779" w:rsidRPr="00F60D3F" w:rsidRDefault="000E0643" w:rsidP="000E0643">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3</w:t>
            </w:r>
            <w:r w:rsidRPr="00F60D3F">
              <w:rPr>
                <w:rFonts w:ascii="Times New Roman" w:hAnsi="Times New Roman"/>
                <w:sz w:val="24"/>
                <w:szCs w:val="24"/>
              </w:rPr>
              <w:t>»</w:t>
            </w:r>
          </w:p>
        </w:tc>
        <w:tc>
          <w:tcPr>
            <w:tcW w:w="1843" w:type="dxa"/>
            <w:vAlign w:val="center"/>
          </w:tcPr>
          <w:p w14:paraId="674566F0" w14:textId="77777777" w:rsidR="00CE7779" w:rsidRPr="00F60D3F" w:rsidRDefault="000E0643" w:rsidP="000E0643">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4</w:t>
            </w:r>
            <w:r w:rsidRPr="00F60D3F">
              <w:rPr>
                <w:rFonts w:ascii="Times New Roman" w:hAnsi="Times New Roman"/>
                <w:sz w:val="24"/>
                <w:szCs w:val="24"/>
              </w:rPr>
              <w:t>»</w:t>
            </w:r>
          </w:p>
        </w:tc>
        <w:tc>
          <w:tcPr>
            <w:tcW w:w="1842" w:type="dxa"/>
            <w:vAlign w:val="center"/>
          </w:tcPr>
          <w:p w14:paraId="6C8AE7DE" w14:textId="77777777" w:rsidR="00CE7779" w:rsidRPr="00F60D3F" w:rsidRDefault="000E0643" w:rsidP="00D6675C">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5</w:t>
            </w:r>
            <w:r w:rsidR="002178E5" w:rsidRPr="00F60D3F">
              <w:rPr>
                <w:rFonts w:ascii="Times New Roman" w:hAnsi="Times New Roman"/>
                <w:sz w:val="24"/>
                <w:szCs w:val="24"/>
              </w:rPr>
              <w:t>»</w:t>
            </w:r>
          </w:p>
        </w:tc>
        <w:tc>
          <w:tcPr>
            <w:tcW w:w="1843" w:type="dxa"/>
            <w:vAlign w:val="center"/>
          </w:tcPr>
          <w:p w14:paraId="27EE11F5" w14:textId="77777777" w:rsidR="00CE7779" w:rsidRPr="00F60D3F" w:rsidRDefault="000E0643" w:rsidP="00174828">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4</w:t>
            </w:r>
            <w:r w:rsidRPr="00F60D3F">
              <w:rPr>
                <w:rFonts w:ascii="Times New Roman" w:hAnsi="Times New Roman"/>
                <w:sz w:val="24"/>
                <w:szCs w:val="24"/>
              </w:rPr>
              <w:t>»</w:t>
            </w:r>
            <w:r w:rsidR="0079316A" w:rsidRPr="00F60D3F">
              <w:rPr>
                <w:rFonts w:ascii="Times New Roman" w:hAnsi="Times New Roman"/>
                <w:sz w:val="24"/>
                <w:szCs w:val="24"/>
              </w:rPr>
              <w:t xml:space="preserve"> и </w:t>
            </w:r>
            <w:r w:rsidRPr="00F60D3F">
              <w:rPr>
                <w:rFonts w:ascii="Times New Roman" w:hAnsi="Times New Roman"/>
                <w:sz w:val="24"/>
                <w:szCs w:val="24"/>
              </w:rPr>
              <w:t>«</w:t>
            </w:r>
            <w:r w:rsidR="0079316A" w:rsidRPr="00F60D3F">
              <w:rPr>
                <w:rFonts w:ascii="Times New Roman" w:hAnsi="Times New Roman"/>
                <w:sz w:val="24"/>
                <w:szCs w:val="24"/>
              </w:rPr>
              <w:t>5</w:t>
            </w:r>
            <w:r w:rsidRPr="00F60D3F">
              <w:rPr>
                <w:rFonts w:ascii="Times New Roman" w:hAnsi="Times New Roman"/>
                <w:sz w:val="24"/>
                <w:szCs w:val="24"/>
              </w:rPr>
              <w:t>»</w:t>
            </w:r>
            <w:r w:rsidR="0079316A" w:rsidRPr="00F60D3F">
              <w:rPr>
                <w:rFonts w:ascii="Times New Roman" w:hAnsi="Times New Roman"/>
                <w:sz w:val="24"/>
                <w:szCs w:val="24"/>
              </w:rPr>
              <w:t xml:space="preserve"> </w:t>
            </w:r>
            <w:r w:rsidR="00174828" w:rsidRPr="00F60D3F">
              <w:rPr>
                <w:rFonts w:ascii="Times New Roman" w:hAnsi="Times New Roman"/>
                <w:sz w:val="24"/>
                <w:szCs w:val="24"/>
              </w:rPr>
              <w:br/>
            </w:r>
            <w:r w:rsidR="0079316A" w:rsidRPr="00F60D3F">
              <w:rPr>
                <w:rFonts w:ascii="Times New Roman" w:hAnsi="Times New Roman"/>
                <w:sz w:val="24"/>
                <w:szCs w:val="24"/>
              </w:rPr>
              <w:t>(качество обучения)</w:t>
            </w:r>
          </w:p>
        </w:tc>
        <w:tc>
          <w:tcPr>
            <w:tcW w:w="1843" w:type="dxa"/>
            <w:vAlign w:val="center"/>
          </w:tcPr>
          <w:p w14:paraId="7333A377" w14:textId="77777777" w:rsidR="00CE7779" w:rsidRPr="00F60D3F" w:rsidRDefault="000E0643" w:rsidP="00174828">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3</w:t>
            </w:r>
            <w:r w:rsidRPr="00F60D3F">
              <w:rPr>
                <w:rFonts w:ascii="Times New Roman" w:hAnsi="Times New Roman"/>
                <w:sz w:val="24"/>
                <w:szCs w:val="24"/>
              </w:rPr>
              <w:t>»</w:t>
            </w:r>
            <w:r w:rsidR="0079316A" w:rsidRPr="00F60D3F">
              <w:rPr>
                <w:rFonts w:ascii="Times New Roman" w:hAnsi="Times New Roman"/>
                <w:sz w:val="24"/>
                <w:szCs w:val="24"/>
              </w:rPr>
              <w:t>,</w:t>
            </w:r>
            <w:r w:rsidRPr="00F60D3F">
              <w:rPr>
                <w:rFonts w:ascii="Times New Roman" w:hAnsi="Times New Roman"/>
                <w:sz w:val="24"/>
                <w:szCs w:val="24"/>
              </w:rPr>
              <w:t xml:space="preserve"> «</w:t>
            </w:r>
            <w:r w:rsidR="0079316A" w:rsidRPr="00F60D3F">
              <w:rPr>
                <w:rFonts w:ascii="Times New Roman" w:hAnsi="Times New Roman"/>
                <w:sz w:val="24"/>
                <w:szCs w:val="24"/>
              </w:rPr>
              <w:t>4</w:t>
            </w:r>
            <w:r w:rsidRPr="00F60D3F">
              <w:rPr>
                <w:rFonts w:ascii="Times New Roman" w:hAnsi="Times New Roman"/>
                <w:sz w:val="24"/>
                <w:szCs w:val="24"/>
              </w:rPr>
              <w:t>»</w:t>
            </w:r>
            <w:r w:rsidR="0079316A" w:rsidRPr="00F60D3F">
              <w:rPr>
                <w:rFonts w:ascii="Times New Roman" w:hAnsi="Times New Roman"/>
                <w:sz w:val="24"/>
                <w:szCs w:val="24"/>
              </w:rPr>
              <w:t xml:space="preserve"> и </w:t>
            </w:r>
            <w:r w:rsidRPr="00F60D3F">
              <w:rPr>
                <w:rFonts w:ascii="Times New Roman" w:hAnsi="Times New Roman"/>
                <w:sz w:val="24"/>
                <w:szCs w:val="24"/>
              </w:rPr>
              <w:t>«</w:t>
            </w:r>
            <w:r w:rsidR="0079316A" w:rsidRPr="00F60D3F">
              <w:rPr>
                <w:rFonts w:ascii="Times New Roman" w:hAnsi="Times New Roman"/>
                <w:sz w:val="24"/>
                <w:szCs w:val="24"/>
              </w:rPr>
              <w:t>5</w:t>
            </w:r>
            <w:r w:rsidRPr="00F60D3F">
              <w:rPr>
                <w:rFonts w:ascii="Times New Roman" w:hAnsi="Times New Roman"/>
                <w:sz w:val="24"/>
                <w:szCs w:val="24"/>
              </w:rPr>
              <w:t>»</w:t>
            </w:r>
            <w:r w:rsidR="0079316A" w:rsidRPr="00F60D3F">
              <w:rPr>
                <w:rFonts w:ascii="Times New Roman" w:hAnsi="Times New Roman"/>
                <w:sz w:val="24"/>
                <w:szCs w:val="24"/>
              </w:rPr>
              <w:t xml:space="preserve"> </w:t>
            </w:r>
            <w:r w:rsidR="00174828" w:rsidRPr="00F60D3F">
              <w:rPr>
                <w:rFonts w:ascii="Times New Roman" w:hAnsi="Times New Roman"/>
                <w:sz w:val="24"/>
                <w:szCs w:val="24"/>
              </w:rPr>
              <w:br/>
            </w:r>
            <w:r w:rsidR="0079316A" w:rsidRPr="00F60D3F">
              <w:rPr>
                <w:rFonts w:ascii="Times New Roman" w:hAnsi="Times New Roman"/>
                <w:sz w:val="24"/>
                <w:szCs w:val="24"/>
              </w:rPr>
              <w:t>(уровень</w:t>
            </w:r>
            <w:r w:rsidR="00174828" w:rsidRPr="00F60D3F">
              <w:rPr>
                <w:rFonts w:ascii="Times New Roman" w:hAnsi="Times New Roman"/>
                <w:sz w:val="24"/>
                <w:szCs w:val="24"/>
              </w:rPr>
              <w:t xml:space="preserve"> </w:t>
            </w:r>
            <w:r w:rsidR="0079316A" w:rsidRPr="00F60D3F">
              <w:rPr>
                <w:rFonts w:ascii="Times New Roman" w:hAnsi="Times New Roman"/>
                <w:sz w:val="24"/>
                <w:szCs w:val="24"/>
              </w:rPr>
              <w:t>обученности)</w:t>
            </w:r>
          </w:p>
        </w:tc>
      </w:tr>
      <w:tr w:rsidR="00084FCA" w:rsidRPr="00F60D3F" w14:paraId="246F99DE" w14:textId="77777777" w:rsidTr="00084FCA">
        <w:trPr>
          <w:trHeight w:val="283"/>
        </w:trPr>
        <w:tc>
          <w:tcPr>
            <w:tcW w:w="709" w:type="dxa"/>
            <w:vAlign w:val="center"/>
          </w:tcPr>
          <w:p w14:paraId="37F37A1B" w14:textId="77777777" w:rsidR="00084FCA" w:rsidRPr="00F60D3F" w:rsidRDefault="00084FCA" w:rsidP="00084FCA">
            <w:pPr>
              <w:contextualSpacing/>
              <w:jc w:val="center"/>
              <w:rPr>
                <w:szCs w:val="28"/>
              </w:rPr>
            </w:pPr>
            <w:r w:rsidRPr="00F60D3F">
              <w:rPr>
                <w:szCs w:val="28"/>
              </w:rPr>
              <w:t>1.</w:t>
            </w:r>
          </w:p>
        </w:tc>
        <w:tc>
          <w:tcPr>
            <w:tcW w:w="2552" w:type="dxa"/>
            <w:vAlign w:val="center"/>
          </w:tcPr>
          <w:p w14:paraId="12A02931" w14:textId="13E112F6" w:rsidR="00084FCA" w:rsidRPr="00F60D3F" w:rsidRDefault="00084FCA" w:rsidP="00084FCA">
            <w:pPr>
              <w:contextualSpacing/>
              <w:rPr>
                <w:szCs w:val="28"/>
              </w:rPr>
            </w:pPr>
            <w:r w:rsidRPr="0082776F">
              <w:t>Обучающиеся гимназий</w:t>
            </w:r>
          </w:p>
        </w:tc>
        <w:tc>
          <w:tcPr>
            <w:tcW w:w="1842" w:type="dxa"/>
            <w:vAlign w:val="center"/>
          </w:tcPr>
          <w:p w14:paraId="2558E5F0" w14:textId="611722E4" w:rsidR="00084FCA" w:rsidRPr="00084FCA" w:rsidRDefault="00084FCA" w:rsidP="00084FCA">
            <w:pPr>
              <w:contextualSpacing/>
              <w:jc w:val="center"/>
            </w:pPr>
            <w:r w:rsidRPr="00084FCA">
              <w:rPr>
                <w:color w:val="000000"/>
              </w:rPr>
              <w:t>0,0%</w:t>
            </w:r>
          </w:p>
        </w:tc>
        <w:tc>
          <w:tcPr>
            <w:tcW w:w="1843" w:type="dxa"/>
            <w:vAlign w:val="center"/>
          </w:tcPr>
          <w:p w14:paraId="5E79F74F" w14:textId="4FA2796A" w:rsidR="00084FCA" w:rsidRPr="00084FCA" w:rsidRDefault="00084FCA" w:rsidP="00084FCA">
            <w:pPr>
              <w:contextualSpacing/>
              <w:jc w:val="center"/>
            </w:pPr>
            <w:r w:rsidRPr="00084FCA">
              <w:rPr>
                <w:color w:val="000000"/>
              </w:rPr>
              <w:t>1,1%</w:t>
            </w:r>
          </w:p>
        </w:tc>
        <w:tc>
          <w:tcPr>
            <w:tcW w:w="1843" w:type="dxa"/>
            <w:vAlign w:val="center"/>
          </w:tcPr>
          <w:p w14:paraId="08118AB6" w14:textId="2718C9A0" w:rsidR="00084FCA" w:rsidRPr="00084FCA" w:rsidRDefault="00084FCA" w:rsidP="00084FCA">
            <w:pPr>
              <w:contextualSpacing/>
              <w:jc w:val="center"/>
            </w:pPr>
            <w:r w:rsidRPr="00084FCA">
              <w:rPr>
                <w:color w:val="000000"/>
              </w:rPr>
              <w:t>2,6%</w:t>
            </w:r>
          </w:p>
        </w:tc>
        <w:tc>
          <w:tcPr>
            <w:tcW w:w="1842" w:type="dxa"/>
            <w:vAlign w:val="center"/>
          </w:tcPr>
          <w:p w14:paraId="24032902" w14:textId="7CFBCB19" w:rsidR="00084FCA" w:rsidRPr="00084FCA" w:rsidRDefault="00084FCA" w:rsidP="00084FCA">
            <w:pPr>
              <w:contextualSpacing/>
              <w:jc w:val="center"/>
            </w:pPr>
            <w:r w:rsidRPr="00084FCA">
              <w:rPr>
                <w:color w:val="000000"/>
              </w:rPr>
              <w:t>0,6%</w:t>
            </w:r>
          </w:p>
        </w:tc>
        <w:tc>
          <w:tcPr>
            <w:tcW w:w="1843" w:type="dxa"/>
            <w:vAlign w:val="center"/>
          </w:tcPr>
          <w:p w14:paraId="2848F0BE" w14:textId="62AB8553" w:rsidR="00084FCA" w:rsidRPr="00084FCA" w:rsidRDefault="00084FCA" w:rsidP="00084FCA">
            <w:pPr>
              <w:contextualSpacing/>
              <w:jc w:val="center"/>
            </w:pPr>
            <w:r w:rsidRPr="00084FCA">
              <w:rPr>
                <w:color w:val="000000"/>
              </w:rPr>
              <w:t>3,1%</w:t>
            </w:r>
          </w:p>
        </w:tc>
        <w:tc>
          <w:tcPr>
            <w:tcW w:w="1843" w:type="dxa"/>
            <w:vAlign w:val="center"/>
          </w:tcPr>
          <w:p w14:paraId="114879A6" w14:textId="6926BC1C" w:rsidR="00084FCA" w:rsidRPr="00084FCA" w:rsidRDefault="00084FCA" w:rsidP="00084FCA">
            <w:pPr>
              <w:contextualSpacing/>
              <w:jc w:val="center"/>
            </w:pPr>
            <w:r w:rsidRPr="00084FCA">
              <w:rPr>
                <w:color w:val="000000"/>
              </w:rPr>
              <w:t>4,3%</w:t>
            </w:r>
          </w:p>
        </w:tc>
      </w:tr>
      <w:tr w:rsidR="00084FCA" w:rsidRPr="00F60D3F" w14:paraId="2024FABA" w14:textId="77777777" w:rsidTr="00084FCA">
        <w:trPr>
          <w:trHeight w:val="283"/>
        </w:trPr>
        <w:tc>
          <w:tcPr>
            <w:tcW w:w="709" w:type="dxa"/>
            <w:vAlign w:val="center"/>
          </w:tcPr>
          <w:p w14:paraId="686E94D7" w14:textId="77777777" w:rsidR="00084FCA" w:rsidRPr="00F60D3F" w:rsidRDefault="00084FCA" w:rsidP="00084FCA">
            <w:pPr>
              <w:contextualSpacing/>
              <w:jc w:val="center"/>
              <w:rPr>
                <w:szCs w:val="28"/>
              </w:rPr>
            </w:pPr>
            <w:r w:rsidRPr="00F60D3F">
              <w:rPr>
                <w:szCs w:val="28"/>
              </w:rPr>
              <w:t>2.</w:t>
            </w:r>
          </w:p>
        </w:tc>
        <w:tc>
          <w:tcPr>
            <w:tcW w:w="2552" w:type="dxa"/>
            <w:vAlign w:val="center"/>
          </w:tcPr>
          <w:p w14:paraId="7550E8F9" w14:textId="0D16908E" w:rsidR="00084FCA" w:rsidRPr="00F60D3F" w:rsidRDefault="00084FCA" w:rsidP="00084FCA">
            <w:pPr>
              <w:contextualSpacing/>
              <w:rPr>
                <w:szCs w:val="28"/>
              </w:rPr>
            </w:pPr>
            <w:r w:rsidRPr="0082776F">
              <w:t xml:space="preserve">Обучающиеся </w:t>
            </w:r>
            <w:r w:rsidRPr="00E213F3">
              <w:t>школ с углубленным изучением предметов</w:t>
            </w:r>
          </w:p>
        </w:tc>
        <w:tc>
          <w:tcPr>
            <w:tcW w:w="1842" w:type="dxa"/>
            <w:vAlign w:val="center"/>
          </w:tcPr>
          <w:p w14:paraId="3C0695BD" w14:textId="0E0B5AC9" w:rsidR="00084FCA" w:rsidRPr="00084FCA" w:rsidRDefault="00084FCA" w:rsidP="00084FCA">
            <w:pPr>
              <w:contextualSpacing/>
              <w:jc w:val="center"/>
            </w:pPr>
            <w:r w:rsidRPr="00084FCA">
              <w:rPr>
                <w:color w:val="000000"/>
              </w:rPr>
              <w:t>0,2%</w:t>
            </w:r>
          </w:p>
        </w:tc>
        <w:tc>
          <w:tcPr>
            <w:tcW w:w="1843" w:type="dxa"/>
            <w:vAlign w:val="center"/>
          </w:tcPr>
          <w:p w14:paraId="63AB421C" w14:textId="64A697FA" w:rsidR="00084FCA" w:rsidRPr="00084FCA" w:rsidRDefault="00084FCA" w:rsidP="00084FCA">
            <w:pPr>
              <w:contextualSpacing/>
              <w:jc w:val="center"/>
            </w:pPr>
            <w:r w:rsidRPr="00084FCA">
              <w:rPr>
                <w:color w:val="000000"/>
              </w:rPr>
              <w:t>0,9%</w:t>
            </w:r>
          </w:p>
        </w:tc>
        <w:tc>
          <w:tcPr>
            <w:tcW w:w="1843" w:type="dxa"/>
            <w:vAlign w:val="center"/>
          </w:tcPr>
          <w:p w14:paraId="3C140CD4" w14:textId="66212C2F" w:rsidR="00084FCA" w:rsidRPr="00084FCA" w:rsidRDefault="00084FCA" w:rsidP="00084FCA">
            <w:pPr>
              <w:contextualSpacing/>
              <w:jc w:val="center"/>
            </w:pPr>
            <w:r w:rsidRPr="00084FCA">
              <w:rPr>
                <w:color w:val="000000"/>
              </w:rPr>
              <w:t>1,4%</w:t>
            </w:r>
          </w:p>
        </w:tc>
        <w:tc>
          <w:tcPr>
            <w:tcW w:w="1842" w:type="dxa"/>
            <w:vAlign w:val="center"/>
          </w:tcPr>
          <w:p w14:paraId="683D06FE" w14:textId="21A8E32A" w:rsidR="00084FCA" w:rsidRPr="00084FCA" w:rsidRDefault="00084FCA" w:rsidP="00084FCA">
            <w:pPr>
              <w:contextualSpacing/>
              <w:jc w:val="center"/>
            </w:pPr>
            <w:r w:rsidRPr="00084FCA">
              <w:rPr>
                <w:color w:val="000000"/>
              </w:rPr>
              <w:t>0,8%</w:t>
            </w:r>
          </w:p>
        </w:tc>
        <w:tc>
          <w:tcPr>
            <w:tcW w:w="1843" w:type="dxa"/>
            <w:vAlign w:val="center"/>
          </w:tcPr>
          <w:p w14:paraId="08422049" w14:textId="671F7ECC" w:rsidR="00084FCA" w:rsidRPr="00084FCA" w:rsidRDefault="00084FCA" w:rsidP="00084FCA">
            <w:pPr>
              <w:contextualSpacing/>
              <w:jc w:val="center"/>
            </w:pPr>
            <w:r w:rsidRPr="00084FCA">
              <w:rPr>
                <w:color w:val="000000"/>
              </w:rPr>
              <w:t>2,2%</w:t>
            </w:r>
          </w:p>
        </w:tc>
        <w:tc>
          <w:tcPr>
            <w:tcW w:w="1843" w:type="dxa"/>
            <w:vAlign w:val="center"/>
          </w:tcPr>
          <w:p w14:paraId="6BDD341C" w14:textId="3E504F52" w:rsidR="00084FCA" w:rsidRPr="00084FCA" w:rsidRDefault="00084FCA" w:rsidP="00084FCA">
            <w:pPr>
              <w:contextualSpacing/>
              <w:jc w:val="center"/>
            </w:pPr>
            <w:r w:rsidRPr="00084FCA">
              <w:rPr>
                <w:color w:val="000000"/>
              </w:rPr>
              <w:t>3,0%</w:t>
            </w:r>
          </w:p>
        </w:tc>
      </w:tr>
      <w:tr w:rsidR="00084FCA" w:rsidRPr="00F60D3F" w14:paraId="048B51B9" w14:textId="77777777" w:rsidTr="00084FCA">
        <w:trPr>
          <w:trHeight w:val="283"/>
        </w:trPr>
        <w:tc>
          <w:tcPr>
            <w:tcW w:w="709" w:type="dxa"/>
            <w:vAlign w:val="center"/>
          </w:tcPr>
          <w:p w14:paraId="45B3826B" w14:textId="6EC9A668" w:rsidR="00084FCA" w:rsidRPr="00F60D3F" w:rsidRDefault="00084FCA" w:rsidP="00084FCA">
            <w:pPr>
              <w:contextualSpacing/>
              <w:jc w:val="center"/>
              <w:rPr>
                <w:szCs w:val="28"/>
              </w:rPr>
            </w:pPr>
            <w:r>
              <w:rPr>
                <w:szCs w:val="28"/>
              </w:rPr>
              <w:t>3.</w:t>
            </w:r>
          </w:p>
        </w:tc>
        <w:tc>
          <w:tcPr>
            <w:tcW w:w="2552" w:type="dxa"/>
            <w:vAlign w:val="center"/>
          </w:tcPr>
          <w:p w14:paraId="129F1C57" w14:textId="62DE1D65" w:rsidR="00084FCA" w:rsidRPr="00F60D3F" w:rsidRDefault="00084FCA" w:rsidP="00084FCA">
            <w:pPr>
              <w:contextualSpacing/>
            </w:pPr>
            <w:r w:rsidRPr="0082776F">
              <w:t>Обучающиеся СОШ</w:t>
            </w:r>
          </w:p>
        </w:tc>
        <w:tc>
          <w:tcPr>
            <w:tcW w:w="1842" w:type="dxa"/>
            <w:vAlign w:val="center"/>
          </w:tcPr>
          <w:p w14:paraId="7D0EE46F" w14:textId="29FFD641" w:rsidR="00084FCA" w:rsidRPr="00084FCA" w:rsidRDefault="00084FCA" w:rsidP="00084FCA">
            <w:pPr>
              <w:contextualSpacing/>
              <w:jc w:val="center"/>
            </w:pPr>
            <w:r w:rsidRPr="00084FCA">
              <w:rPr>
                <w:color w:val="000000"/>
              </w:rPr>
              <w:t>3,2%</w:t>
            </w:r>
          </w:p>
        </w:tc>
        <w:tc>
          <w:tcPr>
            <w:tcW w:w="1843" w:type="dxa"/>
            <w:vAlign w:val="center"/>
          </w:tcPr>
          <w:p w14:paraId="3F5E6452" w14:textId="56CB50CE" w:rsidR="00084FCA" w:rsidRPr="00084FCA" w:rsidRDefault="00084FCA" w:rsidP="00084FCA">
            <w:pPr>
              <w:contextualSpacing/>
              <w:jc w:val="center"/>
            </w:pPr>
            <w:r w:rsidRPr="00084FCA">
              <w:rPr>
                <w:color w:val="000000"/>
              </w:rPr>
              <w:t>23,8%</w:t>
            </w:r>
          </w:p>
        </w:tc>
        <w:tc>
          <w:tcPr>
            <w:tcW w:w="1843" w:type="dxa"/>
            <w:vAlign w:val="center"/>
          </w:tcPr>
          <w:p w14:paraId="233B6A25" w14:textId="50E7DCD4" w:rsidR="00084FCA" w:rsidRPr="00084FCA" w:rsidRDefault="00084FCA" w:rsidP="00084FCA">
            <w:pPr>
              <w:contextualSpacing/>
              <w:jc w:val="center"/>
            </w:pPr>
            <w:r w:rsidRPr="00084FCA">
              <w:rPr>
                <w:color w:val="000000"/>
              </w:rPr>
              <w:t>26,9%</w:t>
            </w:r>
          </w:p>
        </w:tc>
        <w:tc>
          <w:tcPr>
            <w:tcW w:w="1842" w:type="dxa"/>
            <w:vAlign w:val="center"/>
          </w:tcPr>
          <w:p w14:paraId="3963C471" w14:textId="6A0FA3BB" w:rsidR="00084FCA" w:rsidRPr="00084FCA" w:rsidRDefault="00084FCA" w:rsidP="00084FCA">
            <w:pPr>
              <w:contextualSpacing/>
              <w:jc w:val="center"/>
            </w:pPr>
            <w:r w:rsidRPr="00084FCA">
              <w:rPr>
                <w:color w:val="000000"/>
              </w:rPr>
              <w:t>11,4%</w:t>
            </w:r>
          </w:p>
        </w:tc>
        <w:tc>
          <w:tcPr>
            <w:tcW w:w="1843" w:type="dxa"/>
            <w:vAlign w:val="center"/>
          </w:tcPr>
          <w:p w14:paraId="4373E2F7" w14:textId="75091A4B" w:rsidR="00084FCA" w:rsidRPr="00084FCA" w:rsidRDefault="00084FCA" w:rsidP="00084FCA">
            <w:pPr>
              <w:contextualSpacing/>
              <w:jc w:val="center"/>
            </w:pPr>
            <w:r w:rsidRPr="00084FCA">
              <w:rPr>
                <w:color w:val="000000"/>
              </w:rPr>
              <w:t>38,3%</w:t>
            </w:r>
          </w:p>
        </w:tc>
        <w:tc>
          <w:tcPr>
            <w:tcW w:w="1843" w:type="dxa"/>
            <w:vAlign w:val="center"/>
          </w:tcPr>
          <w:p w14:paraId="4FD6F53F" w14:textId="79429585" w:rsidR="00084FCA" w:rsidRPr="00084FCA" w:rsidRDefault="00084FCA" w:rsidP="00084FCA">
            <w:pPr>
              <w:tabs>
                <w:tab w:val="left" w:pos="10320"/>
              </w:tabs>
              <w:jc w:val="center"/>
            </w:pPr>
            <w:r w:rsidRPr="00084FCA">
              <w:rPr>
                <w:color w:val="000000"/>
              </w:rPr>
              <w:t>62,1%</w:t>
            </w:r>
          </w:p>
        </w:tc>
      </w:tr>
      <w:tr w:rsidR="00084FCA" w:rsidRPr="00F60D3F" w14:paraId="3231DADD" w14:textId="77777777" w:rsidTr="00084FCA">
        <w:trPr>
          <w:trHeight w:val="283"/>
        </w:trPr>
        <w:tc>
          <w:tcPr>
            <w:tcW w:w="709" w:type="dxa"/>
            <w:vAlign w:val="center"/>
          </w:tcPr>
          <w:p w14:paraId="64635BE6" w14:textId="6563B105" w:rsidR="00084FCA" w:rsidRPr="00F60D3F" w:rsidRDefault="00084FCA" w:rsidP="00084FCA">
            <w:pPr>
              <w:contextualSpacing/>
              <w:jc w:val="center"/>
              <w:rPr>
                <w:szCs w:val="28"/>
              </w:rPr>
            </w:pPr>
            <w:r>
              <w:rPr>
                <w:szCs w:val="28"/>
              </w:rPr>
              <w:t>4.</w:t>
            </w:r>
          </w:p>
        </w:tc>
        <w:tc>
          <w:tcPr>
            <w:tcW w:w="2552" w:type="dxa"/>
            <w:vAlign w:val="center"/>
          </w:tcPr>
          <w:p w14:paraId="52C96F01" w14:textId="7E1A8B39" w:rsidR="00084FCA" w:rsidRPr="00F60D3F" w:rsidRDefault="00084FCA" w:rsidP="00084FCA">
            <w:pPr>
              <w:contextualSpacing/>
            </w:pPr>
            <w:r>
              <w:t>Обучающиеся О</w:t>
            </w:r>
            <w:r w:rsidRPr="0082776F">
              <w:t>ОШ</w:t>
            </w:r>
            <w:r w:rsidRPr="000975FD">
              <w:t xml:space="preserve"> </w:t>
            </w:r>
          </w:p>
        </w:tc>
        <w:tc>
          <w:tcPr>
            <w:tcW w:w="1842" w:type="dxa"/>
            <w:vAlign w:val="center"/>
          </w:tcPr>
          <w:p w14:paraId="14B45B26" w14:textId="0A6F0D46" w:rsidR="00084FCA" w:rsidRPr="00084FCA" w:rsidRDefault="00084FCA" w:rsidP="00084FCA">
            <w:pPr>
              <w:contextualSpacing/>
              <w:jc w:val="center"/>
            </w:pPr>
            <w:r w:rsidRPr="00084FCA">
              <w:rPr>
                <w:color w:val="000000"/>
              </w:rPr>
              <w:t>3,8%</w:t>
            </w:r>
          </w:p>
        </w:tc>
        <w:tc>
          <w:tcPr>
            <w:tcW w:w="1843" w:type="dxa"/>
            <w:vAlign w:val="center"/>
          </w:tcPr>
          <w:p w14:paraId="661975DA" w14:textId="615CF6F1" w:rsidR="00084FCA" w:rsidRPr="00084FCA" w:rsidRDefault="00084FCA" w:rsidP="00084FCA">
            <w:pPr>
              <w:contextualSpacing/>
              <w:jc w:val="center"/>
            </w:pPr>
            <w:r w:rsidRPr="00084FCA">
              <w:rPr>
                <w:color w:val="000000"/>
              </w:rPr>
              <w:t>10,7%</w:t>
            </w:r>
          </w:p>
        </w:tc>
        <w:tc>
          <w:tcPr>
            <w:tcW w:w="1843" w:type="dxa"/>
            <w:vAlign w:val="center"/>
          </w:tcPr>
          <w:p w14:paraId="79CB1D1C" w14:textId="467A6473" w:rsidR="00084FCA" w:rsidRPr="00084FCA" w:rsidRDefault="00084FCA" w:rsidP="00084FCA">
            <w:pPr>
              <w:contextualSpacing/>
              <w:jc w:val="center"/>
            </w:pPr>
            <w:r w:rsidRPr="00084FCA">
              <w:rPr>
                <w:color w:val="000000"/>
              </w:rPr>
              <w:t>10,3%</w:t>
            </w:r>
          </w:p>
        </w:tc>
        <w:tc>
          <w:tcPr>
            <w:tcW w:w="1842" w:type="dxa"/>
            <w:vAlign w:val="center"/>
          </w:tcPr>
          <w:p w14:paraId="0028B11D" w14:textId="606C7501" w:rsidR="00084FCA" w:rsidRPr="00084FCA" w:rsidRDefault="00084FCA" w:rsidP="00084FCA">
            <w:pPr>
              <w:contextualSpacing/>
              <w:jc w:val="center"/>
            </w:pPr>
            <w:r w:rsidRPr="00084FCA">
              <w:rPr>
                <w:color w:val="000000"/>
              </w:rPr>
              <w:t>2,4%</w:t>
            </w:r>
          </w:p>
        </w:tc>
        <w:tc>
          <w:tcPr>
            <w:tcW w:w="1843" w:type="dxa"/>
            <w:vAlign w:val="center"/>
          </w:tcPr>
          <w:p w14:paraId="341F556A" w14:textId="3BD1906A" w:rsidR="00084FCA" w:rsidRPr="00084FCA" w:rsidRDefault="00084FCA" w:rsidP="00084FCA">
            <w:pPr>
              <w:contextualSpacing/>
              <w:jc w:val="center"/>
            </w:pPr>
            <w:r w:rsidRPr="00084FCA">
              <w:rPr>
                <w:color w:val="000000"/>
              </w:rPr>
              <w:t>12,6%</w:t>
            </w:r>
          </w:p>
        </w:tc>
        <w:tc>
          <w:tcPr>
            <w:tcW w:w="1843" w:type="dxa"/>
            <w:vAlign w:val="center"/>
          </w:tcPr>
          <w:p w14:paraId="311C9FF9" w14:textId="719DFF4E" w:rsidR="00084FCA" w:rsidRPr="00084FCA" w:rsidRDefault="00084FCA" w:rsidP="00084FCA">
            <w:pPr>
              <w:tabs>
                <w:tab w:val="left" w:pos="10320"/>
              </w:tabs>
              <w:jc w:val="center"/>
            </w:pPr>
            <w:r w:rsidRPr="00084FCA">
              <w:rPr>
                <w:color w:val="000000"/>
              </w:rPr>
              <w:t>23,4%</w:t>
            </w:r>
          </w:p>
        </w:tc>
      </w:tr>
    </w:tbl>
    <w:p w14:paraId="6FCAE5E5" w14:textId="77777777" w:rsidR="00D116BF" w:rsidRPr="00F60D3F" w:rsidRDefault="00D116BF" w:rsidP="00D116BF">
      <w:pPr>
        <w:pStyle w:val="a3"/>
        <w:spacing w:after="120" w:line="240" w:lineRule="auto"/>
        <w:ind w:left="709"/>
        <w:jc w:val="both"/>
        <w:rPr>
          <w:rFonts w:ascii="Times New Roman" w:eastAsia="Times New Roman" w:hAnsi="Times New Roman"/>
          <w:b/>
          <w:sz w:val="24"/>
          <w:szCs w:val="24"/>
          <w:lang w:eastAsia="ru-RU"/>
        </w:rPr>
      </w:pPr>
    </w:p>
    <w:p w14:paraId="55E26B2A" w14:textId="77777777" w:rsidR="00846D04" w:rsidRPr="00F60D3F" w:rsidRDefault="005060D9" w:rsidP="00911A9C">
      <w:pPr>
        <w:pStyle w:val="3"/>
        <w:numPr>
          <w:ilvl w:val="1"/>
          <w:numId w:val="37"/>
        </w:numPr>
        <w:tabs>
          <w:tab w:val="left" w:pos="142"/>
        </w:tabs>
        <w:ind w:left="426"/>
        <w:jc w:val="both"/>
        <w:rPr>
          <w:rFonts w:ascii="Times New Roman" w:hAnsi="Times New Roman"/>
          <w:color w:val="auto"/>
          <w:sz w:val="28"/>
        </w:rPr>
      </w:pPr>
      <w:r w:rsidRPr="00F60D3F">
        <w:rPr>
          <w:rFonts w:ascii="Times New Roman" w:hAnsi="Times New Roman"/>
          <w:color w:val="auto"/>
          <w:sz w:val="28"/>
        </w:rPr>
        <w:t xml:space="preserve">Выделение перечня ОО, продемонстрировавших наиболее высокие результаты </w:t>
      </w:r>
      <w:r w:rsidR="005B52FC" w:rsidRPr="00F60D3F">
        <w:rPr>
          <w:rFonts w:ascii="Times New Roman" w:hAnsi="Times New Roman"/>
          <w:color w:val="auto"/>
          <w:sz w:val="28"/>
        </w:rPr>
        <w:t>О</w:t>
      </w:r>
      <w:r w:rsidRPr="00F60D3F">
        <w:rPr>
          <w:rFonts w:ascii="Times New Roman" w:hAnsi="Times New Roman"/>
          <w:color w:val="auto"/>
          <w:sz w:val="28"/>
        </w:rPr>
        <w:t>ГЭ по предмету</w:t>
      </w:r>
      <w:r w:rsidR="00F0048C" w:rsidRPr="00F60D3F">
        <w:rPr>
          <w:rFonts w:ascii="Times New Roman" w:hAnsi="Times New Roman"/>
          <w:color w:val="auto"/>
          <w:sz w:val="28"/>
          <w:vertAlign w:val="superscript"/>
        </w:rPr>
        <w:footnoteReference w:id="5"/>
      </w:r>
    </w:p>
    <w:p w14:paraId="6A361687" w14:textId="77777777" w:rsidR="00911A9C" w:rsidRPr="00F60D3F" w:rsidRDefault="00911A9C" w:rsidP="002178E5">
      <w:pPr>
        <w:ind w:firstLine="284"/>
        <w:jc w:val="both"/>
        <w:rPr>
          <w:b/>
          <w:i/>
        </w:rPr>
      </w:pPr>
    </w:p>
    <w:p w14:paraId="380B24F1" w14:textId="53E196C9" w:rsidR="007A74B7" w:rsidRPr="00F60D3F" w:rsidRDefault="0079316A" w:rsidP="002178E5">
      <w:pPr>
        <w:ind w:firstLine="284"/>
        <w:jc w:val="both"/>
        <w:rPr>
          <w:b/>
          <w:i/>
        </w:rPr>
      </w:pPr>
      <w:r w:rsidRPr="00F60D3F">
        <w:rPr>
          <w:b/>
          <w:i/>
        </w:rPr>
        <w:t>Выбирается от 5 до 15%</w:t>
      </w:r>
      <w:r w:rsidRPr="00F60D3F">
        <w:rPr>
          <w:i/>
        </w:rPr>
        <w:t xml:space="preserve"> от общего числа ОО в </w:t>
      </w:r>
      <w:r w:rsidR="00637883">
        <w:rPr>
          <w:i/>
        </w:rPr>
        <w:t>Поволжском управлении (далее-ПУ)</w:t>
      </w:r>
      <w:r w:rsidRPr="00F60D3F">
        <w:rPr>
          <w:i/>
        </w:rPr>
        <w:t xml:space="preserve">, в которых: </w:t>
      </w:r>
    </w:p>
    <w:p w14:paraId="1E94FA9C" w14:textId="37891D0D" w:rsidR="00F921F7" w:rsidRPr="00F60D3F" w:rsidRDefault="0079316A" w:rsidP="00F921F7">
      <w:pPr>
        <w:pStyle w:val="a3"/>
        <w:numPr>
          <w:ilvl w:val="0"/>
          <w:numId w:val="9"/>
        </w:numPr>
        <w:spacing w:after="0" w:line="240" w:lineRule="auto"/>
        <w:ind w:left="709" w:hanging="425"/>
        <w:jc w:val="both"/>
        <w:rPr>
          <w:rFonts w:ascii="Times New Roman" w:eastAsia="Times New Roman" w:hAnsi="Times New Roman"/>
          <w:b/>
          <w:i/>
          <w:sz w:val="24"/>
          <w:szCs w:val="24"/>
          <w:lang w:eastAsia="ru-RU"/>
        </w:rPr>
      </w:pPr>
      <w:r w:rsidRPr="00F60D3F">
        <w:rPr>
          <w:rFonts w:ascii="Times New Roman" w:eastAsia="Times New Roman" w:hAnsi="Times New Roman"/>
          <w:bCs/>
          <w:i/>
          <w:sz w:val="24"/>
          <w:szCs w:val="24"/>
          <w:lang w:eastAsia="ru-RU"/>
        </w:rPr>
        <w:t>доля</w:t>
      </w:r>
      <w:r w:rsidRPr="00F60D3F">
        <w:rPr>
          <w:rFonts w:ascii="Times New Roman" w:eastAsia="Times New Roman" w:hAnsi="Times New Roman"/>
          <w:i/>
          <w:sz w:val="24"/>
          <w:szCs w:val="24"/>
          <w:lang w:eastAsia="ru-RU"/>
        </w:rPr>
        <w:t xml:space="preserve"> участников ОГЭ, </w:t>
      </w:r>
      <w:r w:rsidRPr="00F60D3F">
        <w:rPr>
          <w:rFonts w:ascii="Times New Roman" w:eastAsia="Times New Roman" w:hAnsi="Times New Roman"/>
          <w:b/>
          <w:i/>
          <w:sz w:val="24"/>
          <w:szCs w:val="24"/>
          <w:lang w:eastAsia="ru-RU"/>
        </w:rPr>
        <w:t xml:space="preserve">получивших отметки «4» и «5», </w:t>
      </w:r>
      <w:r w:rsidRPr="00F60D3F">
        <w:rPr>
          <w:rFonts w:ascii="Times New Roman" w:eastAsia="Times New Roman" w:hAnsi="Times New Roman"/>
          <w:i/>
          <w:sz w:val="24"/>
          <w:szCs w:val="24"/>
          <w:lang w:eastAsia="ru-RU"/>
        </w:rPr>
        <w:t xml:space="preserve">имеет </w:t>
      </w:r>
      <w:r w:rsidR="005060D9" w:rsidRPr="00F60D3F">
        <w:rPr>
          <w:rFonts w:ascii="Times New Roman" w:eastAsia="Times New Roman" w:hAnsi="Times New Roman"/>
          <w:b/>
          <w:i/>
          <w:sz w:val="24"/>
          <w:szCs w:val="24"/>
          <w:lang w:eastAsia="ru-RU"/>
        </w:rPr>
        <w:t>максимальные значения</w:t>
      </w:r>
      <w:r w:rsidRPr="00F60D3F">
        <w:rPr>
          <w:rFonts w:ascii="Times New Roman" w:eastAsia="Times New Roman" w:hAnsi="Times New Roman"/>
          <w:i/>
          <w:sz w:val="24"/>
          <w:szCs w:val="24"/>
          <w:lang w:eastAsia="ru-RU"/>
        </w:rPr>
        <w:t xml:space="preserve"> (по сравнению с другими ОО </w:t>
      </w:r>
      <w:r w:rsidR="00637883">
        <w:rPr>
          <w:rFonts w:ascii="Times New Roman" w:eastAsia="Times New Roman" w:hAnsi="Times New Roman"/>
          <w:i/>
          <w:sz w:val="24"/>
          <w:szCs w:val="24"/>
          <w:lang w:eastAsia="ru-RU"/>
        </w:rPr>
        <w:t>ПУ</w:t>
      </w:r>
      <w:r w:rsidRPr="00F60D3F">
        <w:rPr>
          <w:rFonts w:ascii="Times New Roman" w:eastAsia="Times New Roman" w:hAnsi="Times New Roman"/>
          <w:i/>
          <w:sz w:val="24"/>
          <w:szCs w:val="24"/>
          <w:lang w:eastAsia="ru-RU"/>
        </w:rPr>
        <w:t>);</w:t>
      </w:r>
      <w:r w:rsidRPr="00F60D3F">
        <w:rPr>
          <w:rFonts w:ascii="Times New Roman" w:eastAsia="Times New Roman" w:hAnsi="Times New Roman"/>
          <w:b/>
          <w:i/>
          <w:sz w:val="24"/>
          <w:szCs w:val="24"/>
          <w:lang w:eastAsia="ru-RU"/>
        </w:rPr>
        <w:t xml:space="preserve"> </w:t>
      </w:r>
    </w:p>
    <w:p w14:paraId="545EE9F8" w14:textId="754D3D0F" w:rsidR="005060D9" w:rsidRPr="00F60D3F" w:rsidRDefault="0079316A" w:rsidP="00F921F7">
      <w:pPr>
        <w:pStyle w:val="a3"/>
        <w:numPr>
          <w:ilvl w:val="0"/>
          <w:numId w:val="9"/>
        </w:numPr>
        <w:spacing w:after="0" w:line="240" w:lineRule="auto"/>
        <w:ind w:left="709" w:hanging="425"/>
        <w:jc w:val="both"/>
        <w:rPr>
          <w:rFonts w:ascii="Times New Roman" w:eastAsia="Times New Roman" w:hAnsi="Times New Roman"/>
          <w:b/>
          <w:i/>
          <w:sz w:val="24"/>
          <w:szCs w:val="24"/>
          <w:lang w:eastAsia="ru-RU"/>
        </w:rPr>
      </w:pPr>
      <w:r w:rsidRPr="00F60D3F">
        <w:rPr>
          <w:rFonts w:ascii="Times New Roman" w:eastAsia="Times New Roman" w:hAnsi="Times New Roman"/>
          <w:bCs/>
          <w:i/>
          <w:sz w:val="24"/>
          <w:szCs w:val="24"/>
          <w:lang w:eastAsia="ru-RU"/>
        </w:rPr>
        <w:lastRenderedPageBreak/>
        <w:t>доля</w:t>
      </w:r>
      <w:r w:rsidRPr="00F60D3F">
        <w:rPr>
          <w:rFonts w:ascii="Times New Roman" w:eastAsia="Times New Roman" w:hAnsi="Times New Roman"/>
          <w:i/>
          <w:sz w:val="24"/>
          <w:szCs w:val="24"/>
          <w:lang w:eastAsia="ru-RU"/>
        </w:rPr>
        <w:t xml:space="preserve"> участников ОГЭ,</w:t>
      </w:r>
      <w:r w:rsidRPr="00F60D3F">
        <w:rPr>
          <w:rFonts w:ascii="Times New Roman" w:eastAsia="Times New Roman" w:hAnsi="Times New Roman"/>
          <w:b/>
          <w:i/>
          <w:sz w:val="24"/>
          <w:szCs w:val="24"/>
          <w:lang w:eastAsia="ru-RU"/>
        </w:rPr>
        <w:t xml:space="preserve"> получивших неудовлетворительную отметку</w:t>
      </w:r>
      <w:r w:rsidRPr="00F60D3F">
        <w:rPr>
          <w:rFonts w:ascii="Times New Roman" w:eastAsia="Times New Roman" w:hAnsi="Times New Roman"/>
          <w:i/>
          <w:sz w:val="24"/>
          <w:szCs w:val="24"/>
          <w:lang w:eastAsia="ru-RU"/>
        </w:rPr>
        <w:t xml:space="preserve">, имеет </w:t>
      </w:r>
      <w:r w:rsidR="005060D9" w:rsidRPr="00F60D3F">
        <w:rPr>
          <w:rFonts w:ascii="Times New Roman" w:eastAsia="Times New Roman" w:hAnsi="Times New Roman"/>
          <w:b/>
          <w:i/>
          <w:sz w:val="24"/>
          <w:szCs w:val="24"/>
          <w:lang w:eastAsia="ru-RU"/>
        </w:rPr>
        <w:t>минимальные значения</w:t>
      </w:r>
      <w:r w:rsidRPr="00F60D3F">
        <w:rPr>
          <w:rFonts w:ascii="Times New Roman" w:eastAsia="Times New Roman" w:hAnsi="Times New Roman"/>
          <w:i/>
          <w:sz w:val="24"/>
          <w:szCs w:val="24"/>
          <w:lang w:eastAsia="ru-RU"/>
        </w:rPr>
        <w:t xml:space="preserve"> (по сравнению с другими ОО </w:t>
      </w:r>
      <w:r w:rsidR="00637883">
        <w:rPr>
          <w:rFonts w:ascii="Times New Roman" w:eastAsia="Times New Roman" w:hAnsi="Times New Roman"/>
          <w:i/>
          <w:sz w:val="24"/>
          <w:szCs w:val="24"/>
          <w:lang w:eastAsia="ru-RU"/>
        </w:rPr>
        <w:t>ПУ</w:t>
      </w:r>
      <w:r w:rsidR="005060D9" w:rsidRPr="00F60D3F">
        <w:rPr>
          <w:rFonts w:ascii="Times New Roman" w:eastAsia="Times New Roman" w:hAnsi="Times New Roman"/>
          <w:sz w:val="24"/>
          <w:szCs w:val="24"/>
          <w:lang w:eastAsia="ru-RU"/>
        </w:rPr>
        <w:t>)</w:t>
      </w:r>
      <w:r w:rsidR="00F921F7" w:rsidRPr="00F60D3F">
        <w:rPr>
          <w:rFonts w:ascii="Times New Roman" w:eastAsia="Times New Roman" w:hAnsi="Times New Roman"/>
          <w:sz w:val="24"/>
          <w:szCs w:val="24"/>
          <w:lang w:eastAsia="ru-RU"/>
        </w:rPr>
        <w:t>.</w:t>
      </w:r>
    </w:p>
    <w:p w14:paraId="5842AAE1" w14:textId="77777777" w:rsidR="000849F6" w:rsidRPr="00F60D3F" w:rsidRDefault="000849F6" w:rsidP="00633AAE">
      <w:pPr>
        <w:pStyle w:val="af7"/>
        <w:keepNext/>
        <w:spacing w:after="120"/>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7</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548"/>
        <w:gridCol w:w="3354"/>
        <w:gridCol w:w="3355"/>
        <w:gridCol w:w="3355"/>
      </w:tblGrid>
      <w:tr w:rsidR="00DC2D67" w:rsidRPr="00F60D3F" w14:paraId="07A15A04" w14:textId="77777777" w:rsidTr="0009799B">
        <w:trPr>
          <w:cantSplit/>
          <w:tblHeader/>
        </w:trPr>
        <w:tc>
          <w:tcPr>
            <w:tcW w:w="563" w:type="dxa"/>
            <w:shd w:val="clear" w:color="auto" w:fill="auto"/>
            <w:vAlign w:val="center"/>
          </w:tcPr>
          <w:p w14:paraId="10A26723" w14:textId="77777777" w:rsidR="00BE42D2"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п/п</w:t>
            </w:r>
          </w:p>
        </w:tc>
        <w:tc>
          <w:tcPr>
            <w:tcW w:w="3548" w:type="dxa"/>
            <w:shd w:val="clear" w:color="auto" w:fill="auto"/>
            <w:vAlign w:val="center"/>
          </w:tcPr>
          <w:p w14:paraId="415B64AF" w14:textId="77777777" w:rsidR="00BE42D2"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Название ОО</w:t>
            </w:r>
          </w:p>
        </w:tc>
        <w:tc>
          <w:tcPr>
            <w:tcW w:w="3354" w:type="dxa"/>
            <w:shd w:val="clear" w:color="auto" w:fill="auto"/>
            <w:vAlign w:val="center"/>
          </w:tcPr>
          <w:p w14:paraId="6A32658A" w14:textId="77777777" w:rsidR="00BE42D2"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отметку «2»</w:t>
            </w:r>
          </w:p>
        </w:tc>
        <w:tc>
          <w:tcPr>
            <w:tcW w:w="3355" w:type="dxa"/>
            <w:shd w:val="clear" w:color="auto" w:fill="auto"/>
            <w:vAlign w:val="center"/>
          </w:tcPr>
          <w:p w14:paraId="2A6E426A" w14:textId="77777777" w:rsidR="000E0643"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xml:space="preserve">Доля участников, получивших </w:t>
            </w:r>
            <w:r w:rsidR="00A35F59" w:rsidRPr="00F60D3F">
              <w:rPr>
                <w:rFonts w:ascii="Times New Roman" w:eastAsia="Times New Roman" w:hAnsi="Times New Roman"/>
                <w:szCs w:val="20"/>
                <w:lang w:eastAsia="ru-RU"/>
              </w:rPr>
              <w:br/>
            </w:r>
            <w:r w:rsidRPr="00F60D3F">
              <w:rPr>
                <w:rFonts w:ascii="Times New Roman" w:eastAsia="Times New Roman" w:hAnsi="Times New Roman"/>
                <w:szCs w:val="20"/>
                <w:lang w:eastAsia="ru-RU"/>
              </w:rPr>
              <w:t xml:space="preserve">отметки «4» и «5» </w:t>
            </w:r>
          </w:p>
          <w:p w14:paraId="62F6A9D5" w14:textId="77777777" w:rsidR="00BE42D2"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(качество обучения)</w:t>
            </w:r>
          </w:p>
        </w:tc>
        <w:tc>
          <w:tcPr>
            <w:tcW w:w="3355" w:type="dxa"/>
            <w:shd w:val="clear" w:color="auto" w:fill="auto"/>
            <w:vAlign w:val="center"/>
          </w:tcPr>
          <w:p w14:paraId="2BDE3B9A" w14:textId="77777777" w:rsidR="00BE42D2" w:rsidRPr="00F60D3F" w:rsidRDefault="0079316A" w:rsidP="0009799B">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отметки</w:t>
            </w:r>
            <w:r w:rsidR="0009799B" w:rsidRPr="00F60D3F">
              <w:rPr>
                <w:rFonts w:ascii="Times New Roman" w:eastAsia="Times New Roman" w:hAnsi="Times New Roman"/>
                <w:szCs w:val="20"/>
                <w:lang w:eastAsia="ru-RU"/>
              </w:rPr>
              <w:t xml:space="preserve"> </w:t>
            </w:r>
            <w:r w:rsidRPr="00F60D3F">
              <w:rPr>
                <w:rFonts w:ascii="Times New Roman" w:eastAsia="Times New Roman" w:hAnsi="Times New Roman"/>
                <w:szCs w:val="20"/>
                <w:lang w:eastAsia="ru-RU"/>
              </w:rPr>
              <w:t xml:space="preserve">«3», «4» и «5» </w:t>
            </w:r>
            <w:r w:rsidR="00073378" w:rsidRPr="00F60D3F">
              <w:rPr>
                <w:rFonts w:ascii="Times New Roman" w:eastAsia="Times New Roman" w:hAnsi="Times New Roman"/>
                <w:szCs w:val="20"/>
                <w:lang w:eastAsia="ru-RU"/>
              </w:rPr>
              <w:br/>
            </w:r>
            <w:r w:rsidRPr="00F60D3F">
              <w:rPr>
                <w:rFonts w:ascii="Times New Roman" w:eastAsia="MS Mincho" w:hAnsi="Times New Roman"/>
                <w:szCs w:val="20"/>
              </w:rPr>
              <w:t>(</w:t>
            </w:r>
            <w:r w:rsidRPr="00F60D3F">
              <w:rPr>
                <w:rFonts w:ascii="Times New Roman" w:eastAsia="Times New Roman" w:hAnsi="Times New Roman"/>
                <w:szCs w:val="20"/>
                <w:lang w:eastAsia="ru-RU"/>
              </w:rPr>
              <w:t>уровень обученности)</w:t>
            </w:r>
          </w:p>
        </w:tc>
      </w:tr>
      <w:tr w:rsidR="00637883" w:rsidRPr="00F60D3F" w14:paraId="1C6B61E7" w14:textId="77777777" w:rsidTr="00637883">
        <w:trPr>
          <w:trHeight w:val="20"/>
        </w:trPr>
        <w:tc>
          <w:tcPr>
            <w:tcW w:w="563" w:type="dxa"/>
            <w:shd w:val="clear" w:color="auto" w:fill="auto"/>
            <w:vAlign w:val="center"/>
          </w:tcPr>
          <w:p w14:paraId="5407017A" w14:textId="77777777" w:rsidR="00637883" w:rsidRPr="00F60D3F" w:rsidRDefault="00637883" w:rsidP="00637883">
            <w:pPr>
              <w:pStyle w:val="a3"/>
              <w:spacing w:after="0" w:line="240" w:lineRule="auto"/>
              <w:ind w:left="0"/>
              <w:rPr>
                <w:rFonts w:ascii="Times New Roman" w:eastAsia="Times New Roman" w:hAnsi="Times New Roman"/>
                <w:szCs w:val="20"/>
                <w:lang w:eastAsia="ru-RU"/>
              </w:rPr>
            </w:pPr>
            <w:r w:rsidRPr="00F60D3F">
              <w:rPr>
                <w:rFonts w:ascii="Times New Roman" w:eastAsia="Times New Roman" w:hAnsi="Times New Roman"/>
                <w:szCs w:val="20"/>
                <w:lang w:eastAsia="ru-RU"/>
              </w:rPr>
              <w:t>1.</w:t>
            </w:r>
          </w:p>
        </w:tc>
        <w:tc>
          <w:tcPr>
            <w:tcW w:w="3548" w:type="dxa"/>
            <w:shd w:val="clear" w:color="auto" w:fill="auto"/>
            <w:vAlign w:val="center"/>
          </w:tcPr>
          <w:p w14:paraId="2BD07DBD" w14:textId="5D896378" w:rsidR="00637883" w:rsidRPr="00637883" w:rsidRDefault="00637883" w:rsidP="00637883">
            <w:pPr>
              <w:pStyle w:val="a3"/>
              <w:spacing w:after="0" w:line="240" w:lineRule="auto"/>
              <w:ind w:left="0"/>
              <w:rPr>
                <w:rFonts w:ascii="Times New Roman" w:eastAsia="Times New Roman" w:hAnsi="Times New Roman"/>
                <w:sz w:val="24"/>
                <w:szCs w:val="24"/>
                <w:lang w:eastAsia="ru-RU"/>
              </w:rPr>
            </w:pPr>
            <w:r w:rsidRPr="00637883">
              <w:rPr>
                <w:rFonts w:ascii="Times New Roman" w:hAnsi="Times New Roman"/>
                <w:sz w:val="24"/>
                <w:szCs w:val="24"/>
              </w:rPr>
              <w:t xml:space="preserve">ГБОУ СОШ № 1 "ОЦ" </w:t>
            </w:r>
            <w:proofErr w:type="spellStart"/>
            <w:r w:rsidRPr="00637883">
              <w:rPr>
                <w:rFonts w:ascii="Times New Roman" w:hAnsi="Times New Roman"/>
                <w:sz w:val="24"/>
                <w:szCs w:val="24"/>
              </w:rPr>
              <w:t>п.г.т</w:t>
            </w:r>
            <w:proofErr w:type="spellEnd"/>
            <w:r w:rsidRPr="00637883">
              <w:rPr>
                <w:rFonts w:ascii="Times New Roman" w:hAnsi="Times New Roman"/>
                <w:sz w:val="24"/>
                <w:szCs w:val="24"/>
              </w:rPr>
              <w:t xml:space="preserve">. </w:t>
            </w:r>
            <w:proofErr w:type="spellStart"/>
            <w:r w:rsidRPr="00637883">
              <w:rPr>
                <w:rFonts w:ascii="Times New Roman" w:hAnsi="Times New Roman"/>
                <w:sz w:val="24"/>
                <w:szCs w:val="24"/>
              </w:rPr>
              <w:t>Стройкерамика</w:t>
            </w:r>
            <w:proofErr w:type="spellEnd"/>
          </w:p>
        </w:tc>
        <w:tc>
          <w:tcPr>
            <w:tcW w:w="3354" w:type="dxa"/>
            <w:shd w:val="clear" w:color="auto" w:fill="auto"/>
            <w:vAlign w:val="center"/>
          </w:tcPr>
          <w:p w14:paraId="78747C05" w14:textId="7AB9D86B" w:rsidR="00637883" w:rsidRPr="00637883" w:rsidRDefault="00637883" w:rsidP="00637883">
            <w:pPr>
              <w:pStyle w:val="a3"/>
              <w:spacing w:after="0" w:line="240" w:lineRule="auto"/>
              <w:ind w:left="0"/>
              <w:jc w:val="center"/>
              <w:rPr>
                <w:rFonts w:ascii="Times New Roman" w:eastAsia="Times New Roman" w:hAnsi="Times New Roman"/>
                <w:sz w:val="24"/>
                <w:szCs w:val="24"/>
                <w:lang w:eastAsia="ru-RU"/>
              </w:rPr>
            </w:pPr>
            <w:r w:rsidRPr="00637883">
              <w:rPr>
                <w:rFonts w:ascii="Times New Roman" w:hAnsi="Times New Roman"/>
                <w:sz w:val="24"/>
                <w:szCs w:val="24"/>
              </w:rPr>
              <w:t>0,0%</w:t>
            </w:r>
          </w:p>
        </w:tc>
        <w:tc>
          <w:tcPr>
            <w:tcW w:w="3355" w:type="dxa"/>
            <w:shd w:val="clear" w:color="auto" w:fill="auto"/>
            <w:vAlign w:val="center"/>
          </w:tcPr>
          <w:p w14:paraId="27C6CD25" w14:textId="46B07B4E" w:rsidR="00637883" w:rsidRPr="00637883" w:rsidRDefault="00637883" w:rsidP="00637883">
            <w:pPr>
              <w:pStyle w:val="a3"/>
              <w:spacing w:after="0" w:line="240" w:lineRule="auto"/>
              <w:ind w:left="0"/>
              <w:jc w:val="center"/>
              <w:rPr>
                <w:rFonts w:ascii="Times New Roman" w:eastAsia="Times New Roman" w:hAnsi="Times New Roman"/>
                <w:sz w:val="24"/>
                <w:szCs w:val="24"/>
                <w:lang w:eastAsia="ru-RU"/>
              </w:rPr>
            </w:pPr>
            <w:r w:rsidRPr="00637883">
              <w:rPr>
                <w:rFonts w:ascii="Times New Roman" w:hAnsi="Times New Roman"/>
                <w:sz w:val="24"/>
                <w:szCs w:val="24"/>
              </w:rPr>
              <w:t>88,9%</w:t>
            </w:r>
          </w:p>
        </w:tc>
        <w:tc>
          <w:tcPr>
            <w:tcW w:w="3355" w:type="dxa"/>
            <w:shd w:val="clear" w:color="auto" w:fill="auto"/>
            <w:vAlign w:val="center"/>
          </w:tcPr>
          <w:p w14:paraId="10B8CBB4" w14:textId="7B7731AE" w:rsidR="00637883" w:rsidRPr="00637883" w:rsidRDefault="00637883" w:rsidP="00637883">
            <w:pPr>
              <w:pStyle w:val="a3"/>
              <w:spacing w:after="0" w:line="240" w:lineRule="auto"/>
              <w:ind w:left="0"/>
              <w:jc w:val="center"/>
              <w:rPr>
                <w:rFonts w:ascii="Times New Roman" w:eastAsia="Times New Roman" w:hAnsi="Times New Roman"/>
                <w:sz w:val="24"/>
                <w:szCs w:val="24"/>
                <w:lang w:eastAsia="ru-RU"/>
              </w:rPr>
            </w:pPr>
            <w:r w:rsidRPr="00637883">
              <w:rPr>
                <w:rFonts w:ascii="Times New Roman" w:hAnsi="Times New Roman"/>
                <w:sz w:val="24"/>
                <w:szCs w:val="24"/>
              </w:rPr>
              <w:t>100,0%</w:t>
            </w:r>
          </w:p>
        </w:tc>
      </w:tr>
      <w:tr w:rsidR="00637883" w:rsidRPr="00F60D3F" w14:paraId="7CB5EF1D" w14:textId="77777777" w:rsidTr="00637883">
        <w:trPr>
          <w:trHeight w:val="20"/>
        </w:trPr>
        <w:tc>
          <w:tcPr>
            <w:tcW w:w="563" w:type="dxa"/>
            <w:shd w:val="clear" w:color="auto" w:fill="auto"/>
            <w:vAlign w:val="center"/>
          </w:tcPr>
          <w:p w14:paraId="40ED1292" w14:textId="3EB30E9A" w:rsidR="00637883" w:rsidRPr="00F60D3F" w:rsidRDefault="00637883" w:rsidP="00637883">
            <w:pPr>
              <w:pStyle w:val="a3"/>
              <w:spacing w:after="0" w:line="240" w:lineRule="auto"/>
              <w:ind w:left="0"/>
              <w:rPr>
                <w:rFonts w:ascii="Times New Roman" w:eastAsia="Times New Roman" w:hAnsi="Times New Roman"/>
                <w:szCs w:val="20"/>
                <w:lang w:eastAsia="ru-RU"/>
              </w:rPr>
            </w:pPr>
            <w:r>
              <w:rPr>
                <w:rFonts w:ascii="Times New Roman" w:eastAsia="Times New Roman" w:hAnsi="Times New Roman"/>
                <w:szCs w:val="20"/>
                <w:lang w:eastAsia="ru-RU"/>
              </w:rPr>
              <w:t>2.</w:t>
            </w:r>
          </w:p>
        </w:tc>
        <w:tc>
          <w:tcPr>
            <w:tcW w:w="3548" w:type="dxa"/>
            <w:shd w:val="clear" w:color="auto" w:fill="auto"/>
            <w:vAlign w:val="center"/>
          </w:tcPr>
          <w:p w14:paraId="61EE5331" w14:textId="26B9D1F4" w:rsidR="00637883" w:rsidRPr="00637883" w:rsidRDefault="00637883" w:rsidP="00637883">
            <w:pPr>
              <w:pStyle w:val="a3"/>
              <w:spacing w:after="0" w:line="240" w:lineRule="auto"/>
              <w:ind w:left="0"/>
              <w:rPr>
                <w:rFonts w:ascii="Times New Roman" w:eastAsia="Times New Roman" w:hAnsi="Times New Roman"/>
                <w:sz w:val="24"/>
                <w:szCs w:val="24"/>
                <w:lang w:eastAsia="ru-RU"/>
              </w:rPr>
            </w:pPr>
            <w:r w:rsidRPr="00637883">
              <w:rPr>
                <w:rFonts w:ascii="Times New Roman" w:hAnsi="Times New Roman"/>
                <w:sz w:val="24"/>
                <w:szCs w:val="24"/>
              </w:rPr>
              <w:t xml:space="preserve">ГБОУ СОШ </w:t>
            </w:r>
            <w:proofErr w:type="spellStart"/>
            <w:r w:rsidRPr="00637883">
              <w:rPr>
                <w:rFonts w:ascii="Times New Roman" w:hAnsi="Times New Roman"/>
                <w:sz w:val="24"/>
                <w:szCs w:val="24"/>
              </w:rPr>
              <w:t>поc</w:t>
            </w:r>
            <w:proofErr w:type="spellEnd"/>
            <w:r w:rsidRPr="00637883">
              <w:rPr>
                <w:rFonts w:ascii="Times New Roman" w:hAnsi="Times New Roman"/>
                <w:sz w:val="24"/>
                <w:szCs w:val="24"/>
              </w:rPr>
              <w:t xml:space="preserve">. </w:t>
            </w:r>
            <w:proofErr w:type="spellStart"/>
            <w:r w:rsidRPr="00637883">
              <w:rPr>
                <w:rFonts w:ascii="Times New Roman" w:hAnsi="Times New Roman"/>
                <w:sz w:val="24"/>
                <w:szCs w:val="24"/>
              </w:rPr>
              <w:t>Черновский</w:t>
            </w:r>
            <w:proofErr w:type="spellEnd"/>
          </w:p>
        </w:tc>
        <w:tc>
          <w:tcPr>
            <w:tcW w:w="3354" w:type="dxa"/>
            <w:shd w:val="clear" w:color="auto" w:fill="auto"/>
            <w:vAlign w:val="center"/>
          </w:tcPr>
          <w:p w14:paraId="0EFA5BB7" w14:textId="41B84D4A" w:rsidR="00637883" w:rsidRPr="00637883" w:rsidRDefault="00637883" w:rsidP="00637883">
            <w:pPr>
              <w:pStyle w:val="a3"/>
              <w:spacing w:after="0" w:line="240" w:lineRule="auto"/>
              <w:ind w:left="0"/>
              <w:jc w:val="center"/>
              <w:rPr>
                <w:rFonts w:ascii="Times New Roman" w:eastAsia="Times New Roman" w:hAnsi="Times New Roman"/>
                <w:sz w:val="24"/>
                <w:szCs w:val="24"/>
                <w:lang w:eastAsia="ru-RU"/>
              </w:rPr>
            </w:pPr>
            <w:r w:rsidRPr="00637883">
              <w:rPr>
                <w:rFonts w:ascii="Times New Roman" w:hAnsi="Times New Roman"/>
                <w:sz w:val="24"/>
                <w:szCs w:val="24"/>
              </w:rPr>
              <w:t>0,0%</w:t>
            </w:r>
          </w:p>
        </w:tc>
        <w:tc>
          <w:tcPr>
            <w:tcW w:w="3355" w:type="dxa"/>
            <w:shd w:val="clear" w:color="auto" w:fill="auto"/>
            <w:vAlign w:val="center"/>
          </w:tcPr>
          <w:p w14:paraId="359D37F3" w14:textId="5679ECF1" w:rsidR="00637883" w:rsidRPr="00637883" w:rsidRDefault="00637883" w:rsidP="00637883">
            <w:pPr>
              <w:pStyle w:val="a3"/>
              <w:spacing w:after="0" w:line="240" w:lineRule="auto"/>
              <w:ind w:left="0"/>
              <w:jc w:val="center"/>
              <w:rPr>
                <w:rFonts w:ascii="Times New Roman" w:eastAsia="Times New Roman" w:hAnsi="Times New Roman"/>
                <w:sz w:val="24"/>
                <w:szCs w:val="24"/>
                <w:lang w:eastAsia="ru-RU"/>
              </w:rPr>
            </w:pPr>
            <w:r w:rsidRPr="00637883">
              <w:rPr>
                <w:rFonts w:ascii="Times New Roman" w:hAnsi="Times New Roman"/>
                <w:sz w:val="24"/>
                <w:szCs w:val="24"/>
              </w:rPr>
              <w:t>85,7%</w:t>
            </w:r>
          </w:p>
        </w:tc>
        <w:tc>
          <w:tcPr>
            <w:tcW w:w="3355" w:type="dxa"/>
            <w:shd w:val="clear" w:color="auto" w:fill="auto"/>
            <w:vAlign w:val="center"/>
          </w:tcPr>
          <w:p w14:paraId="6B782F28" w14:textId="1E83CA52" w:rsidR="00637883" w:rsidRPr="00637883" w:rsidRDefault="00637883" w:rsidP="00637883">
            <w:pPr>
              <w:pStyle w:val="a3"/>
              <w:spacing w:after="0" w:line="240" w:lineRule="auto"/>
              <w:ind w:left="0"/>
              <w:jc w:val="center"/>
              <w:rPr>
                <w:rFonts w:ascii="Times New Roman" w:eastAsia="Times New Roman" w:hAnsi="Times New Roman"/>
                <w:sz w:val="24"/>
                <w:szCs w:val="24"/>
                <w:lang w:eastAsia="ru-RU"/>
              </w:rPr>
            </w:pPr>
            <w:r w:rsidRPr="00637883">
              <w:rPr>
                <w:rFonts w:ascii="Times New Roman" w:hAnsi="Times New Roman"/>
                <w:sz w:val="24"/>
                <w:szCs w:val="24"/>
              </w:rPr>
              <w:t>100,0%</w:t>
            </w:r>
          </w:p>
        </w:tc>
      </w:tr>
      <w:tr w:rsidR="00637883" w:rsidRPr="00F60D3F" w14:paraId="0492F6AE" w14:textId="77777777" w:rsidTr="00637883">
        <w:trPr>
          <w:trHeight w:val="20"/>
        </w:trPr>
        <w:tc>
          <w:tcPr>
            <w:tcW w:w="563" w:type="dxa"/>
            <w:shd w:val="clear" w:color="auto" w:fill="auto"/>
            <w:vAlign w:val="center"/>
          </w:tcPr>
          <w:p w14:paraId="7E46B663" w14:textId="2B37FD59" w:rsidR="00637883" w:rsidRPr="00F60D3F" w:rsidRDefault="00637883" w:rsidP="00637883">
            <w:pPr>
              <w:pStyle w:val="a3"/>
              <w:spacing w:after="0" w:line="240" w:lineRule="auto"/>
              <w:ind w:left="0"/>
              <w:rPr>
                <w:rFonts w:ascii="Times New Roman" w:eastAsia="Times New Roman" w:hAnsi="Times New Roman"/>
                <w:szCs w:val="20"/>
                <w:lang w:eastAsia="ru-RU"/>
              </w:rPr>
            </w:pPr>
            <w:r>
              <w:rPr>
                <w:rFonts w:ascii="Times New Roman" w:eastAsia="Times New Roman" w:hAnsi="Times New Roman"/>
                <w:szCs w:val="20"/>
                <w:lang w:eastAsia="ru-RU"/>
              </w:rPr>
              <w:t>3.</w:t>
            </w:r>
          </w:p>
        </w:tc>
        <w:tc>
          <w:tcPr>
            <w:tcW w:w="3548" w:type="dxa"/>
            <w:shd w:val="clear" w:color="auto" w:fill="auto"/>
            <w:vAlign w:val="center"/>
          </w:tcPr>
          <w:p w14:paraId="79D0004D" w14:textId="40F56D6D" w:rsidR="00637883" w:rsidRPr="00637883" w:rsidRDefault="00637883" w:rsidP="00637883">
            <w:pPr>
              <w:pStyle w:val="a3"/>
              <w:spacing w:after="0" w:line="240" w:lineRule="auto"/>
              <w:ind w:left="0"/>
              <w:rPr>
                <w:rFonts w:ascii="Times New Roman" w:eastAsia="Times New Roman" w:hAnsi="Times New Roman"/>
                <w:sz w:val="24"/>
                <w:szCs w:val="24"/>
                <w:lang w:eastAsia="ru-RU"/>
              </w:rPr>
            </w:pPr>
            <w:r w:rsidRPr="00637883">
              <w:rPr>
                <w:rFonts w:ascii="Times New Roman" w:hAnsi="Times New Roman"/>
                <w:sz w:val="24"/>
                <w:szCs w:val="24"/>
              </w:rPr>
              <w:t>ГБОУ гимназия №1 г. Новокуйбышевска</w:t>
            </w:r>
          </w:p>
        </w:tc>
        <w:tc>
          <w:tcPr>
            <w:tcW w:w="3354" w:type="dxa"/>
            <w:shd w:val="clear" w:color="auto" w:fill="auto"/>
            <w:vAlign w:val="center"/>
          </w:tcPr>
          <w:p w14:paraId="3BA8926B" w14:textId="2273CCEF" w:rsidR="00637883" w:rsidRPr="00637883" w:rsidRDefault="00637883" w:rsidP="00637883">
            <w:pPr>
              <w:pStyle w:val="a3"/>
              <w:spacing w:after="0" w:line="240" w:lineRule="auto"/>
              <w:ind w:left="0"/>
              <w:jc w:val="center"/>
              <w:rPr>
                <w:rFonts w:ascii="Times New Roman" w:eastAsia="Times New Roman" w:hAnsi="Times New Roman"/>
                <w:sz w:val="24"/>
                <w:szCs w:val="24"/>
                <w:lang w:eastAsia="ru-RU"/>
              </w:rPr>
            </w:pPr>
            <w:r w:rsidRPr="00637883">
              <w:rPr>
                <w:rFonts w:ascii="Times New Roman" w:hAnsi="Times New Roman"/>
                <w:sz w:val="24"/>
                <w:szCs w:val="24"/>
              </w:rPr>
              <w:t>0,0%</w:t>
            </w:r>
          </w:p>
        </w:tc>
        <w:tc>
          <w:tcPr>
            <w:tcW w:w="3355" w:type="dxa"/>
            <w:shd w:val="clear" w:color="auto" w:fill="auto"/>
            <w:vAlign w:val="center"/>
          </w:tcPr>
          <w:p w14:paraId="4D05E3DE" w14:textId="4F89BA99" w:rsidR="00637883" w:rsidRPr="00637883" w:rsidRDefault="00637883" w:rsidP="00637883">
            <w:pPr>
              <w:pStyle w:val="a3"/>
              <w:spacing w:after="0" w:line="240" w:lineRule="auto"/>
              <w:ind w:left="0"/>
              <w:jc w:val="center"/>
              <w:rPr>
                <w:rFonts w:ascii="Times New Roman" w:eastAsia="Times New Roman" w:hAnsi="Times New Roman"/>
                <w:sz w:val="24"/>
                <w:szCs w:val="24"/>
                <w:lang w:eastAsia="ru-RU"/>
              </w:rPr>
            </w:pPr>
            <w:r w:rsidRPr="00637883">
              <w:rPr>
                <w:rFonts w:ascii="Times New Roman" w:hAnsi="Times New Roman"/>
                <w:sz w:val="24"/>
                <w:szCs w:val="24"/>
              </w:rPr>
              <w:t>73,3%</w:t>
            </w:r>
          </w:p>
        </w:tc>
        <w:tc>
          <w:tcPr>
            <w:tcW w:w="3355" w:type="dxa"/>
            <w:shd w:val="clear" w:color="auto" w:fill="auto"/>
            <w:vAlign w:val="center"/>
          </w:tcPr>
          <w:p w14:paraId="7603A30C" w14:textId="71C86E40" w:rsidR="00637883" w:rsidRPr="00637883" w:rsidRDefault="00637883" w:rsidP="00637883">
            <w:pPr>
              <w:pStyle w:val="a3"/>
              <w:spacing w:after="0" w:line="240" w:lineRule="auto"/>
              <w:ind w:left="0"/>
              <w:jc w:val="center"/>
              <w:rPr>
                <w:rFonts w:ascii="Times New Roman" w:eastAsia="Times New Roman" w:hAnsi="Times New Roman"/>
                <w:sz w:val="24"/>
                <w:szCs w:val="24"/>
                <w:lang w:eastAsia="ru-RU"/>
              </w:rPr>
            </w:pPr>
            <w:r w:rsidRPr="00637883">
              <w:rPr>
                <w:rFonts w:ascii="Times New Roman" w:hAnsi="Times New Roman"/>
                <w:sz w:val="24"/>
                <w:szCs w:val="24"/>
              </w:rPr>
              <w:t>100,0%</w:t>
            </w:r>
          </w:p>
        </w:tc>
      </w:tr>
      <w:tr w:rsidR="00637883" w:rsidRPr="00F60D3F" w14:paraId="5CD1E610" w14:textId="77777777" w:rsidTr="00637883">
        <w:trPr>
          <w:trHeight w:val="20"/>
        </w:trPr>
        <w:tc>
          <w:tcPr>
            <w:tcW w:w="563" w:type="dxa"/>
            <w:shd w:val="clear" w:color="auto" w:fill="auto"/>
            <w:vAlign w:val="center"/>
          </w:tcPr>
          <w:p w14:paraId="2CD009E6" w14:textId="5B00267D" w:rsidR="00637883" w:rsidRPr="00F60D3F" w:rsidRDefault="00637883" w:rsidP="00637883">
            <w:pPr>
              <w:pStyle w:val="a3"/>
              <w:spacing w:after="0" w:line="240" w:lineRule="auto"/>
              <w:ind w:left="0"/>
              <w:rPr>
                <w:rFonts w:ascii="Times New Roman" w:eastAsia="Times New Roman" w:hAnsi="Times New Roman"/>
                <w:szCs w:val="20"/>
                <w:lang w:eastAsia="ru-RU"/>
              </w:rPr>
            </w:pPr>
            <w:r>
              <w:rPr>
                <w:rFonts w:ascii="Times New Roman" w:eastAsia="Times New Roman" w:hAnsi="Times New Roman"/>
                <w:szCs w:val="20"/>
                <w:lang w:eastAsia="ru-RU"/>
              </w:rPr>
              <w:t>4.</w:t>
            </w:r>
          </w:p>
        </w:tc>
        <w:tc>
          <w:tcPr>
            <w:tcW w:w="3548" w:type="dxa"/>
            <w:shd w:val="clear" w:color="auto" w:fill="auto"/>
            <w:vAlign w:val="center"/>
          </w:tcPr>
          <w:p w14:paraId="44188011" w14:textId="313A71F4" w:rsidR="00637883" w:rsidRPr="00637883" w:rsidRDefault="00637883" w:rsidP="00637883">
            <w:pPr>
              <w:pStyle w:val="a3"/>
              <w:spacing w:after="0" w:line="240" w:lineRule="auto"/>
              <w:ind w:left="0"/>
              <w:rPr>
                <w:rFonts w:ascii="Times New Roman" w:eastAsia="Times New Roman" w:hAnsi="Times New Roman"/>
                <w:sz w:val="24"/>
                <w:szCs w:val="24"/>
                <w:lang w:eastAsia="ru-RU"/>
              </w:rPr>
            </w:pPr>
            <w:r w:rsidRPr="00637883">
              <w:rPr>
                <w:rFonts w:ascii="Times New Roman" w:hAnsi="Times New Roman"/>
                <w:sz w:val="24"/>
                <w:szCs w:val="24"/>
              </w:rPr>
              <w:t xml:space="preserve">ГБОУ ООШ № 2 </w:t>
            </w:r>
            <w:proofErr w:type="spellStart"/>
            <w:r w:rsidRPr="00637883">
              <w:rPr>
                <w:rFonts w:ascii="Times New Roman" w:hAnsi="Times New Roman"/>
                <w:sz w:val="24"/>
                <w:szCs w:val="24"/>
              </w:rPr>
              <w:t>п.г.т</w:t>
            </w:r>
            <w:proofErr w:type="spellEnd"/>
            <w:r w:rsidRPr="00637883">
              <w:rPr>
                <w:rFonts w:ascii="Times New Roman" w:hAnsi="Times New Roman"/>
                <w:sz w:val="24"/>
                <w:szCs w:val="24"/>
              </w:rPr>
              <w:t xml:space="preserve">. </w:t>
            </w:r>
            <w:proofErr w:type="spellStart"/>
            <w:r w:rsidRPr="00637883">
              <w:rPr>
                <w:rFonts w:ascii="Times New Roman" w:hAnsi="Times New Roman"/>
                <w:sz w:val="24"/>
                <w:szCs w:val="24"/>
              </w:rPr>
              <w:t>Смышляевка</w:t>
            </w:r>
            <w:proofErr w:type="spellEnd"/>
          </w:p>
        </w:tc>
        <w:tc>
          <w:tcPr>
            <w:tcW w:w="3354" w:type="dxa"/>
            <w:shd w:val="clear" w:color="auto" w:fill="auto"/>
            <w:vAlign w:val="center"/>
          </w:tcPr>
          <w:p w14:paraId="7AF5D8E6" w14:textId="2A327C47" w:rsidR="00637883" w:rsidRPr="00637883" w:rsidRDefault="00637883" w:rsidP="00637883">
            <w:pPr>
              <w:pStyle w:val="a3"/>
              <w:spacing w:after="0" w:line="240" w:lineRule="auto"/>
              <w:ind w:left="0"/>
              <w:jc w:val="center"/>
              <w:rPr>
                <w:rFonts w:ascii="Times New Roman" w:eastAsia="Times New Roman" w:hAnsi="Times New Roman"/>
                <w:sz w:val="24"/>
                <w:szCs w:val="24"/>
                <w:lang w:eastAsia="ru-RU"/>
              </w:rPr>
            </w:pPr>
            <w:r w:rsidRPr="00637883">
              <w:rPr>
                <w:rFonts w:ascii="Times New Roman" w:hAnsi="Times New Roman"/>
                <w:sz w:val="24"/>
                <w:szCs w:val="24"/>
              </w:rPr>
              <w:t>0,0%</w:t>
            </w:r>
          </w:p>
        </w:tc>
        <w:tc>
          <w:tcPr>
            <w:tcW w:w="3355" w:type="dxa"/>
            <w:shd w:val="clear" w:color="auto" w:fill="auto"/>
            <w:vAlign w:val="center"/>
          </w:tcPr>
          <w:p w14:paraId="448EEFC2" w14:textId="6DD67313" w:rsidR="00637883" w:rsidRPr="00637883" w:rsidRDefault="00637883" w:rsidP="00637883">
            <w:pPr>
              <w:pStyle w:val="a3"/>
              <w:spacing w:after="0" w:line="240" w:lineRule="auto"/>
              <w:ind w:left="0"/>
              <w:jc w:val="center"/>
              <w:rPr>
                <w:rFonts w:ascii="Times New Roman" w:eastAsia="Times New Roman" w:hAnsi="Times New Roman"/>
                <w:sz w:val="24"/>
                <w:szCs w:val="24"/>
                <w:lang w:eastAsia="ru-RU"/>
              </w:rPr>
            </w:pPr>
            <w:r w:rsidRPr="00637883">
              <w:rPr>
                <w:rFonts w:ascii="Times New Roman" w:hAnsi="Times New Roman"/>
                <w:sz w:val="24"/>
                <w:szCs w:val="24"/>
              </w:rPr>
              <w:t>69,2%</w:t>
            </w:r>
          </w:p>
        </w:tc>
        <w:tc>
          <w:tcPr>
            <w:tcW w:w="3355" w:type="dxa"/>
            <w:shd w:val="clear" w:color="auto" w:fill="auto"/>
            <w:vAlign w:val="center"/>
          </w:tcPr>
          <w:p w14:paraId="3A90B739" w14:textId="5709A473" w:rsidR="00637883" w:rsidRPr="00637883" w:rsidRDefault="00637883" w:rsidP="00637883">
            <w:pPr>
              <w:pStyle w:val="a3"/>
              <w:spacing w:after="0" w:line="240" w:lineRule="auto"/>
              <w:ind w:left="0"/>
              <w:jc w:val="center"/>
              <w:rPr>
                <w:rFonts w:ascii="Times New Roman" w:eastAsia="Times New Roman" w:hAnsi="Times New Roman"/>
                <w:sz w:val="24"/>
                <w:szCs w:val="24"/>
                <w:lang w:eastAsia="ru-RU"/>
              </w:rPr>
            </w:pPr>
            <w:r w:rsidRPr="00637883">
              <w:rPr>
                <w:rFonts w:ascii="Times New Roman" w:hAnsi="Times New Roman"/>
                <w:sz w:val="24"/>
                <w:szCs w:val="24"/>
              </w:rPr>
              <w:t>100,0%</w:t>
            </w:r>
          </w:p>
        </w:tc>
      </w:tr>
    </w:tbl>
    <w:p w14:paraId="5631020C" w14:textId="77777777" w:rsidR="00F60D3F" w:rsidRPr="00F60D3F" w:rsidRDefault="00F60D3F" w:rsidP="00F60D3F">
      <w:pPr>
        <w:pStyle w:val="3"/>
        <w:tabs>
          <w:tab w:val="left" w:pos="142"/>
        </w:tabs>
        <w:ind w:left="426"/>
        <w:jc w:val="both"/>
        <w:rPr>
          <w:rFonts w:ascii="Times New Roman" w:hAnsi="Times New Roman"/>
          <w:color w:val="auto"/>
          <w:sz w:val="28"/>
        </w:rPr>
      </w:pPr>
      <w:bookmarkStart w:id="4" w:name="_Toc395183674"/>
      <w:bookmarkStart w:id="5" w:name="_Toc423954908"/>
      <w:bookmarkStart w:id="6" w:name="_Toc424490594"/>
    </w:p>
    <w:p w14:paraId="31285F4D" w14:textId="77777777" w:rsidR="00846D04" w:rsidRPr="00F60D3F" w:rsidRDefault="005060D9" w:rsidP="00911A9C">
      <w:pPr>
        <w:pStyle w:val="3"/>
        <w:numPr>
          <w:ilvl w:val="1"/>
          <w:numId w:val="37"/>
        </w:numPr>
        <w:tabs>
          <w:tab w:val="left" w:pos="142"/>
        </w:tabs>
        <w:ind w:left="426"/>
        <w:jc w:val="both"/>
        <w:rPr>
          <w:rFonts w:ascii="Times New Roman" w:hAnsi="Times New Roman"/>
          <w:color w:val="auto"/>
          <w:sz w:val="28"/>
        </w:rPr>
      </w:pPr>
      <w:r w:rsidRPr="00F60D3F">
        <w:rPr>
          <w:rFonts w:ascii="Times New Roman" w:hAnsi="Times New Roman"/>
          <w:color w:val="auto"/>
          <w:sz w:val="28"/>
        </w:rPr>
        <w:t xml:space="preserve">Выделение перечня ОО, продемонстрировавших </w:t>
      </w:r>
      <w:r w:rsidR="00D62F6F" w:rsidRPr="00F60D3F">
        <w:rPr>
          <w:rFonts w:ascii="Times New Roman" w:hAnsi="Times New Roman"/>
          <w:color w:val="auto"/>
          <w:sz w:val="28"/>
        </w:rPr>
        <w:t xml:space="preserve">самые </w:t>
      </w:r>
      <w:r w:rsidRPr="00F60D3F">
        <w:rPr>
          <w:rFonts w:ascii="Times New Roman" w:hAnsi="Times New Roman"/>
          <w:color w:val="auto"/>
          <w:sz w:val="28"/>
        </w:rPr>
        <w:t>низкие результаты</w:t>
      </w:r>
      <w:r w:rsidR="00F921F7" w:rsidRPr="00F60D3F">
        <w:rPr>
          <w:rFonts w:ascii="Times New Roman" w:hAnsi="Times New Roman"/>
          <w:color w:val="auto"/>
          <w:sz w:val="28"/>
        </w:rPr>
        <w:t xml:space="preserve"> О</w:t>
      </w:r>
      <w:r w:rsidRPr="00F60D3F">
        <w:rPr>
          <w:rFonts w:ascii="Times New Roman" w:hAnsi="Times New Roman"/>
          <w:color w:val="auto"/>
          <w:sz w:val="28"/>
        </w:rPr>
        <w:t>ГЭ по предмету</w:t>
      </w:r>
      <w:r w:rsidR="0009799B" w:rsidRPr="00F60D3F">
        <w:rPr>
          <w:rFonts w:ascii="Times New Roman" w:hAnsi="Times New Roman"/>
          <w:color w:val="auto"/>
          <w:sz w:val="28"/>
          <w:vertAlign w:val="superscript"/>
        </w:rPr>
        <w:t>5</w:t>
      </w:r>
    </w:p>
    <w:p w14:paraId="74DCD7C0" w14:textId="77777777" w:rsidR="00911A9C" w:rsidRPr="00F60D3F" w:rsidRDefault="00911A9C" w:rsidP="002178E5">
      <w:pPr>
        <w:pStyle w:val="a3"/>
        <w:spacing w:after="0" w:line="240" w:lineRule="auto"/>
        <w:ind w:left="0" w:firstLine="284"/>
        <w:jc w:val="both"/>
        <w:rPr>
          <w:rFonts w:ascii="Times New Roman" w:eastAsia="Times New Roman" w:hAnsi="Times New Roman"/>
          <w:b/>
          <w:i/>
          <w:sz w:val="24"/>
          <w:szCs w:val="24"/>
          <w:lang w:eastAsia="ru-RU"/>
        </w:rPr>
      </w:pPr>
    </w:p>
    <w:p w14:paraId="574DC53A" w14:textId="7A7567BE" w:rsidR="007A74B7" w:rsidRPr="00F60D3F" w:rsidRDefault="0079316A" w:rsidP="002178E5">
      <w:pPr>
        <w:pStyle w:val="a3"/>
        <w:spacing w:after="0" w:line="240" w:lineRule="auto"/>
        <w:ind w:left="0" w:firstLine="284"/>
        <w:jc w:val="both"/>
        <w:rPr>
          <w:rFonts w:ascii="Times New Roman" w:eastAsia="Times New Roman" w:hAnsi="Times New Roman"/>
          <w:i/>
          <w:sz w:val="24"/>
          <w:szCs w:val="24"/>
          <w:lang w:eastAsia="ru-RU"/>
        </w:rPr>
      </w:pPr>
      <w:r w:rsidRPr="00F60D3F">
        <w:rPr>
          <w:rFonts w:ascii="Times New Roman" w:eastAsia="Times New Roman" w:hAnsi="Times New Roman"/>
          <w:b/>
          <w:i/>
          <w:sz w:val="24"/>
          <w:szCs w:val="24"/>
          <w:lang w:eastAsia="ru-RU"/>
        </w:rPr>
        <w:t xml:space="preserve">Выбирается от 5 до 15% </w:t>
      </w:r>
      <w:r w:rsidRPr="00F60D3F">
        <w:rPr>
          <w:rFonts w:ascii="Times New Roman" w:eastAsia="Times New Roman" w:hAnsi="Times New Roman"/>
          <w:i/>
          <w:sz w:val="24"/>
          <w:szCs w:val="24"/>
          <w:lang w:eastAsia="ru-RU"/>
        </w:rPr>
        <w:t xml:space="preserve">от общего числа ОО в </w:t>
      </w:r>
      <w:r w:rsidR="00637883">
        <w:rPr>
          <w:rFonts w:ascii="Times New Roman" w:eastAsia="Times New Roman" w:hAnsi="Times New Roman"/>
          <w:i/>
          <w:sz w:val="24"/>
          <w:szCs w:val="24"/>
          <w:lang w:eastAsia="ru-RU"/>
        </w:rPr>
        <w:t>ПУ</w:t>
      </w:r>
      <w:r w:rsidRPr="00F60D3F">
        <w:rPr>
          <w:rFonts w:ascii="Times New Roman" w:eastAsia="Times New Roman" w:hAnsi="Times New Roman"/>
          <w:i/>
          <w:sz w:val="24"/>
          <w:szCs w:val="24"/>
          <w:lang w:eastAsia="ru-RU"/>
        </w:rPr>
        <w:t xml:space="preserve">, в которых: </w:t>
      </w:r>
    </w:p>
    <w:p w14:paraId="5D94323D" w14:textId="05327C6F" w:rsidR="005060D9" w:rsidRPr="00F60D3F" w:rsidRDefault="0079316A" w:rsidP="00D116BF">
      <w:pPr>
        <w:pStyle w:val="a3"/>
        <w:numPr>
          <w:ilvl w:val="0"/>
          <w:numId w:val="9"/>
        </w:numPr>
        <w:spacing w:after="120" w:line="240" w:lineRule="auto"/>
        <w:ind w:left="709" w:hanging="425"/>
        <w:jc w:val="both"/>
        <w:rPr>
          <w:rFonts w:ascii="Times New Roman" w:eastAsia="Times New Roman" w:hAnsi="Times New Roman"/>
          <w:i/>
          <w:sz w:val="24"/>
          <w:szCs w:val="24"/>
          <w:lang w:eastAsia="ru-RU"/>
        </w:rPr>
      </w:pPr>
      <w:r w:rsidRPr="00F60D3F">
        <w:rPr>
          <w:rFonts w:ascii="Times New Roman" w:eastAsia="Times New Roman" w:hAnsi="Times New Roman"/>
          <w:bCs/>
          <w:i/>
          <w:sz w:val="24"/>
          <w:szCs w:val="24"/>
          <w:lang w:eastAsia="ru-RU"/>
        </w:rPr>
        <w:t>доля</w:t>
      </w:r>
      <w:r w:rsidRPr="00F60D3F">
        <w:rPr>
          <w:rFonts w:ascii="Times New Roman" w:eastAsia="Times New Roman" w:hAnsi="Times New Roman"/>
          <w:i/>
          <w:sz w:val="24"/>
          <w:szCs w:val="24"/>
          <w:lang w:eastAsia="ru-RU"/>
        </w:rPr>
        <w:t xml:space="preserve"> участников ОГЭ, </w:t>
      </w:r>
      <w:r w:rsidRPr="00F60D3F">
        <w:rPr>
          <w:rFonts w:ascii="Times New Roman" w:eastAsia="Times New Roman" w:hAnsi="Times New Roman"/>
          <w:b/>
          <w:i/>
          <w:sz w:val="24"/>
          <w:szCs w:val="24"/>
          <w:lang w:eastAsia="ru-RU"/>
        </w:rPr>
        <w:t>получивших отметку «2»</w:t>
      </w:r>
      <w:r w:rsidRPr="00F60D3F">
        <w:rPr>
          <w:rFonts w:ascii="Times New Roman" w:eastAsia="Times New Roman" w:hAnsi="Times New Roman"/>
          <w:i/>
          <w:sz w:val="24"/>
          <w:szCs w:val="24"/>
          <w:lang w:eastAsia="ru-RU"/>
        </w:rPr>
        <w:t xml:space="preserve">, имеет </w:t>
      </w:r>
      <w:r w:rsidR="005060D9" w:rsidRPr="00F60D3F">
        <w:rPr>
          <w:rFonts w:ascii="Times New Roman" w:eastAsia="Times New Roman" w:hAnsi="Times New Roman"/>
          <w:b/>
          <w:i/>
          <w:sz w:val="24"/>
          <w:szCs w:val="24"/>
          <w:lang w:eastAsia="ru-RU"/>
        </w:rPr>
        <w:t>максимальные значения</w:t>
      </w:r>
      <w:r w:rsidRPr="00F60D3F">
        <w:rPr>
          <w:rFonts w:ascii="Times New Roman" w:eastAsia="Times New Roman" w:hAnsi="Times New Roman"/>
          <w:i/>
          <w:sz w:val="24"/>
          <w:szCs w:val="24"/>
          <w:lang w:eastAsia="ru-RU"/>
        </w:rPr>
        <w:t xml:space="preserve"> (по сравнению с другими ОО </w:t>
      </w:r>
      <w:r w:rsidR="00637883">
        <w:rPr>
          <w:rFonts w:ascii="Times New Roman" w:eastAsia="Times New Roman" w:hAnsi="Times New Roman"/>
          <w:i/>
          <w:sz w:val="24"/>
          <w:szCs w:val="24"/>
          <w:lang w:eastAsia="ru-RU"/>
        </w:rPr>
        <w:t>ПУ)</w:t>
      </w:r>
    </w:p>
    <w:p w14:paraId="195824C8" w14:textId="1FA52A15" w:rsidR="005060D9" w:rsidRPr="00F60D3F" w:rsidRDefault="0079316A" w:rsidP="00D116BF">
      <w:pPr>
        <w:pStyle w:val="a3"/>
        <w:numPr>
          <w:ilvl w:val="0"/>
          <w:numId w:val="9"/>
        </w:numPr>
        <w:spacing w:after="120" w:line="240" w:lineRule="auto"/>
        <w:ind w:left="709" w:hanging="425"/>
        <w:jc w:val="both"/>
        <w:rPr>
          <w:rFonts w:ascii="Times New Roman" w:eastAsia="Times New Roman" w:hAnsi="Times New Roman"/>
          <w:i/>
          <w:sz w:val="24"/>
          <w:szCs w:val="24"/>
          <w:lang w:eastAsia="ru-RU"/>
        </w:rPr>
      </w:pPr>
      <w:r w:rsidRPr="00F60D3F">
        <w:rPr>
          <w:rFonts w:ascii="Times New Roman" w:eastAsia="Times New Roman" w:hAnsi="Times New Roman"/>
          <w:bCs/>
          <w:i/>
          <w:sz w:val="24"/>
          <w:szCs w:val="24"/>
          <w:lang w:eastAsia="ru-RU"/>
        </w:rPr>
        <w:t>доля</w:t>
      </w:r>
      <w:r w:rsidRPr="00F60D3F">
        <w:rPr>
          <w:rFonts w:ascii="Times New Roman" w:eastAsia="Times New Roman" w:hAnsi="Times New Roman"/>
          <w:i/>
          <w:sz w:val="24"/>
          <w:szCs w:val="24"/>
          <w:lang w:eastAsia="ru-RU"/>
        </w:rPr>
        <w:t xml:space="preserve"> участников ОГЭ, </w:t>
      </w:r>
      <w:r w:rsidRPr="00F60D3F">
        <w:rPr>
          <w:rFonts w:ascii="Times New Roman" w:eastAsia="Times New Roman" w:hAnsi="Times New Roman"/>
          <w:b/>
          <w:i/>
          <w:sz w:val="24"/>
          <w:szCs w:val="24"/>
          <w:lang w:eastAsia="ru-RU"/>
        </w:rPr>
        <w:t>получивших отметки «4» и «5»</w:t>
      </w:r>
      <w:r w:rsidRPr="00F60D3F">
        <w:rPr>
          <w:rFonts w:ascii="Times New Roman" w:eastAsia="Times New Roman" w:hAnsi="Times New Roman"/>
          <w:i/>
          <w:sz w:val="24"/>
          <w:szCs w:val="24"/>
          <w:lang w:eastAsia="ru-RU"/>
        </w:rPr>
        <w:t xml:space="preserve">, имеет </w:t>
      </w:r>
      <w:r w:rsidR="005060D9" w:rsidRPr="00F60D3F">
        <w:rPr>
          <w:rFonts w:ascii="Times New Roman" w:eastAsia="Times New Roman" w:hAnsi="Times New Roman"/>
          <w:b/>
          <w:i/>
          <w:sz w:val="24"/>
          <w:szCs w:val="24"/>
          <w:lang w:eastAsia="ru-RU"/>
        </w:rPr>
        <w:t>минимальные значения</w:t>
      </w:r>
      <w:r w:rsidRPr="00F60D3F">
        <w:rPr>
          <w:rFonts w:ascii="Times New Roman" w:eastAsia="Times New Roman" w:hAnsi="Times New Roman"/>
          <w:i/>
          <w:sz w:val="24"/>
          <w:szCs w:val="24"/>
          <w:lang w:eastAsia="ru-RU"/>
        </w:rPr>
        <w:t xml:space="preserve"> (по сравнению с другими ОО </w:t>
      </w:r>
      <w:r w:rsidR="00637883">
        <w:rPr>
          <w:rFonts w:ascii="Times New Roman" w:eastAsia="Times New Roman" w:hAnsi="Times New Roman"/>
          <w:i/>
          <w:sz w:val="24"/>
          <w:szCs w:val="24"/>
          <w:lang w:eastAsia="ru-RU"/>
        </w:rPr>
        <w:t>ПУ</w:t>
      </w:r>
      <w:r w:rsidRPr="00F60D3F">
        <w:rPr>
          <w:rFonts w:ascii="Times New Roman" w:eastAsia="Times New Roman" w:hAnsi="Times New Roman"/>
          <w:i/>
          <w:sz w:val="24"/>
          <w:szCs w:val="24"/>
          <w:lang w:eastAsia="ru-RU"/>
        </w:rPr>
        <w:t>).</w:t>
      </w:r>
    </w:p>
    <w:p w14:paraId="6587BF3B" w14:textId="77777777" w:rsidR="000849F6" w:rsidRPr="00F60D3F" w:rsidRDefault="000849F6" w:rsidP="00633AAE">
      <w:pPr>
        <w:pStyle w:val="af7"/>
        <w:keepNext/>
        <w:spacing w:after="120"/>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8</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548"/>
        <w:gridCol w:w="3402"/>
        <w:gridCol w:w="3260"/>
        <w:gridCol w:w="3402"/>
      </w:tblGrid>
      <w:tr w:rsidR="00DC2D67" w:rsidRPr="00F60D3F" w14:paraId="10A1531F" w14:textId="77777777" w:rsidTr="0009799B">
        <w:trPr>
          <w:cantSplit/>
          <w:tblHeader/>
        </w:trPr>
        <w:tc>
          <w:tcPr>
            <w:tcW w:w="563" w:type="dxa"/>
            <w:vAlign w:val="center"/>
          </w:tcPr>
          <w:p w14:paraId="23C02B94" w14:textId="77777777" w:rsidR="000E0643" w:rsidRPr="00F60D3F" w:rsidRDefault="000E0643" w:rsidP="00BE42D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п/п</w:t>
            </w:r>
          </w:p>
        </w:tc>
        <w:tc>
          <w:tcPr>
            <w:tcW w:w="3548" w:type="dxa"/>
            <w:vAlign w:val="center"/>
          </w:tcPr>
          <w:p w14:paraId="1E548AE2" w14:textId="77777777" w:rsidR="000E0643" w:rsidRPr="00F60D3F" w:rsidRDefault="000E0643" w:rsidP="00BE42D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Название ОО</w:t>
            </w:r>
          </w:p>
        </w:tc>
        <w:tc>
          <w:tcPr>
            <w:tcW w:w="3402" w:type="dxa"/>
            <w:vAlign w:val="center"/>
          </w:tcPr>
          <w:p w14:paraId="2C60C9D5" w14:textId="77777777" w:rsidR="000E0643" w:rsidRPr="00F60D3F" w:rsidRDefault="000E0643" w:rsidP="00BE42D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отметку «2»</w:t>
            </w:r>
          </w:p>
        </w:tc>
        <w:tc>
          <w:tcPr>
            <w:tcW w:w="3260" w:type="dxa"/>
            <w:vAlign w:val="center"/>
          </w:tcPr>
          <w:p w14:paraId="182BC008" w14:textId="77777777" w:rsidR="000E0643" w:rsidRPr="00F60D3F" w:rsidRDefault="000E0643" w:rsidP="00323154">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отметки</w:t>
            </w:r>
            <w:r w:rsidR="00073378" w:rsidRPr="00F60D3F">
              <w:rPr>
                <w:rFonts w:ascii="Times New Roman" w:eastAsia="Times New Roman" w:hAnsi="Times New Roman"/>
                <w:szCs w:val="20"/>
                <w:lang w:eastAsia="ru-RU"/>
              </w:rPr>
              <w:br/>
            </w:r>
            <w:r w:rsidRPr="00F60D3F">
              <w:rPr>
                <w:rFonts w:ascii="Times New Roman" w:eastAsia="Times New Roman" w:hAnsi="Times New Roman"/>
                <w:szCs w:val="20"/>
                <w:lang w:eastAsia="ru-RU"/>
              </w:rPr>
              <w:t xml:space="preserve"> «4» и «5» </w:t>
            </w:r>
          </w:p>
          <w:p w14:paraId="6172A99A" w14:textId="77777777" w:rsidR="000E0643" w:rsidRPr="00F60D3F" w:rsidRDefault="000E0643" w:rsidP="00D831A4">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(качество обучения)</w:t>
            </w:r>
          </w:p>
        </w:tc>
        <w:tc>
          <w:tcPr>
            <w:tcW w:w="3402" w:type="dxa"/>
            <w:vAlign w:val="center"/>
          </w:tcPr>
          <w:p w14:paraId="06E169B7" w14:textId="77777777" w:rsidR="000E0643" w:rsidRPr="00F60D3F" w:rsidRDefault="000E0643" w:rsidP="0009799B">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xml:space="preserve">Доля участников, получивших отметки «3», «4» и «5» </w:t>
            </w:r>
            <w:r w:rsidR="00073378" w:rsidRPr="00F60D3F">
              <w:rPr>
                <w:rFonts w:ascii="Times New Roman" w:eastAsia="Times New Roman" w:hAnsi="Times New Roman"/>
                <w:szCs w:val="20"/>
                <w:lang w:eastAsia="ru-RU"/>
              </w:rPr>
              <w:br/>
            </w:r>
            <w:r w:rsidRPr="00F60D3F">
              <w:rPr>
                <w:rFonts w:ascii="Times New Roman" w:eastAsia="MS Mincho" w:hAnsi="Times New Roman"/>
                <w:szCs w:val="20"/>
              </w:rPr>
              <w:t>(</w:t>
            </w:r>
            <w:r w:rsidRPr="00F60D3F">
              <w:rPr>
                <w:rFonts w:ascii="Times New Roman" w:eastAsia="Times New Roman" w:hAnsi="Times New Roman"/>
                <w:szCs w:val="20"/>
                <w:lang w:eastAsia="ru-RU"/>
              </w:rPr>
              <w:t>уровень обученности)</w:t>
            </w:r>
          </w:p>
        </w:tc>
      </w:tr>
      <w:tr w:rsidR="00637883" w:rsidRPr="00F60D3F" w14:paraId="4134B15D" w14:textId="77777777" w:rsidTr="00637883">
        <w:trPr>
          <w:trHeight w:val="20"/>
        </w:trPr>
        <w:tc>
          <w:tcPr>
            <w:tcW w:w="563" w:type="dxa"/>
            <w:vAlign w:val="center"/>
          </w:tcPr>
          <w:p w14:paraId="17FE843C" w14:textId="77777777" w:rsidR="00637883" w:rsidRPr="00F60D3F" w:rsidRDefault="00637883" w:rsidP="00637883">
            <w:pPr>
              <w:pStyle w:val="a3"/>
              <w:spacing w:after="0" w:line="240" w:lineRule="auto"/>
              <w:ind w:left="0"/>
              <w:rPr>
                <w:rFonts w:ascii="Times New Roman" w:eastAsia="Times New Roman" w:hAnsi="Times New Roman"/>
                <w:sz w:val="24"/>
                <w:szCs w:val="20"/>
                <w:lang w:eastAsia="ru-RU"/>
              </w:rPr>
            </w:pPr>
            <w:r w:rsidRPr="00F60D3F">
              <w:rPr>
                <w:rFonts w:ascii="Times New Roman" w:eastAsia="Times New Roman" w:hAnsi="Times New Roman"/>
                <w:sz w:val="24"/>
                <w:szCs w:val="20"/>
                <w:lang w:eastAsia="ru-RU"/>
              </w:rPr>
              <w:t>1.</w:t>
            </w:r>
          </w:p>
        </w:tc>
        <w:tc>
          <w:tcPr>
            <w:tcW w:w="3548" w:type="dxa"/>
            <w:vAlign w:val="center"/>
          </w:tcPr>
          <w:p w14:paraId="1A23BF93" w14:textId="288D4E94" w:rsidR="00637883" w:rsidRPr="00637883" w:rsidRDefault="00637883" w:rsidP="00637883">
            <w:pPr>
              <w:pStyle w:val="a3"/>
              <w:spacing w:after="0" w:line="240" w:lineRule="auto"/>
              <w:ind w:left="0"/>
              <w:rPr>
                <w:rFonts w:ascii="Times New Roman" w:eastAsia="Times New Roman" w:hAnsi="Times New Roman"/>
                <w:sz w:val="24"/>
                <w:szCs w:val="24"/>
                <w:lang w:eastAsia="ru-RU"/>
              </w:rPr>
            </w:pPr>
            <w:r w:rsidRPr="00637883">
              <w:rPr>
                <w:rFonts w:ascii="Times New Roman" w:hAnsi="Times New Roman"/>
                <w:sz w:val="24"/>
                <w:szCs w:val="24"/>
              </w:rPr>
              <w:t>ГБОУ ООШ № 9 г. Новокуйбышевска</w:t>
            </w:r>
          </w:p>
        </w:tc>
        <w:tc>
          <w:tcPr>
            <w:tcW w:w="3402" w:type="dxa"/>
            <w:vAlign w:val="center"/>
          </w:tcPr>
          <w:p w14:paraId="687932B5" w14:textId="500C4AA6" w:rsidR="00637883" w:rsidRPr="00637883" w:rsidRDefault="00637883" w:rsidP="00637883">
            <w:pPr>
              <w:pStyle w:val="a3"/>
              <w:spacing w:after="0" w:line="240" w:lineRule="auto"/>
              <w:ind w:left="0"/>
              <w:jc w:val="center"/>
              <w:rPr>
                <w:rFonts w:ascii="Times New Roman" w:eastAsia="Times New Roman" w:hAnsi="Times New Roman"/>
                <w:sz w:val="24"/>
                <w:szCs w:val="24"/>
                <w:lang w:eastAsia="ru-RU"/>
              </w:rPr>
            </w:pPr>
            <w:r w:rsidRPr="00637883">
              <w:rPr>
                <w:rFonts w:ascii="Times New Roman" w:hAnsi="Times New Roman"/>
                <w:sz w:val="24"/>
                <w:szCs w:val="24"/>
              </w:rPr>
              <w:t>57,1%</w:t>
            </w:r>
          </w:p>
        </w:tc>
        <w:tc>
          <w:tcPr>
            <w:tcW w:w="3260" w:type="dxa"/>
            <w:vAlign w:val="center"/>
          </w:tcPr>
          <w:p w14:paraId="0C9B2E76" w14:textId="029895B4" w:rsidR="00637883" w:rsidRPr="00637883" w:rsidRDefault="00637883" w:rsidP="00637883">
            <w:pPr>
              <w:pStyle w:val="a3"/>
              <w:spacing w:after="0" w:line="240" w:lineRule="auto"/>
              <w:ind w:left="0"/>
              <w:jc w:val="center"/>
              <w:rPr>
                <w:rFonts w:ascii="Times New Roman" w:eastAsia="Times New Roman" w:hAnsi="Times New Roman"/>
                <w:sz w:val="24"/>
                <w:szCs w:val="24"/>
                <w:lang w:eastAsia="ru-RU"/>
              </w:rPr>
            </w:pPr>
            <w:r w:rsidRPr="00637883">
              <w:rPr>
                <w:rFonts w:ascii="Times New Roman" w:hAnsi="Times New Roman"/>
                <w:sz w:val="24"/>
                <w:szCs w:val="24"/>
              </w:rPr>
              <w:t>21,4%</w:t>
            </w:r>
          </w:p>
        </w:tc>
        <w:tc>
          <w:tcPr>
            <w:tcW w:w="3402" w:type="dxa"/>
            <w:vAlign w:val="center"/>
          </w:tcPr>
          <w:p w14:paraId="38521D24" w14:textId="32B3D43D" w:rsidR="00637883" w:rsidRPr="00637883" w:rsidRDefault="00637883" w:rsidP="00637883">
            <w:pPr>
              <w:pStyle w:val="a3"/>
              <w:spacing w:after="0" w:line="240" w:lineRule="auto"/>
              <w:ind w:left="0"/>
              <w:jc w:val="center"/>
              <w:rPr>
                <w:rFonts w:ascii="Times New Roman" w:eastAsia="Times New Roman" w:hAnsi="Times New Roman"/>
                <w:sz w:val="24"/>
                <w:szCs w:val="24"/>
                <w:lang w:eastAsia="ru-RU"/>
              </w:rPr>
            </w:pPr>
            <w:r w:rsidRPr="00637883">
              <w:rPr>
                <w:rFonts w:ascii="Times New Roman" w:hAnsi="Times New Roman"/>
                <w:sz w:val="24"/>
                <w:szCs w:val="24"/>
              </w:rPr>
              <w:t>42,9%</w:t>
            </w:r>
          </w:p>
        </w:tc>
      </w:tr>
      <w:tr w:rsidR="00637883" w:rsidRPr="00F60D3F" w14:paraId="3C1D839B" w14:textId="77777777" w:rsidTr="00637883">
        <w:trPr>
          <w:trHeight w:val="20"/>
        </w:trPr>
        <w:tc>
          <w:tcPr>
            <w:tcW w:w="563" w:type="dxa"/>
            <w:vAlign w:val="center"/>
          </w:tcPr>
          <w:p w14:paraId="7599C03E" w14:textId="78560A54" w:rsidR="00637883" w:rsidRPr="00F60D3F" w:rsidRDefault="00637883" w:rsidP="00637883">
            <w:pPr>
              <w:pStyle w:val="a3"/>
              <w:spacing w:after="0" w:line="240" w:lineRule="auto"/>
              <w:ind w:left="0"/>
              <w:rPr>
                <w:rFonts w:ascii="Times New Roman" w:eastAsia="Times New Roman" w:hAnsi="Times New Roman"/>
                <w:sz w:val="24"/>
                <w:szCs w:val="20"/>
                <w:lang w:eastAsia="ru-RU"/>
              </w:rPr>
            </w:pPr>
            <w:r>
              <w:rPr>
                <w:rFonts w:ascii="Times New Roman" w:eastAsia="Times New Roman" w:hAnsi="Times New Roman"/>
                <w:sz w:val="24"/>
                <w:szCs w:val="20"/>
                <w:lang w:eastAsia="ru-RU"/>
              </w:rPr>
              <w:t>2.</w:t>
            </w:r>
          </w:p>
        </w:tc>
        <w:tc>
          <w:tcPr>
            <w:tcW w:w="3548" w:type="dxa"/>
            <w:vAlign w:val="center"/>
          </w:tcPr>
          <w:p w14:paraId="2670EF87" w14:textId="37E1E455" w:rsidR="00637883" w:rsidRPr="00637883" w:rsidRDefault="00637883" w:rsidP="00637883">
            <w:pPr>
              <w:pStyle w:val="a3"/>
              <w:spacing w:after="0" w:line="240" w:lineRule="auto"/>
              <w:ind w:left="0"/>
              <w:rPr>
                <w:rFonts w:ascii="Times New Roman" w:eastAsia="Times New Roman" w:hAnsi="Times New Roman"/>
                <w:sz w:val="24"/>
                <w:szCs w:val="24"/>
                <w:lang w:eastAsia="ru-RU"/>
              </w:rPr>
            </w:pPr>
            <w:r w:rsidRPr="00637883">
              <w:rPr>
                <w:rFonts w:ascii="Times New Roman" w:hAnsi="Times New Roman"/>
                <w:sz w:val="24"/>
                <w:szCs w:val="24"/>
              </w:rPr>
              <w:t>ГБОУ ООШ № 17 г. Новокуйбышевск</w:t>
            </w:r>
          </w:p>
        </w:tc>
        <w:tc>
          <w:tcPr>
            <w:tcW w:w="3402" w:type="dxa"/>
            <w:vAlign w:val="center"/>
          </w:tcPr>
          <w:p w14:paraId="55A1E230" w14:textId="700155E3" w:rsidR="00637883" w:rsidRPr="00637883" w:rsidRDefault="00637883" w:rsidP="00637883">
            <w:pPr>
              <w:pStyle w:val="a3"/>
              <w:spacing w:after="0" w:line="240" w:lineRule="auto"/>
              <w:ind w:left="0"/>
              <w:jc w:val="center"/>
              <w:rPr>
                <w:rFonts w:ascii="Times New Roman" w:eastAsia="Times New Roman" w:hAnsi="Times New Roman"/>
                <w:sz w:val="24"/>
                <w:szCs w:val="24"/>
                <w:lang w:eastAsia="ru-RU"/>
              </w:rPr>
            </w:pPr>
            <w:r w:rsidRPr="00637883">
              <w:rPr>
                <w:rFonts w:ascii="Times New Roman" w:hAnsi="Times New Roman"/>
                <w:sz w:val="24"/>
                <w:szCs w:val="24"/>
              </w:rPr>
              <w:t>25,0%</w:t>
            </w:r>
          </w:p>
        </w:tc>
        <w:tc>
          <w:tcPr>
            <w:tcW w:w="3260" w:type="dxa"/>
            <w:vAlign w:val="center"/>
          </w:tcPr>
          <w:p w14:paraId="3E6F249A" w14:textId="7E48CA77" w:rsidR="00637883" w:rsidRPr="00637883" w:rsidRDefault="00637883" w:rsidP="00637883">
            <w:pPr>
              <w:pStyle w:val="a3"/>
              <w:spacing w:after="0" w:line="240" w:lineRule="auto"/>
              <w:ind w:left="0"/>
              <w:jc w:val="center"/>
              <w:rPr>
                <w:rFonts w:ascii="Times New Roman" w:eastAsia="Times New Roman" w:hAnsi="Times New Roman"/>
                <w:sz w:val="24"/>
                <w:szCs w:val="24"/>
                <w:lang w:eastAsia="ru-RU"/>
              </w:rPr>
            </w:pPr>
            <w:r w:rsidRPr="00637883">
              <w:rPr>
                <w:rFonts w:ascii="Times New Roman" w:hAnsi="Times New Roman"/>
                <w:sz w:val="24"/>
                <w:szCs w:val="24"/>
              </w:rPr>
              <w:t>25,0%</w:t>
            </w:r>
          </w:p>
        </w:tc>
        <w:tc>
          <w:tcPr>
            <w:tcW w:w="3402" w:type="dxa"/>
            <w:vAlign w:val="center"/>
          </w:tcPr>
          <w:p w14:paraId="48DC07A1" w14:textId="498C31BD" w:rsidR="00637883" w:rsidRPr="00637883" w:rsidRDefault="00637883" w:rsidP="00637883">
            <w:pPr>
              <w:pStyle w:val="a3"/>
              <w:spacing w:after="0" w:line="240" w:lineRule="auto"/>
              <w:ind w:left="0"/>
              <w:jc w:val="center"/>
              <w:rPr>
                <w:rFonts w:ascii="Times New Roman" w:eastAsia="Times New Roman" w:hAnsi="Times New Roman"/>
                <w:sz w:val="24"/>
                <w:szCs w:val="24"/>
                <w:lang w:eastAsia="ru-RU"/>
              </w:rPr>
            </w:pPr>
            <w:r w:rsidRPr="00637883">
              <w:rPr>
                <w:rFonts w:ascii="Times New Roman" w:hAnsi="Times New Roman"/>
                <w:sz w:val="24"/>
                <w:szCs w:val="24"/>
              </w:rPr>
              <w:t>75,0%</w:t>
            </w:r>
          </w:p>
        </w:tc>
      </w:tr>
      <w:tr w:rsidR="00637883" w:rsidRPr="00F60D3F" w14:paraId="5CBFD5FC" w14:textId="77777777" w:rsidTr="00637883">
        <w:trPr>
          <w:trHeight w:val="20"/>
        </w:trPr>
        <w:tc>
          <w:tcPr>
            <w:tcW w:w="563" w:type="dxa"/>
            <w:vAlign w:val="center"/>
          </w:tcPr>
          <w:p w14:paraId="49BCEA6E" w14:textId="36B33C13" w:rsidR="00637883" w:rsidRPr="00F60D3F" w:rsidRDefault="00637883" w:rsidP="00637883">
            <w:pPr>
              <w:pStyle w:val="a3"/>
              <w:spacing w:after="0" w:line="240" w:lineRule="auto"/>
              <w:ind w:left="0"/>
              <w:rPr>
                <w:rFonts w:ascii="Times New Roman" w:eastAsia="Times New Roman" w:hAnsi="Times New Roman"/>
                <w:sz w:val="24"/>
                <w:szCs w:val="20"/>
                <w:lang w:eastAsia="ru-RU"/>
              </w:rPr>
            </w:pPr>
            <w:r>
              <w:rPr>
                <w:rFonts w:ascii="Times New Roman" w:eastAsia="Times New Roman" w:hAnsi="Times New Roman"/>
                <w:sz w:val="24"/>
                <w:szCs w:val="20"/>
                <w:lang w:eastAsia="ru-RU"/>
              </w:rPr>
              <w:t>3.</w:t>
            </w:r>
          </w:p>
        </w:tc>
        <w:tc>
          <w:tcPr>
            <w:tcW w:w="3548" w:type="dxa"/>
            <w:vAlign w:val="center"/>
          </w:tcPr>
          <w:p w14:paraId="6F7A5C11" w14:textId="225CF8E7" w:rsidR="00637883" w:rsidRPr="00637883" w:rsidRDefault="00637883" w:rsidP="00637883">
            <w:pPr>
              <w:pStyle w:val="a3"/>
              <w:spacing w:after="0" w:line="240" w:lineRule="auto"/>
              <w:ind w:left="0"/>
              <w:rPr>
                <w:rFonts w:ascii="Times New Roman" w:eastAsia="Times New Roman" w:hAnsi="Times New Roman"/>
                <w:sz w:val="24"/>
                <w:szCs w:val="24"/>
                <w:lang w:eastAsia="ru-RU"/>
              </w:rPr>
            </w:pPr>
            <w:r w:rsidRPr="00637883">
              <w:rPr>
                <w:rFonts w:ascii="Times New Roman" w:hAnsi="Times New Roman"/>
                <w:sz w:val="24"/>
                <w:szCs w:val="24"/>
              </w:rPr>
              <w:t>ГБОУ СОШ с. Рождествено</w:t>
            </w:r>
          </w:p>
        </w:tc>
        <w:tc>
          <w:tcPr>
            <w:tcW w:w="3402" w:type="dxa"/>
            <w:vAlign w:val="center"/>
          </w:tcPr>
          <w:p w14:paraId="442AFDC6" w14:textId="63C57634" w:rsidR="00637883" w:rsidRPr="00637883" w:rsidRDefault="00637883" w:rsidP="00637883">
            <w:pPr>
              <w:pStyle w:val="a3"/>
              <w:spacing w:after="0" w:line="240" w:lineRule="auto"/>
              <w:ind w:left="0"/>
              <w:jc w:val="center"/>
              <w:rPr>
                <w:rFonts w:ascii="Times New Roman" w:eastAsia="Times New Roman" w:hAnsi="Times New Roman"/>
                <w:sz w:val="24"/>
                <w:szCs w:val="24"/>
                <w:lang w:eastAsia="ru-RU"/>
              </w:rPr>
            </w:pPr>
            <w:r w:rsidRPr="00637883">
              <w:rPr>
                <w:rFonts w:ascii="Times New Roman" w:hAnsi="Times New Roman"/>
                <w:sz w:val="24"/>
                <w:szCs w:val="24"/>
              </w:rPr>
              <w:t>25,0%</w:t>
            </w:r>
          </w:p>
        </w:tc>
        <w:tc>
          <w:tcPr>
            <w:tcW w:w="3260" w:type="dxa"/>
            <w:vAlign w:val="center"/>
          </w:tcPr>
          <w:p w14:paraId="405669AD" w14:textId="2954A340" w:rsidR="00637883" w:rsidRPr="00637883" w:rsidRDefault="00637883" w:rsidP="00637883">
            <w:pPr>
              <w:pStyle w:val="a3"/>
              <w:spacing w:after="0" w:line="240" w:lineRule="auto"/>
              <w:ind w:left="0"/>
              <w:jc w:val="center"/>
              <w:rPr>
                <w:rFonts w:ascii="Times New Roman" w:eastAsia="Times New Roman" w:hAnsi="Times New Roman"/>
                <w:sz w:val="24"/>
                <w:szCs w:val="24"/>
                <w:lang w:eastAsia="ru-RU"/>
              </w:rPr>
            </w:pPr>
            <w:r w:rsidRPr="00637883">
              <w:rPr>
                <w:rFonts w:ascii="Times New Roman" w:hAnsi="Times New Roman"/>
                <w:sz w:val="24"/>
                <w:szCs w:val="24"/>
              </w:rPr>
              <w:t>25,0%</w:t>
            </w:r>
          </w:p>
        </w:tc>
        <w:tc>
          <w:tcPr>
            <w:tcW w:w="3402" w:type="dxa"/>
            <w:vAlign w:val="center"/>
          </w:tcPr>
          <w:p w14:paraId="4E20D608" w14:textId="2F07997B" w:rsidR="00637883" w:rsidRPr="00637883" w:rsidRDefault="00637883" w:rsidP="00637883">
            <w:pPr>
              <w:pStyle w:val="a3"/>
              <w:spacing w:after="0" w:line="240" w:lineRule="auto"/>
              <w:ind w:left="0"/>
              <w:jc w:val="center"/>
              <w:rPr>
                <w:rFonts w:ascii="Times New Roman" w:eastAsia="Times New Roman" w:hAnsi="Times New Roman"/>
                <w:sz w:val="24"/>
                <w:szCs w:val="24"/>
                <w:lang w:eastAsia="ru-RU"/>
              </w:rPr>
            </w:pPr>
            <w:r w:rsidRPr="00637883">
              <w:rPr>
                <w:rFonts w:ascii="Times New Roman" w:hAnsi="Times New Roman"/>
                <w:sz w:val="24"/>
                <w:szCs w:val="24"/>
              </w:rPr>
              <w:t>75,0%</w:t>
            </w:r>
          </w:p>
        </w:tc>
      </w:tr>
      <w:tr w:rsidR="00637883" w:rsidRPr="00F60D3F" w14:paraId="680C2010" w14:textId="77777777" w:rsidTr="00637883">
        <w:trPr>
          <w:trHeight w:val="20"/>
        </w:trPr>
        <w:tc>
          <w:tcPr>
            <w:tcW w:w="563" w:type="dxa"/>
            <w:vAlign w:val="center"/>
          </w:tcPr>
          <w:p w14:paraId="415889A6" w14:textId="4CD0C1E5" w:rsidR="00637883" w:rsidRPr="00F60D3F" w:rsidRDefault="00637883" w:rsidP="00637883">
            <w:pPr>
              <w:pStyle w:val="a3"/>
              <w:spacing w:after="0" w:line="240" w:lineRule="auto"/>
              <w:ind w:left="0"/>
              <w:rPr>
                <w:rFonts w:ascii="Times New Roman" w:eastAsia="Times New Roman" w:hAnsi="Times New Roman"/>
                <w:sz w:val="24"/>
                <w:szCs w:val="20"/>
                <w:lang w:eastAsia="ru-RU"/>
              </w:rPr>
            </w:pPr>
            <w:r>
              <w:rPr>
                <w:rFonts w:ascii="Times New Roman" w:eastAsia="Times New Roman" w:hAnsi="Times New Roman"/>
                <w:sz w:val="24"/>
                <w:szCs w:val="20"/>
                <w:lang w:eastAsia="ru-RU"/>
              </w:rPr>
              <w:t>4.</w:t>
            </w:r>
          </w:p>
        </w:tc>
        <w:tc>
          <w:tcPr>
            <w:tcW w:w="3548" w:type="dxa"/>
            <w:vAlign w:val="center"/>
          </w:tcPr>
          <w:p w14:paraId="7CA579BF" w14:textId="5197C53F" w:rsidR="00637883" w:rsidRPr="00637883" w:rsidRDefault="00637883" w:rsidP="00637883">
            <w:pPr>
              <w:pStyle w:val="a3"/>
              <w:spacing w:after="0" w:line="240" w:lineRule="auto"/>
              <w:ind w:left="0"/>
              <w:rPr>
                <w:rFonts w:ascii="Times New Roman" w:eastAsia="Times New Roman" w:hAnsi="Times New Roman"/>
                <w:sz w:val="24"/>
                <w:szCs w:val="24"/>
                <w:lang w:eastAsia="ru-RU"/>
              </w:rPr>
            </w:pPr>
            <w:r w:rsidRPr="00637883">
              <w:rPr>
                <w:rFonts w:ascii="Times New Roman" w:hAnsi="Times New Roman"/>
                <w:sz w:val="24"/>
                <w:szCs w:val="24"/>
              </w:rPr>
              <w:t>ГБОУ ООШ № 21 г. Новокуйбышевска</w:t>
            </w:r>
          </w:p>
        </w:tc>
        <w:tc>
          <w:tcPr>
            <w:tcW w:w="3402" w:type="dxa"/>
            <w:vAlign w:val="center"/>
          </w:tcPr>
          <w:p w14:paraId="733C896C" w14:textId="4676D941" w:rsidR="00637883" w:rsidRPr="00637883" w:rsidRDefault="00637883" w:rsidP="00637883">
            <w:pPr>
              <w:pStyle w:val="a3"/>
              <w:spacing w:after="0" w:line="240" w:lineRule="auto"/>
              <w:ind w:left="0"/>
              <w:jc w:val="center"/>
              <w:rPr>
                <w:rFonts w:ascii="Times New Roman" w:eastAsia="Times New Roman" w:hAnsi="Times New Roman"/>
                <w:sz w:val="24"/>
                <w:szCs w:val="24"/>
                <w:lang w:eastAsia="ru-RU"/>
              </w:rPr>
            </w:pPr>
            <w:r w:rsidRPr="00637883">
              <w:rPr>
                <w:rFonts w:ascii="Times New Roman" w:hAnsi="Times New Roman"/>
                <w:sz w:val="24"/>
                <w:szCs w:val="24"/>
              </w:rPr>
              <w:t>21,4%</w:t>
            </w:r>
          </w:p>
        </w:tc>
        <w:tc>
          <w:tcPr>
            <w:tcW w:w="3260" w:type="dxa"/>
            <w:vAlign w:val="center"/>
          </w:tcPr>
          <w:p w14:paraId="7470E9F2" w14:textId="58796482" w:rsidR="00637883" w:rsidRPr="00637883" w:rsidRDefault="00637883" w:rsidP="00637883">
            <w:pPr>
              <w:pStyle w:val="a3"/>
              <w:spacing w:after="0" w:line="240" w:lineRule="auto"/>
              <w:ind w:left="0"/>
              <w:jc w:val="center"/>
              <w:rPr>
                <w:rFonts w:ascii="Times New Roman" w:eastAsia="Times New Roman" w:hAnsi="Times New Roman"/>
                <w:sz w:val="24"/>
                <w:szCs w:val="24"/>
                <w:lang w:eastAsia="ru-RU"/>
              </w:rPr>
            </w:pPr>
            <w:r w:rsidRPr="00637883">
              <w:rPr>
                <w:rFonts w:ascii="Times New Roman" w:hAnsi="Times New Roman"/>
                <w:sz w:val="24"/>
                <w:szCs w:val="24"/>
              </w:rPr>
              <w:t>53,6%</w:t>
            </w:r>
          </w:p>
        </w:tc>
        <w:tc>
          <w:tcPr>
            <w:tcW w:w="3402" w:type="dxa"/>
            <w:vAlign w:val="center"/>
          </w:tcPr>
          <w:p w14:paraId="2ACBD08B" w14:textId="4411BD85" w:rsidR="00637883" w:rsidRPr="00637883" w:rsidRDefault="00637883" w:rsidP="00637883">
            <w:pPr>
              <w:pStyle w:val="a3"/>
              <w:spacing w:after="0" w:line="240" w:lineRule="auto"/>
              <w:ind w:left="0"/>
              <w:jc w:val="center"/>
              <w:rPr>
                <w:rFonts w:ascii="Times New Roman" w:eastAsia="Times New Roman" w:hAnsi="Times New Roman"/>
                <w:sz w:val="24"/>
                <w:szCs w:val="24"/>
                <w:lang w:eastAsia="ru-RU"/>
              </w:rPr>
            </w:pPr>
            <w:r w:rsidRPr="00637883">
              <w:rPr>
                <w:rFonts w:ascii="Times New Roman" w:hAnsi="Times New Roman"/>
                <w:sz w:val="24"/>
                <w:szCs w:val="24"/>
              </w:rPr>
              <w:t>78,6%</w:t>
            </w:r>
          </w:p>
        </w:tc>
      </w:tr>
      <w:bookmarkEnd w:id="4"/>
      <w:bookmarkEnd w:id="5"/>
      <w:bookmarkEnd w:id="6"/>
    </w:tbl>
    <w:p w14:paraId="5407C6D4" w14:textId="77777777" w:rsidR="00094A1E" w:rsidRPr="00F60D3F" w:rsidRDefault="00094A1E" w:rsidP="00F97F6F">
      <w:pPr>
        <w:jc w:val="both"/>
        <w:rPr>
          <w:b/>
        </w:rPr>
      </w:pPr>
    </w:p>
    <w:p w14:paraId="49639612" w14:textId="77777777" w:rsidR="00F60D3F" w:rsidRPr="00F60D3F" w:rsidRDefault="00F60D3F" w:rsidP="00F97F6F">
      <w:pPr>
        <w:jc w:val="both"/>
        <w:rPr>
          <w:b/>
        </w:rPr>
      </w:pPr>
    </w:p>
    <w:p w14:paraId="0C810F54" w14:textId="77777777" w:rsidR="00911A9C" w:rsidRPr="00F60D3F" w:rsidRDefault="005060D9" w:rsidP="00911A9C">
      <w:pPr>
        <w:pStyle w:val="3"/>
        <w:numPr>
          <w:ilvl w:val="1"/>
          <w:numId w:val="37"/>
        </w:numPr>
        <w:tabs>
          <w:tab w:val="left" w:pos="142"/>
        </w:tabs>
        <w:ind w:left="426"/>
        <w:jc w:val="both"/>
        <w:rPr>
          <w:rFonts w:ascii="Times New Roman" w:hAnsi="Times New Roman"/>
          <w:color w:val="auto"/>
          <w:sz w:val="28"/>
        </w:rPr>
      </w:pPr>
      <w:r w:rsidRPr="00F60D3F">
        <w:rPr>
          <w:rFonts w:ascii="Times New Roman" w:hAnsi="Times New Roman"/>
          <w:color w:val="auto"/>
          <w:sz w:val="28"/>
        </w:rPr>
        <w:t>ВЫВОД</w:t>
      </w:r>
      <w:r w:rsidR="00653487" w:rsidRPr="00F60D3F">
        <w:rPr>
          <w:rFonts w:ascii="Times New Roman" w:hAnsi="Times New Roman"/>
          <w:color w:val="auto"/>
          <w:sz w:val="28"/>
        </w:rPr>
        <w:t>Ы</w:t>
      </w:r>
      <w:r w:rsidR="00F921F7" w:rsidRPr="00F60D3F">
        <w:rPr>
          <w:rFonts w:ascii="Times New Roman" w:hAnsi="Times New Roman"/>
          <w:color w:val="auto"/>
          <w:sz w:val="28"/>
        </w:rPr>
        <w:t xml:space="preserve"> </w:t>
      </w:r>
      <w:r w:rsidR="00146CF9" w:rsidRPr="00F60D3F">
        <w:rPr>
          <w:rFonts w:ascii="Times New Roman" w:hAnsi="Times New Roman"/>
          <w:color w:val="auto"/>
          <w:sz w:val="28"/>
        </w:rPr>
        <w:t xml:space="preserve">о </w:t>
      </w:r>
      <w:r w:rsidR="00653487" w:rsidRPr="00F60D3F">
        <w:rPr>
          <w:rFonts w:ascii="Times New Roman" w:hAnsi="Times New Roman"/>
          <w:color w:val="auto"/>
          <w:sz w:val="28"/>
        </w:rPr>
        <w:t>характере</w:t>
      </w:r>
      <w:r w:rsidRPr="00F60D3F">
        <w:rPr>
          <w:rFonts w:ascii="Times New Roman" w:hAnsi="Times New Roman"/>
          <w:color w:val="auto"/>
          <w:sz w:val="28"/>
        </w:rPr>
        <w:t xml:space="preserve"> результатов </w:t>
      </w:r>
      <w:r w:rsidR="00F921F7" w:rsidRPr="00F60D3F">
        <w:rPr>
          <w:rFonts w:ascii="Times New Roman" w:hAnsi="Times New Roman"/>
          <w:color w:val="auto"/>
          <w:sz w:val="28"/>
        </w:rPr>
        <w:t>О</w:t>
      </w:r>
      <w:r w:rsidRPr="00F60D3F">
        <w:rPr>
          <w:rFonts w:ascii="Times New Roman" w:hAnsi="Times New Roman"/>
          <w:color w:val="auto"/>
          <w:sz w:val="28"/>
        </w:rPr>
        <w:t>ГЭ по</w:t>
      </w:r>
      <w:r w:rsidR="00F921F7" w:rsidRPr="00F60D3F">
        <w:rPr>
          <w:rFonts w:ascii="Times New Roman" w:hAnsi="Times New Roman"/>
          <w:color w:val="auto"/>
          <w:sz w:val="28"/>
        </w:rPr>
        <w:t xml:space="preserve"> </w:t>
      </w:r>
      <w:r w:rsidRPr="00F60D3F">
        <w:rPr>
          <w:rFonts w:ascii="Times New Roman" w:hAnsi="Times New Roman"/>
          <w:color w:val="auto"/>
          <w:sz w:val="28"/>
        </w:rPr>
        <w:t>предмету</w:t>
      </w:r>
      <w:r w:rsidR="00BE42D2" w:rsidRPr="00F60D3F">
        <w:rPr>
          <w:rFonts w:ascii="Times New Roman" w:hAnsi="Times New Roman"/>
          <w:color w:val="auto"/>
          <w:sz w:val="28"/>
        </w:rPr>
        <w:t xml:space="preserve"> в </w:t>
      </w:r>
      <w:r w:rsidR="00656569" w:rsidRPr="00F60D3F">
        <w:rPr>
          <w:rFonts w:ascii="Times New Roman" w:hAnsi="Times New Roman"/>
          <w:color w:val="auto"/>
          <w:sz w:val="28"/>
        </w:rPr>
        <w:t>2026</w:t>
      </w:r>
      <w:r w:rsidR="00DC5DDB" w:rsidRPr="00F60D3F">
        <w:rPr>
          <w:rFonts w:ascii="Times New Roman" w:hAnsi="Times New Roman"/>
          <w:color w:val="auto"/>
          <w:sz w:val="28"/>
        </w:rPr>
        <w:t xml:space="preserve"> </w:t>
      </w:r>
      <w:r w:rsidR="00BE42D2" w:rsidRPr="00F60D3F">
        <w:rPr>
          <w:rFonts w:ascii="Times New Roman" w:hAnsi="Times New Roman"/>
          <w:color w:val="auto"/>
          <w:sz w:val="28"/>
        </w:rPr>
        <w:t>году</w:t>
      </w:r>
      <w:r w:rsidR="00653487" w:rsidRPr="00F60D3F">
        <w:rPr>
          <w:rFonts w:ascii="Times New Roman" w:hAnsi="Times New Roman"/>
          <w:color w:val="auto"/>
          <w:sz w:val="28"/>
        </w:rPr>
        <w:t xml:space="preserve"> и в динамике</w:t>
      </w:r>
    </w:p>
    <w:p w14:paraId="5E0820D8" w14:textId="77777777" w:rsidR="007032A1" w:rsidRPr="007032A1" w:rsidRDefault="007032A1" w:rsidP="007032A1">
      <w:pPr>
        <w:shd w:val="clear" w:color="auto" w:fill="FFFFFF"/>
        <w:spacing w:before="240" w:line="360" w:lineRule="auto"/>
        <w:rPr>
          <w:rFonts w:eastAsia="Times New Roman"/>
          <w:color w:val="0F1115"/>
        </w:rPr>
      </w:pPr>
      <w:r w:rsidRPr="007032A1">
        <w:rPr>
          <w:rFonts w:eastAsia="Times New Roman"/>
          <w:b/>
          <w:bCs/>
          <w:color w:val="0F1115"/>
        </w:rPr>
        <w:t>1. Динамика успеваемости за 2024–2026 гг.</w:t>
      </w:r>
    </w:p>
    <w:p w14:paraId="78E0E066" w14:textId="77777777" w:rsidR="007032A1" w:rsidRPr="007032A1" w:rsidRDefault="007032A1" w:rsidP="007032A1">
      <w:pPr>
        <w:shd w:val="clear" w:color="auto" w:fill="FFFFFF"/>
        <w:spacing w:line="360" w:lineRule="auto"/>
        <w:rPr>
          <w:rFonts w:eastAsia="Times New Roman"/>
          <w:color w:val="0F1115"/>
        </w:rPr>
      </w:pPr>
      <w:r w:rsidRPr="007032A1">
        <w:rPr>
          <w:rFonts w:eastAsia="Times New Roman"/>
          <w:color w:val="0F1115"/>
        </w:rPr>
        <w:t>Анализ распределения отметок (таблица 2</w:t>
      </w:r>
      <w:r w:rsidRPr="007032A1">
        <w:rPr>
          <w:rFonts w:eastAsia="Times New Roman"/>
          <w:color w:val="0F1115"/>
        </w:rPr>
        <w:noBreakHyphen/>
        <w:t>4) показывает </w:t>
      </w:r>
      <w:r w:rsidRPr="007032A1">
        <w:rPr>
          <w:rFonts w:eastAsia="Times New Roman"/>
          <w:b/>
          <w:bCs/>
          <w:color w:val="0F1115"/>
        </w:rPr>
        <w:t>негативную динамику</w:t>
      </w:r>
      <w:r w:rsidRPr="007032A1">
        <w:rPr>
          <w:rFonts w:eastAsia="Times New Roman"/>
          <w:color w:val="0F1115"/>
        </w:rPr>
        <w:t> результатов ОГЭ по обществознанию в Поволжском управлении на протяжении трёх лет:</w:t>
      </w:r>
    </w:p>
    <w:p w14:paraId="660D9267" w14:textId="77777777" w:rsidR="007032A1" w:rsidRPr="007032A1" w:rsidRDefault="007032A1" w:rsidP="007032A1">
      <w:pPr>
        <w:numPr>
          <w:ilvl w:val="0"/>
          <w:numId w:val="44"/>
        </w:numPr>
        <w:shd w:val="clear" w:color="auto" w:fill="FFFFFF"/>
        <w:spacing w:line="360" w:lineRule="auto"/>
        <w:ind w:left="1380"/>
        <w:rPr>
          <w:rFonts w:eastAsia="Times New Roman"/>
          <w:color w:val="0F1115"/>
        </w:rPr>
      </w:pPr>
      <w:r w:rsidRPr="007032A1">
        <w:rPr>
          <w:rFonts w:eastAsia="Times New Roman"/>
          <w:color w:val="0F1115"/>
        </w:rPr>
        <w:t>доля </w:t>
      </w:r>
      <w:r w:rsidRPr="007032A1">
        <w:rPr>
          <w:rFonts w:eastAsia="Times New Roman"/>
          <w:b/>
          <w:bCs/>
          <w:color w:val="0F1115"/>
        </w:rPr>
        <w:t>неудовлетворительных результатов</w:t>
      </w:r>
      <w:r w:rsidRPr="007032A1">
        <w:rPr>
          <w:rFonts w:eastAsia="Times New Roman"/>
          <w:color w:val="0F1115"/>
        </w:rPr>
        <w:t> («2») последовательно растёт: с 4,6% в 2024 году до </w:t>
      </w:r>
      <w:r w:rsidRPr="007032A1">
        <w:rPr>
          <w:rFonts w:eastAsia="Times New Roman"/>
          <w:b/>
          <w:bCs/>
          <w:color w:val="0F1115"/>
        </w:rPr>
        <w:t>7,2% в 2026 году</w:t>
      </w:r>
      <w:r w:rsidRPr="007032A1">
        <w:rPr>
          <w:rFonts w:eastAsia="Times New Roman"/>
          <w:color w:val="0F1115"/>
        </w:rPr>
        <w:t xml:space="preserve"> – увеличение на 2,6 </w:t>
      </w:r>
      <w:proofErr w:type="spellStart"/>
      <w:r w:rsidRPr="007032A1">
        <w:rPr>
          <w:rFonts w:eastAsia="Times New Roman"/>
          <w:color w:val="0F1115"/>
        </w:rPr>
        <w:t>п.п</w:t>
      </w:r>
      <w:proofErr w:type="spellEnd"/>
      <w:r w:rsidRPr="007032A1">
        <w:rPr>
          <w:rFonts w:eastAsia="Times New Roman"/>
          <w:color w:val="0F1115"/>
        </w:rPr>
        <w:t>. за три года, что свидетельствует о </w:t>
      </w:r>
      <w:r w:rsidRPr="007032A1">
        <w:rPr>
          <w:rFonts w:eastAsia="Times New Roman"/>
          <w:b/>
          <w:bCs/>
          <w:color w:val="0F1115"/>
        </w:rPr>
        <w:t>системных проблемах</w:t>
      </w:r>
      <w:r w:rsidRPr="007032A1">
        <w:rPr>
          <w:rFonts w:eastAsia="Times New Roman"/>
          <w:color w:val="0F1115"/>
        </w:rPr>
        <w:t> в подготовке слабых участников;</w:t>
      </w:r>
    </w:p>
    <w:p w14:paraId="31B6623E" w14:textId="77777777" w:rsidR="007032A1" w:rsidRPr="007032A1" w:rsidRDefault="007032A1" w:rsidP="007032A1">
      <w:pPr>
        <w:numPr>
          <w:ilvl w:val="0"/>
          <w:numId w:val="44"/>
        </w:numPr>
        <w:shd w:val="clear" w:color="auto" w:fill="FFFFFF"/>
        <w:spacing w:line="360" w:lineRule="auto"/>
        <w:ind w:left="1380"/>
        <w:rPr>
          <w:rFonts w:eastAsia="Times New Roman"/>
          <w:color w:val="0F1115"/>
        </w:rPr>
      </w:pPr>
      <w:r w:rsidRPr="007032A1">
        <w:rPr>
          <w:rFonts w:eastAsia="Times New Roman"/>
          <w:color w:val="0F1115"/>
        </w:rPr>
        <w:t>доля </w:t>
      </w:r>
      <w:r w:rsidRPr="007032A1">
        <w:rPr>
          <w:rFonts w:eastAsia="Times New Roman"/>
          <w:b/>
          <w:bCs/>
          <w:color w:val="0F1115"/>
        </w:rPr>
        <w:t>отметок «3»</w:t>
      </w:r>
      <w:r w:rsidRPr="007032A1">
        <w:rPr>
          <w:rFonts w:eastAsia="Times New Roman"/>
          <w:color w:val="0F1115"/>
        </w:rPr>
        <w:t> в 2026 году составила 36,5%, что выше уровня 2024 года (33,0%), но ниже показателя 2025 года (40,9%);</w:t>
      </w:r>
    </w:p>
    <w:p w14:paraId="3CE3C2C9" w14:textId="77777777" w:rsidR="007032A1" w:rsidRPr="007032A1" w:rsidRDefault="007032A1" w:rsidP="007032A1">
      <w:pPr>
        <w:numPr>
          <w:ilvl w:val="0"/>
          <w:numId w:val="44"/>
        </w:numPr>
        <w:shd w:val="clear" w:color="auto" w:fill="FFFFFF"/>
        <w:spacing w:line="360" w:lineRule="auto"/>
        <w:ind w:left="1380"/>
        <w:rPr>
          <w:rFonts w:eastAsia="Times New Roman"/>
          <w:color w:val="0F1115"/>
        </w:rPr>
      </w:pPr>
      <w:r w:rsidRPr="007032A1">
        <w:rPr>
          <w:rFonts w:eastAsia="Times New Roman"/>
          <w:b/>
          <w:bCs/>
          <w:color w:val="0F1115"/>
        </w:rPr>
        <w:t>качество обучения</w:t>
      </w:r>
      <w:r w:rsidRPr="007032A1">
        <w:rPr>
          <w:rFonts w:eastAsia="Times New Roman"/>
          <w:color w:val="0F1115"/>
        </w:rPr>
        <w:t> (доля «4» и «5») в 2026 году составило </w:t>
      </w:r>
      <w:r w:rsidRPr="007032A1">
        <w:rPr>
          <w:rFonts w:eastAsia="Times New Roman"/>
          <w:b/>
          <w:bCs/>
          <w:color w:val="0F1115"/>
        </w:rPr>
        <w:t>56,3%</w:t>
      </w:r>
      <w:r w:rsidRPr="007032A1">
        <w:rPr>
          <w:rFonts w:eastAsia="Times New Roman"/>
          <w:color w:val="0F1115"/>
        </w:rPr>
        <w:t xml:space="preserve">, что ниже уровня 2024 года (62,4%) и незначительно выше показателя 2025 года (52,0%). Снижение по сравнению с 2024 годом составило 6,1 </w:t>
      </w:r>
      <w:proofErr w:type="spellStart"/>
      <w:r w:rsidRPr="007032A1">
        <w:rPr>
          <w:rFonts w:eastAsia="Times New Roman"/>
          <w:color w:val="0F1115"/>
        </w:rPr>
        <w:t>п.п</w:t>
      </w:r>
      <w:proofErr w:type="spellEnd"/>
      <w:r w:rsidRPr="007032A1">
        <w:rPr>
          <w:rFonts w:eastAsia="Times New Roman"/>
          <w:color w:val="0F1115"/>
        </w:rPr>
        <w:t>.;</w:t>
      </w:r>
    </w:p>
    <w:p w14:paraId="08B45FD5" w14:textId="77777777" w:rsidR="007032A1" w:rsidRPr="007032A1" w:rsidRDefault="007032A1" w:rsidP="007032A1">
      <w:pPr>
        <w:numPr>
          <w:ilvl w:val="0"/>
          <w:numId w:val="44"/>
        </w:numPr>
        <w:shd w:val="clear" w:color="auto" w:fill="FFFFFF"/>
        <w:spacing w:line="360" w:lineRule="auto"/>
        <w:ind w:left="1380"/>
        <w:rPr>
          <w:rFonts w:eastAsia="Times New Roman"/>
          <w:color w:val="0F1115"/>
        </w:rPr>
      </w:pPr>
      <w:r w:rsidRPr="007032A1">
        <w:rPr>
          <w:rFonts w:eastAsia="Times New Roman"/>
          <w:color w:val="0F1115"/>
        </w:rPr>
        <w:t>доля </w:t>
      </w:r>
      <w:r w:rsidRPr="007032A1">
        <w:rPr>
          <w:rFonts w:eastAsia="Times New Roman"/>
          <w:b/>
          <w:bCs/>
          <w:color w:val="0F1115"/>
        </w:rPr>
        <w:t>отметок «5»</w:t>
      </w:r>
      <w:r w:rsidRPr="007032A1">
        <w:rPr>
          <w:rFonts w:eastAsia="Times New Roman"/>
          <w:color w:val="0F1115"/>
        </w:rPr>
        <w:t> в 2026 году составила 15,1%, что ниже уровня 2024 года (15,8%), но выше показателя 2025 года (12,2%).</w:t>
      </w:r>
    </w:p>
    <w:p w14:paraId="0ACD1472" w14:textId="77777777" w:rsidR="007032A1" w:rsidRPr="007032A1" w:rsidRDefault="007032A1" w:rsidP="007032A1">
      <w:pPr>
        <w:shd w:val="clear" w:color="auto" w:fill="FFFFFF"/>
        <w:spacing w:line="360" w:lineRule="auto"/>
        <w:rPr>
          <w:rFonts w:eastAsia="Times New Roman"/>
          <w:color w:val="0F1115"/>
        </w:rPr>
      </w:pPr>
      <w:r w:rsidRPr="007032A1">
        <w:rPr>
          <w:rFonts w:eastAsia="Times New Roman"/>
          <w:color w:val="0F1115"/>
        </w:rPr>
        <w:t>Таким образом, </w:t>
      </w:r>
      <w:r w:rsidRPr="007032A1">
        <w:rPr>
          <w:rFonts w:eastAsia="Times New Roman"/>
          <w:b/>
          <w:bCs/>
          <w:color w:val="0F1115"/>
        </w:rPr>
        <w:t>в 2026 году наблюдается сохранение негативных тенденций</w:t>
      </w:r>
      <w:r w:rsidRPr="007032A1">
        <w:rPr>
          <w:rFonts w:eastAsia="Times New Roman"/>
          <w:color w:val="0F1115"/>
        </w:rPr>
        <w:t xml:space="preserve">, заложенных в 2025 году: рост доли </w:t>
      </w:r>
      <w:proofErr w:type="spellStart"/>
      <w:r w:rsidRPr="007032A1">
        <w:rPr>
          <w:rFonts w:eastAsia="Times New Roman"/>
          <w:color w:val="0F1115"/>
        </w:rPr>
        <w:t>несдавших</w:t>
      </w:r>
      <w:proofErr w:type="spellEnd"/>
      <w:r w:rsidRPr="007032A1">
        <w:rPr>
          <w:rFonts w:eastAsia="Times New Roman"/>
          <w:color w:val="0F1115"/>
        </w:rPr>
        <w:t xml:space="preserve"> до максимальных значений, снижение качества обучения и доли отличников по сравнению с 2024 годом. Несмотря на некоторое улучшение по сравнению с 2025 годом (рост качества на 4,3 </w:t>
      </w:r>
      <w:proofErr w:type="spellStart"/>
      <w:r w:rsidRPr="007032A1">
        <w:rPr>
          <w:rFonts w:eastAsia="Times New Roman"/>
          <w:color w:val="0F1115"/>
        </w:rPr>
        <w:t>п.п</w:t>
      </w:r>
      <w:proofErr w:type="spellEnd"/>
      <w:r w:rsidRPr="007032A1">
        <w:rPr>
          <w:rFonts w:eastAsia="Times New Roman"/>
          <w:color w:val="0F1115"/>
        </w:rPr>
        <w:t xml:space="preserve">. и доли «5» на 2,9 </w:t>
      </w:r>
      <w:proofErr w:type="spellStart"/>
      <w:r w:rsidRPr="007032A1">
        <w:rPr>
          <w:rFonts w:eastAsia="Times New Roman"/>
          <w:color w:val="0F1115"/>
        </w:rPr>
        <w:t>п.п</w:t>
      </w:r>
      <w:proofErr w:type="spellEnd"/>
      <w:r w:rsidRPr="007032A1">
        <w:rPr>
          <w:rFonts w:eastAsia="Times New Roman"/>
          <w:color w:val="0F1115"/>
        </w:rPr>
        <w:t>.), общая динамика остаётся </w:t>
      </w:r>
      <w:r w:rsidRPr="007032A1">
        <w:rPr>
          <w:rFonts w:eastAsia="Times New Roman"/>
          <w:b/>
          <w:bCs/>
          <w:color w:val="0F1115"/>
        </w:rPr>
        <w:t>тревожной</w:t>
      </w:r>
      <w:r w:rsidRPr="007032A1">
        <w:rPr>
          <w:rFonts w:eastAsia="Times New Roman"/>
          <w:color w:val="0F1115"/>
        </w:rPr>
        <w:t> и свидетельствует о необходимости принятия системных мер по повышению качества подготовки выпускников по обществознанию.</w:t>
      </w:r>
    </w:p>
    <w:p w14:paraId="310BC665" w14:textId="77777777" w:rsidR="007032A1" w:rsidRPr="007032A1" w:rsidRDefault="007032A1" w:rsidP="007032A1">
      <w:pPr>
        <w:shd w:val="clear" w:color="auto" w:fill="FFFFFF"/>
        <w:spacing w:line="360" w:lineRule="auto"/>
        <w:rPr>
          <w:rFonts w:eastAsia="Times New Roman"/>
          <w:color w:val="0F1115"/>
        </w:rPr>
      </w:pPr>
      <w:r w:rsidRPr="007032A1">
        <w:rPr>
          <w:rFonts w:eastAsia="Times New Roman"/>
          <w:b/>
          <w:bCs/>
          <w:color w:val="0F1115"/>
        </w:rPr>
        <w:t>2. Результаты 2026 года в разрезе АТЕ</w:t>
      </w:r>
    </w:p>
    <w:p w14:paraId="2BC6E8BC" w14:textId="77777777" w:rsidR="007032A1" w:rsidRPr="007032A1" w:rsidRDefault="007032A1" w:rsidP="007032A1">
      <w:pPr>
        <w:shd w:val="clear" w:color="auto" w:fill="FFFFFF"/>
        <w:spacing w:line="360" w:lineRule="auto"/>
        <w:rPr>
          <w:rFonts w:eastAsia="Times New Roman"/>
          <w:color w:val="0F1115"/>
        </w:rPr>
      </w:pPr>
      <w:r w:rsidRPr="007032A1">
        <w:rPr>
          <w:rFonts w:eastAsia="Times New Roman"/>
          <w:color w:val="0F1115"/>
        </w:rPr>
        <w:t>Согласно таблице 2</w:t>
      </w:r>
      <w:r w:rsidRPr="007032A1">
        <w:rPr>
          <w:rFonts w:eastAsia="Times New Roman"/>
          <w:color w:val="0F1115"/>
        </w:rPr>
        <w:noBreakHyphen/>
        <w:t>5, результаты </w:t>
      </w:r>
      <w:r w:rsidRPr="007032A1">
        <w:rPr>
          <w:rFonts w:eastAsia="Times New Roman"/>
          <w:b/>
          <w:bCs/>
          <w:color w:val="0F1115"/>
        </w:rPr>
        <w:t>муниципального района Волжский</w:t>
      </w:r>
      <w:r w:rsidRPr="007032A1">
        <w:rPr>
          <w:rFonts w:eastAsia="Times New Roman"/>
          <w:color w:val="0F1115"/>
        </w:rPr>
        <w:t> и </w:t>
      </w:r>
      <w:r w:rsidRPr="007032A1">
        <w:rPr>
          <w:rFonts w:eastAsia="Times New Roman"/>
          <w:b/>
          <w:bCs/>
          <w:color w:val="0F1115"/>
        </w:rPr>
        <w:t>городского округа Новокуйбышевск</w:t>
      </w:r>
      <w:r w:rsidRPr="007032A1">
        <w:rPr>
          <w:rFonts w:eastAsia="Times New Roman"/>
          <w:color w:val="0F1115"/>
        </w:rPr>
        <w:t> имеют заметные различия:</w:t>
      </w:r>
    </w:p>
    <w:p w14:paraId="70964163" w14:textId="77777777" w:rsidR="007032A1" w:rsidRPr="007032A1" w:rsidRDefault="007032A1" w:rsidP="007032A1">
      <w:pPr>
        <w:numPr>
          <w:ilvl w:val="0"/>
          <w:numId w:val="45"/>
        </w:numPr>
        <w:shd w:val="clear" w:color="auto" w:fill="FFFFFF"/>
        <w:spacing w:line="360" w:lineRule="auto"/>
        <w:ind w:left="1380"/>
        <w:rPr>
          <w:rFonts w:eastAsia="Times New Roman"/>
          <w:color w:val="0F1115"/>
        </w:rPr>
      </w:pPr>
      <w:proofErr w:type="spellStart"/>
      <w:r w:rsidRPr="007032A1">
        <w:rPr>
          <w:rFonts w:eastAsia="Times New Roman"/>
          <w:b/>
          <w:bCs/>
          <w:color w:val="0F1115"/>
        </w:rPr>
        <w:t>м.р</w:t>
      </w:r>
      <w:proofErr w:type="spellEnd"/>
      <w:r w:rsidRPr="007032A1">
        <w:rPr>
          <w:rFonts w:eastAsia="Times New Roman"/>
          <w:b/>
          <w:bCs/>
          <w:color w:val="0F1115"/>
        </w:rPr>
        <w:t>. Волжский</w:t>
      </w:r>
      <w:r w:rsidRPr="007032A1">
        <w:rPr>
          <w:rFonts w:eastAsia="Times New Roman"/>
          <w:color w:val="0F1115"/>
        </w:rPr>
        <w:t xml:space="preserve"> демонстрирует более высокое качество обучения (58,5% против 53,1%), значительно большую долю отличников (17,1% против 12,1%) и более низкую долю </w:t>
      </w:r>
      <w:proofErr w:type="spellStart"/>
      <w:r w:rsidRPr="007032A1">
        <w:rPr>
          <w:rFonts w:eastAsia="Times New Roman"/>
          <w:color w:val="0F1115"/>
        </w:rPr>
        <w:t>несдавших</w:t>
      </w:r>
      <w:proofErr w:type="spellEnd"/>
      <w:r w:rsidRPr="007032A1">
        <w:rPr>
          <w:rFonts w:eastAsia="Times New Roman"/>
          <w:color w:val="0F1115"/>
        </w:rPr>
        <w:t xml:space="preserve"> (5,2% против 10,2%).</w:t>
      </w:r>
    </w:p>
    <w:p w14:paraId="4F575499" w14:textId="77777777" w:rsidR="007032A1" w:rsidRPr="007032A1" w:rsidRDefault="007032A1" w:rsidP="007032A1">
      <w:pPr>
        <w:numPr>
          <w:ilvl w:val="0"/>
          <w:numId w:val="45"/>
        </w:numPr>
        <w:shd w:val="clear" w:color="auto" w:fill="FFFFFF"/>
        <w:spacing w:line="360" w:lineRule="auto"/>
        <w:ind w:left="1380"/>
        <w:rPr>
          <w:rFonts w:eastAsia="Times New Roman"/>
          <w:color w:val="0F1115"/>
        </w:rPr>
      </w:pPr>
      <w:proofErr w:type="spellStart"/>
      <w:r w:rsidRPr="007032A1">
        <w:rPr>
          <w:rFonts w:eastAsia="Times New Roman"/>
          <w:b/>
          <w:bCs/>
          <w:color w:val="0F1115"/>
        </w:rPr>
        <w:t>г.о</w:t>
      </w:r>
      <w:proofErr w:type="spellEnd"/>
      <w:r w:rsidRPr="007032A1">
        <w:rPr>
          <w:rFonts w:eastAsia="Times New Roman"/>
          <w:b/>
          <w:bCs/>
          <w:color w:val="0F1115"/>
        </w:rPr>
        <w:t>. Новокуйбышевск</w:t>
      </w:r>
      <w:r w:rsidRPr="007032A1">
        <w:rPr>
          <w:rFonts w:eastAsia="Times New Roman"/>
          <w:color w:val="0F1115"/>
        </w:rPr>
        <w:t xml:space="preserve"> показывает почти вдвое более высокую долю </w:t>
      </w:r>
      <w:proofErr w:type="spellStart"/>
      <w:r w:rsidRPr="007032A1">
        <w:rPr>
          <w:rFonts w:eastAsia="Times New Roman"/>
          <w:color w:val="0F1115"/>
        </w:rPr>
        <w:t>несдавших</w:t>
      </w:r>
      <w:proofErr w:type="spellEnd"/>
      <w:r w:rsidRPr="007032A1">
        <w:rPr>
          <w:rFonts w:eastAsia="Times New Roman"/>
          <w:color w:val="0F1115"/>
        </w:rPr>
        <w:t xml:space="preserve"> (10,2%) и более низкое качество обучения, что свидетельствует о серьёзных проблемах в преподавании обществознания в данном муниципальном образовании.</w:t>
      </w:r>
    </w:p>
    <w:p w14:paraId="64553F22" w14:textId="77777777" w:rsidR="007032A1" w:rsidRPr="007032A1" w:rsidRDefault="007032A1" w:rsidP="007032A1">
      <w:pPr>
        <w:shd w:val="clear" w:color="auto" w:fill="FFFFFF"/>
        <w:spacing w:line="360" w:lineRule="auto"/>
        <w:rPr>
          <w:rFonts w:eastAsia="Times New Roman"/>
          <w:color w:val="0F1115"/>
        </w:rPr>
      </w:pPr>
      <w:r w:rsidRPr="007032A1">
        <w:rPr>
          <w:rFonts w:eastAsia="Times New Roman"/>
          <w:color w:val="0F1115"/>
        </w:rPr>
        <w:lastRenderedPageBreak/>
        <w:t>Таким образом, </w:t>
      </w:r>
      <w:proofErr w:type="spellStart"/>
      <w:r w:rsidRPr="007032A1">
        <w:rPr>
          <w:rFonts w:eastAsia="Times New Roman"/>
          <w:b/>
          <w:bCs/>
          <w:color w:val="0F1115"/>
        </w:rPr>
        <w:t>м.р</w:t>
      </w:r>
      <w:proofErr w:type="spellEnd"/>
      <w:r w:rsidRPr="007032A1">
        <w:rPr>
          <w:rFonts w:eastAsia="Times New Roman"/>
          <w:b/>
          <w:bCs/>
          <w:color w:val="0F1115"/>
        </w:rPr>
        <w:t>. Волжский показывает лучшие результаты</w:t>
      </w:r>
      <w:r w:rsidRPr="007032A1">
        <w:rPr>
          <w:rFonts w:eastAsia="Times New Roman"/>
          <w:color w:val="0F1115"/>
        </w:rPr>
        <w:t xml:space="preserve"> по сравнению с </w:t>
      </w:r>
      <w:proofErr w:type="spellStart"/>
      <w:r w:rsidRPr="007032A1">
        <w:rPr>
          <w:rFonts w:eastAsia="Times New Roman"/>
          <w:color w:val="0F1115"/>
        </w:rPr>
        <w:t>г.о</w:t>
      </w:r>
      <w:proofErr w:type="spellEnd"/>
      <w:r w:rsidRPr="007032A1">
        <w:rPr>
          <w:rFonts w:eastAsia="Times New Roman"/>
          <w:color w:val="0F1115"/>
        </w:rPr>
        <w:t>. Новокуйбышевск по всем ключевым показателям. При этом </w:t>
      </w:r>
      <w:r w:rsidRPr="007032A1">
        <w:rPr>
          <w:rFonts w:eastAsia="Times New Roman"/>
          <w:b/>
          <w:bCs/>
          <w:color w:val="0F1115"/>
        </w:rPr>
        <w:t>оба муниципальных образования демонстрируют недостаточно высокий уровень успеваемости</w:t>
      </w:r>
      <w:r w:rsidRPr="007032A1">
        <w:rPr>
          <w:rFonts w:eastAsia="Times New Roman"/>
          <w:color w:val="0F1115"/>
        </w:rPr>
        <w:t> (доля «2» выше 5%), что указывает на системные проблемы в преподавании обществознания в обоих АТЕ.</w:t>
      </w:r>
    </w:p>
    <w:p w14:paraId="51F3AA9A" w14:textId="77777777" w:rsidR="007032A1" w:rsidRPr="007032A1" w:rsidRDefault="007032A1" w:rsidP="007032A1">
      <w:pPr>
        <w:shd w:val="clear" w:color="auto" w:fill="FFFFFF"/>
        <w:spacing w:line="360" w:lineRule="auto"/>
        <w:rPr>
          <w:rFonts w:eastAsia="Times New Roman"/>
          <w:color w:val="0F1115"/>
        </w:rPr>
      </w:pPr>
      <w:r w:rsidRPr="007032A1">
        <w:rPr>
          <w:rFonts w:eastAsia="Times New Roman"/>
          <w:b/>
          <w:bCs/>
          <w:color w:val="0F1115"/>
        </w:rPr>
        <w:t>3. Результаты по типам образовательных организаций</w:t>
      </w:r>
    </w:p>
    <w:p w14:paraId="0BE4B376" w14:textId="77777777" w:rsidR="007032A1" w:rsidRPr="007032A1" w:rsidRDefault="007032A1" w:rsidP="007032A1">
      <w:pPr>
        <w:shd w:val="clear" w:color="auto" w:fill="FFFFFF"/>
        <w:spacing w:line="360" w:lineRule="auto"/>
        <w:rPr>
          <w:rFonts w:eastAsia="Times New Roman"/>
          <w:color w:val="0F1115"/>
        </w:rPr>
      </w:pPr>
      <w:r w:rsidRPr="007032A1">
        <w:rPr>
          <w:rFonts w:eastAsia="Times New Roman"/>
          <w:color w:val="0F1115"/>
        </w:rPr>
        <w:t>Таблица 2</w:t>
      </w:r>
      <w:r w:rsidRPr="007032A1">
        <w:rPr>
          <w:rFonts w:eastAsia="Times New Roman"/>
          <w:color w:val="0F1115"/>
        </w:rPr>
        <w:noBreakHyphen/>
        <w:t>6 позволяет оценить вклад различных категорий ОО в общие результаты и выявить проблемные зоны:</w:t>
      </w:r>
    </w:p>
    <w:p w14:paraId="5FC55D5A" w14:textId="77777777" w:rsidR="007032A1" w:rsidRPr="007032A1" w:rsidRDefault="007032A1" w:rsidP="007032A1">
      <w:pPr>
        <w:numPr>
          <w:ilvl w:val="0"/>
          <w:numId w:val="46"/>
        </w:numPr>
        <w:shd w:val="clear" w:color="auto" w:fill="FFFFFF"/>
        <w:spacing w:line="360" w:lineRule="auto"/>
        <w:ind w:left="1380"/>
        <w:rPr>
          <w:rFonts w:eastAsia="Times New Roman"/>
          <w:color w:val="0F1115"/>
        </w:rPr>
      </w:pPr>
      <w:r w:rsidRPr="007032A1">
        <w:rPr>
          <w:rFonts w:eastAsia="Times New Roman"/>
          <w:b/>
          <w:bCs/>
          <w:color w:val="0F1115"/>
        </w:rPr>
        <w:t>Обучающиеся гимназий</w:t>
      </w:r>
      <w:r w:rsidRPr="007032A1">
        <w:rPr>
          <w:rFonts w:eastAsia="Times New Roman"/>
          <w:color w:val="0F1115"/>
        </w:rPr>
        <w:t> показывают </w:t>
      </w:r>
      <w:r w:rsidRPr="007032A1">
        <w:rPr>
          <w:rFonts w:eastAsia="Times New Roman"/>
          <w:b/>
          <w:bCs/>
          <w:color w:val="0F1115"/>
        </w:rPr>
        <w:t>стопроцентную успеваемость</w:t>
      </w:r>
      <w:r w:rsidRPr="007032A1">
        <w:rPr>
          <w:rFonts w:eastAsia="Times New Roman"/>
          <w:color w:val="0F1115"/>
        </w:rPr>
        <w:t> (доля «2» – 0,0%) и качество 3,1% от общего числа участников;</w:t>
      </w:r>
    </w:p>
    <w:p w14:paraId="319B3B55" w14:textId="77777777" w:rsidR="007032A1" w:rsidRPr="007032A1" w:rsidRDefault="007032A1" w:rsidP="007032A1">
      <w:pPr>
        <w:numPr>
          <w:ilvl w:val="0"/>
          <w:numId w:val="46"/>
        </w:numPr>
        <w:shd w:val="clear" w:color="auto" w:fill="FFFFFF"/>
        <w:spacing w:line="360" w:lineRule="auto"/>
        <w:ind w:left="1380"/>
        <w:rPr>
          <w:rFonts w:eastAsia="Times New Roman"/>
          <w:color w:val="0F1115"/>
        </w:rPr>
      </w:pPr>
      <w:r w:rsidRPr="007032A1">
        <w:rPr>
          <w:rFonts w:eastAsia="Times New Roman"/>
          <w:b/>
          <w:bCs/>
          <w:color w:val="0F1115"/>
        </w:rPr>
        <w:t>Обучающиеся школ с углублённым изучением предметов</w:t>
      </w:r>
      <w:r w:rsidRPr="007032A1">
        <w:rPr>
          <w:rFonts w:eastAsia="Times New Roman"/>
          <w:color w:val="0F1115"/>
        </w:rPr>
        <w:t> демонстрируют высокую успеваемость (99,8%, доля «2» – 0,2%) и качество 2,2%;</w:t>
      </w:r>
    </w:p>
    <w:p w14:paraId="2B400C77" w14:textId="77777777" w:rsidR="007032A1" w:rsidRPr="007032A1" w:rsidRDefault="007032A1" w:rsidP="007032A1">
      <w:pPr>
        <w:numPr>
          <w:ilvl w:val="0"/>
          <w:numId w:val="46"/>
        </w:numPr>
        <w:shd w:val="clear" w:color="auto" w:fill="FFFFFF"/>
        <w:spacing w:line="360" w:lineRule="auto"/>
        <w:ind w:left="1380"/>
        <w:rPr>
          <w:rFonts w:eastAsia="Times New Roman"/>
          <w:color w:val="0F1115"/>
        </w:rPr>
      </w:pPr>
      <w:r w:rsidRPr="007032A1">
        <w:rPr>
          <w:rFonts w:eastAsia="Times New Roman"/>
          <w:b/>
          <w:bCs/>
          <w:color w:val="0F1115"/>
        </w:rPr>
        <w:t>Обучающиеся СОШ</w:t>
      </w:r>
      <w:r w:rsidRPr="007032A1">
        <w:rPr>
          <w:rFonts w:eastAsia="Times New Roman"/>
          <w:color w:val="0F1115"/>
        </w:rPr>
        <w:t> показывают успеваемость 96,8% (доля «2» – 3,2%) и качество 38,3%, обеспечивая основной вклад в общие результаты;</w:t>
      </w:r>
    </w:p>
    <w:p w14:paraId="532AE9E0" w14:textId="77777777" w:rsidR="007032A1" w:rsidRPr="007032A1" w:rsidRDefault="007032A1" w:rsidP="007032A1">
      <w:pPr>
        <w:numPr>
          <w:ilvl w:val="0"/>
          <w:numId w:val="46"/>
        </w:numPr>
        <w:shd w:val="clear" w:color="auto" w:fill="FFFFFF"/>
        <w:spacing w:line="360" w:lineRule="auto"/>
        <w:ind w:left="1380"/>
        <w:rPr>
          <w:rFonts w:eastAsia="Times New Roman"/>
          <w:color w:val="0F1115"/>
        </w:rPr>
      </w:pPr>
      <w:r w:rsidRPr="007032A1">
        <w:rPr>
          <w:rFonts w:eastAsia="Times New Roman"/>
          <w:b/>
          <w:bCs/>
          <w:color w:val="0F1115"/>
        </w:rPr>
        <w:t>Обучающиеся ООШ</w:t>
      </w:r>
      <w:r w:rsidRPr="007032A1">
        <w:rPr>
          <w:rFonts w:eastAsia="Times New Roman"/>
          <w:color w:val="0F1115"/>
        </w:rPr>
        <w:t> демонстрируют </w:t>
      </w:r>
      <w:r w:rsidRPr="007032A1">
        <w:rPr>
          <w:rFonts w:eastAsia="Times New Roman"/>
          <w:b/>
          <w:bCs/>
          <w:color w:val="0F1115"/>
        </w:rPr>
        <w:t>наиболее низкие результаты</w:t>
      </w:r>
      <w:r w:rsidRPr="007032A1">
        <w:rPr>
          <w:rFonts w:eastAsia="Times New Roman"/>
          <w:color w:val="0F1115"/>
        </w:rPr>
        <w:t>: успеваемость 96,2% (доля «2» – 3,8%), качество 12,6%.</w:t>
      </w:r>
    </w:p>
    <w:p w14:paraId="305B1C81" w14:textId="77777777" w:rsidR="007032A1" w:rsidRPr="007032A1" w:rsidRDefault="007032A1" w:rsidP="007032A1">
      <w:pPr>
        <w:shd w:val="clear" w:color="auto" w:fill="FFFFFF"/>
        <w:spacing w:line="360" w:lineRule="auto"/>
        <w:rPr>
          <w:rFonts w:eastAsia="Times New Roman"/>
          <w:color w:val="0F1115"/>
        </w:rPr>
      </w:pPr>
      <w:r w:rsidRPr="007032A1">
        <w:rPr>
          <w:rFonts w:eastAsia="Times New Roman"/>
          <w:color w:val="0F1115"/>
        </w:rPr>
        <w:t>Таким образом, </w:t>
      </w:r>
      <w:r w:rsidRPr="007032A1">
        <w:rPr>
          <w:rFonts w:eastAsia="Times New Roman"/>
          <w:b/>
          <w:bCs/>
          <w:color w:val="0F1115"/>
        </w:rPr>
        <w:t>основной проблемной зоной</w:t>
      </w:r>
      <w:r w:rsidRPr="007032A1">
        <w:rPr>
          <w:rFonts w:eastAsia="Times New Roman"/>
          <w:color w:val="0F1115"/>
        </w:rPr>
        <w:t> являются </w:t>
      </w:r>
      <w:r w:rsidRPr="007032A1">
        <w:rPr>
          <w:rFonts w:eastAsia="Times New Roman"/>
          <w:b/>
          <w:bCs/>
          <w:color w:val="0F1115"/>
        </w:rPr>
        <w:t>ООШ</w:t>
      </w:r>
      <w:r w:rsidRPr="007032A1">
        <w:rPr>
          <w:rFonts w:eastAsia="Times New Roman"/>
          <w:color w:val="0F1115"/>
        </w:rPr>
        <w:t>, на которые приходится наибольшая доля неудовлетворительных результатов (3,8%) при низком качестве обучения. При этом </w:t>
      </w:r>
      <w:r w:rsidRPr="007032A1">
        <w:rPr>
          <w:rFonts w:eastAsia="Times New Roman"/>
          <w:b/>
          <w:bCs/>
          <w:color w:val="0F1115"/>
        </w:rPr>
        <w:t>основной вклад в общие результаты вносят СОШ</w:t>
      </w:r>
      <w:r w:rsidRPr="007032A1">
        <w:rPr>
          <w:rFonts w:eastAsia="Times New Roman"/>
          <w:color w:val="0F1115"/>
        </w:rPr>
        <w:t> (62,1% всех успевающих), и именно от качества подготовки в них зависит общая картина по управлению.</w:t>
      </w:r>
    </w:p>
    <w:p w14:paraId="5971B920" w14:textId="77777777" w:rsidR="007032A1" w:rsidRPr="007032A1" w:rsidRDefault="007032A1" w:rsidP="007032A1">
      <w:pPr>
        <w:shd w:val="clear" w:color="auto" w:fill="FFFFFF"/>
        <w:spacing w:line="360" w:lineRule="auto"/>
        <w:rPr>
          <w:rFonts w:eastAsia="Times New Roman"/>
          <w:color w:val="0F1115"/>
        </w:rPr>
      </w:pPr>
      <w:r w:rsidRPr="007032A1">
        <w:rPr>
          <w:rFonts w:eastAsia="Times New Roman"/>
          <w:b/>
          <w:bCs/>
          <w:color w:val="0F1115"/>
        </w:rPr>
        <w:t>4. ОО с наиболее высокими результатами</w:t>
      </w:r>
    </w:p>
    <w:p w14:paraId="7FC6120E" w14:textId="213B1257" w:rsidR="007032A1" w:rsidRPr="007032A1" w:rsidRDefault="007032A1" w:rsidP="007032A1">
      <w:pPr>
        <w:shd w:val="clear" w:color="auto" w:fill="FFFFFF"/>
        <w:spacing w:line="360" w:lineRule="auto"/>
        <w:rPr>
          <w:rFonts w:eastAsia="Times New Roman"/>
          <w:color w:val="0F1115"/>
        </w:rPr>
      </w:pPr>
      <w:r w:rsidRPr="007032A1">
        <w:rPr>
          <w:rFonts w:eastAsia="Times New Roman"/>
          <w:color w:val="0F1115"/>
        </w:rPr>
        <w:t>Таблица 2</w:t>
      </w:r>
      <w:r w:rsidRPr="007032A1">
        <w:rPr>
          <w:rFonts w:eastAsia="Times New Roman"/>
          <w:color w:val="0F1115"/>
        </w:rPr>
        <w:noBreakHyphen/>
        <w:t>7 выделяет 4 образовательные организации с максимальными результатами (100% успеваемость, качество от 69,2% до 88,9%):</w:t>
      </w:r>
      <w:r w:rsidRPr="007032A1">
        <w:rPr>
          <w:rFonts w:eastAsia="Times New Roman"/>
        </w:rPr>
        <w:t xml:space="preserve"> ГБОУ СОШ № 1 «ОЦ» </w:t>
      </w:r>
      <w:proofErr w:type="spellStart"/>
      <w:r w:rsidRPr="007032A1">
        <w:rPr>
          <w:rFonts w:eastAsia="Times New Roman"/>
        </w:rPr>
        <w:t>п.г.т</w:t>
      </w:r>
      <w:proofErr w:type="spellEnd"/>
      <w:r w:rsidRPr="007032A1">
        <w:rPr>
          <w:rFonts w:eastAsia="Times New Roman"/>
        </w:rPr>
        <w:t xml:space="preserve">. </w:t>
      </w:r>
      <w:proofErr w:type="spellStart"/>
      <w:r w:rsidRPr="007032A1">
        <w:rPr>
          <w:rFonts w:eastAsia="Times New Roman"/>
        </w:rPr>
        <w:t>Стройкерамика</w:t>
      </w:r>
      <w:proofErr w:type="spellEnd"/>
      <w:r>
        <w:rPr>
          <w:rFonts w:eastAsia="Times New Roman"/>
        </w:rPr>
        <w:t xml:space="preserve">, </w:t>
      </w:r>
      <w:r w:rsidRPr="007032A1">
        <w:rPr>
          <w:rFonts w:eastAsia="Times New Roman"/>
        </w:rPr>
        <w:t xml:space="preserve">ГБОУ СОШ пос. </w:t>
      </w:r>
      <w:proofErr w:type="spellStart"/>
      <w:r w:rsidRPr="007032A1">
        <w:rPr>
          <w:rFonts w:eastAsia="Times New Roman"/>
        </w:rPr>
        <w:t>Черновский</w:t>
      </w:r>
      <w:proofErr w:type="spellEnd"/>
      <w:r>
        <w:rPr>
          <w:rFonts w:eastAsia="Times New Roman"/>
        </w:rPr>
        <w:t xml:space="preserve">, </w:t>
      </w:r>
      <w:r w:rsidRPr="007032A1">
        <w:rPr>
          <w:rFonts w:eastAsia="Times New Roman"/>
        </w:rPr>
        <w:t>ГБОУ гимназия №1 г. Новокуйбышевска</w:t>
      </w:r>
      <w:r>
        <w:rPr>
          <w:rFonts w:eastAsia="Times New Roman"/>
        </w:rPr>
        <w:t xml:space="preserve">, </w:t>
      </w:r>
      <w:r w:rsidRPr="007032A1">
        <w:rPr>
          <w:rFonts w:eastAsia="Times New Roman"/>
        </w:rPr>
        <w:t xml:space="preserve">ГБОУ ООШ № 2 </w:t>
      </w:r>
      <w:proofErr w:type="spellStart"/>
      <w:r w:rsidRPr="007032A1">
        <w:rPr>
          <w:rFonts w:eastAsia="Times New Roman"/>
        </w:rPr>
        <w:t>п.г.т</w:t>
      </w:r>
      <w:proofErr w:type="spellEnd"/>
      <w:r w:rsidRPr="007032A1">
        <w:rPr>
          <w:rFonts w:eastAsia="Times New Roman"/>
        </w:rPr>
        <w:t xml:space="preserve">. </w:t>
      </w:r>
      <w:proofErr w:type="spellStart"/>
      <w:r w:rsidRPr="007032A1">
        <w:rPr>
          <w:rFonts w:eastAsia="Times New Roman"/>
        </w:rPr>
        <w:t>Смышляевка</w:t>
      </w:r>
      <w:proofErr w:type="spellEnd"/>
      <w:r>
        <w:rPr>
          <w:rFonts w:eastAsia="Times New Roman"/>
        </w:rPr>
        <w:t xml:space="preserve">. </w:t>
      </w:r>
      <w:r w:rsidRPr="007032A1">
        <w:rPr>
          <w:rFonts w:eastAsia="Times New Roman"/>
          <w:color w:val="0F1115"/>
        </w:rPr>
        <w:t>Обращает на себя внимание, что в число лидеров вошла </w:t>
      </w:r>
      <w:r w:rsidRPr="007032A1">
        <w:rPr>
          <w:rFonts w:eastAsia="Times New Roman"/>
          <w:b/>
          <w:bCs/>
          <w:color w:val="0F1115"/>
        </w:rPr>
        <w:t>ООШ</w:t>
      </w:r>
      <w:r w:rsidRPr="007032A1">
        <w:rPr>
          <w:rFonts w:eastAsia="Times New Roman"/>
          <w:color w:val="0F1115"/>
        </w:rPr>
        <w:t xml:space="preserve"> (ГБОУ ООШ № 2 </w:t>
      </w:r>
      <w:proofErr w:type="spellStart"/>
      <w:r w:rsidRPr="007032A1">
        <w:rPr>
          <w:rFonts w:eastAsia="Times New Roman"/>
          <w:color w:val="0F1115"/>
        </w:rPr>
        <w:t>п.г.т</w:t>
      </w:r>
      <w:proofErr w:type="spellEnd"/>
      <w:r w:rsidRPr="007032A1">
        <w:rPr>
          <w:rFonts w:eastAsia="Times New Roman"/>
          <w:color w:val="0F1115"/>
        </w:rPr>
        <w:t xml:space="preserve">. </w:t>
      </w:r>
      <w:proofErr w:type="spellStart"/>
      <w:r w:rsidRPr="007032A1">
        <w:rPr>
          <w:rFonts w:eastAsia="Times New Roman"/>
          <w:color w:val="0F1115"/>
        </w:rPr>
        <w:t>Смышляевка</w:t>
      </w:r>
      <w:proofErr w:type="spellEnd"/>
      <w:r w:rsidRPr="007032A1">
        <w:rPr>
          <w:rFonts w:eastAsia="Times New Roman"/>
          <w:color w:val="0F1115"/>
        </w:rPr>
        <w:t>), что свидетельствует о наличии эффективных педагогических практик и в школах данного типа. Данные ОО могут служить </w:t>
      </w:r>
      <w:r w:rsidRPr="007032A1">
        <w:rPr>
          <w:rFonts w:eastAsia="Times New Roman"/>
          <w:b/>
          <w:bCs/>
          <w:color w:val="0F1115"/>
        </w:rPr>
        <w:t>ориентиром для диссеминации успешных педагогических практик</w:t>
      </w:r>
      <w:r w:rsidRPr="007032A1">
        <w:rPr>
          <w:rFonts w:eastAsia="Times New Roman"/>
          <w:color w:val="0F1115"/>
        </w:rPr>
        <w:t> в рамках управления.</w:t>
      </w:r>
    </w:p>
    <w:p w14:paraId="29741B7E" w14:textId="77777777" w:rsidR="007032A1" w:rsidRPr="007032A1" w:rsidRDefault="007032A1" w:rsidP="007032A1">
      <w:pPr>
        <w:shd w:val="clear" w:color="auto" w:fill="FFFFFF"/>
        <w:spacing w:line="360" w:lineRule="auto"/>
        <w:rPr>
          <w:rFonts w:eastAsia="Times New Roman"/>
          <w:color w:val="0F1115"/>
        </w:rPr>
      </w:pPr>
      <w:r w:rsidRPr="007032A1">
        <w:rPr>
          <w:rFonts w:eastAsia="Times New Roman"/>
          <w:b/>
          <w:bCs/>
          <w:color w:val="0F1115"/>
        </w:rPr>
        <w:t>5. ОО с наиболее низкими результатами</w:t>
      </w:r>
    </w:p>
    <w:p w14:paraId="664F806C" w14:textId="31A93AA3" w:rsidR="007032A1" w:rsidRPr="007032A1" w:rsidRDefault="007032A1" w:rsidP="007032A1">
      <w:pPr>
        <w:shd w:val="clear" w:color="auto" w:fill="FFFFFF"/>
        <w:spacing w:line="360" w:lineRule="auto"/>
        <w:rPr>
          <w:rFonts w:eastAsia="Times New Roman"/>
          <w:color w:val="0F1115"/>
        </w:rPr>
      </w:pPr>
      <w:r w:rsidRPr="007032A1">
        <w:rPr>
          <w:rFonts w:eastAsia="Times New Roman"/>
          <w:color w:val="0F1115"/>
        </w:rPr>
        <w:lastRenderedPageBreak/>
        <w:t>Таблица 2</w:t>
      </w:r>
      <w:r w:rsidRPr="007032A1">
        <w:rPr>
          <w:rFonts w:eastAsia="Times New Roman"/>
          <w:color w:val="0F1115"/>
        </w:rPr>
        <w:noBreakHyphen/>
        <w:t>8 фиксирует группу ОО, требующих </w:t>
      </w:r>
      <w:r w:rsidRPr="007032A1">
        <w:rPr>
          <w:rFonts w:eastAsia="Times New Roman"/>
          <w:b/>
          <w:bCs/>
          <w:color w:val="0F1115"/>
        </w:rPr>
        <w:t>безотлагательного вмешательства и адресной методической поддержки</w:t>
      </w:r>
      <w:r w:rsidRPr="007032A1">
        <w:rPr>
          <w:rFonts w:eastAsia="Times New Roman"/>
          <w:color w:val="0F1115"/>
        </w:rPr>
        <w:t>:</w:t>
      </w:r>
      <w:r w:rsidRPr="007032A1">
        <w:rPr>
          <w:rFonts w:eastAsia="Times New Roman"/>
        </w:rPr>
        <w:t xml:space="preserve"> ГБОУ ООШ № 9 г. Новокуйбышевска</w:t>
      </w:r>
      <w:r>
        <w:rPr>
          <w:rFonts w:eastAsia="Times New Roman"/>
        </w:rPr>
        <w:t xml:space="preserve">, </w:t>
      </w:r>
      <w:r w:rsidRPr="007032A1">
        <w:rPr>
          <w:rFonts w:eastAsia="Times New Roman"/>
        </w:rPr>
        <w:t>ГБОУ ООШ № 17 г. Новокуйбышевск</w:t>
      </w:r>
      <w:r>
        <w:rPr>
          <w:rFonts w:eastAsia="Times New Roman"/>
        </w:rPr>
        <w:t>,</w:t>
      </w:r>
      <w:r w:rsidRPr="007032A1">
        <w:rPr>
          <w:rFonts w:eastAsia="Times New Roman"/>
        </w:rPr>
        <w:t xml:space="preserve"> ГБОУ СОШ с. Рождествено</w:t>
      </w:r>
      <w:r>
        <w:rPr>
          <w:rFonts w:eastAsia="Times New Roman"/>
        </w:rPr>
        <w:t>,</w:t>
      </w:r>
      <w:r w:rsidRPr="007032A1">
        <w:rPr>
          <w:rFonts w:eastAsia="Times New Roman"/>
        </w:rPr>
        <w:t xml:space="preserve"> ГБОУ ООШ № 21 г. Новокуйбышевска</w:t>
      </w:r>
      <w:r>
        <w:rPr>
          <w:rFonts w:eastAsia="Times New Roman"/>
        </w:rPr>
        <w:t>.</w:t>
      </w:r>
    </w:p>
    <w:p w14:paraId="3B21D772" w14:textId="6F068EBE" w:rsidR="007032A1" w:rsidRDefault="007032A1" w:rsidP="007032A1">
      <w:pPr>
        <w:shd w:val="clear" w:color="auto" w:fill="FFFFFF"/>
        <w:spacing w:line="360" w:lineRule="auto"/>
        <w:rPr>
          <w:rFonts w:eastAsia="Times New Roman"/>
          <w:color w:val="0F1115"/>
        </w:rPr>
      </w:pPr>
      <w:r w:rsidRPr="007032A1">
        <w:rPr>
          <w:rFonts w:eastAsia="Times New Roman"/>
          <w:b/>
          <w:bCs/>
          <w:color w:val="0F1115"/>
        </w:rPr>
        <w:t>Критическая ситуация</w:t>
      </w:r>
      <w:r w:rsidRPr="007032A1">
        <w:rPr>
          <w:rFonts w:eastAsia="Times New Roman"/>
          <w:color w:val="0F1115"/>
        </w:rPr>
        <w:t> сложилась в </w:t>
      </w:r>
      <w:r w:rsidRPr="007032A1">
        <w:rPr>
          <w:rFonts w:eastAsia="Times New Roman"/>
          <w:b/>
          <w:bCs/>
          <w:color w:val="0F1115"/>
        </w:rPr>
        <w:t>ГБОУ ООШ № 9 г. Новокуйбышевска</w:t>
      </w:r>
      <w:r w:rsidRPr="007032A1">
        <w:rPr>
          <w:rFonts w:eastAsia="Times New Roman"/>
          <w:color w:val="0F1115"/>
        </w:rPr>
        <w:t>, где более половины участников (57,1%) получили неудовлетворительную отметку, а качество обучения составляет лишь 21,4% при уровне обученности 42,9%. Данная школа требует </w:t>
      </w:r>
      <w:r w:rsidRPr="007032A1">
        <w:rPr>
          <w:rFonts w:eastAsia="Times New Roman"/>
          <w:b/>
          <w:bCs/>
          <w:color w:val="0F1115"/>
        </w:rPr>
        <w:t>немедленного вмешательства</w:t>
      </w:r>
      <w:r w:rsidRPr="007032A1">
        <w:rPr>
          <w:rFonts w:eastAsia="Times New Roman"/>
          <w:color w:val="0F1115"/>
        </w:rPr>
        <w:t> со стороны муниципальных органов управления образованием. Также крайне низкие показатели в </w:t>
      </w:r>
      <w:r w:rsidRPr="007032A1">
        <w:rPr>
          <w:rFonts w:eastAsia="Times New Roman"/>
          <w:b/>
          <w:bCs/>
          <w:color w:val="0F1115"/>
        </w:rPr>
        <w:t>ГБОУ ООШ № 17 г. Новокуйбышевск</w:t>
      </w:r>
      <w:r w:rsidRPr="007032A1">
        <w:rPr>
          <w:rFonts w:eastAsia="Times New Roman"/>
          <w:color w:val="0F1115"/>
        </w:rPr>
        <w:t> и </w:t>
      </w:r>
      <w:r w:rsidRPr="007032A1">
        <w:rPr>
          <w:rFonts w:eastAsia="Times New Roman"/>
          <w:b/>
          <w:bCs/>
          <w:color w:val="0F1115"/>
        </w:rPr>
        <w:t>ГБОУ СОШ с. Рождествено</w:t>
      </w:r>
      <w:r w:rsidRPr="007032A1">
        <w:rPr>
          <w:rFonts w:eastAsia="Times New Roman"/>
          <w:color w:val="0F1115"/>
        </w:rPr>
        <w:t> (доля «2» – 25,0%, качество – 25,0%). Все школы группы риска (за исключением одной СОШ) являются </w:t>
      </w:r>
      <w:r w:rsidRPr="007032A1">
        <w:rPr>
          <w:rFonts w:eastAsia="Times New Roman"/>
          <w:b/>
          <w:bCs/>
          <w:color w:val="0F1115"/>
        </w:rPr>
        <w:t>ООШ</w:t>
      </w:r>
      <w:r w:rsidRPr="007032A1">
        <w:rPr>
          <w:rFonts w:eastAsia="Times New Roman"/>
          <w:color w:val="0F1115"/>
        </w:rPr>
        <w:t>, что подтверждает необходимость адресной методической поддержки именно этого типа образовательных организаций.</w:t>
      </w:r>
    </w:p>
    <w:p w14:paraId="1146CD60" w14:textId="0FC725CA" w:rsidR="005400B0" w:rsidRPr="00F24F85" w:rsidRDefault="005400B0" w:rsidP="005400B0">
      <w:pPr>
        <w:spacing w:line="360" w:lineRule="auto"/>
        <w:ind w:firstLine="708"/>
        <w:contextualSpacing/>
        <w:jc w:val="both"/>
      </w:pPr>
      <w:r w:rsidRPr="00F24F85">
        <w:t xml:space="preserve">В текущем учебном году при проведении анализа результатов ОГЭ по обществознанию были выделены результаты </w:t>
      </w:r>
      <w:r>
        <w:t>119</w:t>
      </w:r>
      <w:r w:rsidRPr="00F24F85">
        <w:t xml:space="preserve"> выпускников: </w:t>
      </w:r>
    </w:p>
    <w:p w14:paraId="6441A00F" w14:textId="20409D47" w:rsidR="005400B0" w:rsidRPr="00F24F85" w:rsidRDefault="005400B0" w:rsidP="005400B0">
      <w:pPr>
        <w:numPr>
          <w:ilvl w:val="0"/>
          <w:numId w:val="49"/>
        </w:numPr>
        <w:spacing w:line="360" w:lineRule="auto"/>
        <w:contextualSpacing/>
        <w:jc w:val="both"/>
      </w:pPr>
      <w:r w:rsidRPr="00F24F85">
        <w:t>не набравшие минимальное количество баллов по предмету (</w:t>
      </w:r>
      <w:r>
        <w:t>76</w:t>
      </w:r>
      <w:r w:rsidRPr="00F24F85">
        <w:t xml:space="preserve"> </w:t>
      </w:r>
      <w:proofErr w:type="gramStart"/>
      <w:r w:rsidRPr="00F24F85">
        <w:t>чел</w:t>
      </w:r>
      <w:proofErr w:type="gramEnd"/>
      <w:r w:rsidRPr="00F24F85">
        <w:t xml:space="preserve">, что составляет </w:t>
      </w:r>
      <w:r>
        <w:t>7,2</w:t>
      </w:r>
      <w:r w:rsidRPr="00F24F85">
        <w:t xml:space="preserve">%), </w:t>
      </w:r>
    </w:p>
    <w:p w14:paraId="4E01A385" w14:textId="77777777" w:rsidR="005400B0" w:rsidRDefault="005400B0" w:rsidP="005400B0">
      <w:pPr>
        <w:numPr>
          <w:ilvl w:val="0"/>
          <w:numId w:val="49"/>
        </w:numPr>
        <w:spacing w:line="360" w:lineRule="auto"/>
        <w:contextualSpacing/>
        <w:jc w:val="both"/>
      </w:pPr>
      <w:proofErr w:type="gramStart"/>
      <w:r w:rsidRPr="00F24F85">
        <w:t>преодолевшие  минимальную</w:t>
      </w:r>
      <w:proofErr w:type="gramEnd"/>
      <w:r w:rsidRPr="00F24F85">
        <w:t xml:space="preserve"> границу с запасом в 1-2 балла (</w:t>
      </w:r>
      <w:r>
        <w:t>43</w:t>
      </w:r>
      <w:r w:rsidRPr="00F24F85">
        <w:t xml:space="preserve"> чел –</w:t>
      </w:r>
      <w:r>
        <w:t xml:space="preserve"> 4,1</w:t>
      </w:r>
      <w:r w:rsidRPr="00F24F85">
        <w:t xml:space="preserve">%) из следующих образовательных организаций: </w:t>
      </w:r>
    </w:p>
    <w:p w14:paraId="44A64487" w14:textId="2D0FB0E2" w:rsidR="005400B0" w:rsidRPr="00F24F85" w:rsidRDefault="005400B0" w:rsidP="005400B0">
      <w:pPr>
        <w:spacing w:line="360" w:lineRule="auto"/>
        <w:ind w:firstLine="708"/>
        <w:contextualSpacing/>
        <w:jc w:val="both"/>
      </w:pPr>
      <w:r w:rsidRPr="00F24F85">
        <w:t xml:space="preserve">Это означает, что количество участников с низким уровнем подготовки по предмету значительно больше, чем просто количество не преодолевших минимальную границу. </w:t>
      </w:r>
    </w:p>
    <w:p w14:paraId="35843667" w14:textId="77777777" w:rsidR="007032A1" w:rsidRPr="007032A1" w:rsidRDefault="007032A1" w:rsidP="007032A1">
      <w:pPr>
        <w:shd w:val="clear" w:color="auto" w:fill="FFFFFF"/>
        <w:spacing w:line="360" w:lineRule="auto"/>
        <w:rPr>
          <w:rFonts w:eastAsia="Times New Roman"/>
          <w:color w:val="0F1115"/>
        </w:rPr>
      </w:pPr>
      <w:r w:rsidRPr="007032A1">
        <w:rPr>
          <w:rFonts w:eastAsia="Times New Roman"/>
          <w:b/>
          <w:bCs/>
          <w:color w:val="0F1115"/>
        </w:rPr>
        <w:t>6. Анализ высоких результатов (первичный балл)</w:t>
      </w:r>
    </w:p>
    <w:p w14:paraId="2C27E04A" w14:textId="77777777" w:rsidR="007032A1" w:rsidRPr="007032A1" w:rsidRDefault="007032A1" w:rsidP="007032A1">
      <w:pPr>
        <w:shd w:val="clear" w:color="auto" w:fill="FFFFFF"/>
        <w:spacing w:line="360" w:lineRule="auto"/>
        <w:rPr>
          <w:rFonts w:eastAsia="Times New Roman"/>
          <w:color w:val="0F1115"/>
        </w:rPr>
      </w:pPr>
      <w:r w:rsidRPr="007032A1">
        <w:rPr>
          <w:rFonts w:eastAsia="Times New Roman"/>
          <w:color w:val="0F1115"/>
        </w:rPr>
        <w:t>По данным о первичном балле, являющемся нижней границей 25% наиболее высоких результатов:</w:t>
      </w:r>
    </w:p>
    <w:p w14:paraId="10D44CAE" w14:textId="77777777" w:rsidR="007032A1" w:rsidRPr="007032A1" w:rsidRDefault="007032A1" w:rsidP="007032A1">
      <w:pPr>
        <w:numPr>
          <w:ilvl w:val="0"/>
          <w:numId w:val="47"/>
        </w:numPr>
        <w:shd w:val="clear" w:color="auto" w:fill="FFFFFF"/>
        <w:spacing w:line="360" w:lineRule="auto"/>
        <w:ind w:left="1380"/>
        <w:rPr>
          <w:rFonts w:eastAsia="Times New Roman"/>
          <w:color w:val="0F1115"/>
        </w:rPr>
      </w:pPr>
      <w:r w:rsidRPr="007032A1">
        <w:rPr>
          <w:rFonts w:eastAsia="Times New Roman"/>
          <w:color w:val="0F1115"/>
        </w:rPr>
        <w:t>по </w:t>
      </w:r>
      <w:r w:rsidRPr="007032A1">
        <w:rPr>
          <w:rFonts w:eastAsia="Times New Roman"/>
          <w:b/>
          <w:bCs/>
          <w:color w:val="0F1115"/>
        </w:rPr>
        <w:t>Поволжскому управлению</w:t>
      </w:r>
      <w:r w:rsidRPr="007032A1">
        <w:rPr>
          <w:rFonts w:eastAsia="Times New Roman"/>
          <w:color w:val="0F1115"/>
        </w:rPr>
        <w:t> этот показатель составляет </w:t>
      </w:r>
      <w:r w:rsidRPr="007032A1">
        <w:rPr>
          <w:rFonts w:eastAsia="Times New Roman"/>
          <w:b/>
          <w:bCs/>
          <w:color w:val="0F1115"/>
        </w:rPr>
        <w:t>29 баллов</w:t>
      </w:r>
      <w:r w:rsidRPr="007032A1">
        <w:rPr>
          <w:rFonts w:eastAsia="Times New Roman"/>
          <w:color w:val="0F1115"/>
        </w:rPr>
        <w:t>;</w:t>
      </w:r>
    </w:p>
    <w:p w14:paraId="3B8E61DD" w14:textId="77777777" w:rsidR="007032A1" w:rsidRPr="007032A1" w:rsidRDefault="007032A1" w:rsidP="007032A1">
      <w:pPr>
        <w:numPr>
          <w:ilvl w:val="0"/>
          <w:numId w:val="47"/>
        </w:numPr>
        <w:shd w:val="clear" w:color="auto" w:fill="FFFFFF"/>
        <w:spacing w:line="360" w:lineRule="auto"/>
        <w:ind w:left="1380"/>
        <w:rPr>
          <w:rFonts w:eastAsia="Times New Roman"/>
          <w:color w:val="0F1115"/>
        </w:rPr>
      </w:pPr>
      <w:proofErr w:type="spellStart"/>
      <w:r w:rsidRPr="007032A1">
        <w:rPr>
          <w:rFonts w:eastAsia="Times New Roman"/>
          <w:b/>
          <w:bCs/>
          <w:color w:val="0F1115"/>
        </w:rPr>
        <w:t>м.р</w:t>
      </w:r>
      <w:proofErr w:type="spellEnd"/>
      <w:r w:rsidRPr="007032A1">
        <w:rPr>
          <w:rFonts w:eastAsia="Times New Roman"/>
          <w:b/>
          <w:bCs/>
          <w:color w:val="0F1115"/>
        </w:rPr>
        <w:t>. Волжский</w:t>
      </w:r>
      <w:r w:rsidRPr="007032A1">
        <w:rPr>
          <w:rFonts w:eastAsia="Times New Roman"/>
          <w:color w:val="0F1115"/>
        </w:rPr>
        <w:t> – 29 баллов;</w:t>
      </w:r>
    </w:p>
    <w:p w14:paraId="604D2D08" w14:textId="77777777" w:rsidR="007032A1" w:rsidRPr="007032A1" w:rsidRDefault="007032A1" w:rsidP="007032A1">
      <w:pPr>
        <w:numPr>
          <w:ilvl w:val="0"/>
          <w:numId w:val="47"/>
        </w:numPr>
        <w:shd w:val="clear" w:color="auto" w:fill="FFFFFF"/>
        <w:spacing w:line="360" w:lineRule="auto"/>
        <w:ind w:left="1380"/>
        <w:rPr>
          <w:rFonts w:eastAsia="Times New Roman"/>
          <w:color w:val="0F1115"/>
        </w:rPr>
      </w:pPr>
      <w:proofErr w:type="spellStart"/>
      <w:r w:rsidRPr="007032A1">
        <w:rPr>
          <w:rFonts w:eastAsia="Times New Roman"/>
          <w:b/>
          <w:bCs/>
          <w:color w:val="0F1115"/>
        </w:rPr>
        <w:t>г.о</w:t>
      </w:r>
      <w:proofErr w:type="spellEnd"/>
      <w:r w:rsidRPr="007032A1">
        <w:rPr>
          <w:rFonts w:eastAsia="Times New Roman"/>
          <w:b/>
          <w:bCs/>
          <w:color w:val="0F1115"/>
        </w:rPr>
        <w:t>. Новокуйбышевск</w:t>
      </w:r>
      <w:r w:rsidRPr="007032A1">
        <w:rPr>
          <w:rFonts w:eastAsia="Times New Roman"/>
          <w:color w:val="0F1115"/>
        </w:rPr>
        <w:t> – 28 баллов.</w:t>
      </w:r>
    </w:p>
    <w:p w14:paraId="0BC56C44" w14:textId="77777777" w:rsidR="007032A1" w:rsidRPr="007032A1" w:rsidRDefault="007032A1" w:rsidP="007032A1">
      <w:pPr>
        <w:shd w:val="clear" w:color="auto" w:fill="FFFFFF"/>
        <w:spacing w:line="360" w:lineRule="auto"/>
        <w:rPr>
          <w:rFonts w:eastAsia="Times New Roman"/>
          <w:color w:val="0F1115"/>
        </w:rPr>
      </w:pPr>
      <w:r w:rsidRPr="007032A1">
        <w:rPr>
          <w:rFonts w:eastAsia="Times New Roman"/>
          <w:color w:val="0F1115"/>
        </w:rPr>
        <w:t>Разница в 1 балл между муниципальными образованиями свидетельствует о </w:t>
      </w:r>
      <w:r w:rsidRPr="007032A1">
        <w:rPr>
          <w:rFonts w:eastAsia="Times New Roman"/>
          <w:b/>
          <w:bCs/>
          <w:color w:val="0F1115"/>
        </w:rPr>
        <w:t>несколько более высоком уровне подготовки сильных участников в Волжском районе</w:t>
      </w:r>
      <w:r w:rsidRPr="007032A1">
        <w:rPr>
          <w:rFonts w:eastAsia="Times New Roman"/>
          <w:color w:val="0F1115"/>
        </w:rPr>
        <w:t>.</w:t>
      </w:r>
    </w:p>
    <w:p w14:paraId="2FD736CF" w14:textId="10DCF5AC" w:rsidR="007032A1" w:rsidRDefault="007032A1" w:rsidP="007032A1">
      <w:pPr>
        <w:shd w:val="clear" w:color="auto" w:fill="FFFFFF"/>
        <w:spacing w:line="360" w:lineRule="auto"/>
        <w:rPr>
          <w:rFonts w:eastAsia="Times New Roman"/>
          <w:color w:val="0F1115"/>
        </w:rPr>
      </w:pPr>
      <w:r w:rsidRPr="007032A1">
        <w:rPr>
          <w:rFonts w:eastAsia="Times New Roman"/>
          <w:color w:val="0F1115"/>
        </w:rPr>
        <w:t xml:space="preserve">Наибольшие значения зафиксированы в ГБОУ СОШ «ОЦ» с. Подъем-Михайловка (35 баллов), ГБОУ ООШ № 19 г. Новокуйбышевска (37 баллов), ГБОУ ООШ № 13 г. Новокуйбышевска (36 баллов), ГБОУ СОШ с. Сухая Вязовка (37 баллов). Наименьшие – в ГБОУ ООШ № 9 </w:t>
      </w:r>
      <w:r w:rsidRPr="007032A1">
        <w:rPr>
          <w:rFonts w:eastAsia="Times New Roman"/>
          <w:color w:val="0F1115"/>
        </w:rPr>
        <w:lastRenderedPageBreak/>
        <w:t xml:space="preserve">г. Новокуйбышевска (20 баллов), ГБОУ СОШ «ОЦ» с. Дубовый Умет (24 балла), ГБОУ СОШ «ОЦ» с. </w:t>
      </w:r>
      <w:proofErr w:type="spellStart"/>
      <w:r w:rsidRPr="007032A1">
        <w:rPr>
          <w:rFonts w:eastAsia="Times New Roman"/>
          <w:color w:val="0F1115"/>
        </w:rPr>
        <w:t>Лопатино</w:t>
      </w:r>
      <w:proofErr w:type="spellEnd"/>
      <w:r w:rsidRPr="007032A1">
        <w:rPr>
          <w:rFonts w:eastAsia="Times New Roman"/>
          <w:color w:val="0F1115"/>
        </w:rPr>
        <w:t xml:space="preserve"> (24 балла), что коррелирует с низкими показателями успеваемости в данных ОО.</w:t>
      </w:r>
    </w:p>
    <w:p w14:paraId="5A9E1D16" w14:textId="51D2B290" w:rsidR="005400B0" w:rsidRPr="00F24F85" w:rsidRDefault="005400B0" w:rsidP="005400B0">
      <w:pPr>
        <w:spacing w:line="360" w:lineRule="auto"/>
        <w:ind w:firstLine="708"/>
        <w:jc w:val="both"/>
      </w:pPr>
      <w:r w:rsidRPr="00F24F85">
        <w:t>Доля участников экзамена с высоким уровнем подготовки по обществознанию в Поволжском округе составляет 1</w:t>
      </w:r>
      <w:r>
        <w:t>5</w:t>
      </w:r>
      <w:r w:rsidRPr="00F24F85">
        <w:t>,</w:t>
      </w:r>
      <w:r>
        <w:t>1</w:t>
      </w:r>
      <w:r w:rsidRPr="00F24F85">
        <w:t xml:space="preserve">%, однако </w:t>
      </w:r>
      <w:r>
        <w:t>6</w:t>
      </w:r>
      <w:r w:rsidRPr="00F24F85">
        <w:t>,</w:t>
      </w:r>
      <w:r>
        <w:t>9</w:t>
      </w:r>
      <w:r w:rsidRPr="00F24F85">
        <w:t>% (</w:t>
      </w:r>
      <w:r>
        <w:t>73</w:t>
      </w:r>
      <w:r w:rsidRPr="00F24F85">
        <w:t xml:space="preserve"> чел.), которые преодолели с запасом в 1-2 балла границу, соответствующую высокому уровню подготовки.</w:t>
      </w:r>
    </w:p>
    <w:p w14:paraId="7ECEB3A0" w14:textId="77777777" w:rsidR="005400B0" w:rsidRPr="00F24F85" w:rsidRDefault="005400B0" w:rsidP="005400B0">
      <w:pPr>
        <w:pStyle w:val="Default"/>
        <w:spacing w:line="360" w:lineRule="auto"/>
        <w:ind w:firstLine="708"/>
        <w:jc w:val="both"/>
      </w:pPr>
      <w:r w:rsidRPr="00F24F85">
        <w:t>Таким образом, считаем, что данное количество выпускников находится в зоне риска, так как имеется вероятность не достижения 32 баллов, что может привести к снижению доли выпускников, получивших баллы, соответствующие высокому уровню подготовки. Это следует учесть при организации работы с аналогичной категорией участников ГИА следующего года.</w:t>
      </w:r>
    </w:p>
    <w:p w14:paraId="5ACDEAC6" w14:textId="6F43689B" w:rsidR="005400B0" w:rsidRPr="00F24F85" w:rsidRDefault="005400B0" w:rsidP="005400B0">
      <w:pPr>
        <w:spacing w:line="360" w:lineRule="auto"/>
        <w:ind w:firstLine="708"/>
        <w:contextualSpacing/>
        <w:jc w:val="both"/>
      </w:pPr>
      <w:r w:rsidRPr="00F24F85">
        <w:t xml:space="preserve">Количество участников экзамена с высоким уровнем подготовки по обществознанию в Поволжском округе составляет </w:t>
      </w:r>
      <w:r>
        <w:t>15,1</w:t>
      </w:r>
      <w:r w:rsidRPr="00F24F85">
        <w:t xml:space="preserve">%, однако </w:t>
      </w:r>
      <w:r>
        <w:t>7,5</w:t>
      </w:r>
      <w:r w:rsidRPr="00F24F85">
        <w:t>% (</w:t>
      </w:r>
      <w:r>
        <w:t>79</w:t>
      </w:r>
      <w:r w:rsidRPr="00F24F85">
        <w:t xml:space="preserve"> чел.) участников, получившие 30-31 первичных балла, не смогли набрать 1-2 балла для преодоления границы отметки «5». </w:t>
      </w:r>
    </w:p>
    <w:p w14:paraId="28B48C44" w14:textId="77777777" w:rsidR="005400B0" w:rsidRPr="00F24F85" w:rsidRDefault="005400B0" w:rsidP="005400B0">
      <w:pPr>
        <w:spacing w:before="120" w:line="360" w:lineRule="auto"/>
        <w:ind w:firstLine="708"/>
        <w:contextualSpacing/>
        <w:jc w:val="both"/>
      </w:pPr>
      <w:r w:rsidRPr="00F24F85">
        <w:t>Таким образом, потенциально доля участников, показывающих высокие результаты, в округе может быть выше. Это следует учесть при организации работы с данной категорией участников следующего года.</w:t>
      </w:r>
    </w:p>
    <w:p w14:paraId="37E1B1F9" w14:textId="77777777" w:rsidR="007032A1" w:rsidRPr="007032A1" w:rsidRDefault="007032A1" w:rsidP="007032A1">
      <w:pPr>
        <w:shd w:val="clear" w:color="auto" w:fill="FFFFFF"/>
        <w:spacing w:line="360" w:lineRule="auto"/>
        <w:rPr>
          <w:rFonts w:eastAsia="Times New Roman"/>
          <w:color w:val="0F1115"/>
        </w:rPr>
      </w:pPr>
      <w:r w:rsidRPr="007032A1">
        <w:rPr>
          <w:rFonts w:eastAsia="Times New Roman"/>
          <w:b/>
          <w:bCs/>
          <w:color w:val="0F1115"/>
        </w:rPr>
        <w:t>7. Обобщающий вывод</w:t>
      </w:r>
    </w:p>
    <w:p w14:paraId="7D559CD0" w14:textId="7375FFA3" w:rsidR="00D75ECF" w:rsidRPr="005400B0" w:rsidRDefault="007032A1" w:rsidP="005400B0">
      <w:pPr>
        <w:shd w:val="clear" w:color="auto" w:fill="FFFFFF"/>
        <w:spacing w:line="360" w:lineRule="auto"/>
        <w:rPr>
          <w:rFonts w:eastAsia="Times New Roman"/>
          <w:color w:val="0F1115"/>
        </w:rPr>
      </w:pPr>
      <w:r w:rsidRPr="007032A1">
        <w:rPr>
          <w:rFonts w:eastAsia="Times New Roman"/>
          <w:color w:val="0F1115"/>
        </w:rPr>
        <w:t>Результаты ОГЭ по обществознанию в Поволжском управлении в </w:t>
      </w:r>
      <w:r w:rsidRPr="007032A1">
        <w:rPr>
          <w:rFonts w:eastAsia="Times New Roman"/>
          <w:b/>
          <w:bCs/>
          <w:color w:val="0F1115"/>
        </w:rPr>
        <w:t>2026 году демонстрируют сохранение негативных тенденций</w:t>
      </w:r>
      <w:r w:rsidRPr="007032A1">
        <w:rPr>
          <w:rFonts w:eastAsia="Times New Roman"/>
          <w:color w:val="0F1115"/>
        </w:rPr>
        <w:t>, заложенных в 2025 году: доля неудовлетворительных отметок выросла до максимальных значений за три года (7,2%), качество обучения (56,3%) и доля отличников (15,1%) остаются ниже уровня 2024 года. Несмотря на некоторое улучшение по сравнению с 2025 годом, </w:t>
      </w:r>
      <w:r w:rsidRPr="007032A1">
        <w:rPr>
          <w:rFonts w:eastAsia="Times New Roman"/>
          <w:b/>
          <w:bCs/>
          <w:color w:val="0F1115"/>
        </w:rPr>
        <w:t>системных позитивных изменений не произошло</w:t>
      </w:r>
      <w:r w:rsidRPr="007032A1">
        <w:rPr>
          <w:rFonts w:eastAsia="Times New Roman"/>
          <w:color w:val="0F1115"/>
        </w:rPr>
        <w:t>. </w:t>
      </w:r>
      <w:proofErr w:type="spellStart"/>
      <w:r w:rsidRPr="007032A1">
        <w:rPr>
          <w:rFonts w:eastAsia="Times New Roman"/>
          <w:b/>
          <w:bCs/>
          <w:color w:val="0F1115"/>
        </w:rPr>
        <w:t>м.р</w:t>
      </w:r>
      <w:proofErr w:type="spellEnd"/>
      <w:r w:rsidRPr="007032A1">
        <w:rPr>
          <w:rFonts w:eastAsia="Times New Roman"/>
          <w:b/>
          <w:bCs/>
          <w:color w:val="0F1115"/>
        </w:rPr>
        <w:t>. Волжский</w:t>
      </w:r>
      <w:r w:rsidRPr="007032A1">
        <w:rPr>
          <w:rFonts w:eastAsia="Times New Roman"/>
          <w:color w:val="0F1115"/>
        </w:rPr>
        <w:t> показывает лучшие результаты по сравнению с </w:t>
      </w:r>
      <w:proofErr w:type="spellStart"/>
      <w:r w:rsidRPr="007032A1">
        <w:rPr>
          <w:rFonts w:eastAsia="Times New Roman"/>
          <w:b/>
          <w:bCs/>
          <w:color w:val="0F1115"/>
        </w:rPr>
        <w:t>г.о</w:t>
      </w:r>
      <w:proofErr w:type="spellEnd"/>
      <w:r w:rsidRPr="007032A1">
        <w:rPr>
          <w:rFonts w:eastAsia="Times New Roman"/>
          <w:b/>
          <w:bCs/>
          <w:color w:val="0F1115"/>
        </w:rPr>
        <w:t>. Новокуйбышевск</w:t>
      </w:r>
      <w:r w:rsidRPr="007032A1">
        <w:rPr>
          <w:rFonts w:eastAsia="Times New Roman"/>
          <w:color w:val="0F1115"/>
        </w:rPr>
        <w:t xml:space="preserve"> по всем ключевым показателям (качество 58,5% против 53,1%, доля «2» 5,2% против 10,2%). Основной вклад в результаты вносят СОШ (62,1% успевающих). Основной проблемной зоной являются ООШ, на которые приходится наибольшая доля </w:t>
      </w:r>
      <w:proofErr w:type="spellStart"/>
      <w:r w:rsidRPr="007032A1">
        <w:rPr>
          <w:rFonts w:eastAsia="Times New Roman"/>
          <w:color w:val="0F1115"/>
        </w:rPr>
        <w:t>несдавших</w:t>
      </w:r>
      <w:proofErr w:type="spellEnd"/>
      <w:r w:rsidRPr="007032A1">
        <w:rPr>
          <w:rFonts w:eastAsia="Times New Roman"/>
          <w:color w:val="0F1115"/>
        </w:rPr>
        <w:t xml:space="preserve"> (3,8%) и низкое качество (12,6%). Выделены 4 школы-лидера (качество от 69,2% до 88,9%) для трансляции опыта. В группу риска входят 4 ОО с долей </w:t>
      </w:r>
      <w:proofErr w:type="spellStart"/>
      <w:r w:rsidRPr="007032A1">
        <w:rPr>
          <w:rFonts w:eastAsia="Times New Roman"/>
          <w:color w:val="0F1115"/>
        </w:rPr>
        <w:t>несдавших</w:t>
      </w:r>
      <w:proofErr w:type="spellEnd"/>
      <w:r w:rsidRPr="007032A1">
        <w:rPr>
          <w:rFonts w:eastAsia="Times New Roman"/>
          <w:color w:val="0F1115"/>
        </w:rPr>
        <w:t xml:space="preserve"> выше 21% и качеством ниже 54%, среди которых </w:t>
      </w:r>
      <w:r w:rsidRPr="007032A1">
        <w:rPr>
          <w:rFonts w:eastAsia="Times New Roman"/>
          <w:b/>
          <w:bCs/>
          <w:color w:val="0F1115"/>
        </w:rPr>
        <w:t>критическая ситуация в ГБОУ ООШ № 9 г. Новокуйбышевска</w:t>
      </w:r>
      <w:r w:rsidRPr="007032A1">
        <w:rPr>
          <w:rFonts w:eastAsia="Times New Roman"/>
          <w:color w:val="0F1115"/>
        </w:rPr>
        <w:t> (доля «2» – 57,1%, качество – 21,4%), требующая безотлагательного вмешательства. </w:t>
      </w:r>
      <w:r w:rsidRPr="007032A1">
        <w:rPr>
          <w:rFonts w:eastAsia="Times New Roman"/>
          <w:b/>
          <w:bCs/>
          <w:color w:val="0F1115"/>
        </w:rPr>
        <w:t>Приоритетными направлениями работы</w:t>
      </w:r>
      <w:r w:rsidRPr="007032A1">
        <w:rPr>
          <w:rFonts w:eastAsia="Times New Roman"/>
          <w:color w:val="0F1115"/>
        </w:rPr>
        <w:t xml:space="preserve"> являются: разработка и реализация адресных программ повышения качества образования в ООШ и </w:t>
      </w:r>
      <w:proofErr w:type="spellStart"/>
      <w:r w:rsidRPr="007032A1">
        <w:rPr>
          <w:rFonts w:eastAsia="Times New Roman"/>
          <w:color w:val="0F1115"/>
        </w:rPr>
        <w:t>г.о</w:t>
      </w:r>
      <w:proofErr w:type="spellEnd"/>
      <w:r w:rsidRPr="007032A1">
        <w:rPr>
          <w:rFonts w:eastAsia="Times New Roman"/>
          <w:color w:val="0F1115"/>
        </w:rPr>
        <w:t xml:space="preserve">. </w:t>
      </w:r>
      <w:r w:rsidRPr="007032A1">
        <w:rPr>
          <w:rFonts w:eastAsia="Times New Roman"/>
          <w:color w:val="0F1115"/>
        </w:rPr>
        <w:lastRenderedPageBreak/>
        <w:t xml:space="preserve">Новокуйбышевск, усиление методической поддержки учителей обществознания, организация системной работы со слабоуспевающими обучающимися, а также проведение анализа причин устойчивого роста доли </w:t>
      </w:r>
      <w:proofErr w:type="spellStart"/>
      <w:r w:rsidRPr="007032A1">
        <w:rPr>
          <w:rFonts w:eastAsia="Times New Roman"/>
          <w:color w:val="0F1115"/>
        </w:rPr>
        <w:t>несдавших</w:t>
      </w:r>
      <w:proofErr w:type="spellEnd"/>
      <w:r w:rsidRPr="007032A1">
        <w:rPr>
          <w:rFonts w:eastAsia="Times New Roman"/>
          <w:color w:val="0F1115"/>
        </w:rPr>
        <w:t xml:space="preserve"> и разработка мер по её снижению.</w:t>
      </w:r>
    </w:p>
    <w:p w14:paraId="13DE4FE6" w14:textId="77777777" w:rsidR="004F1EF3" w:rsidRDefault="004F1EF3" w:rsidP="00660709">
      <w:pPr>
        <w:pStyle w:val="2"/>
        <w:numPr>
          <w:ilvl w:val="1"/>
          <w:numId w:val="0"/>
        </w:numPr>
        <w:jc w:val="center"/>
        <w:rPr>
          <w:rFonts w:ascii="Times New Roman" w:hAnsi="Times New Roman"/>
          <w:b/>
          <w:bCs/>
          <w:color w:val="auto"/>
          <w:sz w:val="28"/>
          <w:szCs w:val="28"/>
        </w:rPr>
      </w:pPr>
    </w:p>
    <w:p w14:paraId="3855B73F" w14:textId="0B27E08E" w:rsidR="00660709" w:rsidRPr="00F60D3F" w:rsidRDefault="00660709" w:rsidP="00660709">
      <w:pPr>
        <w:pStyle w:val="2"/>
        <w:numPr>
          <w:ilvl w:val="1"/>
          <w:numId w:val="0"/>
        </w:numPr>
        <w:jc w:val="center"/>
        <w:rPr>
          <w:rFonts w:ascii="Times New Roman" w:hAnsi="Times New Roman"/>
          <w:b/>
          <w:bCs/>
          <w:color w:val="auto"/>
          <w:sz w:val="28"/>
          <w:szCs w:val="28"/>
          <w:lang w:val="ru-RU"/>
        </w:rPr>
      </w:pPr>
      <w:r w:rsidRPr="00F60D3F">
        <w:rPr>
          <w:rFonts w:ascii="Times New Roman" w:hAnsi="Times New Roman"/>
          <w:b/>
          <w:bCs/>
          <w:color w:val="auto"/>
          <w:sz w:val="28"/>
          <w:szCs w:val="28"/>
        </w:rPr>
        <w:t xml:space="preserve">Раздел 3. </w:t>
      </w:r>
      <w:r w:rsidRPr="00F60D3F">
        <w:rPr>
          <w:rFonts w:ascii="Times New Roman" w:hAnsi="Times New Roman"/>
          <w:b/>
          <w:bCs/>
          <w:color w:val="auto"/>
          <w:sz w:val="28"/>
          <w:szCs w:val="28"/>
          <w:lang w:val="ru-RU"/>
        </w:rPr>
        <w:t xml:space="preserve">МЕТОДИЧЕСКИЙ </w:t>
      </w:r>
      <w:r w:rsidRPr="00F60D3F">
        <w:rPr>
          <w:rFonts w:ascii="Times New Roman" w:hAnsi="Times New Roman"/>
          <w:b/>
          <w:bCs/>
          <w:color w:val="auto"/>
          <w:sz w:val="28"/>
          <w:szCs w:val="28"/>
        </w:rPr>
        <w:t xml:space="preserve">АНАЛИЗ РЕЗУЛЬТАТОВ ВЫПОЛНЕНИЯ </w:t>
      </w:r>
      <w:r w:rsidRPr="00F60D3F">
        <w:rPr>
          <w:rFonts w:ascii="Times New Roman" w:hAnsi="Times New Roman"/>
          <w:b/>
          <w:bCs/>
          <w:color w:val="auto"/>
          <w:sz w:val="28"/>
          <w:szCs w:val="28"/>
          <w:lang w:val="ru-RU"/>
        </w:rPr>
        <w:t>ЗАДАНИЙ КИМ</w:t>
      </w:r>
      <w:r w:rsidRPr="00F60D3F">
        <w:rPr>
          <w:rFonts w:ascii="Times New Roman" w:hAnsi="Times New Roman"/>
          <w:b/>
          <w:bCs/>
          <w:color w:val="auto"/>
          <w:sz w:val="28"/>
          <w:szCs w:val="28"/>
          <w:lang w:val="ru-RU"/>
        </w:rPr>
        <w:br/>
        <w:t xml:space="preserve"> И РЕКОМЕНДАЦИИ ДЛЯ РЕГИОНАЛЬНОЙ СИСТЕМЫ ОБРАЗОВАНИЯ</w:t>
      </w:r>
    </w:p>
    <w:p w14:paraId="4B63AB80" w14:textId="77777777" w:rsidR="00660709" w:rsidRPr="00F60D3F" w:rsidRDefault="00660709" w:rsidP="00660709">
      <w:pPr>
        <w:pStyle w:val="a3"/>
        <w:keepNext/>
        <w:keepLines/>
        <w:numPr>
          <w:ilvl w:val="0"/>
          <w:numId w:val="27"/>
        </w:numPr>
        <w:spacing w:before="200" w:after="0" w:line="240" w:lineRule="auto"/>
        <w:ind w:left="927"/>
        <w:contextualSpacing w:val="0"/>
        <w:outlineLvl w:val="2"/>
        <w:rPr>
          <w:rFonts w:ascii="Times New Roman" w:eastAsia="SimSun" w:hAnsi="Times New Roman"/>
          <w:vanish/>
          <w:sz w:val="28"/>
          <w:szCs w:val="24"/>
          <w:lang w:eastAsia="ru-RU"/>
        </w:rPr>
      </w:pPr>
    </w:p>
    <w:p w14:paraId="49B72F82" w14:textId="77777777" w:rsidR="00660709" w:rsidRPr="00F60D3F" w:rsidRDefault="00660709" w:rsidP="00660709">
      <w:pPr>
        <w:spacing w:line="360" w:lineRule="auto"/>
        <w:jc w:val="both"/>
      </w:pPr>
    </w:p>
    <w:p w14:paraId="13A6582F" w14:textId="77777777" w:rsidR="00660709" w:rsidRPr="00F60D3F" w:rsidRDefault="00660709" w:rsidP="00660709">
      <w:pPr>
        <w:pStyle w:val="3"/>
        <w:numPr>
          <w:ilvl w:val="1"/>
          <w:numId w:val="27"/>
        </w:numPr>
        <w:tabs>
          <w:tab w:val="left" w:pos="142"/>
        </w:tabs>
        <w:ind w:left="142" w:hanging="426"/>
        <w:rPr>
          <w:rFonts w:ascii="Times New Roman" w:hAnsi="Times New Roman"/>
          <w:color w:val="auto"/>
        </w:rPr>
      </w:pPr>
      <w:r w:rsidRPr="00F60D3F">
        <w:rPr>
          <w:rFonts w:ascii="Times New Roman" w:hAnsi="Times New Roman"/>
          <w:color w:val="auto"/>
        </w:rPr>
        <w:t xml:space="preserve"> Статистический анализ выполнения заданий КИМ</w:t>
      </w:r>
    </w:p>
    <w:p w14:paraId="6F91C143" w14:textId="77777777" w:rsidR="00660709" w:rsidRPr="00F60D3F" w:rsidRDefault="00660709" w:rsidP="00660709">
      <w:pPr>
        <w:ind w:left="-426" w:firstLine="852"/>
        <w:contextualSpacing/>
        <w:jc w:val="both"/>
        <w:rPr>
          <w:b/>
          <w:i/>
          <w:iCs/>
        </w:rPr>
      </w:pPr>
    </w:p>
    <w:p w14:paraId="45B01E67" w14:textId="77777777" w:rsidR="00660709" w:rsidRPr="00F60D3F" w:rsidRDefault="00660709" w:rsidP="00660709">
      <w:pPr>
        <w:ind w:firstLine="426"/>
        <w:contextualSpacing/>
        <w:jc w:val="both"/>
        <w:rPr>
          <w:b/>
          <w:i/>
          <w:iCs/>
        </w:rPr>
      </w:pPr>
      <w:r w:rsidRPr="00F60D3F">
        <w:rPr>
          <w:b/>
          <w:i/>
          <w:iCs/>
        </w:rPr>
        <w:t>Анализ выполнения КИМ проводится на основе результатов всего массива участников основного периода ОГЭ по учебному предмету в субъекте Российской Федерации вне зависимости от выполненного участником экзамена конкретного варианта КИМ.</w:t>
      </w:r>
    </w:p>
    <w:p w14:paraId="108B2106" w14:textId="77777777" w:rsidR="00660709" w:rsidRPr="00F60D3F" w:rsidRDefault="00660709" w:rsidP="00660709">
      <w:pPr>
        <w:ind w:firstLine="567"/>
        <w:jc w:val="both"/>
        <w:rPr>
          <w:i/>
        </w:rPr>
      </w:pPr>
      <w:r w:rsidRPr="00F60D3F">
        <w:rPr>
          <w:i/>
        </w:rPr>
        <w:t>Анализ проводится в соответствии с методическими традициями предмета и особенностями экзаменационной модели по предмету (например, по группам заданий одинаковой формы; по умениям, навыкам, видам познавательной деятельности; по тематическим разделам).</w:t>
      </w:r>
    </w:p>
    <w:p w14:paraId="447EA138" w14:textId="77777777" w:rsidR="00660709" w:rsidRPr="00F60D3F" w:rsidRDefault="00660709" w:rsidP="00660709">
      <w:pPr>
        <w:ind w:firstLine="567"/>
        <w:jc w:val="both"/>
        <w:rPr>
          <w:i/>
          <w:iCs/>
        </w:rPr>
      </w:pPr>
      <w:r w:rsidRPr="00F60D3F">
        <w:rPr>
          <w:i/>
          <w:iCs/>
        </w:rPr>
        <w:t>Анализ может проводиться в контексте основных направлений / приоритетов развития региональной системы общего образования.</w:t>
      </w:r>
    </w:p>
    <w:p w14:paraId="48FBCA78" w14:textId="77777777" w:rsidR="00660709" w:rsidRPr="00F60D3F" w:rsidRDefault="00660709" w:rsidP="00660709">
      <w:pPr>
        <w:ind w:firstLine="426"/>
        <w:contextualSpacing/>
        <w:jc w:val="both"/>
        <w:rPr>
          <w:i/>
        </w:rPr>
      </w:pPr>
      <w:r w:rsidRPr="00F60D3F">
        <w:rPr>
          <w:i/>
        </w:rPr>
        <w:t>Анализ проводится не только на основе среднего процента выполнения, но и на основе процентов выполнения заданий группами участников ОГЭ с разным уровнем подготовки (группа обучающихся, получивших неудовлетворительную отметку, получивших отметки «3», «4», «5»).</w:t>
      </w:r>
    </w:p>
    <w:p w14:paraId="7E93315C" w14:textId="77777777" w:rsidR="00660709" w:rsidRPr="00F60D3F" w:rsidRDefault="00660709" w:rsidP="00660709">
      <w:pPr>
        <w:ind w:firstLine="426"/>
        <w:jc w:val="both"/>
        <w:rPr>
          <w:i/>
        </w:rPr>
      </w:pPr>
      <w:r w:rsidRPr="00F60D3F">
        <w:rPr>
          <w:i/>
        </w:rPr>
        <w:t xml:space="preserve">Рекомендуется рассматривать задания, проверяющие один и тот же элемент содержания / умение, навык, вид познавательной деятельности, в совокупности с учетом их уровня сложности. </w:t>
      </w:r>
    </w:p>
    <w:p w14:paraId="6FD99978" w14:textId="77777777" w:rsidR="00660709" w:rsidRPr="00F60D3F" w:rsidRDefault="00660709" w:rsidP="00660709">
      <w:pPr>
        <w:ind w:firstLine="426"/>
        <w:jc w:val="both"/>
        <w:rPr>
          <w:i/>
        </w:rPr>
      </w:pPr>
      <w:r w:rsidRPr="00F60D3F">
        <w:rPr>
          <w:i/>
        </w:rPr>
        <w:t>При статистическом анализе выполнения заданий, система оценивания которых предполагает оценивание по нескольким критериям, следует считать единицами анализа отдельные критерии.</w:t>
      </w:r>
    </w:p>
    <w:p w14:paraId="09E184F6" w14:textId="77777777" w:rsidR="00660709" w:rsidRPr="00F60D3F" w:rsidRDefault="00660709" w:rsidP="00660709">
      <w:pPr>
        <w:ind w:firstLine="426"/>
        <w:jc w:val="both"/>
        <w:rPr>
          <w:i/>
          <w:iCs/>
        </w:rPr>
      </w:pPr>
    </w:p>
    <w:p w14:paraId="2BB6884B" w14:textId="77777777" w:rsidR="00660709" w:rsidRPr="00F60D3F" w:rsidRDefault="00660709" w:rsidP="00660709">
      <w:pPr>
        <w:ind w:firstLine="426"/>
        <w:jc w:val="both"/>
        <w:rPr>
          <w:i/>
          <w:iCs/>
        </w:rPr>
      </w:pPr>
    </w:p>
    <w:p w14:paraId="14975E32" w14:textId="77777777" w:rsidR="00660709" w:rsidRPr="00F60D3F" w:rsidRDefault="00660709" w:rsidP="00660709">
      <w:pPr>
        <w:ind w:firstLine="567"/>
        <w:jc w:val="both"/>
        <w:rPr>
          <w:i/>
          <w:iCs/>
        </w:rPr>
      </w:pPr>
      <w:r w:rsidRPr="00F60D3F">
        <w:rPr>
          <w:i/>
        </w:rPr>
        <w:br w:type="page"/>
      </w:r>
    </w:p>
    <w:p w14:paraId="0E055971" w14:textId="77777777" w:rsidR="00660709" w:rsidRPr="00F60D3F" w:rsidRDefault="00660709" w:rsidP="00660709">
      <w:pPr>
        <w:pStyle w:val="3"/>
        <w:numPr>
          <w:ilvl w:val="2"/>
          <w:numId w:val="27"/>
        </w:numPr>
        <w:ind w:left="1791"/>
        <w:rPr>
          <w:rFonts w:ascii="Times New Roman" w:hAnsi="Times New Roman"/>
          <w:bCs w:val="0"/>
          <w:color w:val="auto"/>
        </w:rPr>
      </w:pPr>
      <w:r w:rsidRPr="00F60D3F">
        <w:rPr>
          <w:rFonts w:ascii="Times New Roman" w:hAnsi="Times New Roman"/>
          <w:bCs w:val="0"/>
          <w:color w:val="auto"/>
        </w:rPr>
        <w:lastRenderedPageBreak/>
        <w:t>Основные статистические характеристики выполнения заданий КИМ в 2026 году</w:t>
      </w:r>
    </w:p>
    <w:p w14:paraId="7E44FD25" w14:textId="77777777" w:rsidR="00660709" w:rsidRPr="00F60D3F" w:rsidRDefault="00660709" w:rsidP="00660709">
      <w:pPr>
        <w:ind w:left="567"/>
        <w:contextualSpacing/>
        <w:jc w:val="both"/>
        <w:rPr>
          <w:iCs/>
          <w:sz w:val="28"/>
          <w:szCs w:val="28"/>
        </w:rPr>
      </w:pPr>
    </w:p>
    <w:p w14:paraId="37B05E04" w14:textId="77777777" w:rsidR="00660709" w:rsidRPr="00F60D3F" w:rsidRDefault="00660709" w:rsidP="00660709">
      <w:pPr>
        <w:ind w:left="142" w:firstLine="709"/>
        <w:contextualSpacing/>
        <w:jc w:val="both"/>
        <w:rPr>
          <w:iCs/>
          <w:sz w:val="28"/>
          <w:szCs w:val="28"/>
        </w:rPr>
      </w:pPr>
      <w:r w:rsidRPr="00F60D3F">
        <w:rPr>
          <w:iCs/>
          <w:sz w:val="28"/>
          <w:szCs w:val="28"/>
        </w:rPr>
        <w:t>Основные статистические характеристики выполнения заданий в целом представлены в Таб. 2-9. Информация о результатах оценивания выполнения заданий, в том числе в разрезе данных о получении того или иного балла по критерию оценивания выполнения каждого задания КИМ представлена в Таб. 2-10.</w:t>
      </w:r>
    </w:p>
    <w:p w14:paraId="041396C0" w14:textId="77777777" w:rsidR="00660709" w:rsidRDefault="00660709" w:rsidP="00660709">
      <w:pPr>
        <w:pStyle w:val="af7"/>
        <w:keepNext/>
        <w:jc w:val="right"/>
        <w:rPr>
          <w:bCs/>
          <w:iCs w:val="0"/>
        </w:rPr>
      </w:pPr>
      <w:r w:rsidRPr="00870F21">
        <w:rPr>
          <w:bCs/>
          <w:iCs w:val="0"/>
        </w:rPr>
        <w:t xml:space="preserve">Таблица </w:t>
      </w:r>
      <w:r>
        <w:rPr>
          <w:bCs/>
          <w:iCs w:val="0"/>
        </w:rPr>
        <w:t>2</w:t>
      </w:r>
      <w:r>
        <w:rPr>
          <w:bCs/>
          <w:iCs w:val="0"/>
        </w:rPr>
        <w:noBreakHyphen/>
        <w:t>9</w:t>
      </w:r>
    </w:p>
    <w:tbl>
      <w:tblPr>
        <w:tblW w:w="4850" w:type="pct"/>
        <w:tblInd w:w="108" w:type="dxa"/>
        <w:tblLook w:val="04A0" w:firstRow="1" w:lastRow="0" w:firstColumn="1" w:lastColumn="0" w:noHBand="0" w:noVBand="1"/>
      </w:tblPr>
      <w:tblGrid>
        <w:gridCol w:w="1397"/>
        <w:gridCol w:w="3952"/>
        <w:gridCol w:w="1760"/>
        <w:gridCol w:w="2015"/>
        <w:gridCol w:w="1138"/>
        <w:gridCol w:w="1138"/>
        <w:gridCol w:w="1138"/>
        <w:gridCol w:w="1301"/>
      </w:tblGrid>
      <w:tr w:rsidR="00660709" w:rsidRPr="00D436AF" w14:paraId="73D8325F" w14:textId="77777777" w:rsidTr="004B729B">
        <w:trPr>
          <w:cantSplit/>
          <w:trHeight w:val="649"/>
          <w:tblHeader/>
        </w:trPr>
        <w:tc>
          <w:tcPr>
            <w:tcW w:w="505" w:type="pct"/>
            <w:vMerge w:val="restart"/>
            <w:tcBorders>
              <w:top w:val="single" w:sz="8" w:space="0" w:color="000000"/>
              <w:left w:val="single" w:sz="8" w:space="0" w:color="000000"/>
              <w:bottom w:val="single" w:sz="8" w:space="0" w:color="000000"/>
              <w:right w:val="single" w:sz="8" w:space="0" w:color="000000"/>
            </w:tcBorders>
            <w:vAlign w:val="center"/>
          </w:tcPr>
          <w:p w14:paraId="7E8AE850" w14:textId="77777777" w:rsidR="00660709" w:rsidRPr="00D436AF" w:rsidRDefault="00660709" w:rsidP="004B729B">
            <w:pPr>
              <w:autoSpaceDE w:val="0"/>
              <w:autoSpaceDN w:val="0"/>
              <w:adjustRightInd w:val="0"/>
              <w:jc w:val="center"/>
              <w:rPr>
                <w:b/>
                <w:sz w:val="20"/>
                <w:szCs w:val="20"/>
                <w:lang w:eastAsia="en-US"/>
              </w:rPr>
            </w:pPr>
            <w:r w:rsidRPr="00D436AF">
              <w:rPr>
                <w:b/>
                <w:bCs/>
                <w:sz w:val="20"/>
                <w:szCs w:val="20"/>
                <w:lang w:eastAsia="en-US"/>
              </w:rPr>
              <w:t>Номер</w:t>
            </w:r>
          </w:p>
          <w:p w14:paraId="31FF377B" w14:textId="77777777" w:rsidR="00660709" w:rsidRPr="00D436AF" w:rsidRDefault="00660709" w:rsidP="004B729B">
            <w:pPr>
              <w:autoSpaceDE w:val="0"/>
              <w:autoSpaceDN w:val="0"/>
              <w:adjustRightInd w:val="0"/>
              <w:jc w:val="center"/>
              <w:rPr>
                <w:b/>
                <w:sz w:val="20"/>
                <w:szCs w:val="20"/>
                <w:lang w:eastAsia="en-US"/>
              </w:rPr>
            </w:pPr>
            <w:r w:rsidRPr="00D436AF">
              <w:rPr>
                <w:b/>
                <w:bCs/>
                <w:sz w:val="20"/>
                <w:szCs w:val="20"/>
                <w:lang w:eastAsia="en-US"/>
              </w:rPr>
              <w:t xml:space="preserve">задания </w:t>
            </w:r>
            <w:r w:rsidRPr="00D436AF">
              <w:rPr>
                <w:b/>
                <w:bCs/>
                <w:sz w:val="20"/>
                <w:szCs w:val="20"/>
                <w:lang w:eastAsia="en-US"/>
              </w:rPr>
              <w:br/>
              <w:t>в КИМ</w:t>
            </w:r>
          </w:p>
        </w:tc>
        <w:tc>
          <w:tcPr>
            <w:tcW w:w="1428" w:type="pct"/>
            <w:vMerge w:val="restart"/>
            <w:tcBorders>
              <w:top w:val="single" w:sz="8" w:space="0" w:color="000000"/>
              <w:left w:val="single" w:sz="8" w:space="0" w:color="000000"/>
              <w:bottom w:val="single" w:sz="8" w:space="0" w:color="000000"/>
              <w:right w:val="single" w:sz="8" w:space="0" w:color="000000"/>
            </w:tcBorders>
            <w:vAlign w:val="center"/>
          </w:tcPr>
          <w:p w14:paraId="27002B3F" w14:textId="77777777" w:rsidR="00660709" w:rsidRPr="00D436AF" w:rsidRDefault="00660709" w:rsidP="004B729B">
            <w:pPr>
              <w:autoSpaceDE w:val="0"/>
              <w:autoSpaceDN w:val="0"/>
              <w:adjustRightInd w:val="0"/>
              <w:jc w:val="center"/>
              <w:rPr>
                <w:b/>
                <w:sz w:val="20"/>
                <w:szCs w:val="20"/>
                <w:lang w:eastAsia="en-US"/>
              </w:rPr>
            </w:pPr>
            <w:r w:rsidRPr="00D436AF">
              <w:rPr>
                <w:b/>
                <w:bCs/>
                <w:sz w:val="20"/>
                <w:szCs w:val="20"/>
                <w:lang w:eastAsia="en-US"/>
              </w:rPr>
              <w:t>Проверяемые элементы содержания / умения</w:t>
            </w:r>
          </w:p>
        </w:tc>
        <w:tc>
          <w:tcPr>
            <w:tcW w:w="636" w:type="pct"/>
            <w:vMerge w:val="restart"/>
            <w:tcBorders>
              <w:top w:val="single" w:sz="8" w:space="0" w:color="000000"/>
              <w:left w:val="single" w:sz="8" w:space="0" w:color="000000"/>
              <w:bottom w:val="single" w:sz="8" w:space="0" w:color="000000"/>
              <w:right w:val="single" w:sz="8" w:space="0" w:color="000000"/>
            </w:tcBorders>
            <w:vAlign w:val="center"/>
          </w:tcPr>
          <w:p w14:paraId="4C87E741" w14:textId="77777777" w:rsidR="00660709" w:rsidRPr="00D436AF" w:rsidRDefault="00660709" w:rsidP="004B729B">
            <w:pPr>
              <w:autoSpaceDE w:val="0"/>
              <w:autoSpaceDN w:val="0"/>
              <w:adjustRightInd w:val="0"/>
              <w:jc w:val="center"/>
              <w:rPr>
                <w:b/>
                <w:sz w:val="20"/>
                <w:szCs w:val="20"/>
                <w:lang w:eastAsia="en-US"/>
              </w:rPr>
            </w:pPr>
            <w:r w:rsidRPr="00D436AF">
              <w:rPr>
                <w:b/>
                <w:bCs/>
                <w:sz w:val="20"/>
                <w:szCs w:val="20"/>
                <w:lang w:eastAsia="en-US"/>
              </w:rPr>
              <w:t>Уровень сложности задания</w:t>
            </w:r>
          </w:p>
          <w:p w14:paraId="14BF7A83" w14:textId="77777777" w:rsidR="00660709" w:rsidRPr="00D436AF" w:rsidRDefault="00660709" w:rsidP="004B729B">
            <w:pPr>
              <w:autoSpaceDE w:val="0"/>
              <w:autoSpaceDN w:val="0"/>
              <w:adjustRightInd w:val="0"/>
              <w:jc w:val="center"/>
              <w:rPr>
                <w:b/>
                <w:sz w:val="20"/>
                <w:szCs w:val="20"/>
                <w:lang w:eastAsia="en-US"/>
              </w:rPr>
            </w:pPr>
          </w:p>
        </w:tc>
        <w:tc>
          <w:tcPr>
            <w:tcW w:w="728" w:type="pct"/>
            <w:vMerge w:val="restart"/>
            <w:tcBorders>
              <w:top w:val="single" w:sz="8" w:space="0" w:color="000000"/>
              <w:left w:val="single" w:sz="8" w:space="0" w:color="000000"/>
              <w:bottom w:val="single" w:sz="8" w:space="0" w:color="000000"/>
              <w:right w:val="single" w:sz="4" w:space="0" w:color="auto"/>
            </w:tcBorders>
            <w:vAlign w:val="center"/>
          </w:tcPr>
          <w:p w14:paraId="10CBBB86" w14:textId="77777777" w:rsidR="00660709" w:rsidRPr="00D436AF" w:rsidRDefault="00660709" w:rsidP="004B729B">
            <w:pPr>
              <w:jc w:val="center"/>
              <w:rPr>
                <w:b/>
                <w:bCs/>
                <w:sz w:val="20"/>
                <w:szCs w:val="20"/>
                <w:lang w:eastAsia="en-US"/>
              </w:rPr>
            </w:pPr>
            <w:r w:rsidRPr="00D436AF">
              <w:rPr>
                <w:b/>
                <w:bCs/>
                <w:sz w:val="20"/>
                <w:szCs w:val="20"/>
                <w:lang w:eastAsia="en-US"/>
              </w:rPr>
              <w:t>Средний процент выполнения</w:t>
            </w:r>
          </w:p>
        </w:tc>
        <w:tc>
          <w:tcPr>
            <w:tcW w:w="1704" w:type="pct"/>
            <w:gridSpan w:val="4"/>
            <w:tcBorders>
              <w:top w:val="single" w:sz="8" w:space="0" w:color="000000"/>
              <w:left w:val="single" w:sz="4" w:space="0" w:color="auto"/>
              <w:bottom w:val="single" w:sz="8" w:space="0" w:color="000000"/>
              <w:right w:val="single" w:sz="8" w:space="0" w:color="000000"/>
            </w:tcBorders>
            <w:vAlign w:val="center"/>
          </w:tcPr>
          <w:p w14:paraId="72E5C58A" w14:textId="77777777" w:rsidR="00660709" w:rsidRPr="00D436AF" w:rsidRDefault="00660709" w:rsidP="004B729B">
            <w:pPr>
              <w:jc w:val="center"/>
              <w:rPr>
                <w:b/>
                <w:bCs/>
                <w:sz w:val="20"/>
                <w:szCs w:val="20"/>
                <w:lang w:eastAsia="en-US"/>
              </w:rPr>
            </w:pPr>
            <w:r w:rsidRPr="00D436AF">
              <w:rPr>
                <w:b/>
                <w:sz w:val="20"/>
                <w:szCs w:val="20"/>
                <w:lang w:eastAsia="en-US"/>
              </w:rPr>
              <w:t xml:space="preserve">Процент выполнения по округу в группах, </w:t>
            </w:r>
            <w:r w:rsidRPr="00D436AF">
              <w:rPr>
                <w:b/>
                <w:sz w:val="20"/>
                <w:szCs w:val="20"/>
                <w:lang w:eastAsia="en-US"/>
              </w:rPr>
              <w:br/>
              <w:t>получивших отметку</w:t>
            </w:r>
          </w:p>
        </w:tc>
      </w:tr>
      <w:tr w:rsidR="00660709" w:rsidRPr="00D436AF" w14:paraId="320905D5" w14:textId="77777777" w:rsidTr="004B729B">
        <w:trPr>
          <w:cantSplit/>
          <w:trHeight w:val="481"/>
          <w:tblHeader/>
        </w:trPr>
        <w:tc>
          <w:tcPr>
            <w:tcW w:w="0" w:type="auto"/>
            <w:vMerge/>
            <w:tcBorders>
              <w:top w:val="single" w:sz="8" w:space="0" w:color="000000"/>
              <w:left w:val="single" w:sz="8" w:space="0" w:color="000000"/>
              <w:bottom w:val="single" w:sz="8" w:space="0" w:color="000000"/>
              <w:right w:val="single" w:sz="8" w:space="0" w:color="000000"/>
            </w:tcBorders>
            <w:vAlign w:val="center"/>
          </w:tcPr>
          <w:p w14:paraId="48114E70" w14:textId="77777777" w:rsidR="00660709" w:rsidRPr="00D436AF" w:rsidRDefault="00660709" w:rsidP="004B729B">
            <w:pPr>
              <w:rPr>
                <w:b/>
                <w:sz w:val="20"/>
                <w:szCs w:val="20"/>
                <w:lang w:eastAsia="en-US"/>
              </w:rPr>
            </w:pPr>
          </w:p>
        </w:tc>
        <w:tc>
          <w:tcPr>
            <w:tcW w:w="0" w:type="auto"/>
            <w:vMerge/>
            <w:tcBorders>
              <w:top w:val="single" w:sz="8" w:space="0" w:color="000000"/>
              <w:left w:val="single" w:sz="8" w:space="0" w:color="000000"/>
              <w:bottom w:val="single" w:sz="8" w:space="0" w:color="000000"/>
              <w:right w:val="single" w:sz="8" w:space="0" w:color="000000"/>
            </w:tcBorders>
            <w:vAlign w:val="center"/>
          </w:tcPr>
          <w:p w14:paraId="5AFAF621" w14:textId="77777777" w:rsidR="00660709" w:rsidRPr="00D436AF" w:rsidRDefault="00660709" w:rsidP="004B729B">
            <w:pPr>
              <w:rPr>
                <w:b/>
                <w:sz w:val="20"/>
                <w:szCs w:val="20"/>
                <w:lang w:eastAsia="en-US"/>
              </w:rPr>
            </w:pPr>
          </w:p>
        </w:tc>
        <w:tc>
          <w:tcPr>
            <w:tcW w:w="0" w:type="auto"/>
            <w:vMerge/>
            <w:tcBorders>
              <w:top w:val="single" w:sz="8" w:space="0" w:color="000000"/>
              <w:left w:val="single" w:sz="8" w:space="0" w:color="000000"/>
              <w:bottom w:val="single" w:sz="8" w:space="0" w:color="000000"/>
              <w:right w:val="single" w:sz="8" w:space="0" w:color="000000"/>
            </w:tcBorders>
            <w:vAlign w:val="center"/>
          </w:tcPr>
          <w:p w14:paraId="68C128DA" w14:textId="77777777" w:rsidR="00660709" w:rsidRPr="00D436AF" w:rsidRDefault="00660709" w:rsidP="004B729B">
            <w:pPr>
              <w:rPr>
                <w:b/>
                <w:sz w:val="20"/>
                <w:szCs w:val="20"/>
                <w:lang w:eastAsia="en-US"/>
              </w:rPr>
            </w:pPr>
          </w:p>
        </w:tc>
        <w:tc>
          <w:tcPr>
            <w:tcW w:w="0" w:type="auto"/>
            <w:vMerge/>
            <w:tcBorders>
              <w:top w:val="single" w:sz="8" w:space="0" w:color="000000"/>
              <w:left w:val="single" w:sz="8" w:space="0" w:color="000000"/>
              <w:bottom w:val="single" w:sz="8" w:space="0" w:color="000000"/>
              <w:right w:val="single" w:sz="4" w:space="0" w:color="auto"/>
            </w:tcBorders>
            <w:vAlign w:val="center"/>
          </w:tcPr>
          <w:p w14:paraId="55491D5E" w14:textId="77777777" w:rsidR="00660709" w:rsidRPr="00D436AF" w:rsidRDefault="00660709" w:rsidP="004B729B">
            <w:pPr>
              <w:rPr>
                <w:b/>
                <w:bCs/>
                <w:sz w:val="20"/>
                <w:szCs w:val="20"/>
                <w:lang w:eastAsia="en-US"/>
              </w:rPr>
            </w:pPr>
          </w:p>
        </w:tc>
        <w:tc>
          <w:tcPr>
            <w:tcW w:w="411" w:type="pct"/>
            <w:tcBorders>
              <w:top w:val="single" w:sz="8" w:space="0" w:color="000000"/>
              <w:left w:val="single" w:sz="4" w:space="0" w:color="auto"/>
              <w:bottom w:val="single" w:sz="8" w:space="0" w:color="000000"/>
              <w:right w:val="single" w:sz="8" w:space="0" w:color="000000"/>
            </w:tcBorders>
            <w:vAlign w:val="center"/>
          </w:tcPr>
          <w:p w14:paraId="70F887BF" w14:textId="77777777" w:rsidR="00660709" w:rsidRPr="00D436AF" w:rsidRDefault="00660709" w:rsidP="004B729B">
            <w:pPr>
              <w:jc w:val="center"/>
              <w:rPr>
                <w:b/>
                <w:bCs/>
                <w:sz w:val="20"/>
                <w:szCs w:val="20"/>
                <w:lang w:eastAsia="en-US"/>
              </w:rPr>
            </w:pPr>
            <w:r w:rsidRPr="00D436AF">
              <w:rPr>
                <w:b/>
                <w:bCs/>
                <w:sz w:val="20"/>
                <w:szCs w:val="20"/>
                <w:lang w:eastAsia="en-US"/>
              </w:rPr>
              <w:t>«2»</w:t>
            </w:r>
          </w:p>
        </w:tc>
        <w:tc>
          <w:tcPr>
            <w:tcW w:w="411" w:type="pct"/>
            <w:tcBorders>
              <w:top w:val="single" w:sz="8" w:space="0" w:color="000000"/>
              <w:left w:val="single" w:sz="8" w:space="0" w:color="000000"/>
              <w:bottom w:val="single" w:sz="8" w:space="0" w:color="000000"/>
              <w:right w:val="single" w:sz="8" w:space="0" w:color="000000"/>
            </w:tcBorders>
            <w:vAlign w:val="center"/>
          </w:tcPr>
          <w:p w14:paraId="097C9A1C" w14:textId="77777777" w:rsidR="00660709" w:rsidRPr="00D436AF" w:rsidRDefault="00660709" w:rsidP="004B729B">
            <w:pPr>
              <w:jc w:val="center"/>
              <w:rPr>
                <w:b/>
                <w:bCs/>
                <w:sz w:val="20"/>
                <w:szCs w:val="20"/>
                <w:lang w:eastAsia="en-US"/>
              </w:rPr>
            </w:pPr>
            <w:r w:rsidRPr="00D436AF">
              <w:rPr>
                <w:b/>
                <w:bCs/>
                <w:sz w:val="20"/>
                <w:szCs w:val="20"/>
                <w:lang w:eastAsia="en-US"/>
              </w:rPr>
              <w:t>«3»</w:t>
            </w:r>
          </w:p>
        </w:tc>
        <w:tc>
          <w:tcPr>
            <w:tcW w:w="411" w:type="pct"/>
            <w:tcBorders>
              <w:top w:val="single" w:sz="8" w:space="0" w:color="000000"/>
              <w:left w:val="single" w:sz="8" w:space="0" w:color="000000"/>
              <w:bottom w:val="single" w:sz="8" w:space="0" w:color="000000"/>
              <w:right w:val="single" w:sz="4" w:space="0" w:color="auto"/>
            </w:tcBorders>
            <w:vAlign w:val="center"/>
          </w:tcPr>
          <w:p w14:paraId="0C30D10F" w14:textId="77777777" w:rsidR="00660709" w:rsidRPr="00D436AF" w:rsidRDefault="00660709" w:rsidP="004B729B">
            <w:pPr>
              <w:jc w:val="center"/>
              <w:rPr>
                <w:b/>
                <w:bCs/>
                <w:sz w:val="20"/>
                <w:szCs w:val="20"/>
                <w:lang w:eastAsia="en-US"/>
              </w:rPr>
            </w:pPr>
            <w:r w:rsidRPr="00D436AF">
              <w:rPr>
                <w:b/>
                <w:bCs/>
                <w:sz w:val="20"/>
                <w:szCs w:val="20"/>
                <w:lang w:eastAsia="en-US"/>
              </w:rPr>
              <w:t>«4»</w:t>
            </w:r>
          </w:p>
        </w:tc>
        <w:tc>
          <w:tcPr>
            <w:tcW w:w="470" w:type="pct"/>
            <w:tcBorders>
              <w:top w:val="single" w:sz="8" w:space="0" w:color="000000"/>
              <w:left w:val="single" w:sz="4" w:space="0" w:color="auto"/>
              <w:bottom w:val="single" w:sz="8" w:space="0" w:color="000000"/>
              <w:right w:val="single" w:sz="8" w:space="0" w:color="000000"/>
            </w:tcBorders>
            <w:vAlign w:val="center"/>
          </w:tcPr>
          <w:p w14:paraId="47D0D85B" w14:textId="77777777" w:rsidR="00660709" w:rsidRPr="00D436AF" w:rsidRDefault="00660709" w:rsidP="004B729B">
            <w:pPr>
              <w:jc w:val="center"/>
              <w:rPr>
                <w:b/>
                <w:bCs/>
                <w:sz w:val="20"/>
                <w:szCs w:val="20"/>
                <w:lang w:eastAsia="en-US"/>
              </w:rPr>
            </w:pPr>
            <w:r w:rsidRPr="00D436AF">
              <w:rPr>
                <w:b/>
                <w:bCs/>
                <w:sz w:val="20"/>
                <w:szCs w:val="20"/>
                <w:lang w:eastAsia="en-US"/>
              </w:rPr>
              <w:t>«5»</w:t>
            </w:r>
          </w:p>
        </w:tc>
      </w:tr>
      <w:tr w:rsidR="00660709" w:rsidRPr="00D436AF" w14:paraId="7E5307E2" w14:textId="77777777" w:rsidTr="004B729B">
        <w:trPr>
          <w:trHeight w:val="226"/>
        </w:trPr>
        <w:tc>
          <w:tcPr>
            <w:tcW w:w="505" w:type="pct"/>
            <w:tcBorders>
              <w:top w:val="single" w:sz="8" w:space="0" w:color="000000"/>
              <w:left w:val="single" w:sz="8" w:space="0" w:color="000000"/>
              <w:bottom w:val="single" w:sz="8" w:space="0" w:color="000000"/>
              <w:right w:val="single" w:sz="8" w:space="0" w:color="000000"/>
            </w:tcBorders>
            <w:vAlign w:val="center"/>
          </w:tcPr>
          <w:p w14:paraId="1F319000" w14:textId="77777777" w:rsidR="00660709" w:rsidRPr="00D436AF" w:rsidRDefault="00660709" w:rsidP="004B729B">
            <w:pPr>
              <w:autoSpaceDE w:val="0"/>
              <w:autoSpaceDN w:val="0"/>
              <w:adjustRightInd w:val="0"/>
              <w:ind w:firstLine="67"/>
              <w:jc w:val="center"/>
              <w:rPr>
                <w:sz w:val="20"/>
                <w:szCs w:val="20"/>
                <w:lang w:eastAsia="en-US"/>
              </w:rPr>
            </w:pPr>
            <w:r w:rsidRPr="00D436AF">
              <w:rPr>
                <w:sz w:val="20"/>
                <w:szCs w:val="20"/>
                <w:lang w:eastAsia="en-US"/>
              </w:rPr>
              <w:t>1</w:t>
            </w:r>
          </w:p>
        </w:tc>
        <w:tc>
          <w:tcPr>
            <w:tcW w:w="1428" w:type="pct"/>
            <w:tcBorders>
              <w:top w:val="single" w:sz="8" w:space="0" w:color="000000"/>
              <w:left w:val="single" w:sz="8" w:space="0" w:color="000000"/>
              <w:bottom w:val="single" w:sz="8" w:space="0" w:color="000000"/>
              <w:right w:val="single" w:sz="8" w:space="0" w:color="000000"/>
            </w:tcBorders>
            <w:vAlign w:val="bottom"/>
          </w:tcPr>
          <w:p w14:paraId="4B6E1EC0" w14:textId="77777777" w:rsidR="00660709" w:rsidRPr="00D436AF" w:rsidRDefault="00660709" w:rsidP="004B729B">
            <w:pPr>
              <w:autoSpaceDE w:val="0"/>
              <w:autoSpaceDN w:val="0"/>
              <w:adjustRightInd w:val="0"/>
              <w:ind w:firstLine="67"/>
              <w:jc w:val="both"/>
              <w:rPr>
                <w:sz w:val="20"/>
                <w:szCs w:val="20"/>
                <w:lang w:eastAsia="en-US"/>
              </w:rPr>
            </w:pPr>
            <w:r w:rsidRPr="00D436AF">
              <w:rPr>
                <w:color w:val="000000"/>
                <w:sz w:val="16"/>
                <w:szCs w:val="16"/>
              </w:rPr>
              <w:t xml:space="preserve">Освоение и применение системы обществоведческих знаний / </w:t>
            </w:r>
            <w:r w:rsidRPr="00D436AF">
              <w:rPr>
                <w:color w:val="000000"/>
                <w:sz w:val="16"/>
                <w:szCs w:val="16"/>
              </w:rPr>
              <w:br/>
              <w:t>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tc>
        <w:tc>
          <w:tcPr>
            <w:tcW w:w="636" w:type="pct"/>
            <w:tcBorders>
              <w:top w:val="single" w:sz="8" w:space="0" w:color="000000"/>
              <w:left w:val="single" w:sz="8" w:space="0" w:color="000000"/>
              <w:bottom w:val="single" w:sz="8" w:space="0" w:color="000000"/>
              <w:right w:val="single" w:sz="8" w:space="0" w:color="000000"/>
            </w:tcBorders>
            <w:vAlign w:val="center"/>
          </w:tcPr>
          <w:p w14:paraId="5A9E81EB" w14:textId="77777777" w:rsidR="00660709" w:rsidRPr="00D436AF" w:rsidRDefault="00660709" w:rsidP="004B729B">
            <w:pPr>
              <w:autoSpaceDE w:val="0"/>
              <w:autoSpaceDN w:val="0"/>
              <w:adjustRightInd w:val="0"/>
              <w:ind w:hanging="112"/>
              <w:jc w:val="center"/>
              <w:rPr>
                <w:sz w:val="20"/>
                <w:szCs w:val="20"/>
                <w:lang w:eastAsia="en-US"/>
              </w:rPr>
            </w:pPr>
            <w:r w:rsidRPr="00D436AF">
              <w:rPr>
                <w:sz w:val="20"/>
                <w:szCs w:val="20"/>
                <w:lang w:eastAsia="en-US"/>
              </w:rPr>
              <w:t>П</w:t>
            </w:r>
          </w:p>
        </w:tc>
        <w:tc>
          <w:tcPr>
            <w:tcW w:w="728" w:type="pct"/>
            <w:tcBorders>
              <w:top w:val="single" w:sz="8" w:space="0" w:color="000000"/>
              <w:left w:val="single" w:sz="8" w:space="0" w:color="000000"/>
              <w:bottom w:val="single" w:sz="8" w:space="0" w:color="000000"/>
              <w:right w:val="single" w:sz="8" w:space="0" w:color="000000"/>
            </w:tcBorders>
            <w:vAlign w:val="center"/>
          </w:tcPr>
          <w:p w14:paraId="0DEAE9DE" w14:textId="77777777" w:rsidR="00660709" w:rsidRPr="00CA60BA" w:rsidRDefault="00660709" w:rsidP="004B729B">
            <w:pPr>
              <w:jc w:val="center"/>
              <w:rPr>
                <w:color w:val="000000"/>
              </w:rPr>
            </w:pPr>
            <w:r w:rsidRPr="00CA60BA">
              <w:rPr>
                <w:color w:val="000000"/>
              </w:rPr>
              <w:t>50,0%</w:t>
            </w:r>
          </w:p>
        </w:tc>
        <w:tc>
          <w:tcPr>
            <w:tcW w:w="411" w:type="pct"/>
            <w:tcBorders>
              <w:top w:val="single" w:sz="8" w:space="0" w:color="000000"/>
              <w:left w:val="single" w:sz="8" w:space="0" w:color="000000"/>
              <w:bottom w:val="single" w:sz="8" w:space="0" w:color="000000"/>
              <w:right w:val="single" w:sz="8" w:space="0" w:color="000000"/>
            </w:tcBorders>
            <w:vAlign w:val="center"/>
          </w:tcPr>
          <w:p w14:paraId="081AA6CB" w14:textId="77777777" w:rsidR="00660709" w:rsidRPr="00CA60BA" w:rsidRDefault="00660709" w:rsidP="004B729B">
            <w:pPr>
              <w:jc w:val="center"/>
              <w:rPr>
                <w:color w:val="000000"/>
              </w:rPr>
            </w:pPr>
            <w:r w:rsidRPr="00CA60BA">
              <w:t>11,8</w:t>
            </w:r>
          </w:p>
        </w:tc>
        <w:tc>
          <w:tcPr>
            <w:tcW w:w="411" w:type="pct"/>
            <w:tcBorders>
              <w:top w:val="single" w:sz="8" w:space="0" w:color="000000"/>
              <w:left w:val="single" w:sz="8" w:space="0" w:color="000000"/>
              <w:bottom w:val="single" w:sz="8" w:space="0" w:color="000000"/>
              <w:right w:val="single" w:sz="8" w:space="0" w:color="000000"/>
            </w:tcBorders>
            <w:vAlign w:val="center"/>
          </w:tcPr>
          <w:p w14:paraId="017D759E" w14:textId="77777777" w:rsidR="00660709" w:rsidRPr="00CA60BA" w:rsidRDefault="00660709" w:rsidP="004B729B">
            <w:pPr>
              <w:jc w:val="center"/>
              <w:rPr>
                <w:color w:val="000000"/>
              </w:rPr>
            </w:pPr>
            <w:r w:rsidRPr="00CA60BA">
              <w:t>33,6</w:t>
            </w:r>
          </w:p>
        </w:tc>
        <w:tc>
          <w:tcPr>
            <w:tcW w:w="411" w:type="pct"/>
            <w:tcBorders>
              <w:top w:val="single" w:sz="8" w:space="0" w:color="000000"/>
              <w:left w:val="single" w:sz="8" w:space="0" w:color="000000"/>
              <w:bottom w:val="single" w:sz="8" w:space="0" w:color="000000"/>
              <w:right w:val="single" w:sz="4" w:space="0" w:color="auto"/>
            </w:tcBorders>
            <w:vAlign w:val="center"/>
          </w:tcPr>
          <w:p w14:paraId="4515E6E5" w14:textId="77777777" w:rsidR="00660709" w:rsidRPr="00CA60BA" w:rsidRDefault="00660709" w:rsidP="004B729B">
            <w:pPr>
              <w:jc w:val="center"/>
              <w:rPr>
                <w:color w:val="000000"/>
              </w:rPr>
            </w:pPr>
            <w:r w:rsidRPr="00CA60BA">
              <w:t>58,8</w:t>
            </w:r>
          </w:p>
        </w:tc>
        <w:tc>
          <w:tcPr>
            <w:tcW w:w="470" w:type="pct"/>
            <w:tcBorders>
              <w:top w:val="single" w:sz="8" w:space="0" w:color="000000"/>
              <w:left w:val="single" w:sz="4" w:space="0" w:color="auto"/>
              <w:bottom w:val="single" w:sz="8" w:space="0" w:color="000000"/>
              <w:right w:val="single" w:sz="8" w:space="0" w:color="000000"/>
            </w:tcBorders>
            <w:vAlign w:val="center"/>
          </w:tcPr>
          <w:p w14:paraId="7447B761" w14:textId="77777777" w:rsidR="00660709" w:rsidRPr="00CA60BA" w:rsidRDefault="00660709" w:rsidP="004B729B">
            <w:pPr>
              <w:jc w:val="center"/>
              <w:rPr>
                <w:color w:val="000000"/>
              </w:rPr>
            </w:pPr>
            <w:r w:rsidRPr="00CA60BA">
              <w:t>84,3</w:t>
            </w:r>
          </w:p>
        </w:tc>
      </w:tr>
      <w:tr w:rsidR="00660709" w:rsidRPr="00D436AF" w14:paraId="2AD0E871" w14:textId="77777777" w:rsidTr="004B729B">
        <w:trPr>
          <w:trHeight w:val="226"/>
        </w:trPr>
        <w:tc>
          <w:tcPr>
            <w:tcW w:w="505" w:type="pct"/>
            <w:tcBorders>
              <w:top w:val="single" w:sz="8" w:space="0" w:color="000000"/>
              <w:left w:val="single" w:sz="8" w:space="0" w:color="000000"/>
              <w:bottom w:val="single" w:sz="8" w:space="0" w:color="000000"/>
              <w:right w:val="single" w:sz="8" w:space="0" w:color="000000"/>
            </w:tcBorders>
            <w:vAlign w:val="center"/>
          </w:tcPr>
          <w:p w14:paraId="52626ED9" w14:textId="77777777" w:rsidR="00660709" w:rsidRPr="00D436AF" w:rsidRDefault="00660709" w:rsidP="004B729B">
            <w:pPr>
              <w:autoSpaceDE w:val="0"/>
              <w:autoSpaceDN w:val="0"/>
              <w:adjustRightInd w:val="0"/>
              <w:ind w:firstLine="67"/>
              <w:jc w:val="center"/>
              <w:rPr>
                <w:sz w:val="20"/>
                <w:szCs w:val="20"/>
                <w:lang w:eastAsia="en-US"/>
              </w:rPr>
            </w:pPr>
            <w:r w:rsidRPr="00D436AF">
              <w:rPr>
                <w:sz w:val="20"/>
                <w:szCs w:val="20"/>
                <w:lang w:eastAsia="en-US"/>
              </w:rPr>
              <w:t>2</w:t>
            </w:r>
          </w:p>
        </w:tc>
        <w:tc>
          <w:tcPr>
            <w:tcW w:w="1428" w:type="pct"/>
            <w:tcBorders>
              <w:top w:val="single" w:sz="8" w:space="0" w:color="000000"/>
              <w:left w:val="single" w:sz="8" w:space="0" w:color="000000"/>
              <w:bottom w:val="single" w:sz="8" w:space="0" w:color="000000"/>
              <w:right w:val="single" w:sz="8" w:space="0" w:color="000000"/>
            </w:tcBorders>
            <w:vAlign w:val="bottom"/>
          </w:tcPr>
          <w:p w14:paraId="25435D84" w14:textId="77777777" w:rsidR="00660709" w:rsidRPr="00D436AF" w:rsidRDefault="00660709" w:rsidP="004B729B">
            <w:pPr>
              <w:autoSpaceDE w:val="0"/>
              <w:autoSpaceDN w:val="0"/>
              <w:adjustRightInd w:val="0"/>
              <w:ind w:firstLine="67"/>
              <w:jc w:val="both"/>
              <w:rPr>
                <w:sz w:val="20"/>
                <w:szCs w:val="20"/>
                <w:lang w:eastAsia="en-US"/>
              </w:rPr>
            </w:pPr>
            <w:r w:rsidRPr="00D436AF">
              <w:rPr>
                <w:color w:val="000000"/>
                <w:sz w:val="16"/>
                <w:szCs w:val="16"/>
              </w:rPr>
              <w:t>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процессах и явлениях в духовной сфере жизни общества; основах политики в сфере культуры и образования</w:t>
            </w:r>
            <w:r w:rsidRPr="00D436AF">
              <w:rPr>
                <w:color w:val="000000"/>
                <w:sz w:val="16"/>
                <w:szCs w:val="16"/>
              </w:rPr>
              <w:br/>
              <w:t xml:space="preserve">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w:t>
            </w:r>
          </w:p>
        </w:tc>
        <w:tc>
          <w:tcPr>
            <w:tcW w:w="636" w:type="pct"/>
            <w:tcBorders>
              <w:top w:val="single" w:sz="8" w:space="0" w:color="000000"/>
              <w:left w:val="single" w:sz="8" w:space="0" w:color="000000"/>
              <w:bottom w:val="single" w:sz="8" w:space="0" w:color="000000"/>
              <w:right w:val="single" w:sz="8" w:space="0" w:color="000000"/>
            </w:tcBorders>
            <w:vAlign w:val="center"/>
          </w:tcPr>
          <w:p w14:paraId="24674CE6" w14:textId="77777777" w:rsidR="00660709" w:rsidRPr="00D436AF" w:rsidRDefault="00660709" w:rsidP="004B729B">
            <w:pPr>
              <w:autoSpaceDE w:val="0"/>
              <w:autoSpaceDN w:val="0"/>
              <w:adjustRightInd w:val="0"/>
              <w:ind w:hanging="112"/>
              <w:jc w:val="center"/>
              <w:rPr>
                <w:sz w:val="20"/>
                <w:szCs w:val="20"/>
                <w:lang w:eastAsia="en-US"/>
              </w:rPr>
            </w:pPr>
            <w:r w:rsidRPr="00D436AF">
              <w:rPr>
                <w:sz w:val="20"/>
                <w:szCs w:val="20"/>
                <w:lang w:eastAsia="en-US"/>
              </w:rPr>
              <w:t>Б</w:t>
            </w:r>
          </w:p>
        </w:tc>
        <w:tc>
          <w:tcPr>
            <w:tcW w:w="728" w:type="pct"/>
            <w:tcBorders>
              <w:top w:val="single" w:sz="8" w:space="0" w:color="000000"/>
              <w:left w:val="single" w:sz="8" w:space="0" w:color="000000"/>
              <w:bottom w:val="single" w:sz="8" w:space="0" w:color="000000"/>
              <w:right w:val="single" w:sz="8" w:space="0" w:color="000000"/>
            </w:tcBorders>
            <w:vAlign w:val="center"/>
          </w:tcPr>
          <w:p w14:paraId="29FDD305" w14:textId="77777777" w:rsidR="00660709" w:rsidRPr="00CA60BA" w:rsidRDefault="00660709" w:rsidP="004B729B">
            <w:pPr>
              <w:jc w:val="center"/>
              <w:rPr>
                <w:color w:val="000000"/>
              </w:rPr>
            </w:pPr>
            <w:r w:rsidRPr="00CA60BA">
              <w:rPr>
                <w:color w:val="000000"/>
              </w:rPr>
              <w:t>84,2%</w:t>
            </w:r>
          </w:p>
        </w:tc>
        <w:tc>
          <w:tcPr>
            <w:tcW w:w="411" w:type="pct"/>
            <w:tcBorders>
              <w:top w:val="single" w:sz="8" w:space="0" w:color="000000"/>
              <w:left w:val="single" w:sz="8" w:space="0" w:color="000000"/>
              <w:bottom w:val="single" w:sz="8" w:space="0" w:color="000000"/>
              <w:right w:val="single" w:sz="8" w:space="0" w:color="000000"/>
            </w:tcBorders>
            <w:vAlign w:val="center"/>
          </w:tcPr>
          <w:p w14:paraId="09953AE4" w14:textId="77777777" w:rsidR="00660709" w:rsidRPr="00CA60BA" w:rsidRDefault="00660709" w:rsidP="004B729B">
            <w:pPr>
              <w:jc w:val="center"/>
              <w:rPr>
                <w:color w:val="000000"/>
              </w:rPr>
            </w:pPr>
            <w:r w:rsidRPr="00CA60BA">
              <w:t>67,1</w:t>
            </w:r>
          </w:p>
        </w:tc>
        <w:tc>
          <w:tcPr>
            <w:tcW w:w="411" w:type="pct"/>
            <w:tcBorders>
              <w:top w:val="single" w:sz="8" w:space="0" w:color="000000"/>
              <w:left w:val="single" w:sz="8" w:space="0" w:color="000000"/>
              <w:bottom w:val="single" w:sz="8" w:space="0" w:color="000000"/>
              <w:right w:val="single" w:sz="8" w:space="0" w:color="000000"/>
            </w:tcBorders>
            <w:vAlign w:val="center"/>
          </w:tcPr>
          <w:p w14:paraId="3D00E8A9" w14:textId="77777777" w:rsidR="00660709" w:rsidRPr="00CA60BA" w:rsidRDefault="00660709" w:rsidP="004B729B">
            <w:pPr>
              <w:jc w:val="center"/>
              <w:rPr>
                <w:color w:val="000000"/>
              </w:rPr>
            </w:pPr>
            <w:r w:rsidRPr="00CA60BA">
              <w:t>79,4</w:t>
            </w:r>
          </w:p>
        </w:tc>
        <w:tc>
          <w:tcPr>
            <w:tcW w:w="411" w:type="pct"/>
            <w:tcBorders>
              <w:top w:val="single" w:sz="8" w:space="0" w:color="000000"/>
              <w:left w:val="single" w:sz="8" w:space="0" w:color="000000"/>
              <w:bottom w:val="single" w:sz="8" w:space="0" w:color="000000"/>
              <w:right w:val="single" w:sz="4" w:space="0" w:color="auto"/>
            </w:tcBorders>
            <w:vAlign w:val="center"/>
          </w:tcPr>
          <w:p w14:paraId="66EA7F32" w14:textId="77777777" w:rsidR="00660709" w:rsidRPr="00CA60BA" w:rsidRDefault="00660709" w:rsidP="004B729B">
            <w:pPr>
              <w:jc w:val="center"/>
              <w:rPr>
                <w:color w:val="000000"/>
              </w:rPr>
            </w:pPr>
            <w:r w:rsidRPr="00CA60BA">
              <w:t>87,8</w:t>
            </w:r>
          </w:p>
        </w:tc>
        <w:tc>
          <w:tcPr>
            <w:tcW w:w="470" w:type="pct"/>
            <w:tcBorders>
              <w:top w:val="single" w:sz="8" w:space="0" w:color="000000"/>
              <w:left w:val="single" w:sz="4" w:space="0" w:color="auto"/>
              <w:bottom w:val="single" w:sz="8" w:space="0" w:color="000000"/>
              <w:right w:val="single" w:sz="8" w:space="0" w:color="000000"/>
            </w:tcBorders>
            <w:vAlign w:val="center"/>
          </w:tcPr>
          <w:p w14:paraId="4D1E9F45" w14:textId="77777777" w:rsidR="00660709" w:rsidRPr="00CA60BA" w:rsidRDefault="00660709" w:rsidP="004B729B">
            <w:pPr>
              <w:jc w:val="center"/>
              <w:rPr>
                <w:color w:val="000000"/>
              </w:rPr>
            </w:pPr>
            <w:r w:rsidRPr="00CA60BA">
              <w:t>94,3</w:t>
            </w:r>
          </w:p>
        </w:tc>
      </w:tr>
      <w:tr w:rsidR="00660709" w:rsidRPr="00D436AF" w14:paraId="4991F838" w14:textId="77777777" w:rsidTr="004B729B">
        <w:trPr>
          <w:trHeight w:val="226"/>
        </w:trPr>
        <w:tc>
          <w:tcPr>
            <w:tcW w:w="505" w:type="pct"/>
            <w:tcBorders>
              <w:top w:val="single" w:sz="8" w:space="0" w:color="000000"/>
              <w:left w:val="single" w:sz="8" w:space="0" w:color="000000"/>
              <w:bottom w:val="single" w:sz="8" w:space="0" w:color="000000"/>
              <w:right w:val="single" w:sz="8" w:space="0" w:color="000000"/>
            </w:tcBorders>
            <w:vAlign w:val="center"/>
          </w:tcPr>
          <w:p w14:paraId="2B7210BE" w14:textId="77777777" w:rsidR="00660709" w:rsidRPr="00D436AF" w:rsidRDefault="00660709" w:rsidP="004B729B">
            <w:pPr>
              <w:autoSpaceDE w:val="0"/>
              <w:autoSpaceDN w:val="0"/>
              <w:adjustRightInd w:val="0"/>
              <w:ind w:firstLine="67"/>
              <w:jc w:val="center"/>
              <w:rPr>
                <w:sz w:val="20"/>
                <w:szCs w:val="20"/>
                <w:lang w:eastAsia="en-US"/>
              </w:rPr>
            </w:pPr>
            <w:r w:rsidRPr="00D436AF">
              <w:rPr>
                <w:sz w:val="20"/>
                <w:szCs w:val="20"/>
                <w:lang w:eastAsia="en-US"/>
              </w:rPr>
              <w:t>3</w:t>
            </w:r>
          </w:p>
        </w:tc>
        <w:tc>
          <w:tcPr>
            <w:tcW w:w="1428" w:type="pct"/>
            <w:tcBorders>
              <w:top w:val="single" w:sz="8" w:space="0" w:color="000000"/>
              <w:left w:val="single" w:sz="8" w:space="0" w:color="000000"/>
              <w:bottom w:val="single" w:sz="8" w:space="0" w:color="000000"/>
              <w:right w:val="single" w:sz="8" w:space="0" w:color="000000"/>
            </w:tcBorders>
            <w:vAlign w:val="bottom"/>
          </w:tcPr>
          <w:p w14:paraId="51F90CC2" w14:textId="77777777" w:rsidR="00660709" w:rsidRPr="00D436AF" w:rsidRDefault="00660709" w:rsidP="004B729B">
            <w:pPr>
              <w:autoSpaceDE w:val="0"/>
              <w:autoSpaceDN w:val="0"/>
              <w:adjustRightInd w:val="0"/>
              <w:ind w:firstLine="67"/>
              <w:jc w:val="both"/>
              <w:rPr>
                <w:sz w:val="20"/>
                <w:szCs w:val="20"/>
                <w:lang w:eastAsia="en-US"/>
              </w:rPr>
            </w:pPr>
            <w:r w:rsidRPr="00D436AF">
              <w:rPr>
                <w:color w:val="000000"/>
                <w:sz w:val="16"/>
                <w:szCs w:val="16"/>
              </w:rPr>
              <w:t xml:space="preserve">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 /  </w:t>
            </w:r>
            <w:r w:rsidRPr="00D436AF">
              <w:rPr>
                <w:color w:val="000000"/>
                <w:sz w:val="16"/>
                <w:szCs w:val="16"/>
              </w:rPr>
              <w:br/>
              <w:t>Умение решать в рамках изученного материала познавательные и практические задачи, отражающие типичные социальные взаимодействия в различных сферах общественной жизни</w:t>
            </w:r>
          </w:p>
        </w:tc>
        <w:tc>
          <w:tcPr>
            <w:tcW w:w="636" w:type="pct"/>
            <w:tcBorders>
              <w:top w:val="single" w:sz="8" w:space="0" w:color="000000"/>
              <w:left w:val="single" w:sz="8" w:space="0" w:color="000000"/>
              <w:bottom w:val="single" w:sz="8" w:space="0" w:color="000000"/>
              <w:right w:val="single" w:sz="8" w:space="0" w:color="000000"/>
            </w:tcBorders>
            <w:vAlign w:val="center"/>
          </w:tcPr>
          <w:p w14:paraId="5A6B501B" w14:textId="77777777" w:rsidR="00660709" w:rsidRPr="00D436AF" w:rsidRDefault="00660709" w:rsidP="004B729B">
            <w:pPr>
              <w:autoSpaceDE w:val="0"/>
              <w:autoSpaceDN w:val="0"/>
              <w:adjustRightInd w:val="0"/>
              <w:ind w:hanging="112"/>
              <w:jc w:val="center"/>
              <w:rPr>
                <w:sz w:val="20"/>
                <w:szCs w:val="20"/>
                <w:lang w:eastAsia="en-US"/>
              </w:rPr>
            </w:pPr>
            <w:r w:rsidRPr="00D436AF">
              <w:rPr>
                <w:sz w:val="20"/>
                <w:szCs w:val="20"/>
                <w:lang w:eastAsia="en-US"/>
              </w:rPr>
              <w:t>П</w:t>
            </w:r>
          </w:p>
        </w:tc>
        <w:tc>
          <w:tcPr>
            <w:tcW w:w="728" w:type="pct"/>
            <w:tcBorders>
              <w:top w:val="single" w:sz="8" w:space="0" w:color="000000"/>
              <w:left w:val="single" w:sz="8" w:space="0" w:color="000000"/>
              <w:bottom w:val="single" w:sz="8" w:space="0" w:color="000000"/>
              <w:right w:val="single" w:sz="8" w:space="0" w:color="000000"/>
            </w:tcBorders>
            <w:vAlign w:val="center"/>
          </w:tcPr>
          <w:p w14:paraId="61ED0FA5" w14:textId="77777777" w:rsidR="00660709" w:rsidRPr="00CA60BA" w:rsidRDefault="00660709" w:rsidP="004B729B">
            <w:pPr>
              <w:jc w:val="center"/>
              <w:rPr>
                <w:color w:val="000000"/>
              </w:rPr>
            </w:pPr>
            <w:r w:rsidRPr="00CA60BA">
              <w:rPr>
                <w:color w:val="000000"/>
              </w:rPr>
              <w:t>85,4%</w:t>
            </w:r>
          </w:p>
        </w:tc>
        <w:tc>
          <w:tcPr>
            <w:tcW w:w="411" w:type="pct"/>
            <w:tcBorders>
              <w:top w:val="single" w:sz="8" w:space="0" w:color="000000"/>
              <w:left w:val="single" w:sz="8" w:space="0" w:color="000000"/>
              <w:bottom w:val="single" w:sz="8" w:space="0" w:color="000000"/>
              <w:right w:val="single" w:sz="8" w:space="0" w:color="000000"/>
            </w:tcBorders>
            <w:vAlign w:val="center"/>
          </w:tcPr>
          <w:p w14:paraId="5E7E2619" w14:textId="77777777" w:rsidR="00660709" w:rsidRPr="00CA60BA" w:rsidRDefault="00660709" w:rsidP="004B729B">
            <w:pPr>
              <w:jc w:val="center"/>
              <w:rPr>
                <w:color w:val="000000"/>
              </w:rPr>
            </w:pPr>
            <w:r w:rsidRPr="00CA60BA">
              <w:t>43,4</w:t>
            </w:r>
          </w:p>
        </w:tc>
        <w:tc>
          <w:tcPr>
            <w:tcW w:w="411" w:type="pct"/>
            <w:tcBorders>
              <w:top w:val="single" w:sz="8" w:space="0" w:color="000000"/>
              <w:left w:val="single" w:sz="8" w:space="0" w:color="000000"/>
              <w:bottom w:val="single" w:sz="8" w:space="0" w:color="000000"/>
              <w:right w:val="single" w:sz="8" w:space="0" w:color="000000"/>
            </w:tcBorders>
            <w:vAlign w:val="center"/>
          </w:tcPr>
          <w:p w14:paraId="28888246" w14:textId="77777777" w:rsidR="00660709" w:rsidRPr="00CA60BA" w:rsidRDefault="00660709" w:rsidP="004B729B">
            <w:pPr>
              <w:jc w:val="center"/>
              <w:rPr>
                <w:color w:val="000000"/>
              </w:rPr>
            </w:pPr>
            <w:r w:rsidRPr="00CA60BA">
              <w:t>78,6</w:t>
            </w:r>
          </w:p>
        </w:tc>
        <w:tc>
          <w:tcPr>
            <w:tcW w:w="411" w:type="pct"/>
            <w:tcBorders>
              <w:top w:val="single" w:sz="8" w:space="0" w:color="000000"/>
              <w:left w:val="single" w:sz="8" w:space="0" w:color="000000"/>
              <w:bottom w:val="single" w:sz="8" w:space="0" w:color="000000"/>
              <w:right w:val="single" w:sz="4" w:space="0" w:color="auto"/>
            </w:tcBorders>
            <w:vAlign w:val="center"/>
          </w:tcPr>
          <w:p w14:paraId="17FA6E34" w14:textId="77777777" w:rsidR="00660709" w:rsidRPr="00CA60BA" w:rsidRDefault="00660709" w:rsidP="004B729B">
            <w:pPr>
              <w:jc w:val="center"/>
              <w:rPr>
                <w:color w:val="000000"/>
              </w:rPr>
            </w:pPr>
            <w:r w:rsidRPr="00CA60BA">
              <w:t>93,8</w:t>
            </w:r>
          </w:p>
        </w:tc>
        <w:tc>
          <w:tcPr>
            <w:tcW w:w="470" w:type="pct"/>
            <w:tcBorders>
              <w:top w:val="single" w:sz="8" w:space="0" w:color="000000"/>
              <w:left w:val="single" w:sz="4" w:space="0" w:color="auto"/>
              <w:bottom w:val="single" w:sz="8" w:space="0" w:color="000000"/>
              <w:right w:val="single" w:sz="8" w:space="0" w:color="000000"/>
            </w:tcBorders>
            <w:vAlign w:val="center"/>
          </w:tcPr>
          <w:p w14:paraId="7D629242" w14:textId="77777777" w:rsidR="00660709" w:rsidRPr="00CA60BA" w:rsidRDefault="00660709" w:rsidP="004B729B">
            <w:pPr>
              <w:jc w:val="center"/>
              <w:rPr>
                <w:color w:val="000000"/>
              </w:rPr>
            </w:pPr>
            <w:r w:rsidRPr="00CA60BA">
              <w:t>98,7</w:t>
            </w:r>
          </w:p>
        </w:tc>
      </w:tr>
      <w:tr w:rsidR="00660709" w:rsidRPr="00D436AF" w14:paraId="39AEDEA4" w14:textId="77777777" w:rsidTr="004B729B">
        <w:trPr>
          <w:trHeight w:val="226"/>
        </w:trPr>
        <w:tc>
          <w:tcPr>
            <w:tcW w:w="505" w:type="pct"/>
            <w:tcBorders>
              <w:top w:val="single" w:sz="8" w:space="0" w:color="000000"/>
              <w:left w:val="single" w:sz="8" w:space="0" w:color="000000"/>
              <w:bottom w:val="single" w:sz="8" w:space="0" w:color="000000"/>
              <w:right w:val="single" w:sz="8" w:space="0" w:color="000000"/>
            </w:tcBorders>
            <w:vAlign w:val="center"/>
          </w:tcPr>
          <w:p w14:paraId="7FEC5B20" w14:textId="77777777" w:rsidR="00660709" w:rsidRPr="00D436AF" w:rsidRDefault="00660709" w:rsidP="004B729B">
            <w:pPr>
              <w:autoSpaceDE w:val="0"/>
              <w:autoSpaceDN w:val="0"/>
              <w:adjustRightInd w:val="0"/>
              <w:ind w:firstLine="67"/>
              <w:jc w:val="center"/>
              <w:rPr>
                <w:sz w:val="20"/>
                <w:szCs w:val="20"/>
                <w:lang w:eastAsia="en-US"/>
              </w:rPr>
            </w:pPr>
            <w:r w:rsidRPr="00D436AF">
              <w:rPr>
                <w:sz w:val="20"/>
                <w:szCs w:val="20"/>
                <w:lang w:eastAsia="en-US"/>
              </w:rPr>
              <w:t>4</w:t>
            </w:r>
          </w:p>
        </w:tc>
        <w:tc>
          <w:tcPr>
            <w:tcW w:w="1428" w:type="pct"/>
            <w:tcBorders>
              <w:top w:val="single" w:sz="8" w:space="0" w:color="000000"/>
              <w:left w:val="single" w:sz="8" w:space="0" w:color="000000"/>
              <w:bottom w:val="single" w:sz="8" w:space="0" w:color="000000"/>
              <w:right w:val="single" w:sz="8" w:space="0" w:color="000000"/>
            </w:tcBorders>
            <w:vAlign w:val="bottom"/>
          </w:tcPr>
          <w:p w14:paraId="2970D236" w14:textId="77777777" w:rsidR="00660709" w:rsidRPr="00D436AF" w:rsidRDefault="00660709" w:rsidP="004B729B">
            <w:pPr>
              <w:autoSpaceDE w:val="0"/>
              <w:autoSpaceDN w:val="0"/>
              <w:adjustRightInd w:val="0"/>
              <w:ind w:firstLine="67"/>
              <w:jc w:val="both"/>
              <w:rPr>
                <w:sz w:val="20"/>
                <w:szCs w:val="20"/>
                <w:lang w:eastAsia="en-US"/>
              </w:rPr>
            </w:pPr>
            <w:r w:rsidRPr="00D436AF">
              <w:rPr>
                <w:color w:val="000000"/>
                <w:sz w:val="16"/>
                <w:szCs w:val="16"/>
              </w:rPr>
              <w:t xml:space="preserve">Умение характеризовать традиционные российские духовно-нравственные ценности; государство как </w:t>
            </w:r>
            <w:r w:rsidRPr="00D436AF">
              <w:rPr>
                <w:color w:val="000000"/>
                <w:sz w:val="16"/>
                <w:szCs w:val="16"/>
              </w:rPr>
              <w:lastRenderedPageBreak/>
              <w:t xml:space="preserve">социальный институт /  </w:t>
            </w:r>
            <w:r w:rsidRPr="00D436AF">
              <w:rPr>
                <w:color w:val="000000"/>
                <w:sz w:val="16"/>
                <w:szCs w:val="16"/>
              </w:rPr>
              <w:b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w:t>
            </w:r>
          </w:p>
        </w:tc>
        <w:tc>
          <w:tcPr>
            <w:tcW w:w="636" w:type="pct"/>
            <w:tcBorders>
              <w:top w:val="single" w:sz="8" w:space="0" w:color="000000"/>
              <w:left w:val="single" w:sz="8" w:space="0" w:color="000000"/>
              <w:bottom w:val="single" w:sz="8" w:space="0" w:color="000000"/>
              <w:right w:val="single" w:sz="8" w:space="0" w:color="000000"/>
            </w:tcBorders>
            <w:vAlign w:val="center"/>
          </w:tcPr>
          <w:p w14:paraId="683D378F" w14:textId="77777777" w:rsidR="00660709" w:rsidRPr="00D436AF" w:rsidRDefault="00660709" w:rsidP="004B729B">
            <w:pPr>
              <w:autoSpaceDE w:val="0"/>
              <w:autoSpaceDN w:val="0"/>
              <w:adjustRightInd w:val="0"/>
              <w:ind w:hanging="112"/>
              <w:jc w:val="center"/>
              <w:rPr>
                <w:sz w:val="20"/>
                <w:szCs w:val="20"/>
                <w:lang w:eastAsia="en-US"/>
              </w:rPr>
            </w:pPr>
            <w:r w:rsidRPr="00D436AF">
              <w:rPr>
                <w:sz w:val="20"/>
                <w:szCs w:val="20"/>
                <w:lang w:eastAsia="en-US"/>
              </w:rPr>
              <w:lastRenderedPageBreak/>
              <w:t>Б</w:t>
            </w:r>
          </w:p>
        </w:tc>
        <w:tc>
          <w:tcPr>
            <w:tcW w:w="728" w:type="pct"/>
            <w:tcBorders>
              <w:top w:val="single" w:sz="8" w:space="0" w:color="000000"/>
              <w:left w:val="single" w:sz="8" w:space="0" w:color="000000"/>
              <w:bottom w:val="single" w:sz="8" w:space="0" w:color="000000"/>
              <w:right w:val="single" w:sz="8" w:space="0" w:color="000000"/>
            </w:tcBorders>
            <w:vAlign w:val="center"/>
          </w:tcPr>
          <w:p w14:paraId="0F894FE7" w14:textId="77777777" w:rsidR="00660709" w:rsidRPr="00CA60BA" w:rsidRDefault="00660709" w:rsidP="004B729B">
            <w:pPr>
              <w:jc w:val="center"/>
              <w:rPr>
                <w:color w:val="000000"/>
              </w:rPr>
            </w:pPr>
            <w:r w:rsidRPr="00CA60BA">
              <w:rPr>
                <w:color w:val="000000"/>
              </w:rPr>
              <w:t>79,8%</w:t>
            </w:r>
          </w:p>
        </w:tc>
        <w:tc>
          <w:tcPr>
            <w:tcW w:w="411" w:type="pct"/>
            <w:tcBorders>
              <w:top w:val="single" w:sz="8" w:space="0" w:color="000000"/>
              <w:left w:val="single" w:sz="8" w:space="0" w:color="000000"/>
              <w:bottom w:val="single" w:sz="8" w:space="0" w:color="000000"/>
              <w:right w:val="single" w:sz="8" w:space="0" w:color="000000"/>
            </w:tcBorders>
            <w:vAlign w:val="center"/>
          </w:tcPr>
          <w:p w14:paraId="21CB1A6D" w14:textId="77777777" w:rsidR="00660709" w:rsidRPr="00CA60BA" w:rsidRDefault="00660709" w:rsidP="004B729B">
            <w:pPr>
              <w:jc w:val="center"/>
              <w:rPr>
                <w:color w:val="000000"/>
              </w:rPr>
            </w:pPr>
            <w:r w:rsidRPr="00CA60BA">
              <w:t>39,5</w:t>
            </w:r>
          </w:p>
        </w:tc>
        <w:tc>
          <w:tcPr>
            <w:tcW w:w="411" w:type="pct"/>
            <w:tcBorders>
              <w:top w:val="single" w:sz="8" w:space="0" w:color="000000"/>
              <w:left w:val="single" w:sz="8" w:space="0" w:color="000000"/>
              <w:bottom w:val="single" w:sz="8" w:space="0" w:color="000000"/>
              <w:right w:val="single" w:sz="8" w:space="0" w:color="000000"/>
            </w:tcBorders>
            <w:vAlign w:val="center"/>
          </w:tcPr>
          <w:p w14:paraId="07C18258" w14:textId="77777777" w:rsidR="00660709" w:rsidRPr="00CA60BA" w:rsidRDefault="00660709" w:rsidP="004B729B">
            <w:pPr>
              <w:jc w:val="center"/>
              <w:rPr>
                <w:color w:val="000000"/>
              </w:rPr>
            </w:pPr>
            <w:r w:rsidRPr="00CA60BA">
              <w:t>72,4</w:t>
            </w:r>
          </w:p>
        </w:tc>
        <w:tc>
          <w:tcPr>
            <w:tcW w:w="411" w:type="pct"/>
            <w:tcBorders>
              <w:top w:val="single" w:sz="8" w:space="0" w:color="000000"/>
              <w:left w:val="single" w:sz="8" w:space="0" w:color="000000"/>
              <w:bottom w:val="single" w:sz="8" w:space="0" w:color="000000"/>
              <w:right w:val="single" w:sz="4" w:space="0" w:color="auto"/>
            </w:tcBorders>
            <w:vAlign w:val="center"/>
          </w:tcPr>
          <w:p w14:paraId="25B22D08" w14:textId="77777777" w:rsidR="00660709" w:rsidRPr="00CA60BA" w:rsidRDefault="00660709" w:rsidP="004B729B">
            <w:pPr>
              <w:jc w:val="center"/>
              <w:rPr>
                <w:color w:val="000000"/>
              </w:rPr>
            </w:pPr>
            <w:r w:rsidRPr="00CA60BA">
              <w:t>87,3</w:t>
            </w:r>
          </w:p>
        </w:tc>
        <w:tc>
          <w:tcPr>
            <w:tcW w:w="470" w:type="pct"/>
            <w:tcBorders>
              <w:top w:val="single" w:sz="8" w:space="0" w:color="000000"/>
              <w:left w:val="single" w:sz="4" w:space="0" w:color="auto"/>
              <w:bottom w:val="single" w:sz="8" w:space="0" w:color="000000"/>
              <w:right w:val="single" w:sz="8" w:space="0" w:color="000000"/>
            </w:tcBorders>
            <w:vAlign w:val="center"/>
          </w:tcPr>
          <w:p w14:paraId="3F765530" w14:textId="77777777" w:rsidR="00660709" w:rsidRPr="00CA60BA" w:rsidRDefault="00660709" w:rsidP="004B729B">
            <w:pPr>
              <w:jc w:val="center"/>
              <w:rPr>
                <w:color w:val="000000"/>
              </w:rPr>
            </w:pPr>
            <w:r w:rsidRPr="00CA60BA">
              <w:t>96,2</w:t>
            </w:r>
          </w:p>
        </w:tc>
      </w:tr>
      <w:tr w:rsidR="00660709" w:rsidRPr="00D436AF" w14:paraId="61DB7CD1" w14:textId="77777777" w:rsidTr="004B729B">
        <w:trPr>
          <w:trHeight w:val="226"/>
        </w:trPr>
        <w:tc>
          <w:tcPr>
            <w:tcW w:w="505" w:type="pct"/>
            <w:tcBorders>
              <w:top w:val="single" w:sz="8" w:space="0" w:color="000000"/>
              <w:left w:val="single" w:sz="8" w:space="0" w:color="000000"/>
              <w:bottom w:val="single" w:sz="8" w:space="0" w:color="000000"/>
              <w:right w:val="single" w:sz="8" w:space="0" w:color="000000"/>
            </w:tcBorders>
            <w:vAlign w:val="center"/>
          </w:tcPr>
          <w:p w14:paraId="04A00902" w14:textId="77777777" w:rsidR="00660709" w:rsidRPr="00D436AF" w:rsidRDefault="00660709" w:rsidP="004B729B">
            <w:pPr>
              <w:autoSpaceDE w:val="0"/>
              <w:autoSpaceDN w:val="0"/>
              <w:adjustRightInd w:val="0"/>
              <w:ind w:firstLine="67"/>
              <w:jc w:val="center"/>
              <w:rPr>
                <w:sz w:val="20"/>
                <w:szCs w:val="20"/>
                <w:lang w:eastAsia="en-US"/>
              </w:rPr>
            </w:pPr>
            <w:r w:rsidRPr="00D436AF">
              <w:rPr>
                <w:sz w:val="20"/>
                <w:szCs w:val="20"/>
                <w:lang w:eastAsia="en-US"/>
              </w:rPr>
              <w:t>5</w:t>
            </w:r>
          </w:p>
        </w:tc>
        <w:tc>
          <w:tcPr>
            <w:tcW w:w="1428" w:type="pct"/>
            <w:tcBorders>
              <w:top w:val="single" w:sz="8" w:space="0" w:color="000000"/>
              <w:left w:val="single" w:sz="8" w:space="0" w:color="000000"/>
              <w:bottom w:val="single" w:sz="8" w:space="0" w:color="000000"/>
              <w:right w:val="single" w:sz="8" w:space="0" w:color="000000"/>
            </w:tcBorders>
            <w:vAlign w:val="bottom"/>
          </w:tcPr>
          <w:p w14:paraId="0A863386" w14:textId="77777777" w:rsidR="00660709" w:rsidRPr="00D436AF" w:rsidRDefault="00660709" w:rsidP="004B729B">
            <w:pPr>
              <w:autoSpaceDE w:val="0"/>
              <w:autoSpaceDN w:val="0"/>
              <w:adjustRightInd w:val="0"/>
              <w:ind w:firstLine="67"/>
              <w:jc w:val="both"/>
              <w:rPr>
                <w:sz w:val="20"/>
                <w:szCs w:val="20"/>
                <w:lang w:eastAsia="en-US"/>
              </w:rPr>
            </w:pPr>
            <w:r w:rsidRPr="00D436AF">
              <w:rPr>
                <w:color w:val="000000"/>
                <w:sz w:val="16"/>
                <w:szCs w:val="16"/>
              </w:rPr>
              <w:t xml:space="preserve">Овладение приёмами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(задание на анализ фотоизображения) </w:t>
            </w:r>
            <w:r w:rsidRPr="00D436AF">
              <w:rPr>
                <w:color w:val="000000"/>
                <w:sz w:val="16"/>
                <w:szCs w:val="16"/>
              </w:rPr>
              <w:br/>
              <w:t xml:space="preserve">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  </w:t>
            </w:r>
            <w:r w:rsidRPr="00D436AF">
              <w:rPr>
                <w:color w:val="000000"/>
                <w:sz w:val="16"/>
                <w:szCs w:val="16"/>
              </w:rPr>
              <w:br/>
              <w:t>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tc>
        <w:tc>
          <w:tcPr>
            <w:tcW w:w="636" w:type="pct"/>
            <w:tcBorders>
              <w:top w:val="single" w:sz="8" w:space="0" w:color="000000"/>
              <w:left w:val="single" w:sz="8" w:space="0" w:color="000000"/>
              <w:bottom w:val="single" w:sz="8" w:space="0" w:color="000000"/>
              <w:right w:val="single" w:sz="8" w:space="0" w:color="000000"/>
            </w:tcBorders>
            <w:vAlign w:val="center"/>
          </w:tcPr>
          <w:p w14:paraId="59734C15" w14:textId="77777777" w:rsidR="00660709" w:rsidRPr="00D436AF" w:rsidRDefault="00660709" w:rsidP="004B729B">
            <w:pPr>
              <w:autoSpaceDE w:val="0"/>
              <w:autoSpaceDN w:val="0"/>
              <w:adjustRightInd w:val="0"/>
              <w:ind w:hanging="112"/>
              <w:jc w:val="center"/>
              <w:rPr>
                <w:sz w:val="20"/>
                <w:szCs w:val="20"/>
                <w:lang w:eastAsia="en-US"/>
              </w:rPr>
            </w:pPr>
            <w:r w:rsidRPr="00D436AF">
              <w:rPr>
                <w:sz w:val="20"/>
                <w:szCs w:val="20"/>
                <w:lang w:eastAsia="en-US"/>
              </w:rPr>
              <w:t>Б</w:t>
            </w:r>
          </w:p>
        </w:tc>
        <w:tc>
          <w:tcPr>
            <w:tcW w:w="728" w:type="pct"/>
            <w:tcBorders>
              <w:top w:val="single" w:sz="8" w:space="0" w:color="000000"/>
              <w:left w:val="single" w:sz="8" w:space="0" w:color="000000"/>
              <w:bottom w:val="single" w:sz="8" w:space="0" w:color="000000"/>
              <w:right w:val="single" w:sz="8" w:space="0" w:color="000000"/>
            </w:tcBorders>
            <w:vAlign w:val="center"/>
          </w:tcPr>
          <w:p w14:paraId="373AA882" w14:textId="77777777" w:rsidR="00660709" w:rsidRPr="00CA60BA" w:rsidRDefault="00660709" w:rsidP="004B729B">
            <w:pPr>
              <w:jc w:val="center"/>
              <w:rPr>
                <w:color w:val="000000"/>
              </w:rPr>
            </w:pPr>
            <w:r w:rsidRPr="00CA60BA">
              <w:rPr>
                <w:color w:val="000000"/>
              </w:rPr>
              <w:t>49,6%</w:t>
            </w:r>
          </w:p>
        </w:tc>
        <w:tc>
          <w:tcPr>
            <w:tcW w:w="411" w:type="pct"/>
            <w:tcBorders>
              <w:top w:val="single" w:sz="8" w:space="0" w:color="000000"/>
              <w:left w:val="single" w:sz="8" w:space="0" w:color="000000"/>
              <w:bottom w:val="single" w:sz="8" w:space="0" w:color="000000"/>
              <w:right w:val="single" w:sz="8" w:space="0" w:color="000000"/>
            </w:tcBorders>
            <w:vAlign w:val="center"/>
          </w:tcPr>
          <w:p w14:paraId="605F45C3" w14:textId="77777777" w:rsidR="00660709" w:rsidRPr="00CA60BA" w:rsidRDefault="00660709" w:rsidP="004B729B">
            <w:pPr>
              <w:jc w:val="center"/>
              <w:rPr>
                <w:color w:val="000000"/>
              </w:rPr>
            </w:pPr>
            <w:r w:rsidRPr="00CA60BA">
              <w:t>12,3</w:t>
            </w:r>
          </w:p>
        </w:tc>
        <w:tc>
          <w:tcPr>
            <w:tcW w:w="411" w:type="pct"/>
            <w:tcBorders>
              <w:top w:val="single" w:sz="8" w:space="0" w:color="000000"/>
              <w:left w:val="single" w:sz="8" w:space="0" w:color="000000"/>
              <w:bottom w:val="single" w:sz="8" w:space="0" w:color="000000"/>
              <w:right w:val="single" w:sz="8" w:space="0" w:color="000000"/>
            </w:tcBorders>
            <w:vAlign w:val="center"/>
          </w:tcPr>
          <w:p w14:paraId="42042F11" w14:textId="77777777" w:rsidR="00660709" w:rsidRPr="00CA60BA" w:rsidRDefault="00660709" w:rsidP="004B729B">
            <w:pPr>
              <w:jc w:val="center"/>
              <w:rPr>
                <w:color w:val="000000"/>
              </w:rPr>
            </w:pPr>
            <w:r w:rsidRPr="00CA60BA">
              <w:t>31,4</w:t>
            </w:r>
          </w:p>
        </w:tc>
        <w:tc>
          <w:tcPr>
            <w:tcW w:w="411" w:type="pct"/>
            <w:tcBorders>
              <w:top w:val="single" w:sz="8" w:space="0" w:color="000000"/>
              <w:left w:val="single" w:sz="8" w:space="0" w:color="000000"/>
              <w:bottom w:val="single" w:sz="8" w:space="0" w:color="000000"/>
              <w:right w:val="single" w:sz="4" w:space="0" w:color="auto"/>
            </w:tcBorders>
            <w:vAlign w:val="center"/>
          </w:tcPr>
          <w:p w14:paraId="358E883A" w14:textId="77777777" w:rsidR="00660709" w:rsidRPr="00CA60BA" w:rsidRDefault="00660709" w:rsidP="004B729B">
            <w:pPr>
              <w:jc w:val="center"/>
              <w:rPr>
                <w:color w:val="000000"/>
              </w:rPr>
            </w:pPr>
            <w:r w:rsidRPr="00CA60BA">
              <w:t>56,7</w:t>
            </w:r>
          </w:p>
        </w:tc>
        <w:tc>
          <w:tcPr>
            <w:tcW w:w="470" w:type="pct"/>
            <w:tcBorders>
              <w:top w:val="single" w:sz="8" w:space="0" w:color="000000"/>
              <w:left w:val="single" w:sz="4" w:space="0" w:color="auto"/>
              <w:bottom w:val="single" w:sz="8" w:space="0" w:color="000000"/>
              <w:right w:val="single" w:sz="8" w:space="0" w:color="000000"/>
            </w:tcBorders>
            <w:vAlign w:val="center"/>
          </w:tcPr>
          <w:p w14:paraId="380CE5DF" w14:textId="77777777" w:rsidR="00660709" w:rsidRPr="00CA60BA" w:rsidRDefault="00660709" w:rsidP="004B729B">
            <w:pPr>
              <w:jc w:val="center"/>
              <w:rPr>
                <w:color w:val="000000"/>
              </w:rPr>
            </w:pPr>
            <w:r w:rsidRPr="00CA60BA">
              <w:t>92,0</w:t>
            </w:r>
          </w:p>
        </w:tc>
      </w:tr>
      <w:tr w:rsidR="00660709" w:rsidRPr="00D436AF" w14:paraId="115DDB3E" w14:textId="77777777" w:rsidTr="004B729B">
        <w:trPr>
          <w:trHeight w:val="226"/>
        </w:trPr>
        <w:tc>
          <w:tcPr>
            <w:tcW w:w="505" w:type="pct"/>
            <w:tcBorders>
              <w:top w:val="single" w:sz="8" w:space="0" w:color="000000"/>
              <w:left w:val="single" w:sz="8" w:space="0" w:color="000000"/>
              <w:bottom w:val="single" w:sz="8" w:space="0" w:color="000000"/>
              <w:right w:val="single" w:sz="8" w:space="0" w:color="000000"/>
            </w:tcBorders>
            <w:vAlign w:val="center"/>
          </w:tcPr>
          <w:p w14:paraId="3C5051D7" w14:textId="77777777" w:rsidR="00660709" w:rsidRPr="00D436AF" w:rsidRDefault="00660709" w:rsidP="004B729B">
            <w:pPr>
              <w:autoSpaceDE w:val="0"/>
              <w:autoSpaceDN w:val="0"/>
              <w:adjustRightInd w:val="0"/>
              <w:ind w:firstLine="67"/>
              <w:jc w:val="center"/>
              <w:rPr>
                <w:sz w:val="20"/>
                <w:szCs w:val="20"/>
                <w:lang w:eastAsia="en-US"/>
              </w:rPr>
            </w:pPr>
            <w:r w:rsidRPr="00D436AF">
              <w:rPr>
                <w:sz w:val="20"/>
                <w:szCs w:val="20"/>
                <w:lang w:eastAsia="en-US"/>
              </w:rPr>
              <w:t>6</w:t>
            </w:r>
          </w:p>
        </w:tc>
        <w:tc>
          <w:tcPr>
            <w:tcW w:w="1428" w:type="pct"/>
            <w:tcBorders>
              <w:top w:val="single" w:sz="8" w:space="0" w:color="000000"/>
              <w:left w:val="single" w:sz="8" w:space="0" w:color="000000"/>
              <w:bottom w:val="single" w:sz="8" w:space="0" w:color="000000"/>
              <w:right w:val="single" w:sz="8" w:space="0" w:color="000000"/>
            </w:tcBorders>
            <w:vAlign w:val="bottom"/>
          </w:tcPr>
          <w:p w14:paraId="70607EDE" w14:textId="77777777" w:rsidR="00660709" w:rsidRPr="00D436AF" w:rsidRDefault="00660709" w:rsidP="004B729B">
            <w:pPr>
              <w:autoSpaceDE w:val="0"/>
              <w:autoSpaceDN w:val="0"/>
              <w:adjustRightInd w:val="0"/>
              <w:ind w:firstLine="67"/>
              <w:jc w:val="both"/>
              <w:rPr>
                <w:sz w:val="20"/>
                <w:szCs w:val="20"/>
                <w:lang w:eastAsia="en-US"/>
              </w:rPr>
            </w:pPr>
            <w:r w:rsidRPr="00D436AF">
              <w:rPr>
                <w:color w:val="000000"/>
                <w:sz w:val="16"/>
                <w:szCs w:val="16"/>
              </w:rPr>
              <w:t>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осознание неприемлемости всех форм антиобщественного поведения (задание, проверяющее основы финансовой грамотности)</w:t>
            </w:r>
            <w:r w:rsidRPr="00D436AF">
              <w:rPr>
                <w:color w:val="000000"/>
                <w:sz w:val="16"/>
                <w:szCs w:val="16"/>
              </w:rPr>
              <w:br/>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w:t>
            </w:r>
            <w:r w:rsidRPr="00D436AF">
              <w:rPr>
                <w:color w:val="000000"/>
                <w:sz w:val="16"/>
                <w:szCs w:val="16"/>
              </w:rPr>
              <w:br/>
              <w:t xml:space="preserve">Приобретение опыта использования полученных знаний, включая основы финансовой грамотности, в практической деятельности, в повседневной жизни для реализации и защиты прав человека и гражданина, </w:t>
            </w:r>
            <w:r w:rsidRPr="00D436AF">
              <w:rPr>
                <w:color w:val="000000"/>
                <w:sz w:val="16"/>
                <w:szCs w:val="16"/>
              </w:rPr>
              <w:lastRenderedPageBreak/>
              <w:t xml:space="preserve">прав потребителя (в том числе потребителя финансовых услуг) и осознанного выполнения гражданских обязанностей; опыта публичного представления результатов своей деятельности в соответствии с темой и ситуацией общения </w:t>
            </w:r>
          </w:p>
        </w:tc>
        <w:tc>
          <w:tcPr>
            <w:tcW w:w="636" w:type="pct"/>
            <w:tcBorders>
              <w:top w:val="single" w:sz="8" w:space="0" w:color="000000"/>
              <w:left w:val="single" w:sz="8" w:space="0" w:color="000000"/>
              <w:bottom w:val="single" w:sz="8" w:space="0" w:color="000000"/>
              <w:right w:val="single" w:sz="8" w:space="0" w:color="000000"/>
            </w:tcBorders>
            <w:vAlign w:val="center"/>
          </w:tcPr>
          <w:p w14:paraId="40EFFBB7" w14:textId="77777777" w:rsidR="00660709" w:rsidRPr="00D436AF" w:rsidRDefault="00660709" w:rsidP="004B729B">
            <w:pPr>
              <w:autoSpaceDE w:val="0"/>
              <w:autoSpaceDN w:val="0"/>
              <w:adjustRightInd w:val="0"/>
              <w:ind w:hanging="112"/>
              <w:jc w:val="center"/>
              <w:rPr>
                <w:sz w:val="20"/>
                <w:szCs w:val="20"/>
                <w:lang w:eastAsia="en-US"/>
              </w:rPr>
            </w:pPr>
            <w:r w:rsidRPr="00D436AF">
              <w:rPr>
                <w:sz w:val="20"/>
                <w:szCs w:val="20"/>
                <w:lang w:eastAsia="en-US"/>
              </w:rPr>
              <w:lastRenderedPageBreak/>
              <w:t>Б</w:t>
            </w:r>
          </w:p>
        </w:tc>
        <w:tc>
          <w:tcPr>
            <w:tcW w:w="728" w:type="pct"/>
            <w:tcBorders>
              <w:top w:val="single" w:sz="8" w:space="0" w:color="000000"/>
              <w:left w:val="single" w:sz="8" w:space="0" w:color="000000"/>
              <w:bottom w:val="single" w:sz="8" w:space="0" w:color="000000"/>
              <w:right w:val="single" w:sz="8" w:space="0" w:color="000000"/>
            </w:tcBorders>
            <w:vAlign w:val="center"/>
          </w:tcPr>
          <w:p w14:paraId="51987911" w14:textId="77777777" w:rsidR="00660709" w:rsidRPr="00CA60BA" w:rsidRDefault="00660709" w:rsidP="004B729B">
            <w:pPr>
              <w:jc w:val="center"/>
              <w:rPr>
                <w:color w:val="000000"/>
              </w:rPr>
            </w:pPr>
            <w:r w:rsidRPr="00CA60BA">
              <w:rPr>
                <w:color w:val="000000"/>
              </w:rPr>
              <w:t>82,6%</w:t>
            </w:r>
          </w:p>
        </w:tc>
        <w:tc>
          <w:tcPr>
            <w:tcW w:w="411" w:type="pct"/>
            <w:tcBorders>
              <w:top w:val="single" w:sz="8" w:space="0" w:color="000000"/>
              <w:left w:val="single" w:sz="8" w:space="0" w:color="000000"/>
              <w:bottom w:val="single" w:sz="8" w:space="0" w:color="000000"/>
              <w:right w:val="single" w:sz="8" w:space="0" w:color="000000"/>
            </w:tcBorders>
            <w:vAlign w:val="center"/>
          </w:tcPr>
          <w:p w14:paraId="616955FE" w14:textId="77777777" w:rsidR="00660709" w:rsidRPr="00CA60BA" w:rsidRDefault="00660709" w:rsidP="004B729B">
            <w:pPr>
              <w:jc w:val="center"/>
              <w:rPr>
                <w:color w:val="000000"/>
              </w:rPr>
            </w:pPr>
            <w:r w:rsidRPr="00CA60BA">
              <w:t>36,8</w:t>
            </w:r>
          </w:p>
        </w:tc>
        <w:tc>
          <w:tcPr>
            <w:tcW w:w="411" w:type="pct"/>
            <w:tcBorders>
              <w:top w:val="single" w:sz="8" w:space="0" w:color="000000"/>
              <w:left w:val="single" w:sz="8" w:space="0" w:color="000000"/>
              <w:bottom w:val="single" w:sz="8" w:space="0" w:color="000000"/>
              <w:right w:val="single" w:sz="8" w:space="0" w:color="000000"/>
            </w:tcBorders>
            <w:vAlign w:val="center"/>
          </w:tcPr>
          <w:p w14:paraId="2114E2CB" w14:textId="77777777" w:rsidR="00660709" w:rsidRPr="00CA60BA" w:rsidRDefault="00660709" w:rsidP="004B729B">
            <w:pPr>
              <w:jc w:val="center"/>
              <w:rPr>
                <w:color w:val="000000"/>
              </w:rPr>
            </w:pPr>
            <w:r w:rsidRPr="00CA60BA">
              <w:t>77,1</w:t>
            </w:r>
          </w:p>
        </w:tc>
        <w:tc>
          <w:tcPr>
            <w:tcW w:w="411" w:type="pct"/>
            <w:tcBorders>
              <w:top w:val="single" w:sz="8" w:space="0" w:color="000000"/>
              <w:left w:val="single" w:sz="8" w:space="0" w:color="000000"/>
              <w:bottom w:val="single" w:sz="8" w:space="0" w:color="000000"/>
              <w:right w:val="single" w:sz="4" w:space="0" w:color="auto"/>
            </w:tcBorders>
            <w:vAlign w:val="center"/>
          </w:tcPr>
          <w:p w14:paraId="394D4057" w14:textId="77777777" w:rsidR="00660709" w:rsidRPr="00CA60BA" w:rsidRDefault="00660709" w:rsidP="004B729B">
            <w:pPr>
              <w:jc w:val="center"/>
              <w:rPr>
                <w:color w:val="000000"/>
              </w:rPr>
            </w:pPr>
            <w:r w:rsidRPr="00CA60BA">
              <w:t>89,8</w:t>
            </w:r>
          </w:p>
        </w:tc>
        <w:tc>
          <w:tcPr>
            <w:tcW w:w="470" w:type="pct"/>
            <w:tcBorders>
              <w:top w:val="single" w:sz="8" w:space="0" w:color="000000"/>
              <w:left w:val="single" w:sz="4" w:space="0" w:color="auto"/>
              <w:bottom w:val="single" w:sz="8" w:space="0" w:color="000000"/>
              <w:right w:val="single" w:sz="8" w:space="0" w:color="000000"/>
            </w:tcBorders>
            <w:vAlign w:val="center"/>
          </w:tcPr>
          <w:p w14:paraId="63AA2517" w14:textId="77777777" w:rsidR="00660709" w:rsidRPr="00CA60BA" w:rsidRDefault="00660709" w:rsidP="004B729B">
            <w:pPr>
              <w:jc w:val="center"/>
              <w:rPr>
                <w:color w:val="000000"/>
              </w:rPr>
            </w:pPr>
            <w:r w:rsidRPr="00CA60BA">
              <w:t>98,1</w:t>
            </w:r>
          </w:p>
        </w:tc>
      </w:tr>
      <w:tr w:rsidR="00660709" w:rsidRPr="00D436AF" w14:paraId="01BA6463" w14:textId="77777777" w:rsidTr="004B729B">
        <w:trPr>
          <w:trHeight w:val="226"/>
        </w:trPr>
        <w:tc>
          <w:tcPr>
            <w:tcW w:w="505" w:type="pct"/>
            <w:tcBorders>
              <w:top w:val="single" w:sz="8" w:space="0" w:color="000000"/>
              <w:left w:val="single" w:sz="8" w:space="0" w:color="000000"/>
              <w:bottom w:val="single" w:sz="8" w:space="0" w:color="000000"/>
              <w:right w:val="single" w:sz="8" w:space="0" w:color="000000"/>
            </w:tcBorders>
            <w:vAlign w:val="center"/>
          </w:tcPr>
          <w:p w14:paraId="58B0A4FA" w14:textId="77777777" w:rsidR="00660709" w:rsidRPr="00D436AF" w:rsidRDefault="00660709" w:rsidP="004B729B">
            <w:pPr>
              <w:autoSpaceDE w:val="0"/>
              <w:autoSpaceDN w:val="0"/>
              <w:adjustRightInd w:val="0"/>
              <w:ind w:firstLine="67"/>
              <w:jc w:val="center"/>
              <w:rPr>
                <w:sz w:val="20"/>
                <w:szCs w:val="20"/>
                <w:lang w:eastAsia="en-US"/>
              </w:rPr>
            </w:pPr>
            <w:r w:rsidRPr="00D436AF">
              <w:rPr>
                <w:sz w:val="20"/>
                <w:szCs w:val="20"/>
                <w:lang w:eastAsia="en-US"/>
              </w:rPr>
              <w:t>7</w:t>
            </w:r>
          </w:p>
        </w:tc>
        <w:tc>
          <w:tcPr>
            <w:tcW w:w="1428" w:type="pct"/>
            <w:tcBorders>
              <w:top w:val="single" w:sz="8" w:space="0" w:color="000000"/>
              <w:left w:val="single" w:sz="8" w:space="0" w:color="000000"/>
              <w:bottom w:val="single" w:sz="8" w:space="0" w:color="000000"/>
              <w:right w:val="single" w:sz="8" w:space="0" w:color="000000"/>
            </w:tcBorders>
            <w:vAlign w:val="bottom"/>
          </w:tcPr>
          <w:p w14:paraId="0BB5E14B" w14:textId="77777777" w:rsidR="00660709" w:rsidRPr="00D436AF" w:rsidRDefault="00660709" w:rsidP="004B729B">
            <w:pPr>
              <w:autoSpaceDE w:val="0"/>
              <w:autoSpaceDN w:val="0"/>
              <w:adjustRightInd w:val="0"/>
              <w:ind w:firstLine="67"/>
              <w:jc w:val="both"/>
              <w:rPr>
                <w:sz w:val="20"/>
                <w:szCs w:val="20"/>
                <w:lang w:eastAsia="en-US"/>
              </w:rPr>
            </w:pPr>
            <w:r w:rsidRPr="00D436AF">
              <w:rPr>
                <w:color w:val="000000"/>
                <w:sz w:val="16"/>
                <w:szCs w:val="16"/>
              </w:rPr>
              <w:t>Освоение и применение системы знаний о процессах и явлениях в экономической (в области макро- и микроэкономики) сфере жизни общества; основах государственной бюджетной и денежно-кредитной политики</w:t>
            </w:r>
            <w:r w:rsidRPr="00D436AF">
              <w:rPr>
                <w:color w:val="000000"/>
                <w:sz w:val="16"/>
                <w:szCs w:val="16"/>
              </w:rPr>
              <w:b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w:t>
            </w:r>
          </w:p>
        </w:tc>
        <w:tc>
          <w:tcPr>
            <w:tcW w:w="636" w:type="pct"/>
            <w:tcBorders>
              <w:top w:val="single" w:sz="8" w:space="0" w:color="000000"/>
              <w:left w:val="single" w:sz="8" w:space="0" w:color="000000"/>
              <w:bottom w:val="single" w:sz="8" w:space="0" w:color="000000"/>
              <w:right w:val="single" w:sz="8" w:space="0" w:color="000000"/>
            </w:tcBorders>
            <w:vAlign w:val="center"/>
          </w:tcPr>
          <w:p w14:paraId="5B909EE2" w14:textId="77777777" w:rsidR="00660709" w:rsidRPr="00D436AF" w:rsidRDefault="00660709" w:rsidP="004B729B">
            <w:pPr>
              <w:autoSpaceDE w:val="0"/>
              <w:autoSpaceDN w:val="0"/>
              <w:adjustRightInd w:val="0"/>
              <w:ind w:hanging="112"/>
              <w:jc w:val="center"/>
              <w:rPr>
                <w:sz w:val="20"/>
                <w:szCs w:val="20"/>
                <w:lang w:eastAsia="en-US"/>
              </w:rPr>
            </w:pPr>
            <w:r w:rsidRPr="00D436AF">
              <w:rPr>
                <w:sz w:val="20"/>
                <w:szCs w:val="20"/>
                <w:lang w:eastAsia="en-US"/>
              </w:rPr>
              <w:t>Б</w:t>
            </w:r>
          </w:p>
        </w:tc>
        <w:tc>
          <w:tcPr>
            <w:tcW w:w="728" w:type="pct"/>
            <w:tcBorders>
              <w:top w:val="single" w:sz="8" w:space="0" w:color="000000"/>
              <w:left w:val="single" w:sz="8" w:space="0" w:color="000000"/>
              <w:bottom w:val="single" w:sz="8" w:space="0" w:color="000000"/>
              <w:right w:val="single" w:sz="8" w:space="0" w:color="000000"/>
            </w:tcBorders>
            <w:vAlign w:val="center"/>
          </w:tcPr>
          <w:p w14:paraId="562C3D7C" w14:textId="77777777" w:rsidR="00660709" w:rsidRPr="00CA60BA" w:rsidRDefault="00660709" w:rsidP="004B729B">
            <w:pPr>
              <w:jc w:val="center"/>
              <w:rPr>
                <w:color w:val="000000"/>
              </w:rPr>
            </w:pPr>
            <w:r w:rsidRPr="00CA60BA">
              <w:rPr>
                <w:color w:val="000000"/>
              </w:rPr>
              <w:t>59,8%</w:t>
            </w:r>
          </w:p>
        </w:tc>
        <w:tc>
          <w:tcPr>
            <w:tcW w:w="411" w:type="pct"/>
            <w:tcBorders>
              <w:top w:val="single" w:sz="8" w:space="0" w:color="000000"/>
              <w:left w:val="single" w:sz="8" w:space="0" w:color="000000"/>
              <w:bottom w:val="single" w:sz="8" w:space="0" w:color="000000"/>
              <w:right w:val="single" w:sz="8" w:space="0" w:color="000000"/>
            </w:tcBorders>
            <w:vAlign w:val="center"/>
          </w:tcPr>
          <w:p w14:paraId="7A3FA1C6" w14:textId="77777777" w:rsidR="00660709" w:rsidRPr="00CA60BA" w:rsidRDefault="00660709" w:rsidP="004B729B">
            <w:pPr>
              <w:jc w:val="center"/>
              <w:rPr>
                <w:color w:val="000000"/>
              </w:rPr>
            </w:pPr>
            <w:r w:rsidRPr="00CA60BA">
              <w:t>27,6</w:t>
            </w:r>
          </w:p>
        </w:tc>
        <w:tc>
          <w:tcPr>
            <w:tcW w:w="411" w:type="pct"/>
            <w:tcBorders>
              <w:top w:val="single" w:sz="8" w:space="0" w:color="000000"/>
              <w:left w:val="single" w:sz="8" w:space="0" w:color="000000"/>
              <w:bottom w:val="single" w:sz="8" w:space="0" w:color="000000"/>
              <w:right w:val="single" w:sz="8" w:space="0" w:color="000000"/>
            </w:tcBorders>
            <w:vAlign w:val="center"/>
          </w:tcPr>
          <w:p w14:paraId="762E2010" w14:textId="77777777" w:rsidR="00660709" w:rsidRPr="00CA60BA" w:rsidRDefault="00660709" w:rsidP="004B729B">
            <w:pPr>
              <w:jc w:val="center"/>
              <w:rPr>
                <w:color w:val="000000"/>
              </w:rPr>
            </w:pPr>
            <w:r w:rsidRPr="00CA60BA">
              <w:t>45,6</w:t>
            </w:r>
          </w:p>
        </w:tc>
        <w:tc>
          <w:tcPr>
            <w:tcW w:w="411" w:type="pct"/>
            <w:tcBorders>
              <w:top w:val="single" w:sz="8" w:space="0" w:color="000000"/>
              <w:left w:val="single" w:sz="8" w:space="0" w:color="000000"/>
              <w:bottom w:val="single" w:sz="8" w:space="0" w:color="000000"/>
              <w:right w:val="single" w:sz="4" w:space="0" w:color="auto"/>
            </w:tcBorders>
            <w:vAlign w:val="center"/>
          </w:tcPr>
          <w:p w14:paraId="6290FED2" w14:textId="77777777" w:rsidR="00660709" w:rsidRPr="00CA60BA" w:rsidRDefault="00660709" w:rsidP="004B729B">
            <w:pPr>
              <w:jc w:val="center"/>
              <w:rPr>
                <w:color w:val="000000"/>
              </w:rPr>
            </w:pPr>
            <w:r w:rsidRPr="00CA60BA">
              <w:t>66,5</w:t>
            </w:r>
          </w:p>
        </w:tc>
        <w:tc>
          <w:tcPr>
            <w:tcW w:w="470" w:type="pct"/>
            <w:tcBorders>
              <w:top w:val="single" w:sz="8" w:space="0" w:color="000000"/>
              <w:left w:val="single" w:sz="4" w:space="0" w:color="auto"/>
              <w:bottom w:val="single" w:sz="8" w:space="0" w:color="000000"/>
              <w:right w:val="single" w:sz="8" w:space="0" w:color="000000"/>
            </w:tcBorders>
            <w:vAlign w:val="center"/>
          </w:tcPr>
          <w:p w14:paraId="6F8CA59D" w14:textId="77777777" w:rsidR="00660709" w:rsidRPr="00CA60BA" w:rsidRDefault="00660709" w:rsidP="004B729B">
            <w:pPr>
              <w:jc w:val="center"/>
              <w:rPr>
                <w:color w:val="000000"/>
              </w:rPr>
            </w:pPr>
            <w:r w:rsidRPr="00CA60BA">
              <w:t>91,2</w:t>
            </w:r>
          </w:p>
        </w:tc>
      </w:tr>
      <w:tr w:rsidR="00660709" w:rsidRPr="00D436AF" w14:paraId="3A317EA4" w14:textId="77777777" w:rsidTr="004B729B">
        <w:trPr>
          <w:trHeight w:val="226"/>
        </w:trPr>
        <w:tc>
          <w:tcPr>
            <w:tcW w:w="505" w:type="pct"/>
            <w:tcBorders>
              <w:top w:val="single" w:sz="8" w:space="0" w:color="000000"/>
              <w:left w:val="single" w:sz="8" w:space="0" w:color="000000"/>
              <w:bottom w:val="single" w:sz="8" w:space="0" w:color="000000"/>
              <w:right w:val="single" w:sz="8" w:space="0" w:color="000000"/>
            </w:tcBorders>
            <w:vAlign w:val="center"/>
          </w:tcPr>
          <w:p w14:paraId="66A9D040" w14:textId="77777777" w:rsidR="00660709" w:rsidRPr="00D436AF" w:rsidRDefault="00660709" w:rsidP="004B729B">
            <w:pPr>
              <w:autoSpaceDE w:val="0"/>
              <w:autoSpaceDN w:val="0"/>
              <w:adjustRightInd w:val="0"/>
              <w:ind w:firstLine="67"/>
              <w:jc w:val="center"/>
              <w:rPr>
                <w:sz w:val="20"/>
                <w:szCs w:val="20"/>
                <w:lang w:eastAsia="en-US"/>
              </w:rPr>
            </w:pPr>
            <w:r w:rsidRPr="00D436AF">
              <w:rPr>
                <w:sz w:val="20"/>
                <w:szCs w:val="20"/>
                <w:lang w:eastAsia="en-US"/>
              </w:rPr>
              <w:t>8</w:t>
            </w:r>
          </w:p>
        </w:tc>
        <w:tc>
          <w:tcPr>
            <w:tcW w:w="1428" w:type="pct"/>
            <w:tcBorders>
              <w:top w:val="single" w:sz="8" w:space="0" w:color="000000"/>
              <w:left w:val="single" w:sz="8" w:space="0" w:color="000000"/>
              <w:bottom w:val="single" w:sz="8" w:space="0" w:color="000000"/>
              <w:right w:val="single" w:sz="8" w:space="0" w:color="000000"/>
            </w:tcBorders>
            <w:vAlign w:val="bottom"/>
          </w:tcPr>
          <w:p w14:paraId="1BA7207D" w14:textId="77777777" w:rsidR="00660709" w:rsidRPr="00D436AF" w:rsidRDefault="00660709" w:rsidP="004B729B">
            <w:pPr>
              <w:autoSpaceDE w:val="0"/>
              <w:autoSpaceDN w:val="0"/>
              <w:adjustRightInd w:val="0"/>
              <w:ind w:firstLine="67"/>
              <w:jc w:val="both"/>
              <w:rPr>
                <w:sz w:val="20"/>
                <w:szCs w:val="20"/>
                <w:lang w:eastAsia="en-US"/>
              </w:rPr>
            </w:pPr>
            <w:r w:rsidRPr="00D436AF">
              <w:rPr>
                <w:color w:val="000000"/>
                <w:sz w:val="16"/>
                <w:szCs w:val="16"/>
              </w:rPr>
              <w:t xml:space="preserve">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  </w:t>
            </w:r>
            <w:r w:rsidRPr="00D436AF">
              <w:rPr>
                <w:color w:val="000000"/>
                <w:sz w:val="16"/>
                <w:szCs w:val="16"/>
              </w:rPr>
              <w:br/>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w:t>
            </w:r>
          </w:p>
        </w:tc>
        <w:tc>
          <w:tcPr>
            <w:tcW w:w="636" w:type="pct"/>
            <w:tcBorders>
              <w:top w:val="single" w:sz="8" w:space="0" w:color="000000"/>
              <w:left w:val="single" w:sz="8" w:space="0" w:color="000000"/>
              <w:bottom w:val="single" w:sz="8" w:space="0" w:color="000000"/>
              <w:right w:val="single" w:sz="8" w:space="0" w:color="000000"/>
            </w:tcBorders>
            <w:vAlign w:val="center"/>
          </w:tcPr>
          <w:p w14:paraId="759621D7" w14:textId="77777777" w:rsidR="00660709" w:rsidRPr="00D436AF" w:rsidRDefault="00660709" w:rsidP="004B729B">
            <w:pPr>
              <w:autoSpaceDE w:val="0"/>
              <w:autoSpaceDN w:val="0"/>
              <w:adjustRightInd w:val="0"/>
              <w:ind w:hanging="112"/>
              <w:jc w:val="center"/>
              <w:rPr>
                <w:sz w:val="20"/>
                <w:szCs w:val="20"/>
                <w:lang w:eastAsia="en-US"/>
              </w:rPr>
            </w:pPr>
            <w:r w:rsidRPr="00D436AF">
              <w:rPr>
                <w:sz w:val="20"/>
                <w:szCs w:val="20"/>
                <w:lang w:eastAsia="en-US"/>
              </w:rPr>
              <w:t>Б</w:t>
            </w:r>
          </w:p>
        </w:tc>
        <w:tc>
          <w:tcPr>
            <w:tcW w:w="728" w:type="pct"/>
            <w:tcBorders>
              <w:top w:val="single" w:sz="8" w:space="0" w:color="000000"/>
              <w:left w:val="single" w:sz="8" w:space="0" w:color="000000"/>
              <w:bottom w:val="single" w:sz="8" w:space="0" w:color="000000"/>
              <w:right w:val="single" w:sz="8" w:space="0" w:color="000000"/>
            </w:tcBorders>
            <w:vAlign w:val="center"/>
          </w:tcPr>
          <w:p w14:paraId="1B9D2B6B" w14:textId="77777777" w:rsidR="00660709" w:rsidRPr="00CA60BA" w:rsidRDefault="00660709" w:rsidP="004B729B">
            <w:pPr>
              <w:jc w:val="center"/>
              <w:rPr>
                <w:color w:val="000000"/>
              </w:rPr>
            </w:pPr>
            <w:r w:rsidRPr="00CA60BA">
              <w:rPr>
                <w:color w:val="000000"/>
              </w:rPr>
              <w:t>80,5%</w:t>
            </w:r>
          </w:p>
        </w:tc>
        <w:tc>
          <w:tcPr>
            <w:tcW w:w="411" w:type="pct"/>
            <w:tcBorders>
              <w:top w:val="single" w:sz="8" w:space="0" w:color="000000"/>
              <w:left w:val="single" w:sz="8" w:space="0" w:color="000000"/>
              <w:bottom w:val="single" w:sz="8" w:space="0" w:color="000000"/>
              <w:right w:val="single" w:sz="8" w:space="0" w:color="000000"/>
            </w:tcBorders>
            <w:vAlign w:val="center"/>
          </w:tcPr>
          <w:p w14:paraId="77977A84" w14:textId="77777777" w:rsidR="00660709" w:rsidRPr="00CA60BA" w:rsidRDefault="00660709" w:rsidP="004B729B">
            <w:pPr>
              <w:jc w:val="center"/>
              <w:rPr>
                <w:color w:val="000000"/>
              </w:rPr>
            </w:pPr>
            <w:r w:rsidRPr="00CA60BA">
              <w:t>56,6</w:t>
            </w:r>
          </w:p>
        </w:tc>
        <w:tc>
          <w:tcPr>
            <w:tcW w:w="411" w:type="pct"/>
            <w:tcBorders>
              <w:top w:val="single" w:sz="8" w:space="0" w:color="000000"/>
              <w:left w:val="single" w:sz="8" w:space="0" w:color="000000"/>
              <w:bottom w:val="single" w:sz="8" w:space="0" w:color="000000"/>
              <w:right w:val="single" w:sz="8" w:space="0" w:color="000000"/>
            </w:tcBorders>
            <w:vAlign w:val="center"/>
          </w:tcPr>
          <w:p w14:paraId="09440135" w14:textId="77777777" w:rsidR="00660709" w:rsidRPr="00CA60BA" w:rsidRDefault="00660709" w:rsidP="004B729B">
            <w:pPr>
              <w:jc w:val="center"/>
              <w:rPr>
                <w:color w:val="000000"/>
              </w:rPr>
            </w:pPr>
            <w:r w:rsidRPr="00CA60BA">
              <w:t>75,0</w:t>
            </w:r>
          </w:p>
        </w:tc>
        <w:tc>
          <w:tcPr>
            <w:tcW w:w="411" w:type="pct"/>
            <w:tcBorders>
              <w:top w:val="single" w:sz="8" w:space="0" w:color="000000"/>
              <w:left w:val="single" w:sz="8" w:space="0" w:color="000000"/>
              <w:bottom w:val="single" w:sz="8" w:space="0" w:color="000000"/>
              <w:right w:val="single" w:sz="4" w:space="0" w:color="auto"/>
            </w:tcBorders>
            <w:vAlign w:val="center"/>
          </w:tcPr>
          <w:p w14:paraId="10EF0D6C" w14:textId="77777777" w:rsidR="00660709" w:rsidRPr="00CA60BA" w:rsidRDefault="00660709" w:rsidP="004B729B">
            <w:pPr>
              <w:jc w:val="center"/>
              <w:rPr>
                <w:color w:val="000000"/>
              </w:rPr>
            </w:pPr>
            <w:r w:rsidRPr="00CA60BA">
              <w:t>85,2</w:t>
            </w:r>
          </w:p>
        </w:tc>
        <w:tc>
          <w:tcPr>
            <w:tcW w:w="470" w:type="pct"/>
            <w:tcBorders>
              <w:top w:val="single" w:sz="8" w:space="0" w:color="000000"/>
              <w:left w:val="single" w:sz="4" w:space="0" w:color="auto"/>
              <w:bottom w:val="single" w:sz="8" w:space="0" w:color="000000"/>
              <w:right w:val="single" w:sz="8" w:space="0" w:color="000000"/>
            </w:tcBorders>
            <w:vAlign w:val="center"/>
          </w:tcPr>
          <w:p w14:paraId="3DE2A06E" w14:textId="77777777" w:rsidR="00660709" w:rsidRPr="00CA60BA" w:rsidRDefault="00660709" w:rsidP="004B729B">
            <w:pPr>
              <w:jc w:val="center"/>
              <w:rPr>
                <w:color w:val="000000"/>
              </w:rPr>
            </w:pPr>
            <w:r w:rsidRPr="00CA60BA">
              <w:t>92,5</w:t>
            </w:r>
          </w:p>
        </w:tc>
      </w:tr>
      <w:tr w:rsidR="00660709" w:rsidRPr="00D436AF" w14:paraId="0C15D1E0" w14:textId="77777777" w:rsidTr="004B729B">
        <w:trPr>
          <w:trHeight w:val="226"/>
        </w:trPr>
        <w:tc>
          <w:tcPr>
            <w:tcW w:w="505" w:type="pct"/>
            <w:tcBorders>
              <w:top w:val="single" w:sz="8" w:space="0" w:color="000000"/>
              <w:left w:val="single" w:sz="8" w:space="0" w:color="000000"/>
              <w:bottom w:val="single" w:sz="8" w:space="0" w:color="000000"/>
              <w:right w:val="single" w:sz="8" w:space="0" w:color="000000"/>
            </w:tcBorders>
            <w:vAlign w:val="center"/>
          </w:tcPr>
          <w:p w14:paraId="17D43BE3" w14:textId="77777777" w:rsidR="00660709" w:rsidRPr="00D436AF" w:rsidRDefault="00660709" w:rsidP="004B729B">
            <w:pPr>
              <w:autoSpaceDE w:val="0"/>
              <w:autoSpaceDN w:val="0"/>
              <w:adjustRightInd w:val="0"/>
              <w:ind w:firstLine="67"/>
              <w:jc w:val="center"/>
              <w:rPr>
                <w:sz w:val="20"/>
                <w:szCs w:val="20"/>
                <w:lang w:eastAsia="en-US"/>
              </w:rPr>
            </w:pPr>
            <w:r w:rsidRPr="00D436AF">
              <w:rPr>
                <w:sz w:val="20"/>
                <w:szCs w:val="20"/>
                <w:lang w:eastAsia="en-US"/>
              </w:rPr>
              <w:t>9</w:t>
            </w:r>
          </w:p>
        </w:tc>
        <w:tc>
          <w:tcPr>
            <w:tcW w:w="1428" w:type="pct"/>
            <w:tcBorders>
              <w:top w:val="single" w:sz="8" w:space="0" w:color="000000"/>
              <w:left w:val="single" w:sz="8" w:space="0" w:color="000000"/>
              <w:bottom w:val="single" w:sz="8" w:space="0" w:color="000000"/>
              <w:right w:val="single" w:sz="8" w:space="0" w:color="000000"/>
            </w:tcBorders>
            <w:vAlign w:val="bottom"/>
          </w:tcPr>
          <w:p w14:paraId="440A32EE" w14:textId="77777777" w:rsidR="00660709" w:rsidRPr="00D436AF" w:rsidRDefault="00660709" w:rsidP="004B729B">
            <w:pPr>
              <w:autoSpaceDE w:val="0"/>
              <w:autoSpaceDN w:val="0"/>
              <w:adjustRightInd w:val="0"/>
              <w:ind w:firstLine="67"/>
              <w:jc w:val="both"/>
              <w:rPr>
                <w:sz w:val="20"/>
                <w:szCs w:val="20"/>
                <w:lang w:eastAsia="en-US"/>
              </w:rPr>
            </w:pPr>
            <w:r w:rsidRPr="00D436AF">
              <w:rPr>
                <w:color w:val="000000"/>
                <w:sz w:val="16"/>
                <w:szCs w:val="16"/>
              </w:rPr>
              <w:t xml:space="preserve">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w:t>
            </w:r>
          </w:p>
        </w:tc>
        <w:tc>
          <w:tcPr>
            <w:tcW w:w="636" w:type="pct"/>
            <w:tcBorders>
              <w:top w:val="single" w:sz="8" w:space="0" w:color="000000"/>
              <w:left w:val="single" w:sz="8" w:space="0" w:color="000000"/>
              <w:bottom w:val="single" w:sz="8" w:space="0" w:color="000000"/>
              <w:right w:val="single" w:sz="8" w:space="0" w:color="000000"/>
            </w:tcBorders>
            <w:vAlign w:val="center"/>
          </w:tcPr>
          <w:p w14:paraId="5650A888" w14:textId="77777777" w:rsidR="00660709" w:rsidRPr="00D436AF" w:rsidRDefault="00660709" w:rsidP="004B729B">
            <w:pPr>
              <w:autoSpaceDE w:val="0"/>
              <w:autoSpaceDN w:val="0"/>
              <w:adjustRightInd w:val="0"/>
              <w:ind w:hanging="112"/>
              <w:jc w:val="center"/>
              <w:rPr>
                <w:sz w:val="20"/>
                <w:szCs w:val="20"/>
                <w:lang w:eastAsia="en-US"/>
              </w:rPr>
            </w:pPr>
            <w:r w:rsidRPr="00D436AF">
              <w:rPr>
                <w:sz w:val="20"/>
                <w:szCs w:val="20"/>
                <w:lang w:eastAsia="en-US"/>
              </w:rPr>
              <w:t>П</w:t>
            </w:r>
          </w:p>
        </w:tc>
        <w:tc>
          <w:tcPr>
            <w:tcW w:w="728" w:type="pct"/>
            <w:tcBorders>
              <w:top w:val="single" w:sz="8" w:space="0" w:color="000000"/>
              <w:left w:val="single" w:sz="8" w:space="0" w:color="000000"/>
              <w:bottom w:val="single" w:sz="8" w:space="0" w:color="000000"/>
              <w:right w:val="single" w:sz="8" w:space="0" w:color="000000"/>
            </w:tcBorders>
            <w:vAlign w:val="center"/>
          </w:tcPr>
          <w:p w14:paraId="6F5E3B9A" w14:textId="77777777" w:rsidR="00660709" w:rsidRPr="00CA60BA" w:rsidRDefault="00660709" w:rsidP="004B729B">
            <w:pPr>
              <w:jc w:val="center"/>
              <w:rPr>
                <w:color w:val="000000"/>
              </w:rPr>
            </w:pPr>
            <w:r w:rsidRPr="00CA60BA">
              <w:rPr>
                <w:color w:val="000000"/>
              </w:rPr>
              <w:t>62,5%</w:t>
            </w:r>
          </w:p>
        </w:tc>
        <w:tc>
          <w:tcPr>
            <w:tcW w:w="411" w:type="pct"/>
            <w:tcBorders>
              <w:top w:val="single" w:sz="8" w:space="0" w:color="000000"/>
              <w:left w:val="single" w:sz="8" w:space="0" w:color="000000"/>
              <w:bottom w:val="single" w:sz="8" w:space="0" w:color="000000"/>
              <w:right w:val="single" w:sz="8" w:space="0" w:color="000000"/>
            </w:tcBorders>
            <w:vAlign w:val="center"/>
          </w:tcPr>
          <w:p w14:paraId="0D2166C1" w14:textId="77777777" w:rsidR="00660709" w:rsidRPr="00CA60BA" w:rsidRDefault="00660709" w:rsidP="004B729B">
            <w:pPr>
              <w:jc w:val="center"/>
              <w:rPr>
                <w:color w:val="000000"/>
              </w:rPr>
            </w:pPr>
            <w:r w:rsidRPr="00CA60BA">
              <w:t>35,5</w:t>
            </w:r>
          </w:p>
        </w:tc>
        <w:tc>
          <w:tcPr>
            <w:tcW w:w="411" w:type="pct"/>
            <w:tcBorders>
              <w:top w:val="single" w:sz="8" w:space="0" w:color="000000"/>
              <w:left w:val="single" w:sz="8" w:space="0" w:color="000000"/>
              <w:bottom w:val="single" w:sz="8" w:space="0" w:color="000000"/>
              <w:right w:val="single" w:sz="8" w:space="0" w:color="000000"/>
            </w:tcBorders>
            <w:vAlign w:val="center"/>
          </w:tcPr>
          <w:p w14:paraId="556FAB7D" w14:textId="77777777" w:rsidR="00660709" w:rsidRPr="00CA60BA" w:rsidRDefault="00660709" w:rsidP="004B729B">
            <w:pPr>
              <w:jc w:val="center"/>
              <w:rPr>
                <w:color w:val="000000"/>
              </w:rPr>
            </w:pPr>
            <w:r w:rsidRPr="00CA60BA">
              <w:t>54,7</w:t>
            </w:r>
          </w:p>
        </w:tc>
        <w:tc>
          <w:tcPr>
            <w:tcW w:w="411" w:type="pct"/>
            <w:tcBorders>
              <w:top w:val="single" w:sz="8" w:space="0" w:color="000000"/>
              <w:left w:val="single" w:sz="8" w:space="0" w:color="000000"/>
              <w:bottom w:val="single" w:sz="8" w:space="0" w:color="000000"/>
              <w:right w:val="single" w:sz="4" w:space="0" w:color="auto"/>
            </w:tcBorders>
            <w:vAlign w:val="center"/>
          </w:tcPr>
          <w:p w14:paraId="3812CF26" w14:textId="77777777" w:rsidR="00660709" w:rsidRPr="00CA60BA" w:rsidRDefault="00660709" w:rsidP="004B729B">
            <w:pPr>
              <w:jc w:val="center"/>
              <w:rPr>
                <w:color w:val="000000"/>
              </w:rPr>
            </w:pPr>
            <w:r w:rsidRPr="00CA60BA">
              <w:t>67,2</w:t>
            </w:r>
          </w:p>
        </w:tc>
        <w:tc>
          <w:tcPr>
            <w:tcW w:w="470" w:type="pct"/>
            <w:tcBorders>
              <w:top w:val="single" w:sz="8" w:space="0" w:color="000000"/>
              <w:left w:val="single" w:sz="4" w:space="0" w:color="auto"/>
              <w:bottom w:val="single" w:sz="8" w:space="0" w:color="000000"/>
              <w:right w:val="single" w:sz="8" w:space="0" w:color="000000"/>
            </w:tcBorders>
            <w:vAlign w:val="center"/>
          </w:tcPr>
          <w:p w14:paraId="44A1BE7E" w14:textId="77777777" w:rsidR="00660709" w:rsidRPr="00CA60BA" w:rsidRDefault="00660709" w:rsidP="004B729B">
            <w:pPr>
              <w:jc w:val="center"/>
              <w:rPr>
                <w:color w:val="000000"/>
              </w:rPr>
            </w:pPr>
            <w:r w:rsidRPr="00CA60BA">
              <w:t>81,8</w:t>
            </w:r>
          </w:p>
        </w:tc>
      </w:tr>
      <w:tr w:rsidR="00660709" w:rsidRPr="00D436AF" w14:paraId="61826980" w14:textId="77777777" w:rsidTr="004B729B">
        <w:trPr>
          <w:trHeight w:val="226"/>
        </w:trPr>
        <w:tc>
          <w:tcPr>
            <w:tcW w:w="505" w:type="pct"/>
            <w:tcBorders>
              <w:top w:val="single" w:sz="8" w:space="0" w:color="000000"/>
              <w:left w:val="single" w:sz="8" w:space="0" w:color="000000"/>
              <w:bottom w:val="single" w:sz="8" w:space="0" w:color="000000"/>
              <w:right w:val="single" w:sz="8" w:space="0" w:color="000000"/>
            </w:tcBorders>
            <w:vAlign w:val="center"/>
          </w:tcPr>
          <w:p w14:paraId="3C2139A5" w14:textId="77777777" w:rsidR="00660709" w:rsidRPr="00D436AF" w:rsidRDefault="00660709" w:rsidP="004B729B">
            <w:pPr>
              <w:autoSpaceDE w:val="0"/>
              <w:autoSpaceDN w:val="0"/>
              <w:adjustRightInd w:val="0"/>
              <w:ind w:firstLine="67"/>
              <w:jc w:val="center"/>
              <w:rPr>
                <w:sz w:val="20"/>
                <w:szCs w:val="20"/>
                <w:lang w:eastAsia="en-US"/>
              </w:rPr>
            </w:pPr>
            <w:r w:rsidRPr="00D436AF">
              <w:rPr>
                <w:sz w:val="20"/>
                <w:szCs w:val="20"/>
                <w:lang w:eastAsia="en-US"/>
              </w:rPr>
              <w:t>10</w:t>
            </w:r>
          </w:p>
        </w:tc>
        <w:tc>
          <w:tcPr>
            <w:tcW w:w="1428" w:type="pct"/>
            <w:tcBorders>
              <w:top w:val="single" w:sz="8" w:space="0" w:color="000000"/>
              <w:left w:val="single" w:sz="8" w:space="0" w:color="000000"/>
              <w:bottom w:val="single" w:sz="8" w:space="0" w:color="000000"/>
              <w:right w:val="single" w:sz="8" w:space="0" w:color="000000"/>
            </w:tcBorders>
            <w:vAlign w:val="bottom"/>
          </w:tcPr>
          <w:p w14:paraId="61AD3C6A" w14:textId="77777777" w:rsidR="00660709" w:rsidRPr="00D436AF" w:rsidRDefault="00660709" w:rsidP="004B729B">
            <w:pPr>
              <w:autoSpaceDE w:val="0"/>
              <w:autoSpaceDN w:val="0"/>
              <w:adjustRightInd w:val="0"/>
              <w:ind w:firstLine="67"/>
              <w:jc w:val="both"/>
              <w:rPr>
                <w:sz w:val="20"/>
                <w:szCs w:val="20"/>
                <w:lang w:eastAsia="en-US"/>
              </w:rPr>
            </w:pPr>
            <w:r w:rsidRPr="00D436AF">
              <w:rPr>
                <w:color w:val="000000"/>
                <w:sz w:val="16"/>
                <w:szCs w:val="16"/>
              </w:rPr>
              <w:t xml:space="preserve">Освоение и применение системы знаний о важности семьи как базового социального института; содержании и значении социальных норм, регулирующих общественные отношения; процессах и явлениях в социальной сфере жизни общества; основах государственной социальной политики /  </w:t>
            </w:r>
            <w:r w:rsidRPr="00D436AF">
              <w:rPr>
                <w:color w:val="000000"/>
                <w:sz w:val="16"/>
                <w:szCs w:val="16"/>
              </w:rPr>
              <w:br/>
              <w:t xml:space="preserve">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 разного типа </w:t>
            </w:r>
            <w:r w:rsidRPr="00D436AF">
              <w:rPr>
                <w:color w:val="000000"/>
                <w:sz w:val="16"/>
                <w:szCs w:val="16"/>
              </w:rPr>
              <w:lastRenderedPageBreak/>
              <w:t xml:space="preserve">социальных отношений; ситуаций, регулируемых различными видами социальных норм /  </w:t>
            </w:r>
            <w:r w:rsidRPr="00D436AF">
              <w:rPr>
                <w:color w:val="000000"/>
                <w:sz w:val="16"/>
                <w:szCs w:val="16"/>
              </w:rPr>
              <w:br/>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w:t>
            </w:r>
          </w:p>
        </w:tc>
        <w:tc>
          <w:tcPr>
            <w:tcW w:w="636" w:type="pct"/>
            <w:tcBorders>
              <w:top w:val="single" w:sz="8" w:space="0" w:color="000000"/>
              <w:left w:val="single" w:sz="8" w:space="0" w:color="000000"/>
              <w:bottom w:val="single" w:sz="8" w:space="0" w:color="000000"/>
              <w:right w:val="single" w:sz="8" w:space="0" w:color="000000"/>
            </w:tcBorders>
            <w:vAlign w:val="center"/>
          </w:tcPr>
          <w:p w14:paraId="4DF3A7AB" w14:textId="77777777" w:rsidR="00660709" w:rsidRPr="00D436AF" w:rsidRDefault="00660709" w:rsidP="004B729B">
            <w:pPr>
              <w:autoSpaceDE w:val="0"/>
              <w:autoSpaceDN w:val="0"/>
              <w:adjustRightInd w:val="0"/>
              <w:ind w:hanging="112"/>
              <w:jc w:val="center"/>
              <w:rPr>
                <w:sz w:val="20"/>
                <w:szCs w:val="20"/>
                <w:lang w:eastAsia="en-US"/>
              </w:rPr>
            </w:pPr>
            <w:r w:rsidRPr="00D436AF">
              <w:rPr>
                <w:sz w:val="20"/>
                <w:szCs w:val="20"/>
                <w:lang w:eastAsia="en-US"/>
              </w:rPr>
              <w:lastRenderedPageBreak/>
              <w:t>Б</w:t>
            </w:r>
          </w:p>
        </w:tc>
        <w:tc>
          <w:tcPr>
            <w:tcW w:w="728" w:type="pct"/>
            <w:tcBorders>
              <w:top w:val="single" w:sz="8" w:space="0" w:color="000000"/>
              <w:left w:val="single" w:sz="8" w:space="0" w:color="000000"/>
              <w:bottom w:val="single" w:sz="8" w:space="0" w:color="000000"/>
              <w:right w:val="single" w:sz="8" w:space="0" w:color="000000"/>
            </w:tcBorders>
            <w:vAlign w:val="center"/>
          </w:tcPr>
          <w:p w14:paraId="177419F3" w14:textId="77777777" w:rsidR="00660709" w:rsidRPr="00CA60BA" w:rsidRDefault="00660709" w:rsidP="004B729B">
            <w:pPr>
              <w:jc w:val="center"/>
              <w:rPr>
                <w:color w:val="000000"/>
              </w:rPr>
            </w:pPr>
            <w:r w:rsidRPr="00CA60BA">
              <w:rPr>
                <w:color w:val="000000"/>
              </w:rPr>
              <w:t>81,8%</w:t>
            </w:r>
          </w:p>
        </w:tc>
        <w:tc>
          <w:tcPr>
            <w:tcW w:w="411" w:type="pct"/>
            <w:tcBorders>
              <w:top w:val="single" w:sz="8" w:space="0" w:color="000000"/>
              <w:left w:val="single" w:sz="8" w:space="0" w:color="000000"/>
              <w:bottom w:val="single" w:sz="8" w:space="0" w:color="000000"/>
              <w:right w:val="single" w:sz="8" w:space="0" w:color="000000"/>
            </w:tcBorders>
            <w:vAlign w:val="center"/>
          </w:tcPr>
          <w:p w14:paraId="5C14360C" w14:textId="77777777" w:rsidR="00660709" w:rsidRPr="00CA60BA" w:rsidRDefault="00660709" w:rsidP="004B729B">
            <w:pPr>
              <w:jc w:val="center"/>
              <w:rPr>
                <w:color w:val="000000"/>
              </w:rPr>
            </w:pPr>
            <w:r w:rsidRPr="00CA60BA">
              <w:t>46,1</w:t>
            </w:r>
          </w:p>
        </w:tc>
        <w:tc>
          <w:tcPr>
            <w:tcW w:w="411" w:type="pct"/>
            <w:tcBorders>
              <w:top w:val="single" w:sz="8" w:space="0" w:color="000000"/>
              <w:left w:val="single" w:sz="8" w:space="0" w:color="000000"/>
              <w:bottom w:val="single" w:sz="8" w:space="0" w:color="000000"/>
              <w:right w:val="single" w:sz="8" w:space="0" w:color="000000"/>
            </w:tcBorders>
            <w:vAlign w:val="center"/>
          </w:tcPr>
          <w:p w14:paraId="0E6A6219" w14:textId="77777777" w:rsidR="00660709" w:rsidRPr="00CA60BA" w:rsidRDefault="00660709" w:rsidP="004B729B">
            <w:pPr>
              <w:jc w:val="center"/>
              <w:rPr>
                <w:color w:val="000000"/>
              </w:rPr>
            </w:pPr>
            <w:r w:rsidRPr="00CA60BA">
              <w:t>72,4</w:t>
            </w:r>
          </w:p>
        </w:tc>
        <w:tc>
          <w:tcPr>
            <w:tcW w:w="411" w:type="pct"/>
            <w:tcBorders>
              <w:top w:val="single" w:sz="8" w:space="0" w:color="000000"/>
              <w:left w:val="single" w:sz="8" w:space="0" w:color="000000"/>
              <w:bottom w:val="single" w:sz="8" w:space="0" w:color="000000"/>
              <w:right w:val="single" w:sz="4" w:space="0" w:color="auto"/>
            </w:tcBorders>
            <w:vAlign w:val="center"/>
          </w:tcPr>
          <w:p w14:paraId="2242169A" w14:textId="77777777" w:rsidR="00660709" w:rsidRPr="00CA60BA" w:rsidRDefault="00660709" w:rsidP="004B729B">
            <w:pPr>
              <w:jc w:val="center"/>
              <w:rPr>
                <w:color w:val="000000"/>
              </w:rPr>
            </w:pPr>
            <w:r w:rsidRPr="00CA60BA">
              <w:t>90,3</w:t>
            </w:r>
          </w:p>
        </w:tc>
        <w:tc>
          <w:tcPr>
            <w:tcW w:w="470" w:type="pct"/>
            <w:tcBorders>
              <w:top w:val="single" w:sz="8" w:space="0" w:color="000000"/>
              <w:left w:val="single" w:sz="4" w:space="0" w:color="auto"/>
              <w:bottom w:val="single" w:sz="8" w:space="0" w:color="000000"/>
              <w:right w:val="single" w:sz="8" w:space="0" w:color="000000"/>
            </w:tcBorders>
            <w:vAlign w:val="center"/>
          </w:tcPr>
          <w:p w14:paraId="5C69CA4A" w14:textId="77777777" w:rsidR="00660709" w:rsidRPr="00CA60BA" w:rsidRDefault="00660709" w:rsidP="004B729B">
            <w:pPr>
              <w:jc w:val="center"/>
              <w:rPr>
                <w:color w:val="000000"/>
              </w:rPr>
            </w:pPr>
            <w:r w:rsidRPr="00CA60BA">
              <w:t>98,7</w:t>
            </w:r>
          </w:p>
        </w:tc>
      </w:tr>
      <w:tr w:rsidR="00660709" w:rsidRPr="00D436AF" w14:paraId="0A946189" w14:textId="77777777" w:rsidTr="004B729B">
        <w:trPr>
          <w:trHeight w:val="226"/>
        </w:trPr>
        <w:tc>
          <w:tcPr>
            <w:tcW w:w="505" w:type="pct"/>
            <w:tcBorders>
              <w:top w:val="single" w:sz="8" w:space="0" w:color="000000"/>
              <w:left w:val="single" w:sz="8" w:space="0" w:color="000000"/>
              <w:bottom w:val="single" w:sz="8" w:space="0" w:color="000000"/>
              <w:right w:val="single" w:sz="8" w:space="0" w:color="000000"/>
            </w:tcBorders>
            <w:vAlign w:val="center"/>
          </w:tcPr>
          <w:p w14:paraId="63162D90" w14:textId="77777777" w:rsidR="00660709" w:rsidRPr="00D436AF" w:rsidRDefault="00660709" w:rsidP="004B729B">
            <w:pPr>
              <w:autoSpaceDE w:val="0"/>
              <w:autoSpaceDN w:val="0"/>
              <w:adjustRightInd w:val="0"/>
              <w:ind w:firstLine="67"/>
              <w:jc w:val="center"/>
              <w:rPr>
                <w:sz w:val="20"/>
                <w:szCs w:val="20"/>
                <w:lang w:eastAsia="en-US"/>
              </w:rPr>
            </w:pPr>
            <w:r w:rsidRPr="00D436AF">
              <w:rPr>
                <w:sz w:val="20"/>
                <w:szCs w:val="20"/>
                <w:lang w:eastAsia="en-US"/>
              </w:rPr>
              <w:t>11</w:t>
            </w:r>
          </w:p>
        </w:tc>
        <w:tc>
          <w:tcPr>
            <w:tcW w:w="1428" w:type="pct"/>
            <w:tcBorders>
              <w:top w:val="single" w:sz="8" w:space="0" w:color="000000"/>
              <w:left w:val="single" w:sz="8" w:space="0" w:color="000000"/>
              <w:bottom w:val="single" w:sz="8" w:space="0" w:color="000000"/>
              <w:right w:val="single" w:sz="8" w:space="0" w:color="000000"/>
            </w:tcBorders>
            <w:vAlign w:val="bottom"/>
          </w:tcPr>
          <w:p w14:paraId="64DED3E3" w14:textId="77777777" w:rsidR="00660709" w:rsidRPr="00D436AF" w:rsidRDefault="00660709" w:rsidP="004B729B">
            <w:pPr>
              <w:autoSpaceDE w:val="0"/>
              <w:autoSpaceDN w:val="0"/>
              <w:adjustRightInd w:val="0"/>
              <w:ind w:firstLine="67"/>
              <w:jc w:val="both"/>
              <w:rPr>
                <w:sz w:val="20"/>
                <w:szCs w:val="20"/>
                <w:lang w:eastAsia="en-US"/>
              </w:rPr>
            </w:pPr>
            <w:r w:rsidRPr="00D436AF">
              <w:rPr>
                <w:color w:val="000000"/>
                <w:sz w:val="16"/>
                <w:szCs w:val="16"/>
              </w:rPr>
              <w:t xml:space="preserve">Умение характеризовать традиционные российские духовно-нравственные ценности; государство как социальный институт /  </w:t>
            </w:r>
            <w:r w:rsidRPr="00D436AF">
              <w:rPr>
                <w:color w:val="000000"/>
                <w:sz w:val="16"/>
                <w:szCs w:val="16"/>
              </w:rPr>
              <w:br/>
              <w:t xml:space="preserve">Умение устанавливать и объяснять взаимосвязи социальных объектов, явлений, процессов в различных сферах общественной жизни, их </w:t>
            </w:r>
            <w:proofErr w:type="gramStart"/>
            <w:r w:rsidRPr="00D436AF">
              <w:rPr>
                <w:color w:val="000000"/>
                <w:sz w:val="16"/>
                <w:szCs w:val="16"/>
              </w:rPr>
              <w:t>эле-ментов</w:t>
            </w:r>
            <w:proofErr w:type="gramEnd"/>
            <w:r w:rsidRPr="00D436AF">
              <w:rPr>
                <w:color w:val="000000"/>
                <w:sz w:val="16"/>
                <w:szCs w:val="16"/>
              </w:rPr>
              <w:t xml:space="preserve"> и основных функций</w:t>
            </w:r>
          </w:p>
        </w:tc>
        <w:tc>
          <w:tcPr>
            <w:tcW w:w="636" w:type="pct"/>
            <w:tcBorders>
              <w:top w:val="single" w:sz="8" w:space="0" w:color="000000"/>
              <w:left w:val="single" w:sz="8" w:space="0" w:color="000000"/>
              <w:bottom w:val="single" w:sz="8" w:space="0" w:color="000000"/>
              <w:right w:val="single" w:sz="8" w:space="0" w:color="000000"/>
            </w:tcBorders>
            <w:vAlign w:val="center"/>
          </w:tcPr>
          <w:p w14:paraId="53739EDB" w14:textId="77777777" w:rsidR="00660709" w:rsidRPr="00D436AF" w:rsidRDefault="00660709" w:rsidP="004B729B">
            <w:pPr>
              <w:autoSpaceDE w:val="0"/>
              <w:autoSpaceDN w:val="0"/>
              <w:adjustRightInd w:val="0"/>
              <w:ind w:hanging="112"/>
              <w:jc w:val="center"/>
              <w:rPr>
                <w:sz w:val="20"/>
                <w:szCs w:val="20"/>
                <w:lang w:eastAsia="en-US"/>
              </w:rPr>
            </w:pPr>
            <w:r w:rsidRPr="00D436AF">
              <w:rPr>
                <w:sz w:val="20"/>
                <w:szCs w:val="20"/>
                <w:lang w:eastAsia="en-US"/>
              </w:rPr>
              <w:t>П</w:t>
            </w:r>
          </w:p>
        </w:tc>
        <w:tc>
          <w:tcPr>
            <w:tcW w:w="728" w:type="pct"/>
            <w:tcBorders>
              <w:top w:val="single" w:sz="8" w:space="0" w:color="000000"/>
              <w:left w:val="single" w:sz="8" w:space="0" w:color="000000"/>
              <w:bottom w:val="single" w:sz="8" w:space="0" w:color="000000"/>
              <w:right w:val="single" w:sz="8" w:space="0" w:color="000000"/>
            </w:tcBorders>
            <w:vAlign w:val="center"/>
          </w:tcPr>
          <w:p w14:paraId="15A206E9" w14:textId="77777777" w:rsidR="00660709" w:rsidRPr="00CA60BA" w:rsidRDefault="00660709" w:rsidP="004B729B">
            <w:pPr>
              <w:jc w:val="center"/>
              <w:rPr>
                <w:color w:val="000000"/>
              </w:rPr>
            </w:pPr>
            <w:r w:rsidRPr="00CA60BA">
              <w:rPr>
                <w:color w:val="000000"/>
              </w:rPr>
              <w:t>83,4%</w:t>
            </w:r>
          </w:p>
        </w:tc>
        <w:tc>
          <w:tcPr>
            <w:tcW w:w="411" w:type="pct"/>
            <w:tcBorders>
              <w:top w:val="single" w:sz="8" w:space="0" w:color="000000"/>
              <w:left w:val="single" w:sz="8" w:space="0" w:color="000000"/>
              <w:bottom w:val="single" w:sz="8" w:space="0" w:color="000000"/>
              <w:right w:val="single" w:sz="8" w:space="0" w:color="000000"/>
            </w:tcBorders>
            <w:vAlign w:val="center"/>
          </w:tcPr>
          <w:p w14:paraId="03EFD9D6" w14:textId="77777777" w:rsidR="00660709" w:rsidRPr="00CA60BA" w:rsidRDefault="00660709" w:rsidP="004B729B">
            <w:pPr>
              <w:jc w:val="center"/>
              <w:rPr>
                <w:color w:val="000000"/>
              </w:rPr>
            </w:pPr>
            <w:r w:rsidRPr="00CA60BA">
              <w:t>60,5</w:t>
            </w:r>
          </w:p>
        </w:tc>
        <w:tc>
          <w:tcPr>
            <w:tcW w:w="411" w:type="pct"/>
            <w:tcBorders>
              <w:top w:val="single" w:sz="8" w:space="0" w:color="000000"/>
              <w:left w:val="single" w:sz="8" w:space="0" w:color="000000"/>
              <w:bottom w:val="single" w:sz="8" w:space="0" w:color="000000"/>
              <w:right w:val="single" w:sz="8" w:space="0" w:color="000000"/>
            </w:tcBorders>
            <w:vAlign w:val="center"/>
          </w:tcPr>
          <w:p w14:paraId="23849B45" w14:textId="77777777" w:rsidR="00660709" w:rsidRPr="00CA60BA" w:rsidRDefault="00660709" w:rsidP="004B729B">
            <w:pPr>
              <w:jc w:val="center"/>
              <w:rPr>
                <w:color w:val="000000"/>
              </w:rPr>
            </w:pPr>
            <w:r w:rsidRPr="00CA60BA">
              <w:t>77,6</w:t>
            </w:r>
          </w:p>
        </w:tc>
        <w:tc>
          <w:tcPr>
            <w:tcW w:w="411" w:type="pct"/>
            <w:tcBorders>
              <w:top w:val="single" w:sz="8" w:space="0" w:color="000000"/>
              <w:left w:val="single" w:sz="8" w:space="0" w:color="000000"/>
              <w:bottom w:val="single" w:sz="8" w:space="0" w:color="000000"/>
              <w:right w:val="single" w:sz="4" w:space="0" w:color="auto"/>
            </w:tcBorders>
            <w:vAlign w:val="center"/>
          </w:tcPr>
          <w:p w14:paraId="31456635" w14:textId="77777777" w:rsidR="00660709" w:rsidRPr="00CA60BA" w:rsidRDefault="00660709" w:rsidP="004B729B">
            <w:pPr>
              <w:jc w:val="center"/>
              <w:rPr>
                <w:color w:val="000000"/>
              </w:rPr>
            </w:pPr>
            <w:r w:rsidRPr="00CA60BA">
              <w:t>88,5</w:t>
            </w:r>
          </w:p>
        </w:tc>
        <w:tc>
          <w:tcPr>
            <w:tcW w:w="470" w:type="pct"/>
            <w:tcBorders>
              <w:top w:val="single" w:sz="8" w:space="0" w:color="000000"/>
              <w:left w:val="single" w:sz="4" w:space="0" w:color="auto"/>
              <w:bottom w:val="single" w:sz="8" w:space="0" w:color="000000"/>
              <w:right w:val="single" w:sz="8" w:space="0" w:color="000000"/>
            </w:tcBorders>
            <w:vAlign w:val="center"/>
          </w:tcPr>
          <w:p w14:paraId="4E6EC550" w14:textId="77777777" w:rsidR="00660709" w:rsidRPr="00CA60BA" w:rsidRDefault="00660709" w:rsidP="004B729B">
            <w:pPr>
              <w:jc w:val="center"/>
              <w:rPr>
                <w:color w:val="000000"/>
              </w:rPr>
            </w:pPr>
            <w:r w:rsidRPr="00CA60BA">
              <w:t>94,3</w:t>
            </w:r>
          </w:p>
        </w:tc>
      </w:tr>
      <w:tr w:rsidR="00660709" w:rsidRPr="00D436AF" w14:paraId="617B33EE" w14:textId="77777777" w:rsidTr="004B729B">
        <w:trPr>
          <w:trHeight w:val="226"/>
        </w:trPr>
        <w:tc>
          <w:tcPr>
            <w:tcW w:w="505" w:type="pct"/>
            <w:tcBorders>
              <w:top w:val="single" w:sz="8" w:space="0" w:color="000000"/>
              <w:left w:val="single" w:sz="8" w:space="0" w:color="000000"/>
              <w:bottom w:val="single" w:sz="8" w:space="0" w:color="000000"/>
              <w:right w:val="single" w:sz="8" w:space="0" w:color="000000"/>
            </w:tcBorders>
            <w:vAlign w:val="center"/>
          </w:tcPr>
          <w:p w14:paraId="796E8594" w14:textId="77777777" w:rsidR="00660709" w:rsidRPr="00D436AF" w:rsidRDefault="00660709" w:rsidP="004B729B">
            <w:pPr>
              <w:autoSpaceDE w:val="0"/>
              <w:autoSpaceDN w:val="0"/>
              <w:adjustRightInd w:val="0"/>
              <w:ind w:firstLine="67"/>
              <w:jc w:val="center"/>
              <w:rPr>
                <w:sz w:val="20"/>
                <w:szCs w:val="20"/>
                <w:lang w:eastAsia="en-US"/>
              </w:rPr>
            </w:pPr>
            <w:r w:rsidRPr="00D436AF">
              <w:rPr>
                <w:sz w:val="20"/>
                <w:szCs w:val="20"/>
                <w:lang w:eastAsia="en-US"/>
              </w:rPr>
              <w:t>12</w:t>
            </w:r>
          </w:p>
        </w:tc>
        <w:tc>
          <w:tcPr>
            <w:tcW w:w="1428" w:type="pct"/>
            <w:tcBorders>
              <w:top w:val="single" w:sz="8" w:space="0" w:color="000000"/>
              <w:left w:val="single" w:sz="8" w:space="0" w:color="000000"/>
              <w:bottom w:val="single" w:sz="8" w:space="0" w:color="000000"/>
              <w:right w:val="single" w:sz="8" w:space="0" w:color="000000"/>
            </w:tcBorders>
            <w:vAlign w:val="bottom"/>
          </w:tcPr>
          <w:p w14:paraId="2007838A" w14:textId="77777777" w:rsidR="00660709" w:rsidRPr="00D436AF" w:rsidRDefault="00660709" w:rsidP="004B729B">
            <w:pPr>
              <w:autoSpaceDE w:val="0"/>
              <w:autoSpaceDN w:val="0"/>
              <w:adjustRightInd w:val="0"/>
              <w:ind w:firstLine="67"/>
              <w:jc w:val="both"/>
              <w:rPr>
                <w:sz w:val="20"/>
                <w:szCs w:val="20"/>
                <w:lang w:eastAsia="en-US"/>
              </w:rPr>
            </w:pPr>
            <w:r w:rsidRPr="00D436AF">
              <w:rPr>
                <w:color w:val="000000"/>
                <w:sz w:val="16"/>
                <w:szCs w:val="16"/>
              </w:rPr>
              <w:t>Овладение приёмами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(задание на анализ статистической информации, представ-ленной в графическом виде)</w:t>
            </w:r>
            <w:r w:rsidRPr="00D436AF">
              <w:rPr>
                <w:color w:val="000000"/>
                <w:sz w:val="16"/>
                <w:szCs w:val="16"/>
              </w:rPr>
              <w:br/>
              <w:t>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tc>
        <w:tc>
          <w:tcPr>
            <w:tcW w:w="636" w:type="pct"/>
            <w:tcBorders>
              <w:top w:val="single" w:sz="8" w:space="0" w:color="000000"/>
              <w:left w:val="single" w:sz="8" w:space="0" w:color="000000"/>
              <w:bottom w:val="single" w:sz="8" w:space="0" w:color="000000"/>
              <w:right w:val="single" w:sz="8" w:space="0" w:color="000000"/>
            </w:tcBorders>
            <w:vAlign w:val="center"/>
          </w:tcPr>
          <w:p w14:paraId="5B4E19E0" w14:textId="77777777" w:rsidR="00660709" w:rsidRPr="00D436AF" w:rsidRDefault="00660709" w:rsidP="004B729B">
            <w:pPr>
              <w:autoSpaceDE w:val="0"/>
              <w:autoSpaceDN w:val="0"/>
              <w:adjustRightInd w:val="0"/>
              <w:ind w:hanging="112"/>
              <w:jc w:val="center"/>
              <w:rPr>
                <w:sz w:val="20"/>
                <w:szCs w:val="20"/>
                <w:lang w:eastAsia="en-US"/>
              </w:rPr>
            </w:pPr>
            <w:r w:rsidRPr="00D436AF">
              <w:rPr>
                <w:sz w:val="20"/>
                <w:szCs w:val="20"/>
                <w:lang w:eastAsia="en-US"/>
              </w:rPr>
              <w:t>П</w:t>
            </w:r>
          </w:p>
        </w:tc>
        <w:tc>
          <w:tcPr>
            <w:tcW w:w="728" w:type="pct"/>
            <w:tcBorders>
              <w:top w:val="single" w:sz="8" w:space="0" w:color="000000"/>
              <w:left w:val="single" w:sz="8" w:space="0" w:color="000000"/>
              <w:bottom w:val="single" w:sz="8" w:space="0" w:color="000000"/>
              <w:right w:val="single" w:sz="8" w:space="0" w:color="000000"/>
            </w:tcBorders>
            <w:vAlign w:val="center"/>
          </w:tcPr>
          <w:p w14:paraId="5E4390EC" w14:textId="77777777" w:rsidR="00660709" w:rsidRPr="00CA60BA" w:rsidRDefault="00660709" w:rsidP="004B729B">
            <w:pPr>
              <w:jc w:val="center"/>
              <w:rPr>
                <w:color w:val="000000"/>
              </w:rPr>
            </w:pPr>
            <w:r w:rsidRPr="00CA60BA">
              <w:rPr>
                <w:color w:val="000000"/>
              </w:rPr>
              <w:t>75,7%</w:t>
            </w:r>
          </w:p>
        </w:tc>
        <w:tc>
          <w:tcPr>
            <w:tcW w:w="411" w:type="pct"/>
            <w:tcBorders>
              <w:top w:val="single" w:sz="8" w:space="0" w:color="000000"/>
              <w:left w:val="single" w:sz="8" w:space="0" w:color="000000"/>
              <w:bottom w:val="single" w:sz="8" w:space="0" w:color="000000"/>
              <w:right w:val="single" w:sz="8" w:space="0" w:color="000000"/>
            </w:tcBorders>
            <w:vAlign w:val="center"/>
          </w:tcPr>
          <w:p w14:paraId="611B92D0" w14:textId="77777777" w:rsidR="00660709" w:rsidRPr="00CA60BA" w:rsidRDefault="00660709" w:rsidP="004B729B">
            <w:pPr>
              <w:jc w:val="center"/>
              <w:rPr>
                <w:color w:val="000000"/>
              </w:rPr>
            </w:pPr>
            <w:r w:rsidRPr="00CA60BA">
              <w:t>28,0</w:t>
            </w:r>
          </w:p>
        </w:tc>
        <w:tc>
          <w:tcPr>
            <w:tcW w:w="411" w:type="pct"/>
            <w:tcBorders>
              <w:top w:val="single" w:sz="8" w:space="0" w:color="000000"/>
              <w:left w:val="single" w:sz="8" w:space="0" w:color="000000"/>
              <w:bottom w:val="single" w:sz="8" w:space="0" w:color="000000"/>
              <w:right w:val="single" w:sz="8" w:space="0" w:color="000000"/>
            </w:tcBorders>
            <w:vAlign w:val="center"/>
          </w:tcPr>
          <w:p w14:paraId="79DC10AC" w14:textId="77777777" w:rsidR="00660709" w:rsidRPr="00CA60BA" w:rsidRDefault="00660709" w:rsidP="004B729B">
            <w:pPr>
              <w:jc w:val="center"/>
              <w:rPr>
                <w:color w:val="000000"/>
              </w:rPr>
            </w:pPr>
            <w:r w:rsidRPr="00CA60BA">
              <w:t>62,4</w:t>
            </w:r>
          </w:p>
        </w:tc>
        <w:tc>
          <w:tcPr>
            <w:tcW w:w="411" w:type="pct"/>
            <w:tcBorders>
              <w:top w:val="single" w:sz="8" w:space="0" w:color="000000"/>
              <w:left w:val="single" w:sz="8" w:space="0" w:color="000000"/>
              <w:bottom w:val="single" w:sz="8" w:space="0" w:color="000000"/>
              <w:right w:val="single" w:sz="4" w:space="0" w:color="auto"/>
            </w:tcBorders>
            <w:vAlign w:val="center"/>
          </w:tcPr>
          <w:p w14:paraId="0A7891E5" w14:textId="77777777" w:rsidR="00660709" w:rsidRPr="00CA60BA" w:rsidRDefault="00660709" w:rsidP="004B729B">
            <w:pPr>
              <w:jc w:val="center"/>
              <w:rPr>
                <w:color w:val="000000"/>
              </w:rPr>
            </w:pPr>
            <w:r w:rsidRPr="00CA60BA">
              <w:t>87,6</w:t>
            </w:r>
          </w:p>
        </w:tc>
        <w:tc>
          <w:tcPr>
            <w:tcW w:w="470" w:type="pct"/>
            <w:tcBorders>
              <w:top w:val="single" w:sz="8" w:space="0" w:color="000000"/>
              <w:left w:val="single" w:sz="4" w:space="0" w:color="auto"/>
              <w:bottom w:val="single" w:sz="8" w:space="0" w:color="000000"/>
              <w:right w:val="single" w:sz="8" w:space="0" w:color="000000"/>
            </w:tcBorders>
            <w:vAlign w:val="center"/>
          </w:tcPr>
          <w:p w14:paraId="4E81B7F6" w14:textId="77777777" w:rsidR="00660709" w:rsidRPr="00CA60BA" w:rsidRDefault="00660709" w:rsidP="004B729B">
            <w:pPr>
              <w:jc w:val="center"/>
              <w:rPr>
                <w:color w:val="000000"/>
              </w:rPr>
            </w:pPr>
            <w:r w:rsidRPr="00CA60BA">
              <w:t>98,3</w:t>
            </w:r>
          </w:p>
        </w:tc>
      </w:tr>
      <w:tr w:rsidR="00660709" w:rsidRPr="00D436AF" w14:paraId="42DBAF7D" w14:textId="77777777" w:rsidTr="004B729B">
        <w:trPr>
          <w:trHeight w:val="226"/>
        </w:trPr>
        <w:tc>
          <w:tcPr>
            <w:tcW w:w="505" w:type="pct"/>
            <w:tcBorders>
              <w:top w:val="single" w:sz="8" w:space="0" w:color="000000"/>
              <w:left w:val="single" w:sz="8" w:space="0" w:color="000000"/>
              <w:bottom w:val="single" w:sz="8" w:space="0" w:color="000000"/>
              <w:right w:val="single" w:sz="8" w:space="0" w:color="000000"/>
            </w:tcBorders>
            <w:vAlign w:val="center"/>
          </w:tcPr>
          <w:p w14:paraId="4E8409F3" w14:textId="77777777" w:rsidR="00660709" w:rsidRPr="00D436AF" w:rsidRDefault="00660709" w:rsidP="004B729B">
            <w:pPr>
              <w:autoSpaceDE w:val="0"/>
              <w:autoSpaceDN w:val="0"/>
              <w:adjustRightInd w:val="0"/>
              <w:ind w:firstLine="67"/>
              <w:jc w:val="center"/>
              <w:rPr>
                <w:sz w:val="20"/>
                <w:szCs w:val="20"/>
                <w:lang w:eastAsia="en-US"/>
              </w:rPr>
            </w:pPr>
            <w:r w:rsidRPr="00D436AF">
              <w:rPr>
                <w:sz w:val="20"/>
                <w:szCs w:val="20"/>
                <w:lang w:eastAsia="en-US"/>
              </w:rPr>
              <w:t>13</w:t>
            </w:r>
          </w:p>
        </w:tc>
        <w:tc>
          <w:tcPr>
            <w:tcW w:w="1428" w:type="pct"/>
            <w:tcBorders>
              <w:top w:val="single" w:sz="8" w:space="0" w:color="000000"/>
              <w:left w:val="single" w:sz="8" w:space="0" w:color="000000"/>
              <w:bottom w:val="single" w:sz="8" w:space="0" w:color="000000"/>
              <w:right w:val="single" w:sz="8" w:space="0" w:color="000000"/>
            </w:tcBorders>
            <w:vAlign w:val="bottom"/>
          </w:tcPr>
          <w:p w14:paraId="3A7E9CF9" w14:textId="77777777" w:rsidR="00660709" w:rsidRPr="00D436AF" w:rsidRDefault="00660709" w:rsidP="004B729B">
            <w:pPr>
              <w:autoSpaceDE w:val="0"/>
              <w:autoSpaceDN w:val="0"/>
              <w:adjustRightInd w:val="0"/>
              <w:ind w:firstLine="67"/>
              <w:jc w:val="both"/>
              <w:rPr>
                <w:sz w:val="20"/>
                <w:szCs w:val="20"/>
                <w:lang w:eastAsia="en-US"/>
              </w:rPr>
            </w:pPr>
            <w:r w:rsidRPr="00D436AF">
              <w:rPr>
                <w:color w:val="000000"/>
                <w:sz w:val="16"/>
                <w:szCs w:val="16"/>
              </w:rPr>
              <w:t xml:space="preserve">Освоение и применение системы знаний о процессах и явлениях в политической сфере жизни общества; противодействии коррупции в Российской Федерации, обеспечении безопасности личности, общества и государства, в том числе от терроризма и экстремизма /  </w:t>
            </w:r>
            <w:r w:rsidRPr="00D436AF">
              <w:rPr>
                <w:color w:val="000000"/>
                <w:sz w:val="16"/>
                <w:szCs w:val="16"/>
              </w:rPr>
              <w:br/>
              <w:t xml:space="preserve">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 разного типа </w:t>
            </w:r>
            <w:r w:rsidRPr="00D436AF">
              <w:rPr>
                <w:color w:val="000000"/>
                <w:sz w:val="16"/>
                <w:szCs w:val="16"/>
              </w:rPr>
              <w:lastRenderedPageBreak/>
              <w:t xml:space="preserve">социальных отношений /  </w:t>
            </w:r>
            <w:r w:rsidRPr="00D436AF">
              <w:rPr>
                <w:color w:val="000000"/>
                <w:sz w:val="16"/>
                <w:szCs w:val="16"/>
              </w:rPr>
              <w:br/>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w:t>
            </w:r>
          </w:p>
        </w:tc>
        <w:tc>
          <w:tcPr>
            <w:tcW w:w="636" w:type="pct"/>
            <w:tcBorders>
              <w:top w:val="single" w:sz="8" w:space="0" w:color="000000"/>
              <w:left w:val="single" w:sz="8" w:space="0" w:color="000000"/>
              <w:bottom w:val="single" w:sz="8" w:space="0" w:color="000000"/>
              <w:right w:val="single" w:sz="8" w:space="0" w:color="000000"/>
            </w:tcBorders>
            <w:vAlign w:val="center"/>
          </w:tcPr>
          <w:p w14:paraId="2658D34D" w14:textId="77777777" w:rsidR="00660709" w:rsidRPr="00D436AF" w:rsidRDefault="00660709" w:rsidP="004B729B">
            <w:pPr>
              <w:autoSpaceDE w:val="0"/>
              <w:autoSpaceDN w:val="0"/>
              <w:adjustRightInd w:val="0"/>
              <w:ind w:hanging="112"/>
              <w:jc w:val="center"/>
              <w:rPr>
                <w:sz w:val="20"/>
                <w:szCs w:val="20"/>
                <w:lang w:eastAsia="en-US"/>
              </w:rPr>
            </w:pPr>
            <w:r w:rsidRPr="00D436AF">
              <w:rPr>
                <w:sz w:val="20"/>
                <w:szCs w:val="20"/>
                <w:lang w:eastAsia="en-US"/>
              </w:rPr>
              <w:lastRenderedPageBreak/>
              <w:t>Б</w:t>
            </w:r>
          </w:p>
        </w:tc>
        <w:tc>
          <w:tcPr>
            <w:tcW w:w="728" w:type="pct"/>
            <w:tcBorders>
              <w:top w:val="single" w:sz="8" w:space="0" w:color="000000"/>
              <w:left w:val="single" w:sz="8" w:space="0" w:color="000000"/>
              <w:bottom w:val="single" w:sz="8" w:space="0" w:color="000000"/>
              <w:right w:val="single" w:sz="8" w:space="0" w:color="000000"/>
            </w:tcBorders>
            <w:vAlign w:val="center"/>
          </w:tcPr>
          <w:p w14:paraId="38AEF874" w14:textId="77777777" w:rsidR="00660709" w:rsidRPr="00CA60BA" w:rsidRDefault="00660709" w:rsidP="004B729B">
            <w:pPr>
              <w:jc w:val="center"/>
              <w:rPr>
                <w:color w:val="000000"/>
              </w:rPr>
            </w:pPr>
            <w:r w:rsidRPr="00CA60BA">
              <w:rPr>
                <w:color w:val="000000"/>
              </w:rPr>
              <w:t>48,5%</w:t>
            </w:r>
          </w:p>
        </w:tc>
        <w:tc>
          <w:tcPr>
            <w:tcW w:w="411" w:type="pct"/>
            <w:tcBorders>
              <w:top w:val="single" w:sz="8" w:space="0" w:color="000000"/>
              <w:left w:val="single" w:sz="8" w:space="0" w:color="000000"/>
              <w:bottom w:val="single" w:sz="8" w:space="0" w:color="000000"/>
              <w:right w:val="single" w:sz="8" w:space="0" w:color="000000"/>
            </w:tcBorders>
            <w:vAlign w:val="center"/>
          </w:tcPr>
          <w:p w14:paraId="2B7E5EEC" w14:textId="77777777" w:rsidR="00660709" w:rsidRPr="00CA60BA" w:rsidRDefault="00660709" w:rsidP="004B729B">
            <w:pPr>
              <w:jc w:val="center"/>
              <w:rPr>
                <w:color w:val="000000"/>
              </w:rPr>
            </w:pPr>
            <w:r w:rsidRPr="00CA60BA">
              <w:t>17,1</w:t>
            </w:r>
          </w:p>
        </w:tc>
        <w:tc>
          <w:tcPr>
            <w:tcW w:w="411" w:type="pct"/>
            <w:tcBorders>
              <w:top w:val="single" w:sz="8" w:space="0" w:color="000000"/>
              <w:left w:val="single" w:sz="8" w:space="0" w:color="000000"/>
              <w:bottom w:val="single" w:sz="8" w:space="0" w:color="000000"/>
              <w:right w:val="single" w:sz="8" w:space="0" w:color="000000"/>
            </w:tcBorders>
            <w:vAlign w:val="center"/>
          </w:tcPr>
          <w:p w14:paraId="2A0C42FA" w14:textId="77777777" w:rsidR="00660709" w:rsidRPr="00CA60BA" w:rsidRDefault="00660709" w:rsidP="004B729B">
            <w:pPr>
              <w:jc w:val="center"/>
              <w:rPr>
                <w:color w:val="000000"/>
              </w:rPr>
            </w:pPr>
            <w:r w:rsidRPr="00CA60BA">
              <w:t>36,7</w:t>
            </w:r>
          </w:p>
        </w:tc>
        <w:tc>
          <w:tcPr>
            <w:tcW w:w="411" w:type="pct"/>
            <w:tcBorders>
              <w:top w:val="single" w:sz="8" w:space="0" w:color="000000"/>
              <w:left w:val="single" w:sz="8" w:space="0" w:color="000000"/>
              <w:bottom w:val="single" w:sz="8" w:space="0" w:color="000000"/>
              <w:right w:val="single" w:sz="4" w:space="0" w:color="auto"/>
            </w:tcBorders>
            <w:vAlign w:val="center"/>
          </w:tcPr>
          <w:p w14:paraId="33722FFC" w14:textId="77777777" w:rsidR="00660709" w:rsidRPr="00CA60BA" w:rsidRDefault="00660709" w:rsidP="004B729B">
            <w:pPr>
              <w:jc w:val="center"/>
              <w:rPr>
                <w:color w:val="000000"/>
              </w:rPr>
            </w:pPr>
            <w:r w:rsidRPr="00CA60BA">
              <w:t>51,7</w:t>
            </w:r>
          </w:p>
        </w:tc>
        <w:tc>
          <w:tcPr>
            <w:tcW w:w="470" w:type="pct"/>
            <w:tcBorders>
              <w:top w:val="single" w:sz="8" w:space="0" w:color="000000"/>
              <w:left w:val="single" w:sz="4" w:space="0" w:color="auto"/>
              <w:bottom w:val="single" w:sz="8" w:space="0" w:color="000000"/>
              <w:right w:val="single" w:sz="8" w:space="0" w:color="000000"/>
            </w:tcBorders>
            <w:vAlign w:val="center"/>
          </w:tcPr>
          <w:p w14:paraId="3EA7B51B" w14:textId="77777777" w:rsidR="00660709" w:rsidRPr="00CA60BA" w:rsidRDefault="00660709" w:rsidP="004B729B">
            <w:pPr>
              <w:jc w:val="center"/>
              <w:rPr>
                <w:color w:val="000000"/>
              </w:rPr>
            </w:pPr>
            <w:r w:rsidRPr="00CA60BA">
              <w:t>83,0</w:t>
            </w:r>
          </w:p>
        </w:tc>
      </w:tr>
      <w:tr w:rsidR="00660709" w:rsidRPr="00D436AF" w14:paraId="26618084" w14:textId="77777777" w:rsidTr="004B729B">
        <w:trPr>
          <w:trHeight w:val="226"/>
        </w:trPr>
        <w:tc>
          <w:tcPr>
            <w:tcW w:w="505" w:type="pct"/>
            <w:tcBorders>
              <w:top w:val="single" w:sz="8" w:space="0" w:color="000000"/>
              <w:left w:val="single" w:sz="8" w:space="0" w:color="000000"/>
              <w:bottom w:val="single" w:sz="8" w:space="0" w:color="000000"/>
              <w:right w:val="single" w:sz="8" w:space="0" w:color="000000"/>
            </w:tcBorders>
            <w:vAlign w:val="center"/>
          </w:tcPr>
          <w:p w14:paraId="00E830B8" w14:textId="77777777" w:rsidR="00660709" w:rsidRPr="00D436AF" w:rsidRDefault="00660709" w:rsidP="004B729B">
            <w:pPr>
              <w:autoSpaceDE w:val="0"/>
              <w:autoSpaceDN w:val="0"/>
              <w:adjustRightInd w:val="0"/>
              <w:ind w:firstLine="67"/>
              <w:jc w:val="center"/>
              <w:rPr>
                <w:sz w:val="20"/>
                <w:szCs w:val="20"/>
                <w:lang w:eastAsia="en-US"/>
              </w:rPr>
            </w:pPr>
            <w:r w:rsidRPr="00D436AF">
              <w:rPr>
                <w:sz w:val="20"/>
                <w:szCs w:val="20"/>
                <w:lang w:eastAsia="en-US"/>
              </w:rPr>
              <w:t>14</w:t>
            </w:r>
          </w:p>
        </w:tc>
        <w:tc>
          <w:tcPr>
            <w:tcW w:w="1428" w:type="pct"/>
            <w:tcBorders>
              <w:top w:val="single" w:sz="8" w:space="0" w:color="000000"/>
              <w:left w:val="single" w:sz="8" w:space="0" w:color="000000"/>
              <w:bottom w:val="single" w:sz="8" w:space="0" w:color="000000"/>
              <w:right w:val="single" w:sz="8" w:space="0" w:color="000000"/>
            </w:tcBorders>
            <w:vAlign w:val="bottom"/>
          </w:tcPr>
          <w:p w14:paraId="66A1C24E" w14:textId="77777777" w:rsidR="00660709" w:rsidRPr="00D436AF" w:rsidRDefault="00660709" w:rsidP="004B729B">
            <w:pPr>
              <w:autoSpaceDE w:val="0"/>
              <w:autoSpaceDN w:val="0"/>
              <w:adjustRightInd w:val="0"/>
              <w:ind w:firstLine="67"/>
              <w:jc w:val="both"/>
              <w:rPr>
                <w:sz w:val="20"/>
                <w:szCs w:val="20"/>
                <w:lang w:eastAsia="en-US"/>
              </w:rPr>
            </w:pPr>
            <w:r w:rsidRPr="00D436AF">
              <w:rPr>
                <w:color w:val="000000"/>
                <w:sz w:val="16"/>
                <w:szCs w:val="16"/>
              </w:rPr>
              <w:t xml:space="preserve">Умение характеризовать традиционные российские духовно-нравственные ценности; государство как социальный институт /  </w:t>
            </w:r>
            <w:r w:rsidRPr="00D436AF">
              <w:rPr>
                <w:color w:val="000000"/>
                <w:sz w:val="16"/>
                <w:szCs w:val="16"/>
              </w:rPr>
              <w:br/>
              <w:t xml:space="preserve">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w:t>
            </w:r>
          </w:p>
        </w:tc>
        <w:tc>
          <w:tcPr>
            <w:tcW w:w="636" w:type="pct"/>
            <w:tcBorders>
              <w:top w:val="single" w:sz="8" w:space="0" w:color="000000"/>
              <w:left w:val="single" w:sz="8" w:space="0" w:color="000000"/>
              <w:bottom w:val="single" w:sz="8" w:space="0" w:color="000000"/>
              <w:right w:val="single" w:sz="8" w:space="0" w:color="000000"/>
            </w:tcBorders>
            <w:vAlign w:val="center"/>
          </w:tcPr>
          <w:p w14:paraId="66A824C5" w14:textId="77777777" w:rsidR="00660709" w:rsidRPr="00D436AF" w:rsidRDefault="00660709" w:rsidP="004B729B">
            <w:pPr>
              <w:autoSpaceDE w:val="0"/>
              <w:autoSpaceDN w:val="0"/>
              <w:adjustRightInd w:val="0"/>
              <w:ind w:hanging="112"/>
              <w:jc w:val="center"/>
              <w:rPr>
                <w:sz w:val="20"/>
                <w:szCs w:val="20"/>
                <w:lang w:eastAsia="en-US"/>
              </w:rPr>
            </w:pPr>
            <w:r w:rsidRPr="00D436AF">
              <w:rPr>
                <w:sz w:val="20"/>
                <w:szCs w:val="20"/>
                <w:lang w:eastAsia="en-US"/>
              </w:rPr>
              <w:t>П</w:t>
            </w:r>
          </w:p>
        </w:tc>
        <w:tc>
          <w:tcPr>
            <w:tcW w:w="728" w:type="pct"/>
            <w:tcBorders>
              <w:top w:val="single" w:sz="8" w:space="0" w:color="000000"/>
              <w:left w:val="single" w:sz="8" w:space="0" w:color="000000"/>
              <w:bottom w:val="single" w:sz="8" w:space="0" w:color="000000"/>
              <w:right w:val="single" w:sz="8" w:space="0" w:color="000000"/>
            </w:tcBorders>
            <w:vAlign w:val="center"/>
          </w:tcPr>
          <w:p w14:paraId="5B97773A" w14:textId="77777777" w:rsidR="00660709" w:rsidRPr="00CA60BA" w:rsidRDefault="00660709" w:rsidP="004B729B">
            <w:pPr>
              <w:jc w:val="center"/>
              <w:rPr>
                <w:color w:val="000000"/>
              </w:rPr>
            </w:pPr>
            <w:r w:rsidRPr="00CA60BA">
              <w:rPr>
                <w:color w:val="000000"/>
              </w:rPr>
              <w:t>50,8%</w:t>
            </w:r>
          </w:p>
        </w:tc>
        <w:tc>
          <w:tcPr>
            <w:tcW w:w="411" w:type="pct"/>
            <w:tcBorders>
              <w:top w:val="single" w:sz="8" w:space="0" w:color="000000"/>
              <w:left w:val="single" w:sz="8" w:space="0" w:color="000000"/>
              <w:bottom w:val="single" w:sz="8" w:space="0" w:color="000000"/>
              <w:right w:val="single" w:sz="8" w:space="0" w:color="000000"/>
            </w:tcBorders>
            <w:vAlign w:val="center"/>
          </w:tcPr>
          <w:p w14:paraId="5CC5C7DB" w14:textId="77777777" w:rsidR="00660709" w:rsidRPr="00CA60BA" w:rsidRDefault="00660709" w:rsidP="004B729B">
            <w:pPr>
              <w:jc w:val="center"/>
              <w:rPr>
                <w:color w:val="000000"/>
              </w:rPr>
            </w:pPr>
            <w:r w:rsidRPr="00CA60BA">
              <w:t>22,4</w:t>
            </w:r>
          </w:p>
        </w:tc>
        <w:tc>
          <w:tcPr>
            <w:tcW w:w="411" w:type="pct"/>
            <w:tcBorders>
              <w:top w:val="single" w:sz="8" w:space="0" w:color="000000"/>
              <w:left w:val="single" w:sz="8" w:space="0" w:color="000000"/>
              <w:bottom w:val="single" w:sz="8" w:space="0" w:color="000000"/>
              <w:right w:val="single" w:sz="8" w:space="0" w:color="000000"/>
            </w:tcBorders>
            <w:vAlign w:val="center"/>
          </w:tcPr>
          <w:p w14:paraId="2A9109F5" w14:textId="77777777" w:rsidR="00660709" w:rsidRPr="00CA60BA" w:rsidRDefault="00660709" w:rsidP="004B729B">
            <w:pPr>
              <w:jc w:val="center"/>
              <w:rPr>
                <w:color w:val="000000"/>
              </w:rPr>
            </w:pPr>
            <w:r w:rsidRPr="00CA60BA">
              <w:t>40,1</w:t>
            </w:r>
          </w:p>
        </w:tc>
        <w:tc>
          <w:tcPr>
            <w:tcW w:w="411" w:type="pct"/>
            <w:tcBorders>
              <w:top w:val="single" w:sz="8" w:space="0" w:color="000000"/>
              <w:left w:val="single" w:sz="8" w:space="0" w:color="000000"/>
              <w:bottom w:val="single" w:sz="8" w:space="0" w:color="000000"/>
              <w:right w:val="single" w:sz="4" w:space="0" w:color="auto"/>
            </w:tcBorders>
            <w:vAlign w:val="center"/>
          </w:tcPr>
          <w:p w14:paraId="1937B6FA" w14:textId="77777777" w:rsidR="00660709" w:rsidRPr="00CA60BA" w:rsidRDefault="00660709" w:rsidP="004B729B">
            <w:pPr>
              <w:jc w:val="center"/>
              <w:rPr>
                <w:color w:val="000000"/>
              </w:rPr>
            </w:pPr>
            <w:r w:rsidRPr="00CA60BA">
              <w:t>55,2</w:t>
            </w:r>
          </w:p>
        </w:tc>
        <w:tc>
          <w:tcPr>
            <w:tcW w:w="470" w:type="pct"/>
            <w:tcBorders>
              <w:top w:val="single" w:sz="8" w:space="0" w:color="000000"/>
              <w:left w:val="single" w:sz="4" w:space="0" w:color="auto"/>
              <w:bottom w:val="single" w:sz="8" w:space="0" w:color="000000"/>
              <w:right w:val="single" w:sz="8" w:space="0" w:color="000000"/>
            </w:tcBorders>
            <w:vAlign w:val="center"/>
          </w:tcPr>
          <w:p w14:paraId="0973466D" w14:textId="77777777" w:rsidR="00660709" w:rsidRPr="00CA60BA" w:rsidRDefault="00660709" w:rsidP="004B729B">
            <w:pPr>
              <w:jc w:val="center"/>
              <w:rPr>
                <w:color w:val="000000"/>
              </w:rPr>
            </w:pPr>
            <w:r w:rsidRPr="00CA60BA">
              <w:t>78,0</w:t>
            </w:r>
          </w:p>
        </w:tc>
      </w:tr>
      <w:tr w:rsidR="00660709" w:rsidRPr="00D436AF" w14:paraId="17A864DC" w14:textId="77777777" w:rsidTr="004B729B">
        <w:trPr>
          <w:trHeight w:val="226"/>
        </w:trPr>
        <w:tc>
          <w:tcPr>
            <w:tcW w:w="505" w:type="pct"/>
            <w:tcBorders>
              <w:top w:val="single" w:sz="8" w:space="0" w:color="000000"/>
              <w:left w:val="single" w:sz="8" w:space="0" w:color="000000"/>
              <w:bottom w:val="single" w:sz="8" w:space="0" w:color="000000"/>
              <w:right w:val="single" w:sz="8" w:space="0" w:color="000000"/>
            </w:tcBorders>
            <w:vAlign w:val="center"/>
          </w:tcPr>
          <w:p w14:paraId="058C1548" w14:textId="77777777" w:rsidR="00660709" w:rsidRPr="00D436AF" w:rsidRDefault="00660709" w:rsidP="004B729B">
            <w:pPr>
              <w:autoSpaceDE w:val="0"/>
              <w:autoSpaceDN w:val="0"/>
              <w:adjustRightInd w:val="0"/>
              <w:ind w:firstLine="67"/>
              <w:jc w:val="center"/>
              <w:rPr>
                <w:sz w:val="20"/>
                <w:szCs w:val="20"/>
                <w:lang w:eastAsia="en-US"/>
              </w:rPr>
            </w:pPr>
            <w:r w:rsidRPr="00D436AF">
              <w:rPr>
                <w:sz w:val="20"/>
                <w:szCs w:val="20"/>
                <w:lang w:eastAsia="en-US"/>
              </w:rPr>
              <w:t>15</w:t>
            </w:r>
          </w:p>
        </w:tc>
        <w:tc>
          <w:tcPr>
            <w:tcW w:w="1428" w:type="pct"/>
            <w:tcBorders>
              <w:top w:val="single" w:sz="8" w:space="0" w:color="000000"/>
              <w:left w:val="single" w:sz="8" w:space="0" w:color="000000"/>
              <w:bottom w:val="single" w:sz="8" w:space="0" w:color="000000"/>
              <w:right w:val="single" w:sz="8" w:space="0" w:color="000000"/>
            </w:tcBorders>
            <w:vAlign w:val="bottom"/>
          </w:tcPr>
          <w:p w14:paraId="6A193003" w14:textId="77777777" w:rsidR="00660709" w:rsidRPr="00D436AF" w:rsidRDefault="00660709" w:rsidP="004B729B">
            <w:pPr>
              <w:autoSpaceDE w:val="0"/>
              <w:autoSpaceDN w:val="0"/>
              <w:adjustRightInd w:val="0"/>
              <w:ind w:firstLine="67"/>
              <w:jc w:val="both"/>
              <w:rPr>
                <w:sz w:val="20"/>
                <w:szCs w:val="20"/>
                <w:lang w:eastAsia="en-US"/>
              </w:rPr>
            </w:pPr>
            <w:r w:rsidRPr="00D436AF">
              <w:rPr>
                <w:color w:val="000000"/>
                <w:sz w:val="16"/>
                <w:szCs w:val="16"/>
              </w:rPr>
              <w:t>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tc>
        <w:tc>
          <w:tcPr>
            <w:tcW w:w="636" w:type="pct"/>
            <w:tcBorders>
              <w:top w:val="single" w:sz="8" w:space="0" w:color="000000"/>
              <w:left w:val="single" w:sz="8" w:space="0" w:color="000000"/>
              <w:bottom w:val="single" w:sz="8" w:space="0" w:color="000000"/>
              <w:right w:val="single" w:sz="8" w:space="0" w:color="000000"/>
            </w:tcBorders>
            <w:vAlign w:val="center"/>
          </w:tcPr>
          <w:p w14:paraId="6353E085" w14:textId="77777777" w:rsidR="00660709" w:rsidRPr="00D436AF" w:rsidRDefault="00660709" w:rsidP="004B729B">
            <w:pPr>
              <w:autoSpaceDE w:val="0"/>
              <w:autoSpaceDN w:val="0"/>
              <w:adjustRightInd w:val="0"/>
              <w:ind w:hanging="112"/>
              <w:jc w:val="center"/>
              <w:rPr>
                <w:sz w:val="20"/>
                <w:szCs w:val="20"/>
                <w:lang w:eastAsia="en-US"/>
              </w:rPr>
            </w:pPr>
            <w:r w:rsidRPr="00D436AF">
              <w:rPr>
                <w:sz w:val="20"/>
                <w:szCs w:val="20"/>
                <w:lang w:eastAsia="en-US"/>
              </w:rPr>
              <w:t>Б</w:t>
            </w:r>
          </w:p>
        </w:tc>
        <w:tc>
          <w:tcPr>
            <w:tcW w:w="728" w:type="pct"/>
            <w:tcBorders>
              <w:top w:val="single" w:sz="8" w:space="0" w:color="000000"/>
              <w:left w:val="single" w:sz="8" w:space="0" w:color="000000"/>
              <w:bottom w:val="single" w:sz="8" w:space="0" w:color="000000"/>
              <w:right w:val="single" w:sz="8" w:space="0" w:color="000000"/>
            </w:tcBorders>
            <w:vAlign w:val="center"/>
          </w:tcPr>
          <w:p w14:paraId="23D92AB4" w14:textId="77777777" w:rsidR="00660709" w:rsidRPr="00CA60BA" w:rsidRDefault="00660709" w:rsidP="004B729B">
            <w:pPr>
              <w:jc w:val="center"/>
              <w:rPr>
                <w:color w:val="000000"/>
              </w:rPr>
            </w:pPr>
            <w:r w:rsidRPr="00CA60BA">
              <w:rPr>
                <w:color w:val="000000"/>
              </w:rPr>
              <w:t>71,1%</w:t>
            </w:r>
          </w:p>
        </w:tc>
        <w:tc>
          <w:tcPr>
            <w:tcW w:w="411" w:type="pct"/>
            <w:tcBorders>
              <w:top w:val="single" w:sz="8" w:space="0" w:color="000000"/>
              <w:left w:val="single" w:sz="8" w:space="0" w:color="000000"/>
              <w:bottom w:val="single" w:sz="8" w:space="0" w:color="000000"/>
              <w:right w:val="single" w:sz="8" w:space="0" w:color="000000"/>
            </w:tcBorders>
            <w:vAlign w:val="center"/>
          </w:tcPr>
          <w:p w14:paraId="5D4813CE" w14:textId="77777777" w:rsidR="00660709" w:rsidRPr="00CA60BA" w:rsidRDefault="00660709" w:rsidP="004B729B">
            <w:pPr>
              <w:jc w:val="center"/>
              <w:rPr>
                <w:color w:val="000000"/>
              </w:rPr>
            </w:pPr>
            <w:r w:rsidRPr="00CA60BA">
              <w:t>28,9</w:t>
            </w:r>
          </w:p>
        </w:tc>
        <w:tc>
          <w:tcPr>
            <w:tcW w:w="411" w:type="pct"/>
            <w:tcBorders>
              <w:top w:val="single" w:sz="8" w:space="0" w:color="000000"/>
              <w:left w:val="single" w:sz="8" w:space="0" w:color="000000"/>
              <w:bottom w:val="single" w:sz="8" w:space="0" w:color="000000"/>
              <w:right w:val="single" w:sz="8" w:space="0" w:color="000000"/>
            </w:tcBorders>
            <w:vAlign w:val="center"/>
          </w:tcPr>
          <w:p w14:paraId="312CAC90" w14:textId="77777777" w:rsidR="00660709" w:rsidRPr="00CA60BA" w:rsidRDefault="00660709" w:rsidP="004B729B">
            <w:pPr>
              <w:jc w:val="center"/>
              <w:rPr>
                <w:color w:val="000000"/>
              </w:rPr>
            </w:pPr>
            <w:r w:rsidRPr="00CA60BA">
              <w:t>56,3</w:t>
            </w:r>
          </w:p>
        </w:tc>
        <w:tc>
          <w:tcPr>
            <w:tcW w:w="411" w:type="pct"/>
            <w:tcBorders>
              <w:top w:val="single" w:sz="8" w:space="0" w:color="000000"/>
              <w:left w:val="single" w:sz="8" w:space="0" w:color="000000"/>
              <w:bottom w:val="single" w:sz="8" w:space="0" w:color="000000"/>
              <w:right w:val="single" w:sz="4" w:space="0" w:color="auto"/>
            </w:tcBorders>
            <w:vAlign w:val="center"/>
          </w:tcPr>
          <w:p w14:paraId="19E4EB47" w14:textId="77777777" w:rsidR="00660709" w:rsidRPr="00CA60BA" w:rsidRDefault="00660709" w:rsidP="004B729B">
            <w:pPr>
              <w:jc w:val="center"/>
              <w:rPr>
                <w:color w:val="000000"/>
              </w:rPr>
            </w:pPr>
            <w:r w:rsidRPr="00CA60BA">
              <w:t>82,2</w:t>
            </w:r>
          </w:p>
        </w:tc>
        <w:tc>
          <w:tcPr>
            <w:tcW w:w="470" w:type="pct"/>
            <w:tcBorders>
              <w:top w:val="single" w:sz="8" w:space="0" w:color="000000"/>
              <w:left w:val="single" w:sz="4" w:space="0" w:color="auto"/>
              <w:bottom w:val="single" w:sz="8" w:space="0" w:color="000000"/>
              <w:right w:val="single" w:sz="8" w:space="0" w:color="000000"/>
            </w:tcBorders>
            <w:vAlign w:val="center"/>
          </w:tcPr>
          <w:p w14:paraId="7E22C9E5" w14:textId="77777777" w:rsidR="00660709" w:rsidRPr="00CA60BA" w:rsidRDefault="00660709" w:rsidP="004B729B">
            <w:pPr>
              <w:jc w:val="center"/>
              <w:rPr>
                <w:color w:val="000000"/>
              </w:rPr>
            </w:pPr>
            <w:r w:rsidRPr="00CA60BA">
              <w:t>96,5</w:t>
            </w:r>
          </w:p>
        </w:tc>
      </w:tr>
      <w:tr w:rsidR="00660709" w:rsidRPr="00D436AF" w14:paraId="3668A3BF" w14:textId="77777777" w:rsidTr="004B729B">
        <w:trPr>
          <w:trHeight w:val="226"/>
        </w:trPr>
        <w:tc>
          <w:tcPr>
            <w:tcW w:w="505" w:type="pct"/>
            <w:tcBorders>
              <w:top w:val="single" w:sz="8" w:space="0" w:color="000000"/>
              <w:left w:val="single" w:sz="8" w:space="0" w:color="000000"/>
              <w:bottom w:val="single" w:sz="8" w:space="0" w:color="000000"/>
              <w:right w:val="single" w:sz="8" w:space="0" w:color="000000"/>
            </w:tcBorders>
            <w:vAlign w:val="center"/>
          </w:tcPr>
          <w:p w14:paraId="3231F968" w14:textId="77777777" w:rsidR="00660709" w:rsidRPr="00D436AF" w:rsidRDefault="00660709" w:rsidP="004B729B">
            <w:pPr>
              <w:autoSpaceDE w:val="0"/>
              <w:autoSpaceDN w:val="0"/>
              <w:adjustRightInd w:val="0"/>
              <w:ind w:firstLine="67"/>
              <w:jc w:val="center"/>
              <w:rPr>
                <w:sz w:val="20"/>
                <w:szCs w:val="20"/>
                <w:lang w:eastAsia="en-US"/>
              </w:rPr>
            </w:pPr>
            <w:bookmarkStart w:id="7" w:name="_Hlk204586874"/>
            <w:r w:rsidRPr="00D436AF">
              <w:rPr>
                <w:sz w:val="20"/>
                <w:szCs w:val="20"/>
                <w:lang w:eastAsia="en-US"/>
              </w:rPr>
              <w:t>16</w:t>
            </w:r>
          </w:p>
        </w:tc>
        <w:tc>
          <w:tcPr>
            <w:tcW w:w="1428" w:type="pct"/>
            <w:tcBorders>
              <w:top w:val="single" w:sz="8" w:space="0" w:color="000000"/>
              <w:left w:val="single" w:sz="8" w:space="0" w:color="000000"/>
              <w:bottom w:val="single" w:sz="8" w:space="0" w:color="000000"/>
              <w:right w:val="single" w:sz="8" w:space="0" w:color="000000"/>
            </w:tcBorders>
            <w:vAlign w:val="bottom"/>
          </w:tcPr>
          <w:p w14:paraId="4239C813" w14:textId="77777777" w:rsidR="00660709" w:rsidRPr="00D436AF" w:rsidRDefault="00660709" w:rsidP="004B729B">
            <w:pPr>
              <w:autoSpaceDE w:val="0"/>
              <w:autoSpaceDN w:val="0"/>
              <w:adjustRightInd w:val="0"/>
              <w:ind w:firstLine="67"/>
              <w:jc w:val="both"/>
              <w:rPr>
                <w:sz w:val="20"/>
                <w:szCs w:val="20"/>
                <w:lang w:eastAsia="en-US"/>
              </w:rPr>
            </w:pPr>
            <w:r w:rsidRPr="00D436AF">
              <w:rPr>
                <w:color w:val="000000"/>
                <w:sz w:val="16"/>
                <w:szCs w:val="16"/>
              </w:rPr>
              <w:t xml:space="preserve">Освоение и применение системы знаний об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противодействии коррупции в Российской Федерации, обеспечении безопасности личности, общества и государства, в том числе от терроризма и экстремизма </w:t>
            </w:r>
          </w:p>
        </w:tc>
        <w:tc>
          <w:tcPr>
            <w:tcW w:w="636" w:type="pct"/>
            <w:tcBorders>
              <w:top w:val="single" w:sz="8" w:space="0" w:color="000000"/>
              <w:left w:val="single" w:sz="8" w:space="0" w:color="000000"/>
              <w:bottom w:val="single" w:sz="8" w:space="0" w:color="000000"/>
              <w:right w:val="single" w:sz="8" w:space="0" w:color="000000"/>
            </w:tcBorders>
            <w:vAlign w:val="center"/>
          </w:tcPr>
          <w:p w14:paraId="3DBD4AB5" w14:textId="77777777" w:rsidR="00660709" w:rsidRPr="00D436AF" w:rsidRDefault="00660709" w:rsidP="004B729B">
            <w:pPr>
              <w:autoSpaceDE w:val="0"/>
              <w:autoSpaceDN w:val="0"/>
              <w:adjustRightInd w:val="0"/>
              <w:ind w:hanging="112"/>
              <w:jc w:val="center"/>
              <w:rPr>
                <w:sz w:val="20"/>
                <w:szCs w:val="20"/>
                <w:lang w:eastAsia="en-US"/>
              </w:rPr>
            </w:pPr>
            <w:r w:rsidRPr="00D436AF">
              <w:rPr>
                <w:sz w:val="20"/>
                <w:szCs w:val="20"/>
                <w:lang w:eastAsia="en-US"/>
              </w:rPr>
              <w:t>Б</w:t>
            </w:r>
          </w:p>
        </w:tc>
        <w:tc>
          <w:tcPr>
            <w:tcW w:w="728" w:type="pct"/>
            <w:tcBorders>
              <w:top w:val="single" w:sz="8" w:space="0" w:color="000000"/>
              <w:left w:val="single" w:sz="8" w:space="0" w:color="000000"/>
              <w:bottom w:val="single" w:sz="8" w:space="0" w:color="000000"/>
              <w:right w:val="single" w:sz="8" w:space="0" w:color="000000"/>
            </w:tcBorders>
            <w:vAlign w:val="center"/>
          </w:tcPr>
          <w:p w14:paraId="21E7D860" w14:textId="77777777" w:rsidR="00660709" w:rsidRPr="00CA60BA" w:rsidRDefault="00660709" w:rsidP="004B729B">
            <w:pPr>
              <w:jc w:val="center"/>
              <w:rPr>
                <w:color w:val="000000"/>
              </w:rPr>
            </w:pPr>
            <w:r w:rsidRPr="00CA60BA">
              <w:rPr>
                <w:color w:val="000000"/>
              </w:rPr>
              <w:t>49,7%</w:t>
            </w:r>
          </w:p>
        </w:tc>
        <w:tc>
          <w:tcPr>
            <w:tcW w:w="411" w:type="pct"/>
            <w:tcBorders>
              <w:top w:val="single" w:sz="8" w:space="0" w:color="000000"/>
              <w:left w:val="single" w:sz="8" w:space="0" w:color="000000"/>
              <w:bottom w:val="single" w:sz="8" w:space="0" w:color="000000"/>
              <w:right w:val="single" w:sz="8" w:space="0" w:color="000000"/>
            </w:tcBorders>
            <w:vAlign w:val="center"/>
          </w:tcPr>
          <w:p w14:paraId="56648D73" w14:textId="77777777" w:rsidR="00660709" w:rsidRPr="00CA60BA" w:rsidRDefault="00660709" w:rsidP="004B729B">
            <w:pPr>
              <w:jc w:val="center"/>
              <w:rPr>
                <w:color w:val="000000"/>
              </w:rPr>
            </w:pPr>
            <w:r w:rsidRPr="00CA60BA">
              <w:t>14,5</w:t>
            </w:r>
          </w:p>
        </w:tc>
        <w:tc>
          <w:tcPr>
            <w:tcW w:w="411" w:type="pct"/>
            <w:tcBorders>
              <w:top w:val="single" w:sz="8" w:space="0" w:color="000000"/>
              <w:left w:val="single" w:sz="8" w:space="0" w:color="000000"/>
              <w:bottom w:val="single" w:sz="8" w:space="0" w:color="000000"/>
              <w:right w:val="single" w:sz="8" w:space="0" w:color="000000"/>
            </w:tcBorders>
            <w:vAlign w:val="center"/>
          </w:tcPr>
          <w:p w14:paraId="6A9365EB" w14:textId="77777777" w:rsidR="00660709" w:rsidRPr="00CA60BA" w:rsidRDefault="00660709" w:rsidP="004B729B">
            <w:pPr>
              <w:jc w:val="center"/>
              <w:rPr>
                <w:color w:val="000000"/>
              </w:rPr>
            </w:pPr>
            <w:r w:rsidRPr="00CA60BA">
              <w:t>34,6</w:t>
            </w:r>
          </w:p>
        </w:tc>
        <w:tc>
          <w:tcPr>
            <w:tcW w:w="411" w:type="pct"/>
            <w:tcBorders>
              <w:top w:val="single" w:sz="8" w:space="0" w:color="000000"/>
              <w:left w:val="single" w:sz="8" w:space="0" w:color="000000"/>
              <w:bottom w:val="single" w:sz="8" w:space="0" w:color="000000"/>
              <w:right w:val="single" w:sz="4" w:space="0" w:color="auto"/>
            </w:tcBorders>
            <w:vAlign w:val="center"/>
          </w:tcPr>
          <w:p w14:paraId="33B9CCDA" w14:textId="77777777" w:rsidR="00660709" w:rsidRPr="00CA60BA" w:rsidRDefault="00660709" w:rsidP="004B729B">
            <w:pPr>
              <w:jc w:val="center"/>
              <w:rPr>
                <w:color w:val="000000"/>
              </w:rPr>
            </w:pPr>
            <w:r w:rsidRPr="00CA60BA">
              <w:t>57,3</w:t>
            </w:r>
          </w:p>
        </w:tc>
        <w:tc>
          <w:tcPr>
            <w:tcW w:w="470" w:type="pct"/>
            <w:tcBorders>
              <w:top w:val="single" w:sz="8" w:space="0" w:color="000000"/>
              <w:left w:val="single" w:sz="4" w:space="0" w:color="auto"/>
              <w:bottom w:val="single" w:sz="8" w:space="0" w:color="000000"/>
              <w:right w:val="single" w:sz="8" w:space="0" w:color="000000"/>
            </w:tcBorders>
            <w:vAlign w:val="center"/>
          </w:tcPr>
          <w:p w14:paraId="79F490EC" w14:textId="77777777" w:rsidR="00660709" w:rsidRPr="00CA60BA" w:rsidRDefault="00660709" w:rsidP="004B729B">
            <w:pPr>
              <w:jc w:val="center"/>
              <w:rPr>
                <w:color w:val="000000"/>
              </w:rPr>
            </w:pPr>
            <w:r w:rsidRPr="00CA60BA">
              <w:t>82,4</w:t>
            </w:r>
          </w:p>
        </w:tc>
      </w:tr>
      <w:bookmarkEnd w:id="7"/>
      <w:tr w:rsidR="00660709" w:rsidRPr="00D436AF" w14:paraId="4F6A0801" w14:textId="77777777" w:rsidTr="004B729B">
        <w:trPr>
          <w:trHeight w:val="226"/>
        </w:trPr>
        <w:tc>
          <w:tcPr>
            <w:tcW w:w="505" w:type="pct"/>
            <w:tcBorders>
              <w:top w:val="single" w:sz="8" w:space="0" w:color="000000"/>
              <w:left w:val="single" w:sz="8" w:space="0" w:color="000000"/>
              <w:bottom w:val="single" w:sz="8" w:space="0" w:color="000000"/>
              <w:right w:val="single" w:sz="8" w:space="0" w:color="000000"/>
            </w:tcBorders>
            <w:vAlign w:val="center"/>
          </w:tcPr>
          <w:p w14:paraId="675EB385" w14:textId="77777777" w:rsidR="00660709" w:rsidRPr="00D436AF" w:rsidRDefault="00660709" w:rsidP="004B729B">
            <w:pPr>
              <w:autoSpaceDE w:val="0"/>
              <w:autoSpaceDN w:val="0"/>
              <w:adjustRightInd w:val="0"/>
              <w:ind w:firstLine="67"/>
              <w:jc w:val="center"/>
              <w:rPr>
                <w:sz w:val="20"/>
                <w:szCs w:val="20"/>
                <w:lang w:eastAsia="en-US"/>
              </w:rPr>
            </w:pPr>
            <w:r w:rsidRPr="00D436AF">
              <w:rPr>
                <w:sz w:val="20"/>
                <w:szCs w:val="20"/>
                <w:lang w:eastAsia="en-US"/>
              </w:rPr>
              <w:t>17</w:t>
            </w:r>
          </w:p>
        </w:tc>
        <w:tc>
          <w:tcPr>
            <w:tcW w:w="1428" w:type="pct"/>
            <w:tcBorders>
              <w:top w:val="single" w:sz="8" w:space="0" w:color="000000"/>
              <w:left w:val="single" w:sz="8" w:space="0" w:color="000000"/>
              <w:bottom w:val="single" w:sz="8" w:space="0" w:color="000000"/>
              <w:right w:val="single" w:sz="8" w:space="0" w:color="000000"/>
            </w:tcBorders>
            <w:vAlign w:val="bottom"/>
          </w:tcPr>
          <w:p w14:paraId="3719ED0D" w14:textId="77777777" w:rsidR="00660709" w:rsidRPr="00D436AF" w:rsidRDefault="00660709" w:rsidP="004B729B">
            <w:pPr>
              <w:autoSpaceDE w:val="0"/>
              <w:autoSpaceDN w:val="0"/>
              <w:adjustRightInd w:val="0"/>
              <w:ind w:firstLine="67"/>
              <w:jc w:val="both"/>
              <w:rPr>
                <w:sz w:val="20"/>
                <w:szCs w:val="20"/>
                <w:lang w:eastAsia="en-US"/>
              </w:rPr>
            </w:pPr>
            <w:r w:rsidRPr="00D436AF">
              <w:rPr>
                <w:color w:val="000000"/>
                <w:sz w:val="16"/>
                <w:szCs w:val="16"/>
              </w:rPr>
              <w:t xml:space="preserve">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  </w:t>
            </w:r>
            <w:r w:rsidRPr="00D436AF">
              <w:rPr>
                <w:color w:val="000000"/>
                <w:sz w:val="16"/>
                <w:szCs w:val="16"/>
              </w:rPr>
              <w:br/>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w:t>
            </w:r>
          </w:p>
        </w:tc>
        <w:tc>
          <w:tcPr>
            <w:tcW w:w="636" w:type="pct"/>
            <w:tcBorders>
              <w:top w:val="single" w:sz="8" w:space="0" w:color="000000"/>
              <w:left w:val="single" w:sz="8" w:space="0" w:color="000000"/>
              <w:bottom w:val="single" w:sz="8" w:space="0" w:color="000000"/>
              <w:right w:val="single" w:sz="8" w:space="0" w:color="000000"/>
            </w:tcBorders>
            <w:vAlign w:val="center"/>
          </w:tcPr>
          <w:p w14:paraId="78A7EF99" w14:textId="77777777" w:rsidR="00660709" w:rsidRPr="00D436AF" w:rsidRDefault="00660709" w:rsidP="004B729B">
            <w:pPr>
              <w:autoSpaceDE w:val="0"/>
              <w:autoSpaceDN w:val="0"/>
              <w:adjustRightInd w:val="0"/>
              <w:ind w:hanging="112"/>
              <w:jc w:val="center"/>
              <w:rPr>
                <w:sz w:val="20"/>
                <w:szCs w:val="20"/>
                <w:lang w:eastAsia="en-US"/>
              </w:rPr>
            </w:pPr>
            <w:r w:rsidRPr="00D436AF">
              <w:rPr>
                <w:sz w:val="20"/>
                <w:szCs w:val="20"/>
                <w:lang w:eastAsia="en-US"/>
              </w:rPr>
              <w:t>Б</w:t>
            </w:r>
          </w:p>
        </w:tc>
        <w:tc>
          <w:tcPr>
            <w:tcW w:w="728" w:type="pct"/>
            <w:tcBorders>
              <w:top w:val="single" w:sz="8" w:space="0" w:color="000000"/>
              <w:left w:val="single" w:sz="8" w:space="0" w:color="000000"/>
              <w:bottom w:val="single" w:sz="8" w:space="0" w:color="000000"/>
              <w:right w:val="single" w:sz="8" w:space="0" w:color="000000"/>
            </w:tcBorders>
            <w:vAlign w:val="center"/>
          </w:tcPr>
          <w:p w14:paraId="5D9FC5A7" w14:textId="77777777" w:rsidR="00660709" w:rsidRPr="00CA60BA" w:rsidRDefault="00660709" w:rsidP="004B729B">
            <w:pPr>
              <w:jc w:val="center"/>
              <w:rPr>
                <w:color w:val="000000"/>
              </w:rPr>
            </w:pPr>
            <w:r w:rsidRPr="00CA60BA">
              <w:rPr>
                <w:color w:val="000000"/>
              </w:rPr>
              <w:t>84,2%</w:t>
            </w:r>
          </w:p>
        </w:tc>
        <w:tc>
          <w:tcPr>
            <w:tcW w:w="411" w:type="pct"/>
            <w:tcBorders>
              <w:top w:val="single" w:sz="8" w:space="0" w:color="000000"/>
              <w:left w:val="single" w:sz="8" w:space="0" w:color="000000"/>
              <w:bottom w:val="single" w:sz="8" w:space="0" w:color="000000"/>
              <w:right w:val="single" w:sz="8" w:space="0" w:color="000000"/>
            </w:tcBorders>
            <w:vAlign w:val="center"/>
          </w:tcPr>
          <w:p w14:paraId="556E8849" w14:textId="77777777" w:rsidR="00660709" w:rsidRPr="00CA60BA" w:rsidRDefault="00660709" w:rsidP="004B729B">
            <w:pPr>
              <w:jc w:val="center"/>
              <w:rPr>
                <w:color w:val="000000"/>
              </w:rPr>
            </w:pPr>
            <w:r w:rsidRPr="00CA60BA">
              <w:t>67,1</w:t>
            </w:r>
          </w:p>
        </w:tc>
        <w:tc>
          <w:tcPr>
            <w:tcW w:w="411" w:type="pct"/>
            <w:tcBorders>
              <w:top w:val="single" w:sz="8" w:space="0" w:color="000000"/>
              <w:left w:val="single" w:sz="8" w:space="0" w:color="000000"/>
              <w:bottom w:val="single" w:sz="8" w:space="0" w:color="000000"/>
              <w:right w:val="single" w:sz="8" w:space="0" w:color="000000"/>
            </w:tcBorders>
            <w:vAlign w:val="center"/>
          </w:tcPr>
          <w:p w14:paraId="0C6F3296" w14:textId="77777777" w:rsidR="00660709" w:rsidRPr="00CA60BA" w:rsidRDefault="00660709" w:rsidP="004B729B">
            <w:pPr>
              <w:jc w:val="center"/>
              <w:rPr>
                <w:color w:val="000000"/>
              </w:rPr>
            </w:pPr>
            <w:r w:rsidRPr="00CA60BA">
              <w:t>78,9</w:t>
            </w:r>
          </w:p>
        </w:tc>
        <w:tc>
          <w:tcPr>
            <w:tcW w:w="411" w:type="pct"/>
            <w:tcBorders>
              <w:top w:val="single" w:sz="8" w:space="0" w:color="000000"/>
              <w:left w:val="single" w:sz="8" w:space="0" w:color="000000"/>
              <w:bottom w:val="single" w:sz="8" w:space="0" w:color="000000"/>
              <w:right w:val="single" w:sz="4" w:space="0" w:color="auto"/>
            </w:tcBorders>
            <w:vAlign w:val="center"/>
          </w:tcPr>
          <w:p w14:paraId="20F464B5" w14:textId="77777777" w:rsidR="00660709" w:rsidRPr="00CA60BA" w:rsidRDefault="00660709" w:rsidP="004B729B">
            <w:pPr>
              <w:jc w:val="center"/>
              <w:rPr>
                <w:color w:val="000000"/>
              </w:rPr>
            </w:pPr>
            <w:r w:rsidRPr="00CA60BA">
              <w:t>87,8</w:t>
            </w:r>
          </w:p>
        </w:tc>
        <w:tc>
          <w:tcPr>
            <w:tcW w:w="470" w:type="pct"/>
            <w:tcBorders>
              <w:top w:val="single" w:sz="8" w:space="0" w:color="000000"/>
              <w:left w:val="single" w:sz="4" w:space="0" w:color="auto"/>
              <w:bottom w:val="single" w:sz="8" w:space="0" w:color="000000"/>
              <w:right w:val="single" w:sz="8" w:space="0" w:color="000000"/>
            </w:tcBorders>
            <w:vAlign w:val="center"/>
          </w:tcPr>
          <w:p w14:paraId="5AC840C7" w14:textId="77777777" w:rsidR="00660709" w:rsidRPr="00CA60BA" w:rsidRDefault="00660709" w:rsidP="004B729B">
            <w:pPr>
              <w:jc w:val="center"/>
              <w:rPr>
                <w:color w:val="000000"/>
              </w:rPr>
            </w:pPr>
            <w:r w:rsidRPr="00CA60BA">
              <w:t>95,6</w:t>
            </w:r>
          </w:p>
        </w:tc>
      </w:tr>
      <w:tr w:rsidR="00660709" w:rsidRPr="00D436AF" w14:paraId="4DB7CEAF" w14:textId="77777777" w:rsidTr="004B729B">
        <w:trPr>
          <w:trHeight w:val="226"/>
        </w:trPr>
        <w:tc>
          <w:tcPr>
            <w:tcW w:w="505" w:type="pct"/>
            <w:tcBorders>
              <w:top w:val="single" w:sz="8" w:space="0" w:color="000000"/>
              <w:left w:val="single" w:sz="8" w:space="0" w:color="000000"/>
              <w:bottom w:val="single" w:sz="8" w:space="0" w:color="000000"/>
              <w:right w:val="single" w:sz="8" w:space="0" w:color="000000"/>
            </w:tcBorders>
            <w:vAlign w:val="center"/>
          </w:tcPr>
          <w:p w14:paraId="31C1F5EA" w14:textId="77777777" w:rsidR="00660709" w:rsidRPr="00D436AF" w:rsidRDefault="00660709" w:rsidP="004B729B">
            <w:pPr>
              <w:autoSpaceDE w:val="0"/>
              <w:autoSpaceDN w:val="0"/>
              <w:adjustRightInd w:val="0"/>
              <w:ind w:firstLine="67"/>
              <w:jc w:val="center"/>
              <w:rPr>
                <w:sz w:val="20"/>
                <w:szCs w:val="20"/>
                <w:lang w:eastAsia="en-US"/>
              </w:rPr>
            </w:pPr>
            <w:r w:rsidRPr="00D436AF">
              <w:rPr>
                <w:sz w:val="20"/>
                <w:szCs w:val="20"/>
                <w:lang w:eastAsia="en-US"/>
              </w:rPr>
              <w:lastRenderedPageBreak/>
              <w:t>18</w:t>
            </w:r>
          </w:p>
        </w:tc>
        <w:tc>
          <w:tcPr>
            <w:tcW w:w="1428" w:type="pct"/>
            <w:tcBorders>
              <w:top w:val="single" w:sz="8" w:space="0" w:color="000000"/>
              <w:left w:val="single" w:sz="8" w:space="0" w:color="000000"/>
              <w:bottom w:val="single" w:sz="8" w:space="0" w:color="000000"/>
              <w:right w:val="single" w:sz="8" w:space="0" w:color="000000"/>
            </w:tcBorders>
            <w:vAlign w:val="bottom"/>
          </w:tcPr>
          <w:p w14:paraId="7903ECE5" w14:textId="77777777" w:rsidR="00660709" w:rsidRPr="00D436AF" w:rsidRDefault="00660709" w:rsidP="004B729B">
            <w:pPr>
              <w:autoSpaceDE w:val="0"/>
              <w:autoSpaceDN w:val="0"/>
              <w:adjustRightInd w:val="0"/>
              <w:ind w:firstLine="67"/>
              <w:jc w:val="both"/>
              <w:rPr>
                <w:sz w:val="20"/>
                <w:szCs w:val="20"/>
                <w:lang w:eastAsia="en-US"/>
              </w:rPr>
            </w:pPr>
            <w:r w:rsidRPr="00D436AF">
              <w:rPr>
                <w:color w:val="000000"/>
                <w:sz w:val="16"/>
                <w:szCs w:val="16"/>
              </w:rP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гражданина и государства</w:t>
            </w:r>
          </w:p>
        </w:tc>
        <w:tc>
          <w:tcPr>
            <w:tcW w:w="636" w:type="pct"/>
            <w:tcBorders>
              <w:top w:val="single" w:sz="8" w:space="0" w:color="000000"/>
              <w:left w:val="single" w:sz="8" w:space="0" w:color="000000"/>
              <w:bottom w:val="single" w:sz="8" w:space="0" w:color="000000"/>
              <w:right w:val="single" w:sz="8" w:space="0" w:color="000000"/>
            </w:tcBorders>
            <w:vAlign w:val="center"/>
          </w:tcPr>
          <w:p w14:paraId="26A3F3B2" w14:textId="77777777" w:rsidR="00660709" w:rsidRPr="00D436AF" w:rsidRDefault="00660709" w:rsidP="004B729B">
            <w:pPr>
              <w:autoSpaceDE w:val="0"/>
              <w:autoSpaceDN w:val="0"/>
              <w:adjustRightInd w:val="0"/>
              <w:ind w:hanging="112"/>
              <w:jc w:val="center"/>
              <w:rPr>
                <w:sz w:val="20"/>
                <w:szCs w:val="20"/>
                <w:lang w:eastAsia="en-US"/>
              </w:rPr>
            </w:pPr>
            <w:r w:rsidRPr="00D436AF">
              <w:rPr>
                <w:sz w:val="20"/>
                <w:szCs w:val="20"/>
                <w:lang w:eastAsia="en-US"/>
              </w:rPr>
              <w:t>П</w:t>
            </w:r>
          </w:p>
        </w:tc>
        <w:tc>
          <w:tcPr>
            <w:tcW w:w="728" w:type="pct"/>
            <w:tcBorders>
              <w:top w:val="single" w:sz="8" w:space="0" w:color="000000"/>
              <w:left w:val="single" w:sz="8" w:space="0" w:color="000000"/>
              <w:bottom w:val="single" w:sz="8" w:space="0" w:color="000000"/>
              <w:right w:val="single" w:sz="8" w:space="0" w:color="000000"/>
            </w:tcBorders>
            <w:vAlign w:val="center"/>
          </w:tcPr>
          <w:p w14:paraId="7AC8B9B8" w14:textId="77777777" w:rsidR="00660709" w:rsidRPr="00CA60BA" w:rsidRDefault="00660709" w:rsidP="004B729B">
            <w:pPr>
              <w:jc w:val="center"/>
              <w:rPr>
                <w:color w:val="000000"/>
              </w:rPr>
            </w:pPr>
            <w:r w:rsidRPr="00CA60BA">
              <w:rPr>
                <w:color w:val="000000"/>
              </w:rPr>
              <w:t>53,1%</w:t>
            </w:r>
          </w:p>
        </w:tc>
        <w:tc>
          <w:tcPr>
            <w:tcW w:w="411" w:type="pct"/>
            <w:tcBorders>
              <w:top w:val="single" w:sz="8" w:space="0" w:color="000000"/>
              <w:left w:val="single" w:sz="8" w:space="0" w:color="000000"/>
              <w:bottom w:val="single" w:sz="8" w:space="0" w:color="000000"/>
              <w:right w:val="single" w:sz="8" w:space="0" w:color="000000"/>
            </w:tcBorders>
            <w:vAlign w:val="center"/>
          </w:tcPr>
          <w:p w14:paraId="0189C1AE" w14:textId="77777777" w:rsidR="00660709" w:rsidRPr="00CA60BA" w:rsidRDefault="00660709" w:rsidP="004B729B">
            <w:pPr>
              <w:jc w:val="center"/>
              <w:rPr>
                <w:color w:val="000000"/>
              </w:rPr>
            </w:pPr>
            <w:r w:rsidRPr="00CA60BA">
              <w:t>22,4</w:t>
            </w:r>
          </w:p>
        </w:tc>
        <w:tc>
          <w:tcPr>
            <w:tcW w:w="411" w:type="pct"/>
            <w:tcBorders>
              <w:top w:val="single" w:sz="8" w:space="0" w:color="000000"/>
              <w:left w:val="single" w:sz="8" w:space="0" w:color="000000"/>
              <w:bottom w:val="single" w:sz="8" w:space="0" w:color="000000"/>
              <w:right w:val="single" w:sz="8" w:space="0" w:color="000000"/>
            </w:tcBorders>
            <w:vAlign w:val="center"/>
          </w:tcPr>
          <w:p w14:paraId="1CD7F12D" w14:textId="77777777" w:rsidR="00660709" w:rsidRPr="00CA60BA" w:rsidRDefault="00660709" w:rsidP="004B729B">
            <w:pPr>
              <w:jc w:val="center"/>
              <w:rPr>
                <w:color w:val="000000"/>
              </w:rPr>
            </w:pPr>
            <w:r w:rsidRPr="00CA60BA">
              <w:t>45,1</w:t>
            </w:r>
          </w:p>
        </w:tc>
        <w:tc>
          <w:tcPr>
            <w:tcW w:w="411" w:type="pct"/>
            <w:tcBorders>
              <w:top w:val="single" w:sz="8" w:space="0" w:color="000000"/>
              <w:left w:val="single" w:sz="8" w:space="0" w:color="000000"/>
              <w:bottom w:val="single" w:sz="8" w:space="0" w:color="000000"/>
              <w:right w:val="single" w:sz="4" w:space="0" w:color="auto"/>
            </w:tcBorders>
            <w:vAlign w:val="center"/>
          </w:tcPr>
          <w:p w14:paraId="234C1155" w14:textId="77777777" w:rsidR="00660709" w:rsidRPr="00CA60BA" w:rsidRDefault="00660709" w:rsidP="004B729B">
            <w:pPr>
              <w:jc w:val="center"/>
              <w:rPr>
                <w:color w:val="000000"/>
              </w:rPr>
            </w:pPr>
            <w:r w:rsidRPr="00CA60BA">
              <w:t>59,4</w:t>
            </w:r>
          </w:p>
        </w:tc>
        <w:tc>
          <w:tcPr>
            <w:tcW w:w="470" w:type="pct"/>
            <w:tcBorders>
              <w:top w:val="single" w:sz="8" w:space="0" w:color="000000"/>
              <w:left w:val="single" w:sz="4" w:space="0" w:color="auto"/>
              <w:bottom w:val="single" w:sz="8" w:space="0" w:color="000000"/>
              <w:right w:val="single" w:sz="8" w:space="0" w:color="000000"/>
            </w:tcBorders>
            <w:vAlign w:val="center"/>
          </w:tcPr>
          <w:p w14:paraId="3841C1E2" w14:textId="77777777" w:rsidR="00660709" w:rsidRPr="00CA60BA" w:rsidRDefault="00660709" w:rsidP="004B729B">
            <w:pPr>
              <w:jc w:val="center"/>
              <w:rPr>
                <w:color w:val="000000"/>
              </w:rPr>
            </w:pPr>
            <w:r w:rsidRPr="00CA60BA">
              <w:t>70,4</w:t>
            </w:r>
          </w:p>
        </w:tc>
      </w:tr>
      <w:tr w:rsidR="00660709" w:rsidRPr="00D436AF" w14:paraId="4D0BC1C1" w14:textId="77777777" w:rsidTr="004B729B">
        <w:trPr>
          <w:trHeight w:val="226"/>
        </w:trPr>
        <w:tc>
          <w:tcPr>
            <w:tcW w:w="505" w:type="pct"/>
            <w:tcBorders>
              <w:top w:val="single" w:sz="8" w:space="0" w:color="000000"/>
              <w:left w:val="single" w:sz="8" w:space="0" w:color="000000"/>
              <w:bottom w:val="single" w:sz="8" w:space="0" w:color="000000"/>
              <w:right w:val="single" w:sz="8" w:space="0" w:color="000000"/>
            </w:tcBorders>
            <w:vAlign w:val="center"/>
          </w:tcPr>
          <w:p w14:paraId="1F80EDFC" w14:textId="77777777" w:rsidR="00660709" w:rsidRPr="00D436AF" w:rsidRDefault="00660709" w:rsidP="004B729B">
            <w:pPr>
              <w:autoSpaceDE w:val="0"/>
              <w:autoSpaceDN w:val="0"/>
              <w:adjustRightInd w:val="0"/>
              <w:ind w:firstLine="67"/>
              <w:jc w:val="center"/>
              <w:rPr>
                <w:sz w:val="20"/>
                <w:szCs w:val="20"/>
                <w:lang w:eastAsia="en-US"/>
              </w:rPr>
            </w:pPr>
            <w:r w:rsidRPr="00D436AF">
              <w:rPr>
                <w:sz w:val="20"/>
                <w:szCs w:val="20"/>
                <w:lang w:eastAsia="en-US"/>
              </w:rPr>
              <w:t>19</w:t>
            </w:r>
          </w:p>
        </w:tc>
        <w:tc>
          <w:tcPr>
            <w:tcW w:w="1428" w:type="pct"/>
            <w:tcBorders>
              <w:top w:val="single" w:sz="8" w:space="0" w:color="000000"/>
              <w:left w:val="single" w:sz="8" w:space="0" w:color="000000"/>
              <w:bottom w:val="single" w:sz="8" w:space="0" w:color="000000"/>
              <w:right w:val="single" w:sz="8" w:space="0" w:color="000000"/>
            </w:tcBorders>
            <w:vAlign w:val="bottom"/>
          </w:tcPr>
          <w:p w14:paraId="3036B14B" w14:textId="77777777" w:rsidR="00660709" w:rsidRPr="00D436AF" w:rsidRDefault="00660709" w:rsidP="004B729B">
            <w:pPr>
              <w:autoSpaceDE w:val="0"/>
              <w:autoSpaceDN w:val="0"/>
              <w:adjustRightInd w:val="0"/>
              <w:ind w:firstLine="67"/>
              <w:jc w:val="both"/>
              <w:rPr>
                <w:sz w:val="20"/>
                <w:szCs w:val="20"/>
                <w:lang w:eastAsia="en-US"/>
              </w:rPr>
            </w:pPr>
            <w:r w:rsidRPr="00D436AF">
              <w:rPr>
                <w:color w:val="000000"/>
                <w:sz w:val="16"/>
                <w:szCs w:val="16"/>
              </w:rPr>
              <w:t>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tc>
        <w:tc>
          <w:tcPr>
            <w:tcW w:w="636" w:type="pct"/>
            <w:tcBorders>
              <w:top w:val="single" w:sz="8" w:space="0" w:color="000000"/>
              <w:left w:val="single" w:sz="8" w:space="0" w:color="000000"/>
              <w:bottom w:val="single" w:sz="8" w:space="0" w:color="000000"/>
              <w:right w:val="single" w:sz="8" w:space="0" w:color="000000"/>
            </w:tcBorders>
            <w:vAlign w:val="center"/>
          </w:tcPr>
          <w:p w14:paraId="3D3C4E6E" w14:textId="77777777" w:rsidR="00660709" w:rsidRPr="00D436AF" w:rsidRDefault="00660709" w:rsidP="004B729B">
            <w:pPr>
              <w:autoSpaceDE w:val="0"/>
              <w:autoSpaceDN w:val="0"/>
              <w:adjustRightInd w:val="0"/>
              <w:ind w:hanging="112"/>
              <w:jc w:val="center"/>
              <w:rPr>
                <w:sz w:val="20"/>
                <w:szCs w:val="20"/>
                <w:lang w:eastAsia="en-US"/>
              </w:rPr>
            </w:pPr>
            <w:r w:rsidRPr="00D436AF">
              <w:rPr>
                <w:sz w:val="20"/>
                <w:szCs w:val="20"/>
                <w:lang w:eastAsia="en-US"/>
              </w:rPr>
              <w:t>Б</w:t>
            </w:r>
          </w:p>
        </w:tc>
        <w:tc>
          <w:tcPr>
            <w:tcW w:w="728" w:type="pct"/>
            <w:tcBorders>
              <w:top w:val="single" w:sz="8" w:space="0" w:color="000000"/>
              <w:left w:val="single" w:sz="8" w:space="0" w:color="000000"/>
              <w:bottom w:val="single" w:sz="8" w:space="0" w:color="000000"/>
              <w:right w:val="single" w:sz="8" w:space="0" w:color="000000"/>
            </w:tcBorders>
            <w:vAlign w:val="center"/>
          </w:tcPr>
          <w:p w14:paraId="4D99B70A" w14:textId="77777777" w:rsidR="00660709" w:rsidRPr="00CA60BA" w:rsidRDefault="00660709" w:rsidP="004B729B">
            <w:pPr>
              <w:jc w:val="center"/>
              <w:rPr>
                <w:color w:val="000000"/>
              </w:rPr>
            </w:pPr>
            <w:r w:rsidRPr="00CA60BA">
              <w:rPr>
                <w:color w:val="000000"/>
              </w:rPr>
              <w:t>73,9%</w:t>
            </w:r>
          </w:p>
        </w:tc>
        <w:tc>
          <w:tcPr>
            <w:tcW w:w="411" w:type="pct"/>
            <w:tcBorders>
              <w:top w:val="single" w:sz="8" w:space="0" w:color="000000"/>
              <w:left w:val="single" w:sz="8" w:space="0" w:color="000000"/>
              <w:bottom w:val="single" w:sz="8" w:space="0" w:color="000000"/>
              <w:right w:val="single" w:sz="8" w:space="0" w:color="000000"/>
            </w:tcBorders>
            <w:vAlign w:val="center"/>
          </w:tcPr>
          <w:p w14:paraId="1D0FD5C0" w14:textId="77777777" w:rsidR="00660709" w:rsidRPr="00CA60BA" w:rsidRDefault="00660709" w:rsidP="004B729B">
            <w:pPr>
              <w:jc w:val="center"/>
              <w:rPr>
                <w:color w:val="000000"/>
              </w:rPr>
            </w:pPr>
            <w:r w:rsidRPr="00CA60BA">
              <w:t>34,2</w:t>
            </w:r>
          </w:p>
        </w:tc>
        <w:tc>
          <w:tcPr>
            <w:tcW w:w="411" w:type="pct"/>
            <w:tcBorders>
              <w:top w:val="single" w:sz="8" w:space="0" w:color="000000"/>
              <w:left w:val="single" w:sz="8" w:space="0" w:color="000000"/>
              <w:bottom w:val="single" w:sz="8" w:space="0" w:color="000000"/>
              <w:right w:val="single" w:sz="8" w:space="0" w:color="000000"/>
            </w:tcBorders>
            <w:vAlign w:val="center"/>
          </w:tcPr>
          <w:p w14:paraId="0387D56F" w14:textId="77777777" w:rsidR="00660709" w:rsidRPr="00CA60BA" w:rsidRDefault="00660709" w:rsidP="004B729B">
            <w:pPr>
              <w:jc w:val="center"/>
              <w:rPr>
                <w:color w:val="000000"/>
              </w:rPr>
            </w:pPr>
            <w:r w:rsidRPr="00CA60BA">
              <w:t>62,2</w:t>
            </w:r>
          </w:p>
        </w:tc>
        <w:tc>
          <w:tcPr>
            <w:tcW w:w="411" w:type="pct"/>
            <w:tcBorders>
              <w:top w:val="single" w:sz="8" w:space="0" w:color="000000"/>
              <w:left w:val="single" w:sz="8" w:space="0" w:color="000000"/>
              <w:bottom w:val="single" w:sz="8" w:space="0" w:color="000000"/>
              <w:right w:val="single" w:sz="4" w:space="0" w:color="auto"/>
            </w:tcBorders>
            <w:vAlign w:val="center"/>
          </w:tcPr>
          <w:p w14:paraId="0D13BD06" w14:textId="77777777" w:rsidR="00660709" w:rsidRPr="00CA60BA" w:rsidRDefault="00660709" w:rsidP="004B729B">
            <w:pPr>
              <w:jc w:val="center"/>
              <w:rPr>
                <w:color w:val="000000"/>
              </w:rPr>
            </w:pPr>
            <w:r w:rsidRPr="00CA60BA">
              <w:t>82,2</w:t>
            </w:r>
          </w:p>
        </w:tc>
        <w:tc>
          <w:tcPr>
            <w:tcW w:w="470" w:type="pct"/>
            <w:tcBorders>
              <w:top w:val="single" w:sz="8" w:space="0" w:color="000000"/>
              <w:left w:val="single" w:sz="4" w:space="0" w:color="auto"/>
              <w:bottom w:val="single" w:sz="8" w:space="0" w:color="000000"/>
              <w:right w:val="single" w:sz="8" w:space="0" w:color="000000"/>
            </w:tcBorders>
            <w:vAlign w:val="center"/>
          </w:tcPr>
          <w:p w14:paraId="49473D69" w14:textId="77777777" w:rsidR="00660709" w:rsidRPr="00CA60BA" w:rsidRDefault="00660709" w:rsidP="004B729B">
            <w:pPr>
              <w:jc w:val="center"/>
              <w:rPr>
                <w:color w:val="000000"/>
              </w:rPr>
            </w:pPr>
            <w:r w:rsidRPr="00CA60BA">
              <w:t>98,1</w:t>
            </w:r>
          </w:p>
        </w:tc>
      </w:tr>
      <w:tr w:rsidR="00660709" w:rsidRPr="00D436AF" w14:paraId="02D8C351" w14:textId="77777777" w:rsidTr="004B729B">
        <w:trPr>
          <w:trHeight w:val="226"/>
        </w:trPr>
        <w:tc>
          <w:tcPr>
            <w:tcW w:w="505" w:type="pct"/>
            <w:tcBorders>
              <w:top w:val="single" w:sz="8" w:space="0" w:color="000000"/>
              <w:left w:val="single" w:sz="8" w:space="0" w:color="000000"/>
              <w:bottom w:val="single" w:sz="8" w:space="0" w:color="000000"/>
              <w:right w:val="single" w:sz="8" w:space="0" w:color="000000"/>
            </w:tcBorders>
            <w:vAlign w:val="center"/>
          </w:tcPr>
          <w:p w14:paraId="5714F66F" w14:textId="77777777" w:rsidR="00660709" w:rsidRPr="00D436AF" w:rsidRDefault="00660709" w:rsidP="004B729B">
            <w:pPr>
              <w:autoSpaceDE w:val="0"/>
              <w:autoSpaceDN w:val="0"/>
              <w:adjustRightInd w:val="0"/>
              <w:ind w:firstLine="67"/>
              <w:jc w:val="center"/>
              <w:rPr>
                <w:sz w:val="20"/>
                <w:szCs w:val="20"/>
                <w:lang w:eastAsia="en-US"/>
              </w:rPr>
            </w:pPr>
            <w:r w:rsidRPr="00D436AF">
              <w:rPr>
                <w:sz w:val="20"/>
                <w:szCs w:val="20"/>
                <w:lang w:eastAsia="en-US"/>
              </w:rPr>
              <w:t>20</w:t>
            </w:r>
          </w:p>
        </w:tc>
        <w:tc>
          <w:tcPr>
            <w:tcW w:w="1428" w:type="pct"/>
            <w:tcBorders>
              <w:top w:val="single" w:sz="8" w:space="0" w:color="000000"/>
              <w:left w:val="single" w:sz="8" w:space="0" w:color="000000"/>
              <w:bottom w:val="single" w:sz="8" w:space="0" w:color="000000"/>
              <w:right w:val="single" w:sz="8" w:space="0" w:color="000000"/>
            </w:tcBorders>
            <w:vAlign w:val="bottom"/>
          </w:tcPr>
          <w:p w14:paraId="5A3EDAB0" w14:textId="77777777" w:rsidR="00660709" w:rsidRPr="00D436AF" w:rsidRDefault="00660709" w:rsidP="004B729B">
            <w:pPr>
              <w:autoSpaceDE w:val="0"/>
              <w:autoSpaceDN w:val="0"/>
              <w:adjustRightInd w:val="0"/>
              <w:ind w:firstLine="67"/>
              <w:jc w:val="both"/>
              <w:rPr>
                <w:sz w:val="20"/>
                <w:szCs w:val="20"/>
                <w:lang w:eastAsia="en-US"/>
              </w:rPr>
            </w:pPr>
            <w:r w:rsidRPr="00D436AF">
              <w:rPr>
                <w:color w:val="000000"/>
                <w:sz w:val="16"/>
                <w:szCs w:val="16"/>
              </w:rPr>
              <w:t xml:space="preserve">Умение характеризовать традиционные российские духовно-нравственные ценности; государство как социальный институт /  </w:t>
            </w:r>
            <w:r w:rsidRPr="00D436AF">
              <w:rPr>
                <w:color w:val="000000"/>
                <w:sz w:val="16"/>
                <w:szCs w:val="16"/>
              </w:rPr>
              <w:br/>
              <w:t xml:space="preserve">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w:t>
            </w:r>
          </w:p>
        </w:tc>
        <w:tc>
          <w:tcPr>
            <w:tcW w:w="636" w:type="pct"/>
            <w:tcBorders>
              <w:top w:val="single" w:sz="8" w:space="0" w:color="000000"/>
              <w:left w:val="single" w:sz="8" w:space="0" w:color="000000"/>
              <w:bottom w:val="single" w:sz="8" w:space="0" w:color="000000"/>
              <w:right w:val="single" w:sz="8" w:space="0" w:color="000000"/>
            </w:tcBorders>
            <w:vAlign w:val="center"/>
          </w:tcPr>
          <w:p w14:paraId="38586E06" w14:textId="77777777" w:rsidR="00660709" w:rsidRPr="00D436AF" w:rsidRDefault="00660709" w:rsidP="004B729B">
            <w:pPr>
              <w:autoSpaceDE w:val="0"/>
              <w:autoSpaceDN w:val="0"/>
              <w:adjustRightInd w:val="0"/>
              <w:ind w:hanging="112"/>
              <w:jc w:val="center"/>
              <w:rPr>
                <w:sz w:val="20"/>
                <w:szCs w:val="20"/>
                <w:lang w:eastAsia="en-US"/>
              </w:rPr>
            </w:pPr>
            <w:r w:rsidRPr="00D436AF">
              <w:rPr>
                <w:sz w:val="20"/>
                <w:szCs w:val="20"/>
                <w:lang w:eastAsia="en-US"/>
              </w:rPr>
              <w:t>Б</w:t>
            </w:r>
          </w:p>
        </w:tc>
        <w:tc>
          <w:tcPr>
            <w:tcW w:w="728" w:type="pct"/>
            <w:tcBorders>
              <w:top w:val="single" w:sz="8" w:space="0" w:color="000000"/>
              <w:left w:val="single" w:sz="8" w:space="0" w:color="000000"/>
              <w:bottom w:val="single" w:sz="8" w:space="0" w:color="000000"/>
              <w:right w:val="single" w:sz="8" w:space="0" w:color="000000"/>
            </w:tcBorders>
            <w:vAlign w:val="center"/>
          </w:tcPr>
          <w:p w14:paraId="3381BF16" w14:textId="77777777" w:rsidR="00660709" w:rsidRPr="00CA60BA" w:rsidRDefault="00660709" w:rsidP="004B729B">
            <w:pPr>
              <w:jc w:val="center"/>
              <w:rPr>
                <w:color w:val="000000"/>
              </w:rPr>
            </w:pPr>
            <w:r w:rsidRPr="00CA60BA">
              <w:rPr>
                <w:color w:val="000000"/>
              </w:rPr>
              <w:t>63,2%</w:t>
            </w:r>
          </w:p>
        </w:tc>
        <w:tc>
          <w:tcPr>
            <w:tcW w:w="411" w:type="pct"/>
            <w:tcBorders>
              <w:top w:val="single" w:sz="8" w:space="0" w:color="000000"/>
              <w:left w:val="single" w:sz="8" w:space="0" w:color="000000"/>
              <w:bottom w:val="single" w:sz="8" w:space="0" w:color="000000"/>
              <w:right w:val="single" w:sz="8" w:space="0" w:color="000000"/>
            </w:tcBorders>
            <w:vAlign w:val="center"/>
          </w:tcPr>
          <w:p w14:paraId="138C7FD8" w14:textId="77777777" w:rsidR="00660709" w:rsidRPr="00CA60BA" w:rsidRDefault="00660709" w:rsidP="004B729B">
            <w:pPr>
              <w:jc w:val="center"/>
              <w:rPr>
                <w:color w:val="000000"/>
              </w:rPr>
            </w:pPr>
            <w:r w:rsidRPr="00CA60BA">
              <w:t>19,7</w:t>
            </w:r>
          </w:p>
        </w:tc>
        <w:tc>
          <w:tcPr>
            <w:tcW w:w="411" w:type="pct"/>
            <w:tcBorders>
              <w:top w:val="single" w:sz="8" w:space="0" w:color="000000"/>
              <w:left w:val="single" w:sz="8" w:space="0" w:color="000000"/>
              <w:bottom w:val="single" w:sz="8" w:space="0" w:color="000000"/>
              <w:right w:val="single" w:sz="8" w:space="0" w:color="000000"/>
            </w:tcBorders>
            <w:vAlign w:val="center"/>
          </w:tcPr>
          <w:p w14:paraId="10113493" w14:textId="77777777" w:rsidR="00660709" w:rsidRPr="00CA60BA" w:rsidRDefault="00660709" w:rsidP="004B729B">
            <w:pPr>
              <w:jc w:val="center"/>
              <w:rPr>
                <w:color w:val="000000"/>
              </w:rPr>
            </w:pPr>
            <w:r w:rsidRPr="00CA60BA">
              <w:t>47,1</w:t>
            </w:r>
          </w:p>
        </w:tc>
        <w:tc>
          <w:tcPr>
            <w:tcW w:w="411" w:type="pct"/>
            <w:tcBorders>
              <w:top w:val="single" w:sz="8" w:space="0" w:color="000000"/>
              <w:left w:val="single" w:sz="8" w:space="0" w:color="000000"/>
              <w:bottom w:val="single" w:sz="8" w:space="0" w:color="000000"/>
              <w:right w:val="single" w:sz="4" w:space="0" w:color="auto"/>
            </w:tcBorders>
            <w:vAlign w:val="center"/>
          </w:tcPr>
          <w:p w14:paraId="7F1A9A3B" w14:textId="77777777" w:rsidR="00660709" w:rsidRPr="00CA60BA" w:rsidRDefault="00660709" w:rsidP="004B729B">
            <w:pPr>
              <w:jc w:val="center"/>
              <w:rPr>
                <w:color w:val="000000"/>
              </w:rPr>
            </w:pPr>
            <w:r w:rsidRPr="00CA60BA">
              <w:t>73,4</w:t>
            </w:r>
          </w:p>
        </w:tc>
        <w:tc>
          <w:tcPr>
            <w:tcW w:w="470" w:type="pct"/>
            <w:tcBorders>
              <w:top w:val="single" w:sz="8" w:space="0" w:color="000000"/>
              <w:left w:val="single" w:sz="4" w:space="0" w:color="auto"/>
              <w:bottom w:val="single" w:sz="8" w:space="0" w:color="000000"/>
              <w:right w:val="single" w:sz="8" w:space="0" w:color="000000"/>
            </w:tcBorders>
            <w:vAlign w:val="center"/>
          </w:tcPr>
          <w:p w14:paraId="3A9BB76E" w14:textId="77777777" w:rsidR="00660709" w:rsidRPr="00CA60BA" w:rsidRDefault="00660709" w:rsidP="004B729B">
            <w:pPr>
              <w:jc w:val="center"/>
              <w:rPr>
                <w:color w:val="000000"/>
              </w:rPr>
            </w:pPr>
            <w:r w:rsidRPr="00CA60BA">
              <w:t>95,0</w:t>
            </w:r>
          </w:p>
        </w:tc>
      </w:tr>
      <w:tr w:rsidR="00660709" w:rsidRPr="00D436AF" w14:paraId="68DBAA9E" w14:textId="77777777" w:rsidTr="004B729B">
        <w:trPr>
          <w:trHeight w:val="226"/>
        </w:trPr>
        <w:tc>
          <w:tcPr>
            <w:tcW w:w="505" w:type="pct"/>
            <w:tcBorders>
              <w:top w:val="single" w:sz="8" w:space="0" w:color="000000"/>
              <w:left w:val="single" w:sz="8" w:space="0" w:color="000000"/>
              <w:bottom w:val="single" w:sz="8" w:space="0" w:color="000000"/>
              <w:right w:val="single" w:sz="8" w:space="0" w:color="000000"/>
            </w:tcBorders>
            <w:vAlign w:val="center"/>
          </w:tcPr>
          <w:p w14:paraId="50C9B16C" w14:textId="77777777" w:rsidR="00660709" w:rsidRPr="00D436AF" w:rsidRDefault="00660709" w:rsidP="004B729B">
            <w:pPr>
              <w:autoSpaceDE w:val="0"/>
              <w:autoSpaceDN w:val="0"/>
              <w:adjustRightInd w:val="0"/>
              <w:ind w:firstLine="67"/>
              <w:jc w:val="center"/>
              <w:rPr>
                <w:sz w:val="20"/>
                <w:szCs w:val="20"/>
                <w:lang w:eastAsia="en-US"/>
              </w:rPr>
            </w:pPr>
            <w:r w:rsidRPr="00D436AF">
              <w:rPr>
                <w:sz w:val="20"/>
                <w:szCs w:val="20"/>
                <w:lang w:eastAsia="en-US"/>
              </w:rPr>
              <w:t>21</w:t>
            </w:r>
          </w:p>
        </w:tc>
        <w:tc>
          <w:tcPr>
            <w:tcW w:w="1428" w:type="pct"/>
            <w:tcBorders>
              <w:top w:val="single" w:sz="8" w:space="0" w:color="000000"/>
              <w:left w:val="single" w:sz="8" w:space="0" w:color="000000"/>
              <w:bottom w:val="single" w:sz="8" w:space="0" w:color="000000"/>
              <w:right w:val="single" w:sz="8" w:space="0" w:color="000000"/>
            </w:tcBorders>
            <w:vAlign w:val="bottom"/>
          </w:tcPr>
          <w:p w14:paraId="64A86283" w14:textId="77777777" w:rsidR="00660709" w:rsidRPr="00D436AF" w:rsidRDefault="00660709" w:rsidP="004B729B">
            <w:pPr>
              <w:autoSpaceDE w:val="0"/>
              <w:autoSpaceDN w:val="0"/>
              <w:adjustRightInd w:val="0"/>
              <w:ind w:firstLine="67"/>
              <w:jc w:val="both"/>
              <w:rPr>
                <w:sz w:val="20"/>
                <w:szCs w:val="20"/>
                <w:lang w:eastAsia="en-US"/>
              </w:rPr>
            </w:pPr>
            <w:r w:rsidRPr="00D436AF">
              <w:rPr>
                <w:color w:val="000000"/>
                <w:sz w:val="16"/>
                <w:szCs w:val="16"/>
              </w:rPr>
              <w:t xml:space="preserve">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 назначений в целях решения различных учебных задач,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 </w:t>
            </w:r>
            <w:r w:rsidRPr="00D436AF">
              <w:rPr>
                <w:color w:val="000000"/>
                <w:sz w:val="16"/>
                <w:szCs w:val="16"/>
              </w:rPr>
              <w:br/>
              <w:t>Овладение приёмами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w:t>
            </w:r>
          </w:p>
        </w:tc>
        <w:tc>
          <w:tcPr>
            <w:tcW w:w="636" w:type="pct"/>
            <w:tcBorders>
              <w:top w:val="single" w:sz="8" w:space="0" w:color="000000"/>
              <w:left w:val="single" w:sz="8" w:space="0" w:color="000000"/>
              <w:bottom w:val="single" w:sz="8" w:space="0" w:color="000000"/>
              <w:right w:val="single" w:sz="8" w:space="0" w:color="000000"/>
            </w:tcBorders>
            <w:vAlign w:val="center"/>
          </w:tcPr>
          <w:p w14:paraId="2AD82A1C" w14:textId="77777777" w:rsidR="00660709" w:rsidRPr="00D436AF" w:rsidRDefault="00660709" w:rsidP="004B729B">
            <w:pPr>
              <w:autoSpaceDE w:val="0"/>
              <w:autoSpaceDN w:val="0"/>
              <w:adjustRightInd w:val="0"/>
              <w:ind w:hanging="112"/>
              <w:jc w:val="center"/>
              <w:rPr>
                <w:sz w:val="20"/>
                <w:szCs w:val="20"/>
                <w:lang w:eastAsia="en-US"/>
              </w:rPr>
            </w:pPr>
            <w:r w:rsidRPr="00D436AF">
              <w:rPr>
                <w:sz w:val="20"/>
                <w:szCs w:val="20"/>
                <w:lang w:eastAsia="en-US"/>
              </w:rPr>
              <w:t>П</w:t>
            </w:r>
          </w:p>
        </w:tc>
        <w:tc>
          <w:tcPr>
            <w:tcW w:w="728" w:type="pct"/>
            <w:tcBorders>
              <w:top w:val="single" w:sz="8" w:space="0" w:color="000000"/>
              <w:left w:val="single" w:sz="8" w:space="0" w:color="000000"/>
              <w:bottom w:val="single" w:sz="8" w:space="0" w:color="000000"/>
              <w:right w:val="single" w:sz="8" w:space="0" w:color="000000"/>
            </w:tcBorders>
            <w:vAlign w:val="center"/>
          </w:tcPr>
          <w:p w14:paraId="41D44AF0" w14:textId="77777777" w:rsidR="00660709" w:rsidRPr="00CA60BA" w:rsidRDefault="00660709" w:rsidP="004B729B">
            <w:pPr>
              <w:jc w:val="center"/>
              <w:rPr>
                <w:color w:val="000000"/>
              </w:rPr>
            </w:pPr>
            <w:r w:rsidRPr="00CA60BA">
              <w:rPr>
                <w:color w:val="000000"/>
              </w:rPr>
              <w:t>82,8%</w:t>
            </w:r>
          </w:p>
        </w:tc>
        <w:tc>
          <w:tcPr>
            <w:tcW w:w="411" w:type="pct"/>
            <w:tcBorders>
              <w:top w:val="single" w:sz="8" w:space="0" w:color="000000"/>
              <w:left w:val="single" w:sz="8" w:space="0" w:color="000000"/>
              <w:bottom w:val="single" w:sz="8" w:space="0" w:color="000000"/>
              <w:right w:val="single" w:sz="8" w:space="0" w:color="000000"/>
            </w:tcBorders>
            <w:vAlign w:val="center"/>
          </w:tcPr>
          <w:p w14:paraId="084BC011" w14:textId="77777777" w:rsidR="00660709" w:rsidRPr="00CA60BA" w:rsidRDefault="00660709" w:rsidP="004B729B">
            <w:pPr>
              <w:jc w:val="center"/>
              <w:rPr>
                <w:color w:val="000000"/>
              </w:rPr>
            </w:pPr>
            <w:r w:rsidRPr="00CA60BA">
              <w:t>31,6</w:t>
            </w:r>
          </w:p>
        </w:tc>
        <w:tc>
          <w:tcPr>
            <w:tcW w:w="411" w:type="pct"/>
            <w:tcBorders>
              <w:top w:val="single" w:sz="8" w:space="0" w:color="000000"/>
              <w:left w:val="single" w:sz="8" w:space="0" w:color="000000"/>
              <w:bottom w:val="single" w:sz="8" w:space="0" w:color="000000"/>
              <w:right w:val="single" w:sz="8" w:space="0" w:color="000000"/>
            </w:tcBorders>
            <w:vAlign w:val="center"/>
          </w:tcPr>
          <w:p w14:paraId="5D140EB6" w14:textId="77777777" w:rsidR="00660709" w:rsidRPr="00CA60BA" w:rsidRDefault="00660709" w:rsidP="004B729B">
            <w:pPr>
              <w:jc w:val="center"/>
              <w:rPr>
                <w:color w:val="000000"/>
              </w:rPr>
            </w:pPr>
            <w:r w:rsidRPr="00CA60BA">
              <w:t>74,0</w:t>
            </w:r>
          </w:p>
        </w:tc>
        <w:tc>
          <w:tcPr>
            <w:tcW w:w="411" w:type="pct"/>
            <w:tcBorders>
              <w:top w:val="single" w:sz="8" w:space="0" w:color="000000"/>
              <w:left w:val="single" w:sz="8" w:space="0" w:color="000000"/>
              <w:bottom w:val="single" w:sz="8" w:space="0" w:color="000000"/>
              <w:right w:val="single" w:sz="4" w:space="0" w:color="auto"/>
            </w:tcBorders>
            <w:vAlign w:val="center"/>
          </w:tcPr>
          <w:p w14:paraId="65854158" w14:textId="77777777" w:rsidR="00660709" w:rsidRPr="00CA60BA" w:rsidRDefault="00660709" w:rsidP="004B729B">
            <w:pPr>
              <w:jc w:val="center"/>
              <w:rPr>
                <w:color w:val="000000"/>
              </w:rPr>
            </w:pPr>
            <w:r w:rsidRPr="00CA60BA">
              <w:t>93,5</w:t>
            </w:r>
          </w:p>
        </w:tc>
        <w:tc>
          <w:tcPr>
            <w:tcW w:w="470" w:type="pct"/>
            <w:tcBorders>
              <w:top w:val="single" w:sz="8" w:space="0" w:color="000000"/>
              <w:left w:val="single" w:sz="4" w:space="0" w:color="auto"/>
              <w:bottom w:val="single" w:sz="8" w:space="0" w:color="000000"/>
              <w:right w:val="single" w:sz="8" w:space="0" w:color="000000"/>
            </w:tcBorders>
            <w:vAlign w:val="center"/>
          </w:tcPr>
          <w:p w14:paraId="4428B605" w14:textId="77777777" w:rsidR="00660709" w:rsidRPr="00CA60BA" w:rsidRDefault="00660709" w:rsidP="004B729B">
            <w:pPr>
              <w:jc w:val="center"/>
              <w:rPr>
                <w:color w:val="000000"/>
              </w:rPr>
            </w:pPr>
            <w:r w:rsidRPr="00CA60BA">
              <w:t>99,4</w:t>
            </w:r>
          </w:p>
        </w:tc>
      </w:tr>
      <w:tr w:rsidR="00660709" w:rsidRPr="00D436AF" w14:paraId="0145C711" w14:textId="77777777" w:rsidTr="004B729B">
        <w:trPr>
          <w:trHeight w:val="226"/>
        </w:trPr>
        <w:tc>
          <w:tcPr>
            <w:tcW w:w="505" w:type="pct"/>
            <w:tcBorders>
              <w:top w:val="single" w:sz="8" w:space="0" w:color="000000"/>
              <w:left w:val="single" w:sz="8" w:space="0" w:color="000000"/>
              <w:bottom w:val="single" w:sz="8" w:space="0" w:color="000000"/>
              <w:right w:val="single" w:sz="8" w:space="0" w:color="000000"/>
            </w:tcBorders>
            <w:vAlign w:val="center"/>
          </w:tcPr>
          <w:p w14:paraId="4E2D5035" w14:textId="77777777" w:rsidR="00660709" w:rsidRPr="00D436AF" w:rsidRDefault="00660709" w:rsidP="004B729B">
            <w:pPr>
              <w:autoSpaceDE w:val="0"/>
              <w:autoSpaceDN w:val="0"/>
              <w:adjustRightInd w:val="0"/>
              <w:ind w:firstLine="67"/>
              <w:jc w:val="center"/>
              <w:rPr>
                <w:sz w:val="20"/>
                <w:szCs w:val="20"/>
                <w:lang w:eastAsia="en-US"/>
              </w:rPr>
            </w:pPr>
            <w:r w:rsidRPr="00D436AF">
              <w:rPr>
                <w:sz w:val="20"/>
                <w:szCs w:val="20"/>
                <w:lang w:eastAsia="en-US"/>
              </w:rPr>
              <w:t>22</w:t>
            </w:r>
          </w:p>
        </w:tc>
        <w:tc>
          <w:tcPr>
            <w:tcW w:w="1428" w:type="pct"/>
            <w:tcBorders>
              <w:top w:val="single" w:sz="8" w:space="0" w:color="000000"/>
              <w:left w:val="single" w:sz="8" w:space="0" w:color="000000"/>
              <w:bottom w:val="single" w:sz="8" w:space="0" w:color="000000"/>
              <w:right w:val="single" w:sz="8" w:space="0" w:color="000000"/>
            </w:tcBorders>
            <w:vAlign w:val="bottom"/>
          </w:tcPr>
          <w:p w14:paraId="3B6ACECE" w14:textId="77777777" w:rsidR="00660709" w:rsidRPr="00D436AF" w:rsidRDefault="00660709" w:rsidP="004B729B">
            <w:pPr>
              <w:autoSpaceDE w:val="0"/>
              <w:autoSpaceDN w:val="0"/>
              <w:adjustRightInd w:val="0"/>
              <w:ind w:firstLine="67"/>
              <w:jc w:val="both"/>
              <w:rPr>
                <w:sz w:val="20"/>
                <w:szCs w:val="20"/>
                <w:lang w:eastAsia="en-US"/>
              </w:rPr>
            </w:pPr>
            <w:r w:rsidRPr="00D436AF">
              <w:rPr>
                <w:color w:val="000000"/>
                <w:sz w:val="16"/>
                <w:szCs w:val="16"/>
              </w:rPr>
              <w:t xml:space="preserve">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 назначений в целях решения различных учебных задач,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 </w:t>
            </w:r>
            <w:r w:rsidRPr="00D436AF">
              <w:rPr>
                <w:color w:val="000000"/>
                <w:sz w:val="16"/>
                <w:szCs w:val="16"/>
              </w:rPr>
              <w:br/>
            </w:r>
            <w:r w:rsidRPr="00D436AF">
              <w:rPr>
                <w:color w:val="000000"/>
                <w:sz w:val="16"/>
                <w:szCs w:val="16"/>
              </w:rPr>
              <w:lastRenderedPageBreak/>
              <w:t xml:space="preserve">Овладение приёмами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w:t>
            </w:r>
          </w:p>
        </w:tc>
        <w:tc>
          <w:tcPr>
            <w:tcW w:w="636" w:type="pct"/>
            <w:tcBorders>
              <w:top w:val="single" w:sz="8" w:space="0" w:color="000000"/>
              <w:left w:val="single" w:sz="8" w:space="0" w:color="000000"/>
              <w:bottom w:val="single" w:sz="8" w:space="0" w:color="000000"/>
              <w:right w:val="single" w:sz="8" w:space="0" w:color="000000"/>
            </w:tcBorders>
            <w:vAlign w:val="center"/>
          </w:tcPr>
          <w:p w14:paraId="0B8C8E9B" w14:textId="77777777" w:rsidR="00660709" w:rsidRPr="00D436AF" w:rsidRDefault="00660709" w:rsidP="004B729B">
            <w:pPr>
              <w:autoSpaceDE w:val="0"/>
              <w:autoSpaceDN w:val="0"/>
              <w:adjustRightInd w:val="0"/>
              <w:ind w:hanging="112"/>
              <w:jc w:val="center"/>
              <w:rPr>
                <w:sz w:val="20"/>
                <w:szCs w:val="20"/>
                <w:lang w:eastAsia="en-US"/>
              </w:rPr>
            </w:pPr>
            <w:r w:rsidRPr="00D436AF">
              <w:rPr>
                <w:sz w:val="20"/>
                <w:szCs w:val="20"/>
                <w:lang w:eastAsia="en-US"/>
              </w:rPr>
              <w:lastRenderedPageBreak/>
              <w:t>Б</w:t>
            </w:r>
          </w:p>
        </w:tc>
        <w:tc>
          <w:tcPr>
            <w:tcW w:w="728" w:type="pct"/>
            <w:tcBorders>
              <w:top w:val="single" w:sz="8" w:space="0" w:color="000000"/>
              <w:left w:val="single" w:sz="8" w:space="0" w:color="000000"/>
              <w:bottom w:val="single" w:sz="8" w:space="0" w:color="000000"/>
              <w:right w:val="single" w:sz="8" w:space="0" w:color="000000"/>
            </w:tcBorders>
            <w:vAlign w:val="center"/>
          </w:tcPr>
          <w:p w14:paraId="2A4774A7" w14:textId="77777777" w:rsidR="00660709" w:rsidRPr="00CA60BA" w:rsidRDefault="00660709" w:rsidP="004B729B">
            <w:pPr>
              <w:jc w:val="center"/>
              <w:rPr>
                <w:color w:val="000000"/>
              </w:rPr>
            </w:pPr>
            <w:r w:rsidRPr="00CA60BA">
              <w:rPr>
                <w:color w:val="000000"/>
              </w:rPr>
              <w:t>77,8%</w:t>
            </w:r>
          </w:p>
        </w:tc>
        <w:tc>
          <w:tcPr>
            <w:tcW w:w="411" w:type="pct"/>
            <w:tcBorders>
              <w:top w:val="single" w:sz="8" w:space="0" w:color="000000"/>
              <w:left w:val="single" w:sz="8" w:space="0" w:color="000000"/>
              <w:bottom w:val="single" w:sz="8" w:space="0" w:color="000000"/>
              <w:right w:val="single" w:sz="8" w:space="0" w:color="000000"/>
            </w:tcBorders>
            <w:vAlign w:val="center"/>
          </w:tcPr>
          <w:p w14:paraId="1252E1D1" w14:textId="77777777" w:rsidR="00660709" w:rsidRPr="00CA60BA" w:rsidRDefault="00660709" w:rsidP="004B729B">
            <w:pPr>
              <w:jc w:val="center"/>
              <w:rPr>
                <w:color w:val="000000"/>
              </w:rPr>
            </w:pPr>
            <w:r w:rsidRPr="00CA60BA">
              <w:t>20,4</w:t>
            </w:r>
          </w:p>
        </w:tc>
        <w:tc>
          <w:tcPr>
            <w:tcW w:w="411" w:type="pct"/>
            <w:tcBorders>
              <w:top w:val="single" w:sz="8" w:space="0" w:color="000000"/>
              <w:left w:val="single" w:sz="8" w:space="0" w:color="000000"/>
              <w:bottom w:val="single" w:sz="8" w:space="0" w:color="000000"/>
              <w:right w:val="single" w:sz="8" w:space="0" w:color="000000"/>
            </w:tcBorders>
            <w:vAlign w:val="center"/>
          </w:tcPr>
          <w:p w14:paraId="10ADDCC8" w14:textId="77777777" w:rsidR="00660709" w:rsidRPr="00CA60BA" w:rsidRDefault="00660709" w:rsidP="004B729B">
            <w:pPr>
              <w:jc w:val="center"/>
              <w:rPr>
                <w:color w:val="000000"/>
              </w:rPr>
            </w:pPr>
            <w:r w:rsidRPr="00CA60BA">
              <w:t>68,6</w:t>
            </w:r>
          </w:p>
        </w:tc>
        <w:tc>
          <w:tcPr>
            <w:tcW w:w="411" w:type="pct"/>
            <w:tcBorders>
              <w:top w:val="single" w:sz="8" w:space="0" w:color="000000"/>
              <w:left w:val="single" w:sz="8" w:space="0" w:color="000000"/>
              <w:bottom w:val="single" w:sz="8" w:space="0" w:color="000000"/>
              <w:right w:val="single" w:sz="4" w:space="0" w:color="auto"/>
            </w:tcBorders>
            <w:vAlign w:val="center"/>
          </w:tcPr>
          <w:p w14:paraId="78FB8D90" w14:textId="77777777" w:rsidR="00660709" w:rsidRPr="00CA60BA" w:rsidRDefault="00660709" w:rsidP="004B729B">
            <w:pPr>
              <w:jc w:val="center"/>
              <w:rPr>
                <w:color w:val="000000"/>
              </w:rPr>
            </w:pPr>
            <w:r w:rsidRPr="00CA60BA">
              <w:t>88,3</w:t>
            </w:r>
          </w:p>
        </w:tc>
        <w:tc>
          <w:tcPr>
            <w:tcW w:w="470" w:type="pct"/>
            <w:tcBorders>
              <w:top w:val="single" w:sz="8" w:space="0" w:color="000000"/>
              <w:left w:val="single" w:sz="4" w:space="0" w:color="auto"/>
              <w:bottom w:val="single" w:sz="8" w:space="0" w:color="000000"/>
              <w:right w:val="single" w:sz="8" w:space="0" w:color="000000"/>
            </w:tcBorders>
            <w:vAlign w:val="center"/>
          </w:tcPr>
          <w:p w14:paraId="6572D442" w14:textId="77777777" w:rsidR="00660709" w:rsidRPr="00CA60BA" w:rsidRDefault="00660709" w:rsidP="004B729B">
            <w:pPr>
              <w:jc w:val="center"/>
              <w:rPr>
                <w:color w:val="000000"/>
              </w:rPr>
            </w:pPr>
            <w:r w:rsidRPr="00CA60BA">
              <w:t>98,4</w:t>
            </w:r>
          </w:p>
        </w:tc>
      </w:tr>
      <w:tr w:rsidR="00660709" w:rsidRPr="00D436AF" w14:paraId="45A750F2" w14:textId="77777777" w:rsidTr="004B729B">
        <w:trPr>
          <w:trHeight w:val="226"/>
        </w:trPr>
        <w:tc>
          <w:tcPr>
            <w:tcW w:w="505" w:type="pct"/>
            <w:tcBorders>
              <w:top w:val="single" w:sz="8" w:space="0" w:color="000000"/>
              <w:left w:val="single" w:sz="8" w:space="0" w:color="000000"/>
              <w:bottom w:val="single" w:sz="8" w:space="0" w:color="000000"/>
              <w:right w:val="single" w:sz="8" w:space="0" w:color="000000"/>
            </w:tcBorders>
            <w:vAlign w:val="center"/>
          </w:tcPr>
          <w:p w14:paraId="6CF2778B" w14:textId="77777777" w:rsidR="00660709" w:rsidRPr="00D436AF" w:rsidRDefault="00660709" w:rsidP="004B729B">
            <w:pPr>
              <w:autoSpaceDE w:val="0"/>
              <w:autoSpaceDN w:val="0"/>
              <w:adjustRightInd w:val="0"/>
              <w:ind w:firstLine="67"/>
              <w:jc w:val="center"/>
              <w:rPr>
                <w:sz w:val="20"/>
                <w:szCs w:val="20"/>
                <w:lang w:eastAsia="en-US"/>
              </w:rPr>
            </w:pPr>
            <w:r w:rsidRPr="00D436AF">
              <w:rPr>
                <w:sz w:val="20"/>
                <w:szCs w:val="20"/>
                <w:lang w:eastAsia="en-US"/>
              </w:rPr>
              <w:t>23</w:t>
            </w:r>
          </w:p>
        </w:tc>
        <w:tc>
          <w:tcPr>
            <w:tcW w:w="1428" w:type="pct"/>
            <w:tcBorders>
              <w:top w:val="single" w:sz="8" w:space="0" w:color="000000"/>
              <w:left w:val="single" w:sz="8" w:space="0" w:color="000000"/>
              <w:bottom w:val="single" w:sz="8" w:space="0" w:color="000000"/>
              <w:right w:val="single" w:sz="8" w:space="0" w:color="000000"/>
            </w:tcBorders>
            <w:vAlign w:val="bottom"/>
          </w:tcPr>
          <w:p w14:paraId="2CE0FB52" w14:textId="77777777" w:rsidR="00660709" w:rsidRPr="00D436AF" w:rsidRDefault="00660709" w:rsidP="004B729B">
            <w:pPr>
              <w:autoSpaceDE w:val="0"/>
              <w:autoSpaceDN w:val="0"/>
              <w:adjustRightInd w:val="0"/>
              <w:ind w:firstLine="67"/>
              <w:jc w:val="both"/>
              <w:rPr>
                <w:sz w:val="20"/>
                <w:szCs w:val="20"/>
                <w:lang w:eastAsia="en-US"/>
              </w:rPr>
            </w:pPr>
            <w:r w:rsidRPr="00D436AF">
              <w:rPr>
                <w:color w:val="000000"/>
                <w:sz w:val="16"/>
                <w:szCs w:val="16"/>
              </w:rPr>
              <w:t xml:space="preserve">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 /  </w:t>
            </w:r>
            <w:r w:rsidRPr="00D436AF">
              <w:rPr>
                <w:color w:val="000000"/>
                <w:sz w:val="16"/>
                <w:szCs w:val="16"/>
              </w:rPr>
              <w:br/>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w:t>
            </w:r>
          </w:p>
        </w:tc>
        <w:tc>
          <w:tcPr>
            <w:tcW w:w="636" w:type="pct"/>
            <w:tcBorders>
              <w:top w:val="single" w:sz="8" w:space="0" w:color="000000"/>
              <w:left w:val="single" w:sz="8" w:space="0" w:color="000000"/>
              <w:bottom w:val="single" w:sz="8" w:space="0" w:color="000000"/>
              <w:right w:val="single" w:sz="8" w:space="0" w:color="000000"/>
            </w:tcBorders>
            <w:vAlign w:val="center"/>
          </w:tcPr>
          <w:p w14:paraId="4E16467D" w14:textId="77777777" w:rsidR="00660709" w:rsidRPr="00D436AF" w:rsidRDefault="00660709" w:rsidP="004B729B">
            <w:pPr>
              <w:autoSpaceDE w:val="0"/>
              <w:autoSpaceDN w:val="0"/>
              <w:adjustRightInd w:val="0"/>
              <w:ind w:hanging="112"/>
              <w:jc w:val="center"/>
              <w:rPr>
                <w:sz w:val="20"/>
                <w:szCs w:val="20"/>
                <w:lang w:eastAsia="en-US"/>
              </w:rPr>
            </w:pPr>
            <w:r w:rsidRPr="00D436AF">
              <w:rPr>
                <w:sz w:val="20"/>
                <w:szCs w:val="20"/>
                <w:lang w:eastAsia="en-US"/>
              </w:rPr>
              <w:t>В</w:t>
            </w:r>
          </w:p>
        </w:tc>
        <w:tc>
          <w:tcPr>
            <w:tcW w:w="728" w:type="pct"/>
            <w:tcBorders>
              <w:top w:val="single" w:sz="8" w:space="0" w:color="000000"/>
              <w:left w:val="single" w:sz="8" w:space="0" w:color="000000"/>
              <w:bottom w:val="single" w:sz="8" w:space="0" w:color="000000"/>
              <w:right w:val="single" w:sz="8" w:space="0" w:color="000000"/>
            </w:tcBorders>
            <w:vAlign w:val="center"/>
          </w:tcPr>
          <w:p w14:paraId="479B111C" w14:textId="77777777" w:rsidR="00660709" w:rsidRPr="00CA60BA" w:rsidRDefault="00660709" w:rsidP="004B729B">
            <w:pPr>
              <w:jc w:val="center"/>
              <w:rPr>
                <w:color w:val="000000"/>
              </w:rPr>
            </w:pPr>
            <w:r w:rsidRPr="00CA60BA">
              <w:rPr>
                <w:color w:val="000000"/>
              </w:rPr>
              <w:t>34,9%</w:t>
            </w:r>
          </w:p>
        </w:tc>
        <w:tc>
          <w:tcPr>
            <w:tcW w:w="411" w:type="pct"/>
            <w:tcBorders>
              <w:top w:val="single" w:sz="8" w:space="0" w:color="000000"/>
              <w:left w:val="single" w:sz="8" w:space="0" w:color="000000"/>
              <w:bottom w:val="single" w:sz="8" w:space="0" w:color="000000"/>
              <w:right w:val="single" w:sz="8" w:space="0" w:color="000000"/>
            </w:tcBorders>
            <w:vAlign w:val="center"/>
          </w:tcPr>
          <w:p w14:paraId="22EC4800" w14:textId="77777777" w:rsidR="00660709" w:rsidRPr="00CA60BA" w:rsidRDefault="00660709" w:rsidP="004B729B">
            <w:pPr>
              <w:jc w:val="center"/>
              <w:rPr>
                <w:color w:val="000000"/>
              </w:rPr>
            </w:pPr>
            <w:r w:rsidRPr="00CA60BA">
              <w:t>2,2</w:t>
            </w:r>
          </w:p>
        </w:tc>
        <w:tc>
          <w:tcPr>
            <w:tcW w:w="411" w:type="pct"/>
            <w:tcBorders>
              <w:top w:val="single" w:sz="8" w:space="0" w:color="000000"/>
              <w:left w:val="single" w:sz="8" w:space="0" w:color="000000"/>
              <w:bottom w:val="single" w:sz="8" w:space="0" w:color="000000"/>
              <w:right w:val="single" w:sz="8" w:space="0" w:color="000000"/>
            </w:tcBorders>
            <w:vAlign w:val="center"/>
          </w:tcPr>
          <w:p w14:paraId="5D92DFE5" w14:textId="77777777" w:rsidR="00660709" w:rsidRPr="00CA60BA" w:rsidRDefault="00660709" w:rsidP="004B729B">
            <w:pPr>
              <w:jc w:val="center"/>
              <w:rPr>
                <w:color w:val="000000"/>
              </w:rPr>
            </w:pPr>
            <w:r w:rsidRPr="00CA60BA">
              <w:t>12,8</w:t>
            </w:r>
          </w:p>
        </w:tc>
        <w:tc>
          <w:tcPr>
            <w:tcW w:w="411" w:type="pct"/>
            <w:tcBorders>
              <w:top w:val="single" w:sz="8" w:space="0" w:color="000000"/>
              <w:left w:val="single" w:sz="8" w:space="0" w:color="000000"/>
              <w:bottom w:val="single" w:sz="8" w:space="0" w:color="000000"/>
              <w:right w:val="single" w:sz="4" w:space="0" w:color="auto"/>
            </w:tcBorders>
            <w:vAlign w:val="center"/>
          </w:tcPr>
          <w:p w14:paraId="66A4415C" w14:textId="77777777" w:rsidR="00660709" w:rsidRPr="00CA60BA" w:rsidRDefault="00660709" w:rsidP="004B729B">
            <w:pPr>
              <w:jc w:val="center"/>
              <w:rPr>
                <w:color w:val="000000"/>
              </w:rPr>
            </w:pPr>
            <w:r w:rsidRPr="00CA60BA">
              <w:t>40,7</w:t>
            </w:r>
          </w:p>
        </w:tc>
        <w:tc>
          <w:tcPr>
            <w:tcW w:w="470" w:type="pct"/>
            <w:tcBorders>
              <w:top w:val="single" w:sz="8" w:space="0" w:color="000000"/>
              <w:left w:val="single" w:sz="4" w:space="0" w:color="auto"/>
              <w:bottom w:val="single" w:sz="8" w:space="0" w:color="000000"/>
              <w:right w:val="single" w:sz="8" w:space="0" w:color="000000"/>
            </w:tcBorders>
            <w:vAlign w:val="center"/>
          </w:tcPr>
          <w:p w14:paraId="466C5936" w14:textId="77777777" w:rsidR="00660709" w:rsidRPr="00CA60BA" w:rsidRDefault="00660709" w:rsidP="004B729B">
            <w:pPr>
              <w:jc w:val="center"/>
              <w:rPr>
                <w:color w:val="000000"/>
              </w:rPr>
            </w:pPr>
            <w:r w:rsidRPr="00CA60BA">
              <w:t>88,3</w:t>
            </w:r>
          </w:p>
        </w:tc>
      </w:tr>
      <w:tr w:rsidR="00660709" w:rsidRPr="00D436AF" w14:paraId="1134A6C5" w14:textId="77777777" w:rsidTr="004B729B">
        <w:trPr>
          <w:trHeight w:val="226"/>
        </w:trPr>
        <w:tc>
          <w:tcPr>
            <w:tcW w:w="505" w:type="pct"/>
            <w:tcBorders>
              <w:top w:val="single" w:sz="8" w:space="0" w:color="000000"/>
              <w:left w:val="single" w:sz="8" w:space="0" w:color="000000"/>
              <w:bottom w:val="single" w:sz="8" w:space="0" w:color="000000"/>
              <w:right w:val="single" w:sz="8" w:space="0" w:color="000000"/>
            </w:tcBorders>
            <w:vAlign w:val="center"/>
          </w:tcPr>
          <w:p w14:paraId="3ED93612" w14:textId="77777777" w:rsidR="00660709" w:rsidRPr="00D436AF" w:rsidRDefault="00660709" w:rsidP="004B729B">
            <w:pPr>
              <w:autoSpaceDE w:val="0"/>
              <w:autoSpaceDN w:val="0"/>
              <w:adjustRightInd w:val="0"/>
              <w:ind w:firstLine="67"/>
              <w:jc w:val="center"/>
              <w:rPr>
                <w:sz w:val="20"/>
                <w:szCs w:val="20"/>
                <w:lang w:eastAsia="en-US"/>
              </w:rPr>
            </w:pPr>
            <w:r w:rsidRPr="00D436AF">
              <w:rPr>
                <w:sz w:val="20"/>
                <w:szCs w:val="20"/>
                <w:lang w:eastAsia="en-US"/>
              </w:rPr>
              <w:t>24</w:t>
            </w:r>
          </w:p>
        </w:tc>
        <w:tc>
          <w:tcPr>
            <w:tcW w:w="1428" w:type="pct"/>
            <w:tcBorders>
              <w:top w:val="single" w:sz="8" w:space="0" w:color="000000"/>
              <w:left w:val="single" w:sz="8" w:space="0" w:color="000000"/>
              <w:bottom w:val="single" w:sz="8" w:space="0" w:color="000000"/>
              <w:right w:val="single" w:sz="8" w:space="0" w:color="000000"/>
            </w:tcBorders>
            <w:vAlign w:val="bottom"/>
          </w:tcPr>
          <w:p w14:paraId="2DFC286E" w14:textId="77777777" w:rsidR="00660709" w:rsidRPr="00D436AF" w:rsidRDefault="00660709" w:rsidP="004B729B">
            <w:pPr>
              <w:autoSpaceDE w:val="0"/>
              <w:autoSpaceDN w:val="0"/>
              <w:adjustRightInd w:val="0"/>
              <w:ind w:firstLine="67"/>
              <w:jc w:val="both"/>
              <w:rPr>
                <w:sz w:val="20"/>
                <w:szCs w:val="20"/>
                <w:lang w:eastAsia="en-US"/>
              </w:rPr>
            </w:pPr>
            <w:r w:rsidRPr="00D436AF">
              <w:rPr>
                <w:color w:val="000000"/>
                <w:sz w:val="16"/>
                <w:szCs w:val="16"/>
              </w:rPr>
              <w:t xml:space="preserve">Умение использовать полученные знания для объяснения (устного и письменного) сущности, взаимосвязей явлений, процессов социальной действительности; для осмысления личного социального опыта при исполнении типичных для несовершеннолетнего социальных ролей / Умение с опорой на 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своё отношение к явлениям, процессам социальной действительности </w:t>
            </w:r>
          </w:p>
        </w:tc>
        <w:tc>
          <w:tcPr>
            <w:tcW w:w="636" w:type="pct"/>
            <w:tcBorders>
              <w:top w:val="single" w:sz="8" w:space="0" w:color="000000"/>
              <w:left w:val="single" w:sz="8" w:space="0" w:color="000000"/>
              <w:bottom w:val="single" w:sz="8" w:space="0" w:color="000000"/>
              <w:right w:val="single" w:sz="8" w:space="0" w:color="000000"/>
            </w:tcBorders>
            <w:vAlign w:val="center"/>
          </w:tcPr>
          <w:p w14:paraId="3DA7E046" w14:textId="77777777" w:rsidR="00660709" w:rsidRPr="00D436AF" w:rsidRDefault="00660709" w:rsidP="004B729B">
            <w:pPr>
              <w:autoSpaceDE w:val="0"/>
              <w:autoSpaceDN w:val="0"/>
              <w:adjustRightInd w:val="0"/>
              <w:ind w:hanging="112"/>
              <w:jc w:val="center"/>
              <w:rPr>
                <w:sz w:val="20"/>
                <w:szCs w:val="20"/>
                <w:lang w:eastAsia="en-US"/>
              </w:rPr>
            </w:pPr>
            <w:r w:rsidRPr="00D436AF">
              <w:rPr>
                <w:sz w:val="20"/>
                <w:szCs w:val="20"/>
                <w:lang w:eastAsia="en-US"/>
              </w:rPr>
              <w:t>В</w:t>
            </w:r>
          </w:p>
        </w:tc>
        <w:tc>
          <w:tcPr>
            <w:tcW w:w="728" w:type="pct"/>
            <w:tcBorders>
              <w:top w:val="single" w:sz="8" w:space="0" w:color="000000"/>
              <w:left w:val="single" w:sz="8" w:space="0" w:color="000000"/>
              <w:bottom w:val="single" w:sz="8" w:space="0" w:color="000000"/>
              <w:right w:val="single" w:sz="8" w:space="0" w:color="000000"/>
            </w:tcBorders>
            <w:vAlign w:val="center"/>
          </w:tcPr>
          <w:p w14:paraId="6C53AEE0" w14:textId="77777777" w:rsidR="00660709" w:rsidRPr="00CA60BA" w:rsidRDefault="00660709" w:rsidP="004B729B">
            <w:pPr>
              <w:jc w:val="center"/>
              <w:rPr>
                <w:color w:val="000000"/>
              </w:rPr>
            </w:pPr>
            <w:r w:rsidRPr="00CA60BA">
              <w:rPr>
                <w:color w:val="000000"/>
              </w:rPr>
              <w:t>44,6%</w:t>
            </w:r>
          </w:p>
        </w:tc>
        <w:tc>
          <w:tcPr>
            <w:tcW w:w="411" w:type="pct"/>
            <w:tcBorders>
              <w:top w:val="single" w:sz="8" w:space="0" w:color="000000"/>
              <w:left w:val="single" w:sz="8" w:space="0" w:color="000000"/>
              <w:bottom w:val="single" w:sz="8" w:space="0" w:color="000000"/>
              <w:right w:val="single" w:sz="8" w:space="0" w:color="000000"/>
            </w:tcBorders>
            <w:vAlign w:val="center"/>
          </w:tcPr>
          <w:p w14:paraId="6168B239" w14:textId="77777777" w:rsidR="00660709" w:rsidRPr="00CA60BA" w:rsidRDefault="00660709" w:rsidP="004B729B">
            <w:pPr>
              <w:jc w:val="center"/>
              <w:rPr>
                <w:color w:val="000000"/>
              </w:rPr>
            </w:pPr>
            <w:r w:rsidRPr="00CA60BA">
              <w:t>2,0</w:t>
            </w:r>
          </w:p>
        </w:tc>
        <w:tc>
          <w:tcPr>
            <w:tcW w:w="411" w:type="pct"/>
            <w:tcBorders>
              <w:top w:val="single" w:sz="8" w:space="0" w:color="000000"/>
              <w:left w:val="single" w:sz="8" w:space="0" w:color="000000"/>
              <w:bottom w:val="single" w:sz="8" w:space="0" w:color="000000"/>
              <w:right w:val="single" w:sz="8" w:space="0" w:color="000000"/>
            </w:tcBorders>
            <w:vAlign w:val="center"/>
          </w:tcPr>
          <w:p w14:paraId="088A0F73" w14:textId="77777777" w:rsidR="00660709" w:rsidRPr="00CA60BA" w:rsidRDefault="00660709" w:rsidP="004B729B">
            <w:pPr>
              <w:jc w:val="center"/>
              <w:rPr>
                <w:color w:val="000000"/>
              </w:rPr>
            </w:pPr>
            <w:r w:rsidRPr="00CA60BA">
              <w:t>21,7</w:t>
            </w:r>
          </w:p>
        </w:tc>
        <w:tc>
          <w:tcPr>
            <w:tcW w:w="411" w:type="pct"/>
            <w:tcBorders>
              <w:top w:val="single" w:sz="8" w:space="0" w:color="000000"/>
              <w:left w:val="single" w:sz="8" w:space="0" w:color="000000"/>
              <w:bottom w:val="single" w:sz="8" w:space="0" w:color="000000"/>
              <w:right w:val="single" w:sz="4" w:space="0" w:color="auto"/>
            </w:tcBorders>
            <w:vAlign w:val="center"/>
          </w:tcPr>
          <w:p w14:paraId="337F60FB" w14:textId="77777777" w:rsidR="00660709" w:rsidRPr="00CA60BA" w:rsidRDefault="00660709" w:rsidP="004B729B">
            <w:pPr>
              <w:jc w:val="center"/>
              <w:rPr>
                <w:color w:val="000000"/>
              </w:rPr>
            </w:pPr>
            <w:r w:rsidRPr="00CA60BA">
              <w:t>57,0</w:t>
            </w:r>
          </w:p>
        </w:tc>
        <w:tc>
          <w:tcPr>
            <w:tcW w:w="470" w:type="pct"/>
            <w:tcBorders>
              <w:top w:val="single" w:sz="8" w:space="0" w:color="000000"/>
              <w:left w:val="single" w:sz="4" w:space="0" w:color="auto"/>
              <w:bottom w:val="single" w:sz="8" w:space="0" w:color="000000"/>
              <w:right w:val="single" w:sz="8" w:space="0" w:color="000000"/>
            </w:tcBorders>
            <w:vAlign w:val="center"/>
          </w:tcPr>
          <w:p w14:paraId="38B84B7C" w14:textId="77777777" w:rsidR="00660709" w:rsidRPr="00CA60BA" w:rsidRDefault="00660709" w:rsidP="004B729B">
            <w:pPr>
              <w:jc w:val="center"/>
              <w:rPr>
                <w:color w:val="000000"/>
              </w:rPr>
            </w:pPr>
            <w:r w:rsidRPr="00CA60BA">
              <w:t>86,2</w:t>
            </w:r>
          </w:p>
        </w:tc>
      </w:tr>
    </w:tbl>
    <w:p w14:paraId="2BEE9B6D" w14:textId="77777777" w:rsidR="00660709" w:rsidRDefault="00660709" w:rsidP="00660709">
      <w:pPr>
        <w:pStyle w:val="af7"/>
        <w:keepNext/>
        <w:spacing w:before="240"/>
        <w:jc w:val="right"/>
      </w:pPr>
      <w:r w:rsidRPr="00870F21">
        <w:rPr>
          <w:bCs/>
          <w:iCs w:val="0"/>
        </w:rPr>
        <w:t xml:space="preserve">Таблица </w:t>
      </w:r>
      <w:r>
        <w:rPr>
          <w:bCs/>
          <w:iCs w:val="0"/>
        </w:rPr>
        <w:t>2</w:t>
      </w:r>
      <w:r>
        <w:rPr>
          <w:bCs/>
          <w:iCs w:val="0"/>
        </w:rPr>
        <w:noBreakHyphen/>
        <w:t>10</w:t>
      </w:r>
    </w:p>
    <w:tbl>
      <w:tblPr>
        <w:tblpPr w:leftFromText="180" w:rightFromText="180" w:vertAnchor="text" w:tblpY="1"/>
        <w:tblOverlap w:val="never"/>
        <w:tblW w:w="4837" w:type="pct"/>
        <w:tblLayout w:type="fixed"/>
        <w:tblLook w:val="0000" w:firstRow="0" w:lastRow="0" w:firstColumn="0" w:lastColumn="0" w:noHBand="0" w:noVBand="0"/>
      </w:tblPr>
      <w:tblGrid>
        <w:gridCol w:w="2368"/>
        <w:gridCol w:w="2929"/>
        <w:gridCol w:w="2090"/>
        <w:gridCol w:w="2230"/>
        <w:gridCol w:w="2233"/>
        <w:gridCol w:w="1952"/>
      </w:tblGrid>
      <w:tr w:rsidR="00660709" w:rsidRPr="00A1756C" w14:paraId="23C28EA2" w14:textId="77777777" w:rsidTr="004B729B">
        <w:trPr>
          <w:cantSplit/>
          <w:trHeight w:val="649"/>
          <w:tblHeader/>
        </w:trPr>
        <w:tc>
          <w:tcPr>
            <w:tcW w:w="858" w:type="pct"/>
            <w:vMerge w:val="restart"/>
            <w:tcBorders>
              <w:top w:val="single" w:sz="8" w:space="0" w:color="000000"/>
              <w:left w:val="single" w:sz="8" w:space="0" w:color="000000"/>
              <w:right w:val="single" w:sz="8" w:space="0" w:color="000000"/>
            </w:tcBorders>
            <w:shd w:val="clear" w:color="auto" w:fill="auto"/>
            <w:vAlign w:val="center"/>
          </w:tcPr>
          <w:p w14:paraId="7BCD5F7D" w14:textId="77777777" w:rsidR="00660709" w:rsidRPr="00A1756C" w:rsidRDefault="00660709" w:rsidP="004B729B">
            <w:pPr>
              <w:autoSpaceDE w:val="0"/>
              <w:autoSpaceDN w:val="0"/>
              <w:adjustRightInd w:val="0"/>
              <w:jc w:val="center"/>
            </w:pPr>
            <w:r w:rsidRPr="00A1756C">
              <w:rPr>
                <w:bCs/>
              </w:rPr>
              <w:t>Номер</w:t>
            </w:r>
          </w:p>
          <w:p w14:paraId="10D535C6" w14:textId="77777777" w:rsidR="00660709" w:rsidRPr="00A1756C" w:rsidRDefault="00660709" w:rsidP="004B729B">
            <w:pPr>
              <w:autoSpaceDE w:val="0"/>
              <w:autoSpaceDN w:val="0"/>
              <w:adjustRightInd w:val="0"/>
              <w:jc w:val="center"/>
            </w:pPr>
            <w:r w:rsidRPr="00A1756C">
              <w:rPr>
                <w:bCs/>
              </w:rPr>
              <w:t>задания / критерия оценивания в КИМ</w:t>
            </w:r>
          </w:p>
        </w:tc>
        <w:tc>
          <w:tcPr>
            <w:tcW w:w="1061" w:type="pct"/>
            <w:vMerge w:val="restart"/>
            <w:tcBorders>
              <w:top w:val="single" w:sz="8" w:space="0" w:color="000000"/>
              <w:left w:val="single" w:sz="8" w:space="0" w:color="000000"/>
              <w:right w:val="single" w:sz="8" w:space="0" w:color="000000"/>
            </w:tcBorders>
            <w:shd w:val="clear" w:color="auto" w:fill="auto"/>
            <w:vAlign w:val="center"/>
          </w:tcPr>
          <w:p w14:paraId="5E7CAE0A" w14:textId="77777777" w:rsidR="00660709" w:rsidRPr="00A1756C" w:rsidRDefault="00660709" w:rsidP="004B729B">
            <w:pPr>
              <w:autoSpaceDE w:val="0"/>
              <w:autoSpaceDN w:val="0"/>
              <w:adjustRightInd w:val="0"/>
              <w:jc w:val="center"/>
            </w:pPr>
            <w:r w:rsidRPr="00A1756C">
              <w:rPr>
                <w:bCs/>
              </w:rPr>
              <w:t>Количество полученных первичных баллов</w:t>
            </w:r>
          </w:p>
        </w:tc>
        <w:tc>
          <w:tcPr>
            <w:tcW w:w="3081" w:type="pct"/>
            <w:gridSpan w:val="4"/>
            <w:tcBorders>
              <w:top w:val="single" w:sz="8" w:space="0" w:color="000000"/>
              <w:left w:val="single" w:sz="4" w:space="0" w:color="auto"/>
              <w:bottom w:val="single" w:sz="8" w:space="0" w:color="000000"/>
              <w:right w:val="single" w:sz="8" w:space="0" w:color="000000"/>
            </w:tcBorders>
            <w:vAlign w:val="center"/>
          </w:tcPr>
          <w:p w14:paraId="702DAFEA" w14:textId="77777777" w:rsidR="00660709" w:rsidRPr="00A1756C" w:rsidRDefault="00660709" w:rsidP="004B729B">
            <w:pPr>
              <w:jc w:val="center"/>
              <w:rPr>
                <w:bCs/>
              </w:rPr>
            </w:pPr>
            <w:r w:rsidRPr="00A1756C">
              <w:t xml:space="preserve">Процент участников экзамена в Поволжском управлении, получивших соответствующий первичный балл за выполнения задания в группах участников </w:t>
            </w:r>
            <w:r w:rsidRPr="00A1756C">
              <w:br/>
              <w:t>экзамен, получивших отметку</w:t>
            </w:r>
          </w:p>
        </w:tc>
      </w:tr>
      <w:tr w:rsidR="00660709" w:rsidRPr="00A1756C" w14:paraId="314834E0" w14:textId="77777777" w:rsidTr="004B729B">
        <w:trPr>
          <w:cantSplit/>
          <w:trHeight w:val="60"/>
          <w:tblHeader/>
        </w:trPr>
        <w:tc>
          <w:tcPr>
            <w:tcW w:w="858" w:type="pct"/>
            <w:vMerge/>
            <w:tcBorders>
              <w:left w:val="single" w:sz="8" w:space="0" w:color="000000"/>
              <w:bottom w:val="single" w:sz="8" w:space="0" w:color="000000"/>
              <w:right w:val="single" w:sz="8" w:space="0" w:color="000000"/>
            </w:tcBorders>
            <w:shd w:val="clear" w:color="auto" w:fill="auto"/>
            <w:vAlign w:val="center"/>
          </w:tcPr>
          <w:p w14:paraId="79E6A29B" w14:textId="77777777" w:rsidR="00660709" w:rsidRPr="00A1756C" w:rsidRDefault="00660709" w:rsidP="004B729B">
            <w:pPr>
              <w:autoSpaceDE w:val="0"/>
              <w:autoSpaceDN w:val="0"/>
              <w:adjustRightInd w:val="0"/>
              <w:jc w:val="center"/>
              <w:rPr>
                <w:bCs/>
              </w:rPr>
            </w:pPr>
          </w:p>
        </w:tc>
        <w:tc>
          <w:tcPr>
            <w:tcW w:w="1061" w:type="pct"/>
            <w:vMerge/>
            <w:tcBorders>
              <w:left w:val="single" w:sz="8" w:space="0" w:color="000000"/>
              <w:bottom w:val="single" w:sz="8" w:space="0" w:color="000000"/>
              <w:right w:val="single" w:sz="8" w:space="0" w:color="000000"/>
            </w:tcBorders>
            <w:shd w:val="clear" w:color="auto" w:fill="auto"/>
            <w:vAlign w:val="center"/>
          </w:tcPr>
          <w:p w14:paraId="1FF918A2" w14:textId="77777777" w:rsidR="00660709" w:rsidRPr="00A1756C" w:rsidRDefault="00660709" w:rsidP="004B729B">
            <w:pPr>
              <w:autoSpaceDE w:val="0"/>
              <w:autoSpaceDN w:val="0"/>
              <w:adjustRightInd w:val="0"/>
              <w:jc w:val="center"/>
              <w:rPr>
                <w:bCs/>
              </w:rPr>
            </w:pPr>
          </w:p>
        </w:tc>
        <w:tc>
          <w:tcPr>
            <w:tcW w:w="757" w:type="pct"/>
            <w:tcBorders>
              <w:top w:val="single" w:sz="8" w:space="0" w:color="000000"/>
              <w:left w:val="single" w:sz="4" w:space="0" w:color="auto"/>
              <w:bottom w:val="single" w:sz="8" w:space="0" w:color="000000"/>
              <w:right w:val="single" w:sz="8" w:space="0" w:color="000000"/>
            </w:tcBorders>
            <w:vAlign w:val="center"/>
          </w:tcPr>
          <w:p w14:paraId="3232D04D" w14:textId="77777777" w:rsidR="00660709" w:rsidRPr="00A1756C" w:rsidRDefault="00660709" w:rsidP="004B729B">
            <w:pPr>
              <w:jc w:val="center"/>
              <w:rPr>
                <w:bCs/>
              </w:rPr>
            </w:pPr>
            <w:r w:rsidRPr="00A1756C">
              <w:rPr>
                <w:bCs/>
              </w:rPr>
              <w:t>«2»</w:t>
            </w:r>
          </w:p>
        </w:tc>
        <w:tc>
          <w:tcPr>
            <w:tcW w:w="808" w:type="pct"/>
            <w:tcBorders>
              <w:top w:val="single" w:sz="8" w:space="0" w:color="000000"/>
              <w:left w:val="single" w:sz="8" w:space="0" w:color="000000"/>
              <w:bottom w:val="single" w:sz="8" w:space="0" w:color="000000"/>
              <w:right w:val="single" w:sz="8" w:space="0" w:color="000000"/>
            </w:tcBorders>
            <w:vAlign w:val="center"/>
          </w:tcPr>
          <w:p w14:paraId="626DDE75" w14:textId="77777777" w:rsidR="00660709" w:rsidRPr="00A1756C" w:rsidRDefault="00660709" w:rsidP="004B729B">
            <w:pPr>
              <w:jc w:val="center"/>
              <w:rPr>
                <w:bCs/>
              </w:rPr>
            </w:pPr>
            <w:r w:rsidRPr="00A1756C">
              <w:rPr>
                <w:bCs/>
              </w:rPr>
              <w:t>«3»</w:t>
            </w:r>
          </w:p>
        </w:tc>
        <w:tc>
          <w:tcPr>
            <w:tcW w:w="809" w:type="pct"/>
            <w:tcBorders>
              <w:top w:val="single" w:sz="8" w:space="0" w:color="000000"/>
              <w:left w:val="single" w:sz="8" w:space="0" w:color="000000"/>
              <w:bottom w:val="single" w:sz="8" w:space="0" w:color="000000"/>
              <w:right w:val="single" w:sz="4" w:space="0" w:color="auto"/>
            </w:tcBorders>
            <w:vAlign w:val="center"/>
          </w:tcPr>
          <w:p w14:paraId="2BFC0918" w14:textId="77777777" w:rsidR="00660709" w:rsidRPr="00A1756C" w:rsidRDefault="00660709" w:rsidP="004B729B">
            <w:pPr>
              <w:jc w:val="center"/>
              <w:rPr>
                <w:bCs/>
              </w:rPr>
            </w:pPr>
            <w:r w:rsidRPr="00A1756C">
              <w:rPr>
                <w:bCs/>
              </w:rPr>
              <w:t>«4»</w:t>
            </w:r>
          </w:p>
        </w:tc>
        <w:tc>
          <w:tcPr>
            <w:tcW w:w="707" w:type="pct"/>
            <w:tcBorders>
              <w:top w:val="single" w:sz="8" w:space="0" w:color="000000"/>
              <w:left w:val="single" w:sz="4" w:space="0" w:color="auto"/>
              <w:bottom w:val="single" w:sz="8" w:space="0" w:color="000000"/>
              <w:right w:val="single" w:sz="8" w:space="0" w:color="000000"/>
            </w:tcBorders>
            <w:vAlign w:val="center"/>
          </w:tcPr>
          <w:p w14:paraId="7EF5A858" w14:textId="77777777" w:rsidR="00660709" w:rsidRPr="00A1756C" w:rsidRDefault="00660709" w:rsidP="004B729B">
            <w:pPr>
              <w:jc w:val="center"/>
              <w:rPr>
                <w:bCs/>
              </w:rPr>
            </w:pPr>
            <w:r w:rsidRPr="00A1756C">
              <w:rPr>
                <w:bCs/>
              </w:rPr>
              <w:t>«5»</w:t>
            </w:r>
          </w:p>
        </w:tc>
      </w:tr>
      <w:tr w:rsidR="00660709" w:rsidRPr="00A1756C" w14:paraId="649564B3"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A21476C" w14:textId="77777777" w:rsidR="00660709" w:rsidRPr="00A1756C" w:rsidRDefault="00660709" w:rsidP="004B729B">
            <w:pPr>
              <w:autoSpaceDE w:val="0"/>
              <w:autoSpaceDN w:val="0"/>
              <w:adjustRightInd w:val="0"/>
              <w:ind w:firstLine="67"/>
              <w:jc w:val="center"/>
            </w:pPr>
            <w:r>
              <w:rPr>
                <w:color w:val="000000"/>
              </w:rPr>
              <w:t>1</w:t>
            </w:r>
          </w:p>
        </w:tc>
        <w:tc>
          <w:tcPr>
            <w:tcW w:w="1061" w:type="pct"/>
            <w:tcBorders>
              <w:top w:val="single" w:sz="8" w:space="0" w:color="000000"/>
              <w:left w:val="single" w:sz="8" w:space="0" w:color="000000"/>
              <w:bottom w:val="single" w:sz="8" w:space="0" w:color="000000"/>
              <w:right w:val="single" w:sz="8" w:space="0" w:color="000000"/>
            </w:tcBorders>
            <w:vAlign w:val="center"/>
          </w:tcPr>
          <w:p w14:paraId="29BDD01B" w14:textId="77777777" w:rsidR="00660709" w:rsidRPr="00A1756C" w:rsidRDefault="00660709"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71E5556D" w14:textId="77777777" w:rsidR="00660709" w:rsidRPr="00DD1CEF" w:rsidRDefault="00660709" w:rsidP="004B729B">
            <w:pPr>
              <w:jc w:val="center"/>
              <w:rPr>
                <w:sz w:val="22"/>
                <w:szCs w:val="22"/>
              </w:rPr>
            </w:pPr>
            <w:r w:rsidRPr="00DD1CEF">
              <w:rPr>
                <w:color w:val="000000"/>
                <w:sz w:val="22"/>
                <w:szCs w:val="22"/>
              </w:rPr>
              <w:t>78,9%</w:t>
            </w:r>
          </w:p>
        </w:tc>
        <w:tc>
          <w:tcPr>
            <w:tcW w:w="808" w:type="pct"/>
            <w:tcBorders>
              <w:top w:val="single" w:sz="8" w:space="0" w:color="000000"/>
              <w:left w:val="single" w:sz="8" w:space="0" w:color="000000"/>
              <w:bottom w:val="single" w:sz="8" w:space="0" w:color="000000"/>
              <w:right w:val="single" w:sz="8" w:space="0" w:color="000000"/>
            </w:tcBorders>
            <w:vAlign w:val="center"/>
          </w:tcPr>
          <w:p w14:paraId="060B2A97" w14:textId="77777777" w:rsidR="00660709" w:rsidRPr="00DD1CEF" w:rsidRDefault="00660709" w:rsidP="004B729B">
            <w:pPr>
              <w:jc w:val="center"/>
              <w:rPr>
                <w:sz w:val="22"/>
                <w:szCs w:val="22"/>
              </w:rPr>
            </w:pPr>
            <w:r w:rsidRPr="00DD1CEF">
              <w:rPr>
                <w:color w:val="000000"/>
                <w:sz w:val="22"/>
                <w:szCs w:val="22"/>
              </w:rPr>
              <w:t>50,5%</w:t>
            </w:r>
          </w:p>
        </w:tc>
        <w:tc>
          <w:tcPr>
            <w:tcW w:w="809" w:type="pct"/>
            <w:tcBorders>
              <w:top w:val="single" w:sz="8" w:space="0" w:color="000000"/>
              <w:left w:val="single" w:sz="8" w:space="0" w:color="000000"/>
              <w:bottom w:val="single" w:sz="8" w:space="0" w:color="000000"/>
              <w:right w:val="single" w:sz="4" w:space="0" w:color="auto"/>
            </w:tcBorders>
            <w:vAlign w:val="center"/>
          </w:tcPr>
          <w:p w14:paraId="756D9D39" w14:textId="77777777" w:rsidR="00660709" w:rsidRPr="00DD1CEF" w:rsidRDefault="00660709" w:rsidP="004B729B">
            <w:pPr>
              <w:jc w:val="center"/>
              <w:rPr>
                <w:sz w:val="22"/>
                <w:szCs w:val="22"/>
              </w:rPr>
            </w:pPr>
            <w:r w:rsidRPr="00DD1CEF">
              <w:rPr>
                <w:color w:val="000000"/>
                <w:sz w:val="22"/>
                <w:szCs w:val="22"/>
              </w:rPr>
              <w:t>27,0%</w:t>
            </w:r>
          </w:p>
        </w:tc>
        <w:tc>
          <w:tcPr>
            <w:tcW w:w="707" w:type="pct"/>
            <w:tcBorders>
              <w:top w:val="single" w:sz="8" w:space="0" w:color="000000"/>
              <w:left w:val="single" w:sz="4" w:space="0" w:color="auto"/>
              <w:bottom w:val="single" w:sz="8" w:space="0" w:color="000000"/>
              <w:right w:val="single" w:sz="8" w:space="0" w:color="000000"/>
            </w:tcBorders>
            <w:vAlign w:val="center"/>
          </w:tcPr>
          <w:p w14:paraId="093580A8" w14:textId="77777777" w:rsidR="00660709" w:rsidRPr="00DD1CEF" w:rsidRDefault="00660709" w:rsidP="004B729B">
            <w:pPr>
              <w:jc w:val="center"/>
              <w:rPr>
                <w:sz w:val="22"/>
                <w:szCs w:val="22"/>
              </w:rPr>
            </w:pPr>
            <w:r w:rsidRPr="00DD1CEF">
              <w:rPr>
                <w:color w:val="000000"/>
                <w:sz w:val="22"/>
                <w:szCs w:val="22"/>
              </w:rPr>
              <w:t>6,9%</w:t>
            </w:r>
          </w:p>
        </w:tc>
      </w:tr>
      <w:tr w:rsidR="00660709" w:rsidRPr="00A1756C" w14:paraId="316709C4"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24525A8" w14:textId="77777777" w:rsidR="00660709" w:rsidRPr="00A1756C" w:rsidRDefault="00660709" w:rsidP="004B729B">
            <w:pPr>
              <w:autoSpaceDE w:val="0"/>
              <w:autoSpaceDN w:val="0"/>
              <w:adjustRightInd w:val="0"/>
              <w:ind w:firstLine="67"/>
              <w:jc w:val="center"/>
            </w:pPr>
            <w:r>
              <w:rPr>
                <w:color w:val="000000"/>
              </w:rPr>
              <w:t>1</w:t>
            </w:r>
          </w:p>
        </w:tc>
        <w:tc>
          <w:tcPr>
            <w:tcW w:w="1061" w:type="pct"/>
            <w:tcBorders>
              <w:top w:val="single" w:sz="8" w:space="0" w:color="000000"/>
              <w:left w:val="single" w:sz="8" w:space="0" w:color="000000"/>
              <w:bottom w:val="single" w:sz="8" w:space="0" w:color="000000"/>
              <w:right w:val="single" w:sz="8" w:space="0" w:color="000000"/>
            </w:tcBorders>
            <w:vAlign w:val="center"/>
          </w:tcPr>
          <w:p w14:paraId="41C276D2" w14:textId="77777777" w:rsidR="00660709" w:rsidRPr="00A1756C" w:rsidRDefault="00660709"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5C55397E" w14:textId="77777777" w:rsidR="00660709" w:rsidRPr="00DD1CEF" w:rsidRDefault="00660709" w:rsidP="004B729B">
            <w:pPr>
              <w:jc w:val="center"/>
              <w:rPr>
                <w:sz w:val="22"/>
                <w:szCs w:val="22"/>
              </w:rPr>
            </w:pPr>
            <w:r w:rsidRPr="00DD1CEF">
              <w:rPr>
                <w:color w:val="000000"/>
                <w:sz w:val="22"/>
                <w:szCs w:val="22"/>
              </w:rPr>
              <w:t>18,4%</w:t>
            </w:r>
          </w:p>
        </w:tc>
        <w:tc>
          <w:tcPr>
            <w:tcW w:w="808" w:type="pct"/>
            <w:tcBorders>
              <w:top w:val="single" w:sz="8" w:space="0" w:color="000000"/>
              <w:left w:val="single" w:sz="8" w:space="0" w:color="000000"/>
              <w:bottom w:val="single" w:sz="8" w:space="0" w:color="000000"/>
              <w:right w:val="single" w:sz="8" w:space="0" w:color="000000"/>
            </w:tcBorders>
            <w:vAlign w:val="center"/>
          </w:tcPr>
          <w:p w14:paraId="4C8B837E" w14:textId="77777777" w:rsidR="00660709" w:rsidRPr="00DD1CEF" w:rsidRDefault="00660709" w:rsidP="004B729B">
            <w:pPr>
              <w:jc w:val="center"/>
              <w:rPr>
                <w:sz w:val="22"/>
                <w:szCs w:val="22"/>
              </w:rPr>
            </w:pPr>
            <w:r w:rsidRPr="00DD1CEF">
              <w:rPr>
                <w:color w:val="000000"/>
                <w:sz w:val="22"/>
                <w:szCs w:val="22"/>
              </w:rPr>
              <w:t>31,8%</w:t>
            </w:r>
          </w:p>
        </w:tc>
        <w:tc>
          <w:tcPr>
            <w:tcW w:w="809" w:type="pct"/>
            <w:tcBorders>
              <w:top w:val="single" w:sz="8" w:space="0" w:color="000000"/>
              <w:left w:val="single" w:sz="8" w:space="0" w:color="000000"/>
              <w:bottom w:val="single" w:sz="8" w:space="0" w:color="000000"/>
              <w:right w:val="single" w:sz="4" w:space="0" w:color="auto"/>
            </w:tcBorders>
            <w:vAlign w:val="center"/>
          </w:tcPr>
          <w:p w14:paraId="1F40681F" w14:textId="77777777" w:rsidR="00660709" w:rsidRPr="00DD1CEF" w:rsidRDefault="00660709" w:rsidP="004B729B">
            <w:pPr>
              <w:jc w:val="center"/>
              <w:rPr>
                <w:sz w:val="22"/>
                <w:szCs w:val="22"/>
              </w:rPr>
            </w:pPr>
            <w:r w:rsidRPr="00DD1CEF">
              <w:rPr>
                <w:color w:val="000000"/>
                <w:sz w:val="22"/>
                <w:szCs w:val="22"/>
              </w:rPr>
              <w:t>28,4%</w:t>
            </w:r>
          </w:p>
        </w:tc>
        <w:tc>
          <w:tcPr>
            <w:tcW w:w="707" w:type="pct"/>
            <w:tcBorders>
              <w:top w:val="single" w:sz="8" w:space="0" w:color="000000"/>
              <w:left w:val="single" w:sz="4" w:space="0" w:color="auto"/>
              <w:bottom w:val="single" w:sz="8" w:space="0" w:color="000000"/>
              <w:right w:val="single" w:sz="8" w:space="0" w:color="000000"/>
            </w:tcBorders>
            <w:vAlign w:val="center"/>
          </w:tcPr>
          <w:p w14:paraId="04E71D98" w14:textId="77777777" w:rsidR="00660709" w:rsidRPr="00DD1CEF" w:rsidRDefault="00660709" w:rsidP="004B729B">
            <w:pPr>
              <w:jc w:val="center"/>
              <w:rPr>
                <w:sz w:val="22"/>
                <w:szCs w:val="22"/>
              </w:rPr>
            </w:pPr>
            <w:r w:rsidRPr="00DD1CEF">
              <w:rPr>
                <w:color w:val="000000"/>
                <w:sz w:val="22"/>
                <w:szCs w:val="22"/>
              </w:rPr>
              <w:t>17,6%</w:t>
            </w:r>
          </w:p>
        </w:tc>
      </w:tr>
      <w:tr w:rsidR="00660709" w:rsidRPr="00A1756C" w14:paraId="4C7D2D6A"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8EE6ADC" w14:textId="77777777" w:rsidR="00660709" w:rsidRPr="00A1756C" w:rsidRDefault="00660709" w:rsidP="004B729B">
            <w:pPr>
              <w:autoSpaceDE w:val="0"/>
              <w:autoSpaceDN w:val="0"/>
              <w:adjustRightInd w:val="0"/>
              <w:ind w:firstLine="67"/>
              <w:jc w:val="center"/>
            </w:pPr>
            <w:r>
              <w:rPr>
                <w:color w:val="000000"/>
              </w:rPr>
              <w:t>1</w:t>
            </w:r>
          </w:p>
        </w:tc>
        <w:tc>
          <w:tcPr>
            <w:tcW w:w="1061" w:type="pct"/>
            <w:tcBorders>
              <w:top w:val="single" w:sz="8" w:space="0" w:color="000000"/>
              <w:left w:val="single" w:sz="8" w:space="0" w:color="000000"/>
              <w:bottom w:val="single" w:sz="8" w:space="0" w:color="000000"/>
              <w:right w:val="single" w:sz="8" w:space="0" w:color="000000"/>
            </w:tcBorders>
            <w:vAlign w:val="center"/>
          </w:tcPr>
          <w:p w14:paraId="4D865EC6" w14:textId="77777777" w:rsidR="00660709" w:rsidRPr="00A1756C" w:rsidRDefault="00660709" w:rsidP="004B729B">
            <w:pPr>
              <w:autoSpaceDE w:val="0"/>
              <w:autoSpaceDN w:val="0"/>
              <w:adjustRightInd w:val="0"/>
              <w:ind w:firstLine="67"/>
              <w:jc w:val="center"/>
            </w:pPr>
            <w:r>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36EEBE80" w14:textId="77777777" w:rsidR="00660709" w:rsidRPr="00DD1CEF" w:rsidRDefault="00660709" w:rsidP="004B729B">
            <w:pPr>
              <w:jc w:val="center"/>
              <w:rPr>
                <w:sz w:val="22"/>
                <w:szCs w:val="22"/>
              </w:rPr>
            </w:pPr>
            <w:r w:rsidRPr="00DD1CEF">
              <w:rPr>
                <w:color w:val="000000"/>
                <w:sz w:val="22"/>
                <w:szCs w:val="22"/>
              </w:rPr>
              <w:t>2,6%</w:t>
            </w:r>
          </w:p>
        </w:tc>
        <w:tc>
          <w:tcPr>
            <w:tcW w:w="808" w:type="pct"/>
            <w:tcBorders>
              <w:top w:val="single" w:sz="8" w:space="0" w:color="000000"/>
              <w:left w:val="single" w:sz="8" w:space="0" w:color="000000"/>
              <w:bottom w:val="single" w:sz="8" w:space="0" w:color="000000"/>
              <w:right w:val="single" w:sz="8" w:space="0" w:color="000000"/>
            </w:tcBorders>
            <w:vAlign w:val="center"/>
          </w:tcPr>
          <w:p w14:paraId="000F15E9" w14:textId="77777777" w:rsidR="00660709" w:rsidRPr="00DD1CEF" w:rsidRDefault="00660709" w:rsidP="004B729B">
            <w:pPr>
              <w:jc w:val="center"/>
              <w:rPr>
                <w:sz w:val="22"/>
                <w:szCs w:val="22"/>
              </w:rPr>
            </w:pPr>
            <w:r w:rsidRPr="00DD1CEF">
              <w:rPr>
                <w:color w:val="000000"/>
                <w:sz w:val="22"/>
                <w:szCs w:val="22"/>
              </w:rPr>
              <w:t>17,7%</w:t>
            </w:r>
          </w:p>
        </w:tc>
        <w:tc>
          <w:tcPr>
            <w:tcW w:w="809" w:type="pct"/>
            <w:tcBorders>
              <w:top w:val="single" w:sz="8" w:space="0" w:color="000000"/>
              <w:left w:val="single" w:sz="8" w:space="0" w:color="000000"/>
              <w:bottom w:val="single" w:sz="8" w:space="0" w:color="000000"/>
              <w:right w:val="single" w:sz="4" w:space="0" w:color="auto"/>
            </w:tcBorders>
            <w:vAlign w:val="center"/>
          </w:tcPr>
          <w:p w14:paraId="5DC84437" w14:textId="77777777" w:rsidR="00660709" w:rsidRPr="00DD1CEF" w:rsidRDefault="00660709" w:rsidP="004B729B">
            <w:pPr>
              <w:jc w:val="center"/>
              <w:rPr>
                <w:sz w:val="22"/>
                <w:szCs w:val="22"/>
              </w:rPr>
            </w:pPr>
            <w:r w:rsidRPr="00DD1CEF">
              <w:rPr>
                <w:color w:val="000000"/>
                <w:sz w:val="22"/>
                <w:szCs w:val="22"/>
              </w:rPr>
              <w:t>44,6%</w:t>
            </w:r>
          </w:p>
        </w:tc>
        <w:tc>
          <w:tcPr>
            <w:tcW w:w="707" w:type="pct"/>
            <w:tcBorders>
              <w:top w:val="single" w:sz="8" w:space="0" w:color="000000"/>
              <w:left w:val="single" w:sz="4" w:space="0" w:color="auto"/>
              <w:bottom w:val="single" w:sz="8" w:space="0" w:color="000000"/>
              <w:right w:val="single" w:sz="8" w:space="0" w:color="000000"/>
            </w:tcBorders>
            <w:vAlign w:val="center"/>
          </w:tcPr>
          <w:p w14:paraId="66EDD124" w14:textId="77777777" w:rsidR="00660709" w:rsidRPr="00DD1CEF" w:rsidRDefault="00660709" w:rsidP="004B729B">
            <w:pPr>
              <w:jc w:val="center"/>
              <w:rPr>
                <w:sz w:val="22"/>
                <w:szCs w:val="22"/>
              </w:rPr>
            </w:pPr>
            <w:r w:rsidRPr="00DD1CEF">
              <w:rPr>
                <w:color w:val="000000"/>
                <w:sz w:val="22"/>
                <w:szCs w:val="22"/>
              </w:rPr>
              <w:t>75,5%</w:t>
            </w:r>
          </w:p>
        </w:tc>
      </w:tr>
      <w:tr w:rsidR="00660709" w:rsidRPr="00A1756C" w14:paraId="3D1F8663"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9442574" w14:textId="77777777" w:rsidR="00660709" w:rsidRPr="00A1756C" w:rsidRDefault="00660709" w:rsidP="004B729B">
            <w:pPr>
              <w:autoSpaceDE w:val="0"/>
              <w:autoSpaceDN w:val="0"/>
              <w:adjustRightInd w:val="0"/>
              <w:ind w:firstLine="67"/>
              <w:jc w:val="center"/>
            </w:pPr>
            <w:r>
              <w:rPr>
                <w:color w:val="000000"/>
              </w:rPr>
              <w:t>2</w:t>
            </w:r>
          </w:p>
        </w:tc>
        <w:tc>
          <w:tcPr>
            <w:tcW w:w="1061" w:type="pct"/>
            <w:tcBorders>
              <w:top w:val="single" w:sz="8" w:space="0" w:color="000000"/>
              <w:left w:val="single" w:sz="8" w:space="0" w:color="000000"/>
              <w:bottom w:val="single" w:sz="8" w:space="0" w:color="000000"/>
              <w:right w:val="single" w:sz="8" w:space="0" w:color="000000"/>
            </w:tcBorders>
            <w:vAlign w:val="center"/>
          </w:tcPr>
          <w:p w14:paraId="465DCD33" w14:textId="77777777" w:rsidR="00660709" w:rsidRPr="00A1756C" w:rsidRDefault="00660709"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1795F353" w14:textId="77777777" w:rsidR="00660709" w:rsidRPr="00DD1CEF" w:rsidRDefault="00660709" w:rsidP="004B729B">
            <w:pPr>
              <w:jc w:val="center"/>
              <w:rPr>
                <w:sz w:val="22"/>
                <w:szCs w:val="22"/>
              </w:rPr>
            </w:pPr>
            <w:r w:rsidRPr="00DD1CEF">
              <w:rPr>
                <w:color w:val="000000"/>
                <w:sz w:val="22"/>
                <w:szCs w:val="22"/>
              </w:rPr>
              <w:t>32,9%</w:t>
            </w:r>
          </w:p>
        </w:tc>
        <w:tc>
          <w:tcPr>
            <w:tcW w:w="808" w:type="pct"/>
            <w:tcBorders>
              <w:top w:val="single" w:sz="8" w:space="0" w:color="000000"/>
              <w:left w:val="single" w:sz="8" w:space="0" w:color="000000"/>
              <w:bottom w:val="single" w:sz="8" w:space="0" w:color="000000"/>
              <w:right w:val="single" w:sz="8" w:space="0" w:color="000000"/>
            </w:tcBorders>
            <w:vAlign w:val="center"/>
          </w:tcPr>
          <w:p w14:paraId="6EA469CD" w14:textId="77777777" w:rsidR="00660709" w:rsidRPr="00DD1CEF" w:rsidRDefault="00660709" w:rsidP="004B729B">
            <w:pPr>
              <w:jc w:val="center"/>
              <w:rPr>
                <w:sz w:val="22"/>
                <w:szCs w:val="22"/>
              </w:rPr>
            </w:pPr>
            <w:r w:rsidRPr="00DD1CEF">
              <w:rPr>
                <w:color w:val="000000"/>
                <w:sz w:val="22"/>
                <w:szCs w:val="22"/>
              </w:rPr>
              <w:t>20,6%</w:t>
            </w:r>
          </w:p>
        </w:tc>
        <w:tc>
          <w:tcPr>
            <w:tcW w:w="809" w:type="pct"/>
            <w:tcBorders>
              <w:top w:val="single" w:sz="8" w:space="0" w:color="000000"/>
              <w:left w:val="single" w:sz="8" w:space="0" w:color="000000"/>
              <w:bottom w:val="single" w:sz="8" w:space="0" w:color="000000"/>
              <w:right w:val="single" w:sz="4" w:space="0" w:color="auto"/>
            </w:tcBorders>
            <w:vAlign w:val="center"/>
          </w:tcPr>
          <w:p w14:paraId="347BD595" w14:textId="77777777" w:rsidR="00660709" w:rsidRPr="00DD1CEF" w:rsidRDefault="00660709" w:rsidP="004B729B">
            <w:pPr>
              <w:jc w:val="center"/>
              <w:rPr>
                <w:sz w:val="22"/>
                <w:szCs w:val="22"/>
              </w:rPr>
            </w:pPr>
            <w:r w:rsidRPr="00DD1CEF">
              <w:rPr>
                <w:color w:val="000000"/>
                <w:sz w:val="22"/>
                <w:szCs w:val="22"/>
              </w:rPr>
              <w:t>12,2%</w:t>
            </w:r>
          </w:p>
        </w:tc>
        <w:tc>
          <w:tcPr>
            <w:tcW w:w="707" w:type="pct"/>
            <w:tcBorders>
              <w:top w:val="single" w:sz="8" w:space="0" w:color="000000"/>
              <w:left w:val="single" w:sz="4" w:space="0" w:color="auto"/>
              <w:bottom w:val="single" w:sz="8" w:space="0" w:color="000000"/>
              <w:right w:val="single" w:sz="8" w:space="0" w:color="000000"/>
            </w:tcBorders>
            <w:vAlign w:val="center"/>
          </w:tcPr>
          <w:p w14:paraId="0DBD9591" w14:textId="77777777" w:rsidR="00660709" w:rsidRPr="00DD1CEF" w:rsidRDefault="00660709" w:rsidP="004B729B">
            <w:pPr>
              <w:jc w:val="center"/>
              <w:rPr>
                <w:sz w:val="22"/>
                <w:szCs w:val="22"/>
              </w:rPr>
            </w:pPr>
            <w:r w:rsidRPr="00DD1CEF">
              <w:rPr>
                <w:color w:val="000000"/>
                <w:sz w:val="22"/>
                <w:szCs w:val="22"/>
              </w:rPr>
              <w:t>5,7%</w:t>
            </w:r>
          </w:p>
        </w:tc>
      </w:tr>
      <w:tr w:rsidR="00660709" w:rsidRPr="00A1756C" w14:paraId="7B96C061"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D734BF8" w14:textId="77777777" w:rsidR="00660709" w:rsidRPr="00A1756C" w:rsidRDefault="00660709" w:rsidP="004B729B">
            <w:pPr>
              <w:autoSpaceDE w:val="0"/>
              <w:autoSpaceDN w:val="0"/>
              <w:adjustRightInd w:val="0"/>
              <w:ind w:firstLine="67"/>
              <w:jc w:val="center"/>
            </w:pPr>
            <w:r>
              <w:rPr>
                <w:color w:val="000000"/>
              </w:rPr>
              <w:lastRenderedPageBreak/>
              <w:t>2</w:t>
            </w:r>
          </w:p>
        </w:tc>
        <w:tc>
          <w:tcPr>
            <w:tcW w:w="1061" w:type="pct"/>
            <w:tcBorders>
              <w:top w:val="single" w:sz="8" w:space="0" w:color="000000"/>
              <w:left w:val="single" w:sz="8" w:space="0" w:color="000000"/>
              <w:bottom w:val="single" w:sz="8" w:space="0" w:color="000000"/>
              <w:right w:val="single" w:sz="8" w:space="0" w:color="000000"/>
            </w:tcBorders>
            <w:vAlign w:val="center"/>
          </w:tcPr>
          <w:p w14:paraId="4B365849" w14:textId="77777777" w:rsidR="00660709" w:rsidRPr="00A1756C" w:rsidRDefault="00660709"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7EE5D7A2" w14:textId="77777777" w:rsidR="00660709" w:rsidRPr="00DD1CEF" w:rsidRDefault="00660709" w:rsidP="004B729B">
            <w:pPr>
              <w:jc w:val="center"/>
              <w:rPr>
                <w:sz w:val="22"/>
                <w:szCs w:val="22"/>
              </w:rPr>
            </w:pPr>
            <w:r w:rsidRPr="00DD1CEF">
              <w:rPr>
                <w:color w:val="000000"/>
                <w:sz w:val="22"/>
                <w:szCs w:val="22"/>
              </w:rPr>
              <w:t>67,1%</w:t>
            </w:r>
          </w:p>
        </w:tc>
        <w:tc>
          <w:tcPr>
            <w:tcW w:w="808" w:type="pct"/>
            <w:tcBorders>
              <w:top w:val="single" w:sz="8" w:space="0" w:color="000000"/>
              <w:left w:val="single" w:sz="8" w:space="0" w:color="000000"/>
              <w:bottom w:val="single" w:sz="8" w:space="0" w:color="000000"/>
              <w:right w:val="single" w:sz="8" w:space="0" w:color="000000"/>
            </w:tcBorders>
            <w:vAlign w:val="center"/>
          </w:tcPr>
          <w:p w14:paraId="528E705D" w14:textId="77777777" w:rsidR="00660709" w:rsidRPr="00DD1CEF" w:rsidRDefault="00660709" w:rsidP="004B729B">
            <w:pPr>
              <w:jc w:val="center"/>
              <w:rPr>
                <w:sz w:val="22"/>
                <w:szCs w:val="22"/>
              </w:rPr>
            </w:pPr>
            <w:r w:rsidRPr="00DD1CEF">
              <w:rPr>
                <w:color w:val="000000"/>
                <w:sz w:val="22"/>
                <w:szCs w:val="22"/>
              </w:rPr>
              <w:t>79,4%</w:t>
            </w:r>
          </w:p>
        </w:tc>
        <w:tc>
          <w:tcPr>
            <w:tcW w:w="809" w:type="pct"/>
            <w:tcBorders>
              <w:top w:val="single" w:sz="8" w:space="0" w:color="000000"/>
              <w:left w:val="single" w:sz="8" w:space="0" w:color="000000"/>
              <w:bottom w:val="single" w:sz="8" w:space="0" w:color="000000"/>
              <w:right w:val="single" w:sz="4" w:space="0" w:color="auto"/>
            </w:tcBorders>
            <w:vAlign w:val="center"/>
          </w:tcPr>
          <w:p w14:paraId="3D798C35" w14:textId="77777777" w:rsidR="00660709" w:rsidRPr="00DD1CEF" w:rsidRDefault="00660709" w:rsidP="004B729B">
            <w:pPr>
              <w:jc w:val="center"/>
              <w:rPr>
                <w:sz w:val="22"/>
                <w:szCs w:val="22"/>
              </w:rPr>
            </w:pPr>
            <w:r w:rsidRPr="00DD1CEF">
              <w:rPr>
                <w:color w:val="000000"/>
                <w:sz w:val="22"/>
                <w:szCs w:val="22"/>
              </w:rPr>
              <w:t>87,8%</w:t>
            </w:r>
          </w:p>
        </w:tc>
        <w:tc>
          <w:tcPr>
            <w:tcW w:w="707" w:type="pct"/>
            <w:tcBorders>
              <w:top w:val="single" w:sz="8" w:space="0" w:color="000000"/>
              <w:left w:val="single" w:sz="4" w:space="0" w:color="auto"/>
              <w:bottom w:val="single" w:sz="8" w:space="0" w:color="000000"/>
              <w:right w:val="single" w:sz="8" w:space="0" w:color="000000"/>
            </w:tcBorders>
            <w:vAlign w:val="center"/>
          </w:tcPr>
          <w:p w14:paraId="7B04A0B9" w14:textId="77777777" w:rsidR="00660709" w:rsidRPr="00DD1CEF" w:rsidRDefault="00660709" w:rsidP="004B729B">
            <w:pPr>
              <w:jc w:val="center"/>
              <w:rPr>
                <w:sz w:val="22"/>
                <w:szCs w:val="22"/>
              </w:rPr>
            </w:pPr>
            <w:r w:rsidRPr="00DD1CEF">
              <w:rPr>
                <w:color w:val="000000"/>
                <w:sz w:val="22"/>
                <w:szCs w:val="22"/>
              </w:rPr>
              <w:t>94,3%</w:t>
            </w:r>
          </w:p>
        </w:tc>
      </w:tr>
      <w:tr w:rsidR="00660709" w:rsidRPr="00A1756C" w14:paraId="64EED0C3"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15F4E16" w14:textId="77777777" w:rsidR="00660709" w:rsidRPr="00A1756C" w:rsidRDefault="00660709" w:rsidP="004B729B">
            <w:pPr>
              <w:autoSpaceDE w:val="0"/>
              <w:autoSpaceDN w:val="0"/>
              <w:adjustRightInd w:val="0"/>
              <w:ind w:firstLine="67"/>
              <w:jc w:val="center"/>
            </w:pPr>
            <w:r>
              <w:rPr>
                <w:color w:val="000000"/>
              </w:rPr>
              <w:t>3</w:t>
            </w:r>
          </w:p>
        </w:tc>
        <w:tc>
          <w:tcPr>
            <w:tcW w:w="1061" w:type="pct"/>
            <w:tcBorders>
              <w:top w:val="single" w:sz="8" w:space="0" w:color="000000"/>
              <w:left w:val="single" w:sz="8" w:space="0" w:color="000000"/>
              <w:bottom w:val="single" w:sz="8" w:space="0" w:color="000000"/>
              <w:right w:val="single" w:sz="8" w:space="0" w:color="000000"/>
            </w:tcBorders>
            <w:vAlign w:val="center"/>
          </w:tcPr>
          <w:p w14:paraId="20437DC8" w14:textId="77777777" w:rsidR="00660709" w:rsidRPr="00A1756C" w:rsidRDefault="00660709"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583D28B0" w14:textId="77777777" w:rsidR="00660709" w:rsidRPr="00DD1CEF" w:rsidRDefault="00660709" w:rsidP="004B729B">
            <w:pPr>
              <w:jc w:val="center"/>
              <w:rPr>
                <w:sz w:val="22"/>
                <w:szCs w:val="22"/>
              </w:rPr>
            </w:pPr>
            <w:r w:rsidRPr="00DD1CEF">
              <w:rPr>
                <w:color w:val="000000"/>
                <w:sz w:val="22"/>
                <w:szCs w:val="22"/>
              </w:rPr>
              <w:t>56,6%</w:t>
            </w:r>
          </w:p>
        </w:tc>
        <w:tc>
          <w:tcPr>
            <w:tcW w:w="808" w:type="pct"/>
            <w:tcBorders>
              <w:top w:val="single" w:sz="8" w:space="0" w:color="000000"/>
              <w:left w:val="single" w:sz="8" w:space="0" w:color="000000"/>
              <w:bottom w:val="single" w:sz="8" w:space="0" w:color="000000"/>
              <w:right w:val="single" w:sz="8" w:space="0" w:color="000000"/>
            </w:tcBorders>
            <w:vAlign w:val="center"/>
          </w:tcPr>
          <w:p w14:paraId="3D4EC945" w14:textId="77777777" w:rsidR="00660709" w:rsidRPr="00DD1CEF" w:rsidRDefault="00660709" w:rsidP="004B729B">
            <w:pPr>
              <w:jc w:val="center"/>
              <w:rPr>
                <w:sz w:val="22"/>
                <w:szCs w:val="22"/>
              </w:rPr>
            </w:pPr>
            <w:r w:rsidRPr="00DD1CEF">
              <w:rPr>
                <w:color w:val="000000"/>
                <w:sz w:val="22"/>
                <w:szCs w:val="22"/>
              </w:rPr>
              <w:t>21,4%</w:t>
            </w:r>
          </w:p>
        </w:tc>
        <w:tc>
          <w:tcPr>
            <w:tcW w:w="809" w:type="pct"/>
            <w:tcBorders>
              <w:top w:val="single" w:sz="8" w:space="0" w:color="000000"/>
              <w:left w:val="single" w:sz="8" w:space="0" w:color="000000"/>
              <w:bottom w:val="single" w:sz="8" w:space="0" w:color="000000"/>
              <w:right w:val="single" w:sz="4" w:space="0" w:color="auto"/>
            </w:tcBorders>
            <w:vAlign w:val="center"/>
          </w:tcPr>
          <w:p w14:paraId="128C3409" w14:textId="77777777" w:rsidR="00660709" w:rsidRPr="00DD1CEF" w:rsidRDefault="00660709" w:rsidP="004B729B">
            <w:pPr>
              <w:jc w:val="center"/>
              <w:rPr>
                <w:sz w:val="22"/>
                <w:szCs w:val="22"/>
              </w:rPr>
            </w:pPr>
            <w:r w:rsidRPr="00DD1CEF">
              <w:rPr>
                <w:color w:val="000000"/>
                <w:sz w:val="22"/>
                <w:szCs w:val="22"/>
              </w:rPr>
              <w:t>6,2%</w:t>
            </w:r>
          </w:p>
        </w:tc>
        <w:tc>
          <w:tcPr>
            <w:tcW w:w="707" w:type="pct"/>
            <w:tcBorders>
              <w:top w:val="single" w:sz="8" w:space="0" w:color="000000"/>
              <w:left w:val="single" w:sz="4" w:space="0" w:color="auto"/>
              <w:bottom w:val="single" w:sz="8" w:space="0" w:color="000000"/>
              <w:right w:val="single" w:sz="8" w:space="0" w:color="000000"/>
            </w:tcBorders>
            <w:vAlign w:val="center"/>
          </w:tcPr>
          <w:p w14:paraId="27B4FA30" w14:textId="77777777" w:rsidR="00660709" w:rsidRPr="00DD1CEF" w:rsidRDefault="00660709" w:rsidP="004B729B">
            <w:pPr>
              <w:jc w:val="center"/>
              <w:rPr>
                <w:sz w:val="22"/>
                <w:szCs w:val="22"/>
              </w:rPr>
            </w:pPr>
            <w:r w:rsidRPr="00DD1CEF">
              <w:rPr>
                <w:color w:val="000000"/>
                <w:sz w:val="22"/>
                <w:szCs w:val="22"/>
              </w:rPr>
              <w:t>1,3%</w:t>
            </w:r>
          </w:p>
        </w:tc>
      </w:tr>
      <w:tr w:rsidR="00660709" w:rsidRPr="00A1756C" w14:paraId="54AA292A"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8CBB410" w14:textId="77777777" w:rsidR="00660709" w:rsidRPr="00A1756C" w:rsidRDefault="00660709" w:rsidP="004B729B">
            <w:pPr>
              <w:autoSpaceDE w:val="0"/>
              <w:autoSpaceDN w:val="0"/>
              <w:adjustRightInd w:val="0"/>
              <w:ind w:firstLine="67"/>
              <w:jc w:val="center"/>
            </w:pPr>
            <w:r>
              <w:rPr>
                <w:color w:val="000000"/>
              </w:rPr>
              <w:t>3</w:t>
            </w:r>
          </w:p>
        </w:tc>
        <w:tc>
          <w:tcPr>
            <w:tcW w:w="1061" w:type="pct"/>
            <w:tcBorders>
              <w:top w:val="single" w:sz="8" w:space="0" w:color="000000"/>
              <w:left w:val="single" w:sz="8" w:space="0" w:color="000000"/>
              <w:bottom w:val="single" w:sz="8" w:space="0" w:color="000000"/>
              <w:right w:val="single" w:sz="8" w:space="0" w:color="000000"/>
            </w:tcBorders>
            <w:vAlign w:val="center"/>
          </w:tcPr>
          <w:p w14:paraId="79C7A0E0" w14:textId="77777777" w:rsidR="00660709" w:rsidRPr="00A1756C" w:rsidRDefault="00660709"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7A73B41F" w14:textId="77777777" w:rsidR="00660709" w:rsidRPr="00DD1CEF" w:rsidRDefault="00660709" w:rsidP="004B729B">
            <w:pPr>
              <w:jc w:val="center"/>
              <w:rPr>
                <w:sz w:val="22"/>
                <w:szCs w:val="22"/>
              </w:rPr>
            </w:pPr>
            <w:r w:rsidRPr="00DD1CEF">
              <w:rPr>
                <w:color w:val="000000"/>
                <w:sz w:val="22"/>
                <w:szCs w:val="22"/>
              </w:rPr>
              <w:t>43,4%</w:t>
            </w:r>
          </w:p>
        </w:tc>
        <w:tc>
          <w:tcPr>
            <w:tcW w:w="808" w:type="pct"/>
            <w:tcBorders>
              <w:top w:val="single" w:sz="8" w:space="0" w:color="000000"/>
              <w:left w:val="single" w:sz="8" w:space="0" w:color="000000"/>
              <w:bottom w:val="single" w:sz="8" w:space="0" w:color="000000"/>
              <w:right w:val="single" w:sz="8" w:space="0" w:color="000000"/>
            </w:tcBorders>
            <w:vAlign w:val="center"/>
          </w:tcPr>
          <w:p w14:paraId="43D2081E" w14:textId="77777777" w:rsidR="00660709" w:rsidRPr="00DD1CEF" w:rsidRDefault="00660709" w:rsidP="004B729B">
            <w:pPr>
              <w:jc w:val="center"/>
              <w:rPr>
                <w:sz w:val="22"/>
                <w:szCs w:val="22"/>
              </w:rPr>
            </w:pPr>
            <w:r w:rsidRPr="00DD1CEF">
              <w:rPr>
                <w:color w:val="000000"/>
                <w:sz w:val="22"/>
                <w:szCs w:val="22"/>
              </w:rPr>
              <w:t>78,6%</w:t>
            </w:r>
          </w:p>
        </w:tc>
        <w:tc>
          <w:tcPr>
            <w:tcW w:w="809" w:type="pct"/>
            <w:tcBorders>
              <w:top w:val="single" w:sz="8" w:space="0" w:color="000000"/>
              <w:left w:val="single" w:sz="8" w:space="0" w:color="000000"/>
              <w:bottom w:val="single" w:sz="8" w:space="0" w:color="000000"/>
              <w:right w:val="single" w:sz="4" w:space="0" w:color="auto"/>
            </w:tcBorders>
            <w:vAlign w:val="center"/>
          </w:tcPr>
          <w:p w14:paraId="6B8E2E4E" w14:textId="77777777" w:rsidR="00660709" w:rsidRPr="00DD1CEF" w:rsidRDefault="00660709" w:rsidP="004B729B">
            <w:pPr>
              <w:jc w:val="center"/>
              <w:rPr>
                <w:sz w:val="22"/>
                <w:szCs w:val="22"/>
              </w:rPr>
            </w:pPr>
            <w:r w:rsidRPr="00DD1CEF">
              <w:rPr>
                <w:color w:val="000000"/>
                <w:sz w:val="22"/>
                <w:szCs w:val="22"/>
              </w:rPr>
              <w:t>93,8%</w:t>
            </w:r>
          </w:p>
        </w:tc>
        <w:tc>
          <w:tcPr>
            <w:tcW w:w="707" w:type="pct"/>
            <w:tcBorders>
              <w:top w:val="single" w:sz="8" w:space="0" w:color="000000"/>
              <w:left w:val="single" w:sz="4" w:space="0" w:color="auto"/>
              <w:bottom w:val="single" w:sz="8" w:space="0" w:color="000000"/>
              <w:right w:val="single" w:sz="8" w:space="0" w:color="000000"/>
            </w:tcBorders>
            <w:vAlign w:val="center"/>
          </w:tcPr>
          <w:p w14:paraId="48934425" w14:textId="77777777" w:rsidR="00660709" w:rsidRPr="00DD1CEF" w:rsidRDefault="00660709" w:rsidP="004B729B">
            <w:pPr>
              <w:jc w:val="center"/>
              <w:rPr>
                <w:sz w:val="22"/>
                <w:szCs w:val="22"/>
              </w:rPr>
            </w:pPr>
            <w:r w:rsidRPr="00DD1CEF">
              <w:rPr>
                <w:color w:val="000000"/>
                <w:sz w:val="22"/>
                <w:szCs w:val="22"/>
              </w:rPr>
              <w:t>98,7%</w:t>
            </w:r>
          </w:p>
        </w:tc>
      </w:tr>
      <w:tr w:rsidR="00660709" w:rsidRPr="00A1756C" w14:paraId="1EACAC03"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EFA156A" w14:textId="77777777" w:rsidR="00660709" w:rsidRPr="00A1756C" w:rsidRDefault="00660709" w:rsidP="004B729B">
            <w:pPr>
              <w:autoSpaceDE w:val="0"/>
              <w:autoSpaceDN w:val="0"/>
              <w:adjustRightInd w:val="0"/>
              <w:ind w:firstLine="67"/>
              <w:jc w:val="center"/>
            </w:pPr>
            <w:r>
              <w:rPr>
                <w:color w:val="000000"/>
              </w:rPr>
              <w:t>4</w:t>
            </w:r>
          </w:p>
        </w:tc>
        <w:tc>
          <w:tcPr>
            <w:tcW w:w="1061" w:type="pct"/>
            <w:tcBorders>
              <w:top w:val="single" w:sz="8" w:space="0" w:color="000000"/>
              <w:left w:val="single" w:sz="8" w:space="0" w:color="000000"/>
              <w:bottom w:val="single" w:sz="8" w:space="0" w:color="000000"/>
              <w:right w:val="single" w:sz="8" w:space="0" w:color="000000"/>
            </w:tcBorders>
            <w:vAlign w:val="center"/>
          </w:tcPr>
          <w:p w14:paraId="7B143F39" w14:textId="77777777" w:rsidR="00660709" w:rsidRPr="00A1756C" w:rsidRDefault="00660709"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52CA64FE" w14:textId="77777777" w:rsidR="00660709" w:rsidRPr="00DD1CEF" w:rsidRDefault="00660709" w:rsidP="004B729B">
            <w:pPr>
              <w:jc w:val="center"/>
              <w:rPr>
                <w:sz w:val="22"/>
                <w:szCs w:val="22"/>
              </w:rPr>
            </w:pPr>
            <w:r w:rsidRPr="00DD1CEF">
              <w:rPr>
                <w:color w:val="000000"/>
                <w:sz w:val="22"/>
                <w:szCs w:val="22"/>
              </w:rPr>
              <w:t>60,5%</w:t>
            </w:r>
          </w:p>
        </w:tc>
        <w:tc>
          <w:tcPr>
            <w:tcW w:w="808" w:type="pct"/>
            <w:tcBorders>
              <w:top w:val="single" w:sz="8" w:space="0" w:color="000000"/>
              <w:left w:val="single" w:sz="8" w:space="0" w:color="000000"/>
              <w:bottom w:val="single" w:sz="8" w:space="0" w:color="000000"/>
              <w:right w:val="single" w:sz="8" w:space="0" w:color="000000"/>
            </w:tcBorders>
            <w:vAlign w:val="center"/>
          </w:tcPr>
          <w:p w14:paraId="399144B5" w14:textId="77777777" w:rsidR="00660709" w:rsidRPr="00DD1CEF" w:rsidRDefault="00660709" w:rsidP="004B729B">
            <w:pPr>
              <w:jc w:val="center"/>
              <w:rPr>
                <w:sz w:val="22"/>
                <w:szCs w:val="22"/>
              </w:rPr>
            </w:pPr>
            <w:r w:rsidRPr="00DD1CEF">
              <w:rPr>
                <w:color w:val="000000"/>
                <w:sz w:val="22"/>
                <w:szCs w:val="22"/>
              </w:rPr>
              <w:t>27,6%</w:t>
            </w:r>
          </w:p>
        </w:tc>
        <w:tc>
          <w:tcPr>
            <w:tcW w:w="809" w:type="pct"/>
            <w:tcBorders>
              <w:top w:val="single" w:sz="8" w:space="0" w:color="000000"/>
              <w:left w:val="single" w:sz="8" w:space="0" w:color="000000"/>
              <w:bottom w:val="single" w:sz="8" w:space="0" w:color="000000"/>
              <w:right w:val="single" w:sz="4" w:space="0" w:color="auto"/>
            </w:tcBorders>
            <w:vAlign w:val="center"/>
          </w:tcPr>
          <w:p w14:paraId="1505A4D4" w14:textId="77777777" w:rsidR="00660709" w:rsidRPr="00DD1CEF" w:rsidRDefault="00660709" w:rsidP="004B729B">
            <w:pPr>
              <w:jc w:val="center"/>
              <w:rPr>
                <w:sz w:val="22"/>
                <w:szCs w:val="22"/>
              </w:rPr>
            </w:pPr>
            <w:r w:rsidRPr="00DD1CEF">
              <w:rPr>
                <w:color w:val="000000"/>
                <w:sz w:val="22"/>
                <w:szCs w:val="22"/>
              </w:rPr>
              <w:t>12,7%</w:t>
            </w:r>
          </w:p>
        </w:tc>
        <w:tc>
          <w:tcPr>
            <w:tcW w:w="707" w:type="pct"/>
            <w:tcBorders>
              <w:top w:val="single" w:sz="8" w:space="0" w:color="000000"/>
              <w:left w:val="single" w:sz="4" w:space="0" w:color="auto"/>
              <w:bottom w:val="single" w:sz="8" w:space="0" w:color="000000"/>
              <w:right w:val="single" w:sz="8" w:space="0" w:color="000000"/>
            </w:tcBorders>
            <w:vAlign w:val="center"/>
          </w:tcPr>
          <w:p w14:paraId="14912106" w14:textId="77777777" w:rsidR="00660709" w:rsidRPr="00DD1CEF" w:rsidRDefault="00660709" w:rsidP="004B729B">
            <w:pPr>
              <w:jc w:val="center"/>
              <w:rPr>
                <w:sz w:val="22"/>
                <w:szCs w:val="22"/>
              </w:rPr>
            </w:pPr>
            <w:r w:rsidRPr="00DD1CEF">
              <w:rPr>
                <w:color w:val="000000"/>
                <w:sz w:val="22"/>
                <w:szCs w:val="22"/>
              </w:rPr>
              <w:t>3,8%</w:t>
            </w:r>
          </w:p>
        </w:tc>
      </w:tr>
      <w:tr w:rsidR="00660709" w:rsidRPr="00A1756C" w14:paraId="6D09E445"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14FB7D8" w14:textId="77777777" w:rsidR="00660709" w:rsidRPr="00A1756C" w:rsidRDefault="00660709" w:rsidP="004B729B">
            <w:pPr>
              <w:autoSpaceDE w:val="0"/>
              <w:autoSpaceDN w:val="0"/>
              <w:adjustRightInd w:val="0"/>
              <w:ind w:firstLine="67"/>
              <w:jc w:val="center"/>
            </w:pPr>
            <w:r>
              <w:rPr>
                <w:color w:val="000000"/>
              </w:rPr>
              <w:t>4</w:t>
            </w:r>
          </w:p>
        </w:tc>
        <w:tc>
          <w:tcPr>
            <w:tcW w:w="1061" w:type="pct"/>
            <w:tcBorders>
              <w:top w:val="single" w:sz="8" w:space="0" w:color="000000"/>
              <w:left w:val="single" w:sz="8" w:space="0" w:color="000000"/>
              <w:bottom w:val="single" w:sz="8" w:space="0" w:color="000000"/>
              <w:right w:val="single" w:sz="8" w:space="0" w:color="000000"/>
            </w:tcBorders>
            <w:vAlign w:val="center"/>
          </w:tcPr>
          <w:p w14:paraId="4A4CC19E" w14:textId="77777777" w:rsidR="00660709" w:rsidRPr="00A1756C" w:rsidRDefault="00660709"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7DACB6AB" w14:textId="77777777" w:rsidR="00660709" w:rsidRPr="00DD1CEF" w:rsidRDefault="00660709" w:rsidP="004B729B">
            <w:pPr>
              <w:jc w:val="center"/>
              <w:rPr>
                <w:sz w:val="22"/>
                <w:szCs w:val="22"/>
              </w:rPr>
            </w:pPr>
            <w:r w:rsidRPr="00DD1CEF">
              <w:rPr>
                <w:color w:val="000000"/>
                <w:sz w:val="22"/>
                <w:szCs w:val="22"/>
              </w:rPr>
              <w:t>39,5%</w:t>
            </w:r>
          </w:p>
        </w:tc>
        <w:tc>
          <w:tcPr>
            <w:tcW w:w="808" w:type="pct"/>
            <w:tcBorders>
              <w:top w:val="single" w:sz="8" w:space="0" w:color="000000"/>
              <w:left w:val="single" w:sz="8" w:space="0" w:color="000000"/>
              <w:bottom w:val="single" w:sz="8" w:space="0" w:color="000000"/>
              <w:right w:val="single" w:sz="8" w:space="0" w:color="000000"/>
            </w:tcBorders>
            <w:vAlign w:val="center"/>
          </w:tcPr>
          <w:p w14:paraId="65E8AA04" w14:textId="77777777" w:rsidR="00660709" w:rsidRPr="00DD1CEF" w:rsidRDefault="00660709" w:rsidP="004B729B">
            <w:pPr>
              <w:jc w:val="center"/>
              <w:rPr>
                <w:sz w:val="22"/>
                <w:szCs w:val="22"/>
              </w:rPr>
            </w:pPr>
            <w:r w:rsidRPr="00DD1CEF">
              <w:rPr>
                <w:color w:val="000000"/>
                <w:sz w:val="22"/>
                <w:szCs w:val="22"/>
              </w:rPr>
              <w:t>72,4%</w:t>
            </w:r>
          </w:p>
        </w:tc>
        <w:tc>
          <w:tcPr>
            <w:tcW w:w="809" w:type="pct"/>
            <w:tcBorders>
              <w:top w:val="single" w:sz="8" w:space="0" w:color="000000"/>
              <w:left w:val="single" w:sz="8" w:space="0" w:color="000000"/>
              <w:bottom w:val="single" w:sz="8" w:space="0" w:color="000000"/>
              <w:right w:val="single" w:sz="4" w:space="0" w:color="auto"/>
            </w:tcBorders>
            <w:vAlign w:val="center"/>
          </w:tcPr>
          <w:p w14:paraId="29CF4AE0" w14:textId="77777777" w:rsidR="00660709" w:rsidRPr="00DD1CEF" w:rsidRDefault="00660709" w:rsidP="004B729B">
            <w:pPr>
              <w:jc w:val="center"/>
              <w:rPr>
                <w:sz w:val="22"/>
                <w:szCs w:val="22"/>
              </w:rPr>
            </w:pPr>
            <w:r w:rsidRPr="00DD1CEF">
              <w:rPr>
                <w:color w:val="000000"/>
                <w:sz w:val="22"/>
                <w:szCs w:val="22"/>
              </w:rPr>
              <w:t>87,5%</w:t>
            </w:r>
          </w:p>
        </w:tc>
        <w:tc>
          <w:tcPr>
            <w:tcW w:w="707" w:type="pct"/>
            <w:tcBorders>
              <w:top w:val="single" w:sz="8" w:space="0" w:color="000000"/>
              <w:left w:val="single" w:sz="4" w:space="0" w:color="auto"/>
              <w:bottom w:val="single" w:sz="8" w:space="0" w:color="000000"/>
              <w:right w:val="single" w:sz="8" w:space="0" w:color="000000"/>
            </w:tcBorders>
            <w:vAlign w:val="center"/>
          </w:tcPr>
          <w:p w14:paraId="10782AAD" w14:textId="77777777" w:rsidR="00660709" w:rsidRPr="00DD1CEF" w:rsidRDefault="00660709" w:rsidP="004B729B">
            <w:pPr>
              <w:jc w:val="center"/>
              <w:rPr>
                <w:sz w:val="22"/>
                <w:szCs w:val="22"/>
              </w:rPr>
            </w:pPr>
            <w:r w:rsidRPr="00DD1CEF">
              <w:rPr>
                <w:color w:val="000000"/>
                <w:sz w:val="22"/>
                <w:szCs w:val="22"/>
              </w:rPr>
              <w:t>96,2%</w:t>
            </w:r>
          </w:p>
        </w:tc>
      </w:tr>
      <w:tr w:rsidR="00660709" w:rsidRPr="00A1756C" w14:paraId="618DF582"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F871877" w14:textId="77777777" w:rsidR="00660709" w:rsidRPr="00A1756C" w:rsidRDefault="00660709" w:rsidP="004B729B">
            <w:pPr>
              <w:autoSpaceDE w:val="0"/>
              <w:autoSpaceDN w:val="0"/>
              <w:adjustRightInd w:val="0"/>
              <w:ind w:firstLine="67"/>
              <w:jc w:val="center"/>
            </w:pPr>
            <w:r>
              <w:rPr>
                <w:color w:val="000000"/>
              </w:rPr>
              <w:t>5</w:t>
            </w:r>
          </w:p>
        </w:tc>
        <w:tc>
          <w:tcPr>
            <w:tcW w:w="1061" w:type="pct"/>
            <w:tcBorders>
              <w:top w:val="single" w:sz="8" w:space="0" w:color="000000"/>
              <w:left w:val="single" w:sz="8" w:space="0" w:color="000000"/>
              <w:bottom w:val="single" w:sz="8" w:space="0" w:color="000000"/>
              <w:right w:val="single" w:sz="8" w:space="0" w:color="000000"/>
            </w:tcBorders>
            <w:vAlign w:val="center"/>
          </w:tcPr>
          <w:p w14:paraId="6CC24832" w14:textId="77777777" w:rsidR="00660709" w:rsidRPr="00A1756C" w:rsidRDefault="00660709"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7458A47E" w14:textId="77777777" w:rsidR="00660709" w:rsidRPr="00DD1CEF" w:rsidRDefault="00660709" w:rsidP="004B729B">
            <w:pPr>
              <w:jc w:val="center"/>
              <w:rPr>
                <w:sz w:val="22"/>
                <w:szCs w:val="22"/>
              </w:rPr>
            </w:pPr>
            <w:r w:rsidRPr="00DD1CEF">
              <w:rPr>
                <w:color w:val="000000"/>
                <w:sz w:val="22"/>
                <w:szCs w:val="22"/>
              </w:rPr>
              <w:t>71,1%</w:t>
            </w:r>
          </w:p>
        </w:tc>
        <w:tc>
          <w:tcPr>
            <w:tcW w:w="808" w:type="pct"/>
            <w:tcBorders>
              <w:top w:val="single" w:sz="8" w:space="0" w:color="000000"/>
              <w:left w:val="single" w:sz="8" w:space="0" w:color="000000"/>
              <w:bottom w:val="single" w:sz="8" w:space="0" w:color="000000"/>
              <w:right w:val="single" w:sz="8" w:space="0" w:color="000000"/>
            </w:tcBorders>
            <w:vAlign w:val="center"/>
          </w:tcPr>
          <w:p w14:paraId="07AB5935" w14:textId="77777777" w:rsidR="00660709" w:rsidRPr="00DD1CEF" w:rsidRDefault="00660709" w:rsidP="004B729B">
            <w:pPr>
              <w:jc w:val="center"/>
              <w:rPr>
                <w:sz w:val="22"/>
                <w:szCs w:val="22"/>
              </w:rPr>
            </w:pPr>
            <w:r w:rsidRPr="00DD1CEF">
              <w:rPr>
                <w:color w:val="000000"/>
                <w:sz w:val="22"/>
                <w:szCs w:val="22"/>
              </w:rPr>
              <w:t>45,3%</w:t>
            </w:r>
          </w:p>
        </w:tc>
        <w:tc>
          <w:tcPr>
            <w:tcW w:w="809" w:type="pct"/>
            <w:tcBorders>
              <w:top w:val="single" w:sz="8" w:space="0" w:color="000000"/>
              <w:left w:val="single" w:sz="8" w:space="0" w:color="000000"/>
              <w:bottom w:val="single" w:sz="8" w:space="0" w:color="000000"/>
              <w:right w:val="single" w:sz="4" w:space="0" w:color="auto"/>
            </w:tcBorders>
            <w:vAlign w:val="center"/>
          </w:tcPr>
          <w:p w14:paraId="5389FB3A" w14:textId="77777777" w:rsidR="00660709" w:rsidRPr="00DD1CEF" w:rsidRDefault="00660709" w:rsidP="004B729B">
            <w:pPr>
              <w:jc w:val="center"/>
              <w:rPr>
                <w:sz w:val="22"/>
                <w:szCs w:val="22"/>
              </w:rPr>
            </w:pPr>
            <w:r w:rsidRPr="00DD1CEF">
              <w:rPr>
                <w:color w:val="000000"/>
                <w:sz w:val="22"/>
                <w:szCs w:val="22"/>
              </w:rPr>
              <w:t>22,9%</w:t>
            </w:r>
          </w:p>
        </w:tc>
        <w:tc>
          <w:tcPr>
            <w:tcW w:w="707" w:type="pct"/>
            <w:tcBorders>
              <w:top w:val="single" w:sz="8" w:space="0" w:color="000000"/>
              <w:left w:val="single" w:sz="4" w:space="0" w:color="auto"/>
              <w:bottom w:val="single" w:sz="8" w:space="0" w:color="000000"/>
              <w:right w:val="single" w:sz="8" w:space="0" w:color="000000"/>
            </w:tcBorders>
            <w:vAlign w:val="center"/>
          </w:tcPr>
          <w:p w14:paraId="6F77CA04" w14:textId="77777777" w:rsidR="00660709" w:rsidRPr="00DD1CEF" w:rsidRDefault="00660709" w:rsidP="004B729B">
            <w:pPr>
              <w:jc w:val="center"/>
              <w:rPr>
                <w:sz w:val="22"/>
                <w:szCs w:val="22"/>
              </w:rPr>
            </w:pPr>
            <w:r w:rsidRPr="00DD1CEF">
              <w:rPr>
                <w:color w:val="000000"/>
                <w:sz w:val="22"/>
                <w:szCs w:val="22"/>
              </w:rPr>
              <w:t>0,6%</w:t>
            </w:r>
          </w:p>
        </w:tc>
      </w:tr>
      <w:tr w:rsidR="00660709" w:rsidRPr="00A1756C" w14:paraId="5A9A56EC"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E107863" w14:textId="77777777" w:rsidR="00660709" w:rsidRPr="00A1756C" w:rsidRDefault="00660709" w:rsidP="004B729B">
            <w:pPr>
              <w:autoSpaceDE w:val="0"/>
              <w:autoSpaceDN w:val="0"/>
              <w:adjustRightInd w:val="0"/>
              <w:ind w:firstLine="67"/>
              <w:jc w:val="center"/>
            </w:pPr>
            <w:r>
              <w:rPr>
                <w:color w:val="000000"/>
              </w:rPr>
              <w:t>5</w:t>
            </w:r>
          </w:p>
        </w:tc>
        <w:tc>
          <w:tcPr>
            <w:tcW w:w="1061" w:type="pct"/>
            <w:tcBorders>
              <w:top w:val="single" w:sz="8" w:space="0" w:color="000000"/>
              <w:left w:val="single" w:sz="8" w:space="0" w:color="000000"/>
              <w:bottom w:val="single" w:sz="8" w:space="0" w:color="000000"/>
              <w:right w:val="single" w:sz="8" w:space="0" w:color="000000"/>
            </w:tcBorders>
            <w:vAlign w:val="center"/>
          </w:tcPr>
          <w:p w14:paraId="78E7209D" w14:textId="77777777" w:rsidR="00660709" w:rsidRPr="00A1756C" w:rsidRDefault="00660709"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55DB1F25" w14:textId="77777777" w:rsidR="00660709" w:rsidRPr="00DD1CEF" w:rsidRDefault="00660709" w:rsidP="004B729B">
            <w:pPr>
              <w:jc w:val="center"/>
              <w:rPr>
                <w:sz w:val="22"/>
                <w:szCs w:val="22"/>
              </w:rPr>
            </w:pPr>
            <w:r w:rsidRPr="00DD1CEF">
              <w:rPr>
                <w:color w:val="000000"/>
                <w:sz w:val="22"/>
                <w:szCs w:val="22"/>
              </w:rPr>
              <w:t>22,4%</w:t>
            </w:r>
          </w:p>
        </w:tc>
        <w:tc>
          <w:tcPr>
            <w:tcW w:w="808" w:type="pct"/>
            <w:tcBorders>
              <w:top w:val="single" w:sz="8" w:space="0" w:color="000000"/>
              <w:left w:val="single" w:sz="8" w:space="0" w:color="000000"/>
              <w:bottom w:val="single" w:sz="8" w:space="0" w:color="000000"/>
              <w:right w:val="single" w:sz="8" w:space="0" w:color="000000"/>
            </w:tcBorders>
            <w:vAlign w:val="center"/>
          </w:tcPr>
          <w:p w14:paraId="5246AEE0" w14:textId="77777777" w:rsidR="00660709" w:rsidRPr="00DD1CEF" w:rsidRDefault="00660709" w:rsidP="004B729B">
            <w:pPr>
              <w:jc w:val="center"/>
              <w:rPr>
                <w:sz w:val="22"/>
                <w:szCs w:val="22"/>
              </w:rPr>
            </w:pPr>
            <w:r w:rsidRPr="00DD1CEF">
              <w:rPr>
                <w:color w:val="000000"/>
                <w:sz w:val="22"/>
                <w:szCs w:val="22"/>
              </w:rPr>
              <w:t>28,1%</w:t>
            </w:r>
          </w:p>
        </w:tc>
        <w:tc>
          <w:tcPr>
            <w:tcW w:w="809" w:type="pct"/>
            <w:tcBorders>
              <w:top w:val="single" w:sz="8" w:space="0" w:color="000000"/>
              <w:left w:val="single" w:sz="8" w:space="0" w:color="000000"/>
              <w:bottom w:val="single" w:sz="8" w:space="0" w:color="000000"/>
              <w:right w:val="single" w:sz="4" w:space="0" w:color="auto"/>
            </w:tcBorders>
            <w:vAlign w:val="center"/>
          </w:tcPr>
          <w:p w14:paraId="7CAF9872" w14:textId="77777777" w:rsidR="00660709" w:rsidRPr="00DD1CEF" w:rsidRDefault="00660709" w:rsidP="004B729B">
            <w:pPr>
              <w:jc w:val="center"/>
              <w:rPr>
                <w:sz w:val="22"/>
                <w:szCs w:val="22"/>
              </w:rPr>
            </w:pPr>
            <w:r w:rsidRPr="00DD1CEF">
              <w:rPr>
                <w:color w:val="000000"/>
                <w:sz w:val="22"/>
                <w:szCs w:val="22"/>
              </w:rPr>
              <w:t>19,4%</w:t>
            </w:r>
          </w:p>
        </w:tc>
        <w:tc>
          <w:tcPr>
            <w:tcW w:w="707" w:type="pct"/>
            <w:tcBorders>
              <w:top w:val="single" w:sz="8" w:space="0" w:color="000000"/>
              <w:left w:val="single" w:sz="4" w:space="0" w:color="auto"/>
              <w:bottom w:val="single" w:sz="8" w:space="0" w:color="000000"/>
              <w:right w:val="single" w:sz="8" w:space="0" w:color="000000"/>
            </w:tcBorders>
            <w:vAlign w:val="center"/>
          </w:tcPr>
          <w:p w14:paraId="77783BC8" w14:textId="77777777" w:rsidR="00660709" w:rsidRPr="00DD1CEF" w:rsidRDefault="00660709" w:rsidP="004B729B">
            <w:pPr>
              <w:jc w:val="center"/>
              <w:rPr>
                <w:sz w:val="22"/>
                <w:szCs w:val="22"/>
              </w:rPr>
            </w:pPr>
            <w:r w:rsidRPr="00DD1CEF">
              <w:rPr>
                <w:color w:val="000000"/>
                <w:sz w:val="22"/>
                <w:szCs w:val="22"/>
              </w:rPr>
              <w:t>3,8%</w:t>
            </w:r>
          </w:p>
        </w:tc>
      </w:tr>
      <w:tr w:rsidR="00660709" w:rsidRPr="00A1756C" w14:paraId="4FE88DDB"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E0591E5" w14:textId="77777777" w:rsidR="00660709" w:rsidRPr="00A1756C" w:rsidRDefault="00660709" w:rsidP="004B729B">
            <w:pPr>
              <w:autoSpaceDE w:val="0"/>
              <w:autoSpaceDN w:val="0"/>
              <w:adjustRightInd w:val="0"/>
              <w:ind w:firstLine="67"/>
              <w:jc w:val="center"/>
            </w:pPr>
            <w:r>
              <w:rPr>
                <w:color w:val="000000"/>
              </w:rPr>
              <w:t>5</w:t>
            </w:r>
          </w:p>
        </w:tc>
        <w:tc>
          <w:tcPr>
            <w:tcW w:w="1061" w:type="pct"/>
            <w:tcBorders>
              <w:top w:val="single" w:sz="8" w:space="0" w:color="000000"/>
              <w:left w:val="single" w:sz="8" w:space="0" w:color="000000"/>
              <w:bottom w:val="single" w:sz="8" w:space="0" w:color="000000"/>
              <w:right w:val="single" w:sz="8" w:space="0" w:color="000000"/>
            </w:tcBorders>
            <w:vAlign w:val="center"/>
          </w:tcPr>
          <w:p w14:paraId="66BAE930" w14:textId="77777777" w:rsidR="00660709" w:rsidRPr="00A1756C" w:rsidRDefault="00660709" w:rsidP="004B729B">
            <w:pPr>
              <w:autoSpaceDE w:val="0"/>
              <w:autoSpaceDN w:val="0"/>
              <w:adjustRightInd w:val="0"/>
              <w:ind w:firstLine="67"/>
              <w:jc w:val="center"/>
            </w:pPr>
            <w:r>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2B90BEF7" w14:textId="77777777" w:rsidR="00660709" w:rsidRPr="00DD1CEF" w:rsidRDefault="00660709" w:rsidP="004B729B">
            <w:pPr>
              <w:jc w:val="center"/>
              <w:rPr>
                <w:sz w:val="22"/>
                <w:szCs w:val="22"/>
              </w:rPr>
            </w:pPr>
            <w:r w:rsidRPr="00DD1CEF">
              <w:rPr>
                <w:color w:val="000000"/>
                <w:sz w:val="22"/>
                <w:szCs w:val="22"/>
              </w:rPr>
              <w:t>5,3%</w:t>
            </w:r>
          </w:p>
        </w:tc>
        <w:tc>
          <w:tcPr>
            <w:tcW w:w="808" w:type="pct"/>
            <w:tcBorders>
              <w:top w:val="single" w:sz="8" w:space="0" w:color="000000"/>
              <w:left w:val="single" w:sz="8" w:space="0" w:color="000000"/>
              <w:bottom w:val="single" w:sz="8" w:space="0" w:color="000000"/>
              <w:right w:val="single" w:sz="8" w:space="0" w:color="000000"/>
            </w:tcBorders>
            <w:vAlign w:val="center"/>
          </w:tcPr>
          <w:p w14:paraId="6AFACC1D" w14:textId="77777777" w:rsidR="00660709" w:rsidRPr="00DD1CEF" w:rsidRDefault="00660709" w:rsidP="004B729B">
            <w:pPr>
              <w:jc w:val="center"/>
              <w:rPr>
                <w:sz w:val="22"/>
                <w:szCs w:val="22"/>
              </w:rPr>
            </w:pPr>
            <w:r w:rsidRPr="00DD1CEF">
              <w:rPr>
                <w:color w:val="000000"/>
                <w:sz w:val="22"/>
                <w:szCs w:val="22"/>
              </w:rPr>
              <w:t>13,5%</w:t>
            </w:r>
          </w:p>
        </w:tc>
        <w:tc>
          <w:tcPr>
            <w:tcW w:w="809" w:type="pct"/>
            <w:tcBorders>
              <w:top w:val="single" w:sz="8" w:space="0" w:color="000000"/>
              <w:left w:val="single" w:sz="8" w:space="0" w:color="000000"/>
              <w:bottom w:val="single" w:sz="8" w:space="0" w:color="000000"/>
              <w:right w:val="single" w:sz="4" w:space="0" w:color="auto"/>
            </w:tcBorders>
            <w:vAlign w:val="center"/>
          </w:tcPr>
          <w:p w14:paraId="32757231" w14:textId="77777777" w:rsidR="00660709" w:rsidRPr="00DD1CEF" w:rsidRDefault="00660709" w:rsidP="004B729B">
            <w:pPr>
              <w:jc w:val="center"/>
              <w:rPr>
                <w:sz w:val="22"/>
                <w:szCs w:val="22"/>
              </w:rPr>
            </w:pPr>
            <w:r w:rsidRPr="00DD1CEF">
              <w:rPr>
                <w:color w:val="000000"/>
                <w:sz w:val="22"/>
                <w:szCs w:val="22"/>
              </w:rPr>
              <w:t>22,4%</w:t>
            </w:r>
          </w:p>
        </w:tc>
        <w:tc>
          <w:tcPr>
            <w:tcW w:w="707" w:type="pct"/>
            <w:tcBorders>
              <w:top w:val="single" w:sz="8" w:space="0" w:color="000000"/>
              <w:left w:val="single" w:sz="4" w:space="0" w:color="auto"/>
              <w:bottom w:val="single" w:sz="8" w:space="0" w:color="000000"/>
              <w:right w:val="single" w:sz="8" w:space="0" w:color="000000"/>
            </w:tcBorders>
            <w:vAlign w:val="center"/>
          </w:tcPr>
          <w:p w14:paraId="5EAA8CCD" w14:textId="77777777" w:rsidR="00660709" w:rsidRPr="00DD1CEF" w:rsidRDefault="00660709" w:rsidP="004B729B">
            <w:pPr>
              <w:jc w:val="center"/>
              <w:rPr>
                <w:sz w:val="22"/>
                <w:szCs w:val="22"/>
              </w:rPr>
            </w:pPr>
            <w:r w:rsidRPr="00DD1CEF">
              <w:rPr>
                <w:color w:val="000000"/>
                <w:sz w:val="22"/>
                <w:szCs w:val="22"/>
              </w:rPr>
              <w:t>14,5%</w:t>
            </w:r>
          </w:p>
        </w:tc>
      </w:tr>
      <w:tr w:rsidR="00660709" w:rsidRPr="00A1756C" w14:paraId="0AD34A99"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796EE4A" w14:textId="77777777" w:rsidR="00660709" w:rsidRPr="00A1756C" w:rsidRDefault="00660709" w:rsidP="004B729B">
            <w:pPr>
              <w:autoSpaceDE w:val="0"/>
              <w:autoSpaceDN w:val="0"/>
              <w:adjustRightInd w:val="0"/>
              <w:ind w:firstLine="67"/>
              <w:jc w:val="center"/>
            </w:pPr>
            <w:r>
              <w:rPr>
                <w:color w:val="000000"/>
              </w:rPr>
              <w:t>5</w:t>
            </w:r>
          </w:p>
        </w:tc>
        <w:tc>
          <w:tcPr>
            <w:tcW w:w="1061" w:type="pct"/>
            <w:tcBorders>
              <w:top w:val="single" w:sz="8" w:space="0" w:color="000000"/>
              <w:left w:val="single" w:sz="8" w:space="0" w:color="000000"/>
              <w:bottom w:val="single" w:sz="8" w:space="0" w:color="000000"/>
              <w:right w:val="single" w:sz="8" w:space="0" w:color="000000"/>
            </w:tcBorders>
            <w:vAlign w:val="center"/>
          </w:tcPr>
          <w:p w14:paraId="64405DA7" w14:textId="77777777" w:rsidR="00660709" w:rsidRPr="00A1756C" w:rsidRDefault="00660709" w:rsidP="004B729B">
            <w:pPr>
              <w:autoSpaceDE w:val="0"/>
              <w:autoSpaceDN w:val="0"/>
              <w:adjustRightInd w:val="0"/>
              <w:ind w:firstLine="67"/>
              <w:jc w:val="center"/>
            </w:pPr>
            <w:r>
              <w:rPr>
                <w:color w:val="000000"/>
              </w:rPr>
              <w:t>3</w:t>
            </w:r>
          </w:p>
        </w:tc>
        <w:tc>
          <w:tcPr>
            <w:tcW w:w="757" w:type="pct"/>
            <w:tcBorders>
              <w:top w:val="single" w:sz="8" w:space="0" w:color="000000"/>
              <w:left w:val="single" w:sz="8" w:space="0" w:color="000000"/>
              <w:bottom w:val="single" w:sz="8" w:space="0" w:color="000000"/>
              <w:right w:val="single" w:sz="8" w:space="0" w:color="000000"/>
            </w:tcBorders>
            <w:vAlign w:val="center"/>
          </w:tcPr>
          <w:p w14:paraId="1455C888" w14:textId="77777777" w:rsidR="00660709" w:rsidRPr="00DD1CEF" w:rsidRDefault="00660709" w:rsidP="004B729B">
            <w:pPr>
              <w:jc w:val="center"/>
              <w:rPr>
                <w:sz w:val="22"/>
                <w:szCs w:val="22"/>
              </w:rPr>
            </w:pPr>
            <w:r w:rsidRPr="00DD1CEF">
              <w:rPr>
                <w:color w:val="000000"/>
                <w:sz w:val="22"/>
                <w:szCs w:val="22"/>
              </w:rPr>
              <w:t>1,3%</w:t>
            </w:r>
          </w:p>
        </w:tc>
        <w:tc>
          <w:tcPr>
            <w:tcW w:w="808" w:type="pct"/>
            <w:tcBorders>
              <w:top w:val="single" w:sz="8" w:space="0" w:color="000000"/>
              <w:left w:val="single" w:sz="8" w:space="0" w:color="000000"/>
              <w:bottom w:val="single" w:sz="8" w:space="0" w:color="000000"/>
              <w:right w:val="single" w:sz="8" w:space="0" w:color="000000"/>
            </w:tcBorders>
            <w:vAlign w:val="center"/>
          </w:tcPr>
          <w:p w14:paraId="39FABC5C" w14:textId="77777777" w:rsidR="00660709" w:rsidRPr="00DD1CEF" w:rsidRDefault="00660709" w:rsidP="004B729B">
            <w:pPr>
              <w:jc w:val="center"/>
              <w:rPr>
                <w:sz w:val="22"/>
                <w:szCs w:val="22"/>
              </w:rPr>
            </w:pPr>
            <w:r w:rsidRPr="00DD1CEF">
              <w:rPr>
                <w:color w:val="000000"/>
                <w:sz w:val="22"/>
                <w:szCs w:val="22"/>
              </w:rPr>
              <w:t>13,0%</w:t>
            </w:r>
          </w:p>
        </w:tc>
        <w:tc>
          <w:tcPr>
            <w:tcW w:w="809" w:type="pct"/>
            <w:tcBorders>
              <w:top w:val="single" w:sz="8" w:space="0" w:color="000000"/>
              <w:left w:val="single" w:sz="8" w:space="0" w:color="000000"/>
              <w:bottom w:val="single" w:sz="8" w:space="0" w:color="000000"/>
              <w:right w:val="single" w:sz="4" w:space="0" w:color="auto"/>
            </w:tcBorders>
            <w:vAlign w:val="center"/>
          </w:tcPr>
          <w:p w14:paraId="6318DCAD" w14:textId="77777777" w:rsidR="00660709" w:rsidRPr="00DD1CEF" w:rsidRDefault="00660709" w:rsidP="004B729B">
            <w:pPr>
              <w:jc w:val="center"/>
              <w:rPr>
                <w:sz w:val="22"/>
                <w:szCs w:val="22"/>
              </w:rPr>
            </w:pPr>
            <w:r w:rsidRPr="00DD1CEF">
              <w:rPr>
                <w:color w:val="000000"/>
                <w:sz w:val="22"/>
                <w:szCs w:val="22"/>
              </w:rPr>
              <w:t>35,3%</w:t>
            </w:r>
          </w:p>
        </w:tc>
        <w:tc>
          <w:tcPr>
            <w:tcW w:w="707" w:type="pct"/>
            <w:tcBorders>
              <w:top w:val="single" w:sz="8" w:space="0" w:color="000000"/>
              <w:left w:val="single" w:sz="4" w:space="0" w:color="auto"/>
              <w:bottom w:val="single" w:sz="8" w:space="0" w:color="000000"/>
              <w:right w:val="single" w:sz="8" w:space="0" w:color="000000"/>
            </w:tcBorders>
            <w:vAlign w:val="center"/>
          </w:tcPr>
          <w:p w14:paraId="4BD6CF16" w14:textId="77777777" w:rsidR="00660709" w:rsidRPr="00DD1CEF" w:rsidRDefault="00660709" w:rsidP="004B729B">
            <w:pPr>
              <w:jc w:val="center"/>
              <w:rPr>
                <w:sz w:val="22"/>
                <w:szCs w:val="22"/>
              </w:rPr>
            </w:pPr>
            <w:r w:rsidRPr="00DD1CEF">
              <w:rPr>
                <w:color w:val="000000"/>
                <w:sz w:val="22"/>
                <w:szCs w:val="22"/>
              </w:rPr>
              <w:t>81,1%</w:t>
            </w:r>
          </w:p>
        </w:tc>
      </w:tr>
      <w:tr w:rsidR="00660709" w:rsidRPr="00A1756C" w14:paraId="4E267AE5"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6E18D9F" w14:textId="77777777" w:rsidR="00660709" w:rsidRPr="00A1756C" w:rsidRDefault="00660709" w:rsidP="004B729B">
            <w:pPr>
              <w:autoSpaceDE w:val="0"/>
              <w:autoSpaceDN w:val="0"/>
              <w:adjustRightInd w:val="0"/>
              <w:ind w:firstLine="67"/>
              <w:jc w:val="center"/>
            </w:pPr>
            <w:r>
              <w:rPr>
                <w:color w:val="000000"/>
              </w:rPr>
              <w:t>6</w:t>
            </w:r>
          </w:p>
        </w:tc>
        <w:tc>
          <w:tcPr>
            <w:tcW w:w="1061" w:type="pct"/>
            <w:tcBorders>
              <w:top w:val="single" w:sz="8" w:space="0" w:color="000000"/>
              <w:left w:val="single" w:sz="8" w:space="0" w:color="000000"/>
              <w:bottom w:val="single" w:sz="8" w:space="0" w:color="000000"/>
              <w:right w:val="single" w:sz="8" w:space="0" w:color="000000"/>
            </w:tcBorders>
            <w:vAlign w:val="center"/>
          </w:tcPr>
          <w:p w14:paraId="7602F5E2" w14:textId="77777777" w:rsidR="00660709" w:rsidRPr="00A1756C" w:rsidRDefault="00660709"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6A9FD93B" w14:textId="77777777" w:rsidR="00660709" w:rsidRPr="00DD1CEF" w:rsidRDefault="00660709" w:rsidP="004B729B">
            <w:pPr>
              <w:jc w:val="center"/>
              <w:rPr>
                <w:sz w:val="22"/>
                <w:szCs w:val="22"/>
              </w:rPr>
            </w:pPr>
            <w:r w:rsidRPr="00DD1CEF">
              <w:rPr>
                <w:color w:val="000000"/>
                <w:sz w:val="22"/>
                <w:szCs w:val="22"/>
              </w:rPr>
              <w:t>57,9%</w:t>
            </w:r>
          </w:p>
        </w:tc>
        <w:tc>
          <w:tcPr>
            <w:tcW w:w="808" w:type="pct"/>
            <w:tcBorders>
              <w:top w:val="single" w:sz="8" w:space="0" w:color="000000"/>
              <w:left w:val="single" w:sz="8" w:space="0" w:color="000000"/>
              <w:bottom w:val="single" w:sz="8" w:space="0" w:color="000000"/>
              <w:right w:val="single" w:sz="8" w:space="0" w:color="000000"/>
            </w:tcBorders>
            <w:vAlign w:val="center"/>
          </w:tcPr>
          <w:p w14:paraId="115DAFA3" w14:textId="77777777" w:rsidR="00660709" w:rsidRPr="00DD1CEF" w:rsidRDefault="00660709" w:rsidP="004B729B">
            <w:pPr>
              <w:jc w:val="center"/>
              <w:rPr>
                <w:sz w:val="22"/>
                <w:szCs w:val="22"/>
              </w:rPr>
            </w:pPr>
            <w:r w:rsidRPr="00DD1CEF">
              <w:rPr>
                <w:color w:val="000000"/>
                <w:sz w:val="22"/>
                <w:szCs w:val="22"/>
              </w:rPr>
              <w:t>14,1%</w:t>
            </w:r>
          </w:p>
        </w:tc>
        <w:tc>
          <w:tcPr>
            <w:tcW w:w="809" w:type="pct"/>
            <w:tcBorders>
              <w:top w:val="single" w:sz="8" w:space="0" w:color="000000"/>
              <w:left w:val="single" w:sz="8" w:space="0" w:color="000000"/>
              <w:bottom w:val="single" w:sz="8" w:space="0" w:color="000000"/>
              <w:right w:val="single" w:sz="4" w:space="0" w:color="auto"/>
            </w:tcBorders>
            <w:vAlign w:val="center"/>
          </w:tcPr>
          <w:p w14:paraId="5227B5B6" w14:textId="77777777" w:rsidR="00660709" w:rsidRPr="00DD1CEF" w:rsidRDefault="00660709" w:rsidP="004B729B">
            <w:pPr>
              <w:jc w:val="center"/>
              <w:rPr>
                <w:sz w:val="22"/>
                <w:szCs w:val="22"/>
              </w:rPr>
            </w:pPr>
            <w:r w:rsidRPr="00DD1CEF">
              <w:rPr>
                <w:color w:val="000000"/>
                <w:sz w:val="22"/>
                <w:szCs w:val="22"/>
              </w:rPr>
              <w:t>5,1%</w:t>
            </w:r>
          </w:p>
        </w:tc>
        <w:tc>
          <w:tcPr>
            <w:tcW w:w="707" w:type="pct"/>
            <w:tcBorders>
              <w:top w:val="single" w:sz="8" w:space="0" w:color="000000"/>
              <w:left w:val="single" w:sz="4" w:space="0" w:color="auto"/>
              <w:bottom w:val="single" w:sz="8" w:space="0" w:color="000000"/>
              <w:right w:val="single" w:sz="8" w:space="0" w:color="000000"/>
            </w:tcBorders>
            <w:vAlign w:val="center"/>
          </w:tcPr>
          <w:p w14:paraId="5872FB7B" w14:textId="77777777" w:rsidR="00660709" w:rsidRPr="00DD1CEF" w:rsidRDefault="00660709" w:rsidP="004B729B">
            <w:pPr>
              <w:jc w:val="center"/>
              <w:rPr>
                <w:sz w:val="22"/>
                <w:szCs w:val="22"/>
              </w:rPr>
            </w:pPr>
            <w:r w:rsidRPr="00DD1CEF">
              <w:rPr>
                <w:color w:val="000000"/>
                <w:sz w:val="22"/>
                <w:szCs w:val="22"/>
              </w:rPr>
              <w:t>0,6%</w:t>
            </w:r>
          </w:p>
        </w:tc>
      </w:tr>
      <w:tr w:rsidR="00660709" w:rsidRPr="00A1756C" w14:paraId="0CBBBB17"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5457B88" w14:textId="77777777" w:rsidR="00660709" w:rsidRPr="00A1756C" w:rsidRDefault="00660709" w:rsidP="004B729B">
            <w:pPr>
              <w:autoSpaceDE w:val="0"/>
              <w:autoSpaceDN w:val="0"/>
              <w:adjustRightInd w:val="0"/>
              <w:ind w:firstLine="67"/>
              <w:jc w:val="center"/>
            </w:pPr>
            <w:r>
              <w:rPr>
                <w:color w:val="000000"/>
              </w:rPr>
              <w:t>6</w:t>
            </w:r>
          </w:p>
        </w:tc>
        <w:tc>
          <w:tcPr>
            <w:tcW w:w="1061" w:type="pct"/>
            <w:tcBorders>
              <w:top w:val="single" w:sz="8" w:space="0" w:color="000000"/>
              <w:left w:val="single" w:sz="8" w:space="0" w:color="000000"/>
              <w:bottom w:val="single" w:sz="8" w:space="0" w:color="000000"/>
              <w:right w:val="single" w:sz="8" w:space="0" w:color="000000"/>
            </w:tcBorders>
            <w:vAlign w:val="center"/>
          </w:tcPr>
          <w:p w14:paraId="45A0F02A" w14:textId="77777777" w:rsidR="00660709" w:rsidRPr="00A1756C" w:rsidRDefault="00660709"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4A2A5A57" w14:textId="77777777" w:rsidR="00660709" w:rsidRPr="00DD1CEF" w:rsidRDefault="00660709" w:rsidP="004B729B">
            <w:pPr>
              <w:jc w:val="center"/>
              <w:rPr>
                <w:sz w:val="22"/>
                <w:szCs w:val="22"/>
              </w:rPr>
            </w:pPr>
            <w:r w:rsidRPr="00DD1CEF">
              <w:rPr>
                <w:color w:val="000000"/>
                <w:sz w:val="22"/>
                <w:szCs w:val="22"/>
              </w:rPr>
              <w:t>10,5%</w:t>
            </w:r>
          </w:p>
        </w:tc>
        <w:tc>
          <w:tcPr>
            <w:tcW w:w="808" w:type="pct"/>
            <w:tcBorders>
              <w:top w:val="single" w:sz="8" w:space="0" w:color="000000"/>
              <w:left w:val="single" w:sz="8" w:space="0" w:color="000000"/>
              <w:bottom w:val="single" w:sz="8" w:space="0" w:color="000000"/>
              <w:right w:val="single" w:sz="8" w:space="0" w:color="000000"/>
            </w:tcBorders>
            <w:vAlign w:val="center"/>
          </w:tcPr>
          <w:p w14:paraId="55D8A8B3" w14:textId="77777777" w:rsidR="00660709" w:rsidRPr="00DD1CEF" w:rsidRDefault="00660709" w:rsidP="004B729B">
            <w:pPr>
              <w:jc w:val="center"/>
              <w:rPr>
                <w:sz w:val="22"/>
                <w:szCs w:val="22"/>
              </w:rPr>
            </w:pPr>
            <w:r w:rsidRPr="00DD1CEF">
              <w:rPr>
                <w:color w:val="000000"/>
                <w:sz w:val="22"/>
                <w:szCs w:val="22"/>
              </w:rPr>
              <w:t>17,7%</w:t>
            </w:r>
          </w:p>
        </w:tc>
        <w:tc>
          <w:tcPr>
            <w:tcW w:w="809" w:type="pct"/>
            <w:tcBorders>
              <w:top w:val="single" w:sz="8" w:space="0" w:color="000000"/>
              <w:left w:val="single" w:sz="8" w:space="0" w:color="000000"/>
              <w:bottom w:val="single" w:sz="8" w:space="0" w:color="000000"/>
              <w:right w:val="single" w:sz="4" w:space="0" w:color="auto"/>
            </w:tcBorders>
            <w:vAlign w:val="center"/>
          </w:tcPr>
          <w:p w14:paraId="73CCC6D9" w14:textId="77777777" w:rsidR="00660709" w:rsidRPr="00DD1CEF" w:rsidRDefault="00660709" w:rsidP="004B729B">
            <w:pPr>
              <w:jc w:val="center"/>
              <w:rPr>
                <w:sz w:val="22"/>
                <w:szCs w:val="22"/>
              </w:rPr>
            </w:pPr>
            <w:r w:rsidRPr="00DD1CEF">
              <w:rPr>
                <w:color w:val="000000"/>
                <w:sz w:val="22"/>
                <w:szCs w:val="22"/>
              </w:rPr>
              <w:t>10,2%</w:t>
            </w:r>
          </w:p>
        </w:tc>
        <w:tc>
          <w:tcPr>
            <w:tcW w:w="707" w:type="pct"/>
            <w:tcBorders>
              <w:top w:val="single" w:sz="8" w:space="0" w:color="000000"/>
              <w:left w:val="single" w:sz="4" w:space="0" w:color="auto"/>
              <w:bottom w:val="single" w:sz="8" w:space="0" w:color="000000"/>
              <w:right w:val="single" w:sz="8" w:space="0" w:color="000000"/>
            </w:tcBorders>
            <w:vAlign w:val="center"/>
          </w:tcPr>
          <w:p w14:paraId="11F55B49" w14:textId="77777777" w:rsidR="00660709" w:rsidRPr="00DD1CEF" w:rsidRDefault="00660709" w:rsidP="004B729B">
            <w:pPr>
              <w:jc w:val="center"/>
              <w:rPr>
                <w:sz w:val="22"/>
                <w:szCs w:val="22"/>
              </w:rPr>
            </w:pPr>
            <w:r w:rsidRPr="00DD1CEF">
              <w:rPr>
                <w:color w:val="000000"/>
                <w:sz w:val="22"/>
                <w:szCs w:val="22"/>
              </w:rPr>
              <w:t>2,5%</w:t>
            </w:r>
          </w:p>
        </w:tc>
      </w:tr>
      <w:tr w:rsidR="00660709" w:rsidRPr="00A1756C" w14:paraId="52AF8118"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9052458" w14:textId="77777777" w:rsidR="00660709" w:rsidRPr="00A1756C" w:rsidRDefault="00660709" w:rsidP="004B729B">
            <w:pPr>
              <w:autoSpaceDE w:val="0"/>
              <w:autoSpaceDN w:val="0"/>
              <w:adjustRightInd w:val="0"/>
              <w:ind w:firstLine="67"/>
              <w:jc w:val="center"/>
            </w:pPr>
            <w:r>
              <w:rPr>
                <w:color w:val="000000"/>
              </w:rPr>
              <w:t>6</w:t>
            </w:r>
          </w:p>
        </w:tc>
        <w:tc>
          <w:tcPr>
            <w:tcW w:w="1061" w:type="pct"/>
            <w:tcBorders>
              <w:top w:val="single" w:sz="8" w:space="0" w:color="000000"/>
              <w:left w:val="single" w:sz="8" w:space="0" w:color="000000"/>
              <w:bottom w:val="single" w:sz="8" w:space="0" w:color="000000"/>
              <w:right w:val="single" w:sz="8" w:space="0" w:color="000000"/>
            </w:tcBorders>
            <w:vAlign w:val="center"/>
          </w:tcPr>
          <w:p w14:paraId="75500647" w14:textId="77777777" w:rsidR="00660709" w:rsidRPr="00A1756C" w:rsidRDefault="00660709" w:rsidP="004B729B">
            <w:pPr>
              <w:autoSpaceDE w:val="0"/>
              <w:autoSpaceDN w:val="0"/>
              <w:adjustRightInd w:val="0"/>
              <w:ind w:firstLine="67"/>
              <w:jc w:val="center"/>
            </w:pPr>
            <w:r>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1A0DC87B" w14:textId="77777777" w:rsidR="00660709" w:rsidRPr="00DD1CEF" w:rsidRDefault="00660709" w:rsidP="004B729B">
            <w:pPr>
              <w:jc w:val="center"/>
              <w:rPr>
                <w:sz w:val="22"/>
                <w:szCs w:val="22"/>
              </w:rPr>
            </w:pPr>
            <w:r w:rsidRPr="00DD1CEF">
              <w:rPr>
                <w:color w:val="000000"/>
                <w:sz w:val="22"/>
                <w:szCs w:val="22"/>
              </w:rPr>
              <w:t>31,6%</w:t>
            </w:r>
          </w:p>
        </w:tc>
        <w:tc>
          <w:tcPr>
            <w:tcW w:w="808" w:type="pct"/>
            <w:tcBorders>
              <w:top w:val="single" w:sz="8" w:space="0" w:color="000000"/>
              <w:left w:val="single" w:sz="8" w:space="0" w:color="000000"/>
              <w:bottom w:val="single" w:sz="8" w:space="0" w:color="000000"/>
              <w:right w:val="single" w:sz="8" w:space="0" w:color="000000"/>
            </w:tcBorders>
            <w:vAlign w:val="center"/>
          </w:tcPr>
          <w:p w14:paraId="1DD0E5BC" w14:textId="77777777" w:rsidR="00660709" w:rsidRPr="00DD1CEF" w:rsidRDefault="00660709" w:rsidP="004B729B">
            <w:pPr>
              <w:jc w:val="center"/>
              <w:rPr>
                <w:sz w:val="22"/>
                <w:szCs w:val="22"/>
              </w:rPr>
            </w:pPr>
            <w:r w:rsidRPr="00DD1CEF">
              <w:rPr>
                <w:color w:val="000000"/>
                <w:sz w:val="22"/>
                <w:szCs w:val="22"/>
              </w:rPr>
              <w:t>68,2%</w:t>
            </w:r>
          </w:p>
        </w:tc>
        <w:tc>
          <w:tcPr>
            <w:tcW w:w="809" w:type="pct"/>
            <w:tcBorders>
              <w:top w:val="single" w:sz="8" w:space="0" w:color="000000"/>
              <w:left w:val="single" w:sz="8" w:space="0" w:color="000000"/>
              <w:bottom w:val="single" w:sz="8" w:space="0" w:color="000000"/>
              <w:right w:val="single" w:sz="4" w:space="0" w:color="auto"/>
            </w:tcBorders>
            <w:vAlign w:val="center"/>
          </w:tcPr>
          <w:p w14:paraId="720A28F9" w14:textId="77777777" w:rsidR="00660709" w:rsidRPr="00DD1CEF" w:rsidRDefault="00660709" w:rsidP="004B729B">
            <w:pPr>
              <w:jc w:val="center"/>
              <w:rPr>
                <w:sz w:val="22"/>
                <w:szCs w:val="22"/>
              </w:rPr>
            </w:pPr>
            <w:r w:rsidRPr="00DD1CEF">
              <w:rPr>
                <w:color w:val="000000"/>
                <w:sz w:val="22"/>
                <w:szCs w:val="22"/>
              </w:rPr>
              <w:t>84,8%</w:t>
            </w:r>
          </w:p>
        </w:tc>
        <w:tc>
          <w:tcPr>
            <w:tcW w:w="707" w:type="pct"/>
            <w:tcBorders>
              <w:top w:val="single" w:sz="8" w:space="0" w:color="000000"/>
              <w:left w:val="single" w:sz="4" w:space="0" w:color="auto"/>
              <w:bottom w:val="single" w:sz="8" w:space="0" w:color="000000"/>
              <w:right w:val="single" w:sz="8" w:space="0" w:color="000000"/>
            </w:tcBorders>
            <w:vAlign w:val="center"/>
          </w:tcPr>
          <w:p w14:paraId="0AD2C3D5" w14:textId="77777777" w:rsidR="00660709" w:rsidRPr="00DD1CEF" w:rsidRDefault="00660709" w:rsidP="004B729B">
            <w:pPr>
              <w:jc w:val="center"/>
              <w:rPr>
                <w:sz w:val="22"/>
                <w:szCs w:val="22"/>
              </w:rPr>
            </w:pPr>
            <w:r w:rsidRPr="00DD1CEF">
              <w:rPr>
                <w:color w:val="000000"/>
                <w:sz w:val="22"/>
                <w:szCs w:val="22"/>
              </w:rPr>
              <w:t>96,9%</w:t>
            </w:r>
          </w:p>
        </w:tc>
      </w:tr>
      <w:tr w:rsidR="00660709" w:rsidRPr="00A1756C" w14:paraId="4362BFD6"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1F850D5" w14:textId="77777777" w:rsidR="00660709" w:rsidRPr="00A1756C" w:rsidRDefault="00660709" w:rsidP="004B729B">
            <w:pPr>
              <w:autoSpaceDE w:val="0"/>
              <w:autoSpaceDN w:val="0"/>
              <w:adjustRightInd w:val="0"/>
              <w:ind w:firstLine="67"/>
              <w:jc w:val="center"/>
            </w:pPr>
            <w:r>
              <w:rPr>
                <w:color w:val="000000"/>
              </w:rPr>
              <w:t>7</w:t>
            </w:r>
          </w:p>
        </w:tc>
        <w:tc>
          <w:tcPr>
            <w:tcW w:w="1061" w:type="pct"/>
            <w:tcBorders>
              <w:top w:val="single" w:sz="8" w:space="0" w:color="000000"/>
              <w:left w:val="single" w:sz="8" w:space="0" w:color="000000"/>
              <w:bottom w:val="single" w:sz="8" w:space="0" w:color="000000"/>
              <w:right w:val="single" w:sz="8" w:space="0" w:color="000000"/>
            </w:tcBorders>
            <w:vAlign w:val="center"/>
          </w:tcPr>
          <w:p w14:paraId="1E41D06D" w14:textId="77777777" w:rsidR="00660709" w:rsidRPr="00A1756C" w:rsidRDefault="00660709"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5DE59F4A" w14:textId="77777777" w:rsidR="00660709" w:rsidRPr="00DD1CEF" w:rsidRDefault="00660709" w:rsidP="004B729B">
            <w:pPr>
              <w:jc w:val="center"/>
              <w:rPr>
                <w:sz w:val="22"/>
                <w:szCs w:val="22"/>
              </w:rPr>
            </w:pPr>
            <w:r w:rsidRPr="00DD1CEF">
              <w:rPr>
                <w:color w:val="000000"/>
                <w:sz w:val="22"/>
                <w:szCs w:val="22"/>
              </w:rPr>
              <w:t>72,4%</w:t>
            </w:r>
          </w:p>
        </w:tc>
        <w:tc>
          <w:tcPr>
            <w:tcW w:w="808" w:type="pct"/>
            <w:tcBorders>
              <w:top w:val="single" w:sz="8" w:space="0" w:color="000000"/>
              <w:left w:val="single" w:sz="8" w:space="0" w:color="000000"/>
              <w:bottom w:val="single" w:sz="8" w:space="0" w:color="000000"/>
              <w:right w:val="single" w:sz="8" w:space="0" w:color="000000"/>
            </w:tcBorders>
            <w:vAlign w:val="center"/>
          </w:tcPr>
          <w:p w14:paraId="4D1CD4D7" w14:textId="77777777" w:rsidR="00660709" w:rsidRPr="00DD1CEF" w:rsidRDefault="00660709" w:rsidP="004B729B">
            <w:pPr>
              <w:jc w:val="center"/>
              <w:rPr>
                <w:sz w:val="22"/>
                <w:szCs w:val="22"/>
              </w:rPr>
            </w:pPr>
            <w:r w:rsidRPr="00DD1CEF">
              <w:rPr>
                <w:color w:val="000000"/>
                <w:sz w:val="22"/>
                <w:szCs w:val="22"/>
              </w:rPr>
              <w:t>54,4%</w:t>
            </w:r>
          </w:p>
        </w:tc>
        <w:tc>
          <w:tcPr>
            <w:tcW w:w="809" w:type="pct"/>
            <w:tcBorders>
              <w:top w:val="single" w:sz="8" w:space="0" w:color="000000"/>
              <w:left w:val="single" w:sz="8" w:space="0" w:color="000000"/>
              <w:bottom w:val="single" w:sz="8" w:space="0" w:color="000000"/>
              <w:right w:val="single" w:sz="4" w:space="0" w:color="auto"/>
            </w:tcBorders>
            <w:vAlign w:val="center"/>
          </w:tcPr>
          <w:p w14:paraId="661E18B7" w14:textId="77777777" w:rsidR="00660709" w:rsidRPr="00DD1CEF" w:rsidRDefault="00660709" w:rsidP="004B729B">
            <w:pPr>
              <w:jc w:val="center"/>
              <w:rPr>
                <w:sz w:val="22"/>
                <w:szCs w:val="22"/>
              </w:rPr>
            </w:pPr>
            <w:r w:rsidRPr="00DD1CEF">
              <w:rPr>
                <w:color w:val="000000"/>
                <w:sz w:val="22"/>
                <w:szCs w:val="22"/>
              </w:rPr>
              <w:t>33,5%</w:t>
            </w:r>
          </w:p>
        </w:tc>
        <w:tc>
          <w:tcPr>
            <w:tcW w:w="707" w:type="pct"/>
            <w:tcBorders>
              <w:top w:val="single" w:sz="8" w:space="0" w:color="000000"/>
              <w:left w:val="single" w:sz="4" w:space="0" w:color="auto"/>
              <w:bottom w:val="single" w:sz="8" w:space="0" w:color="000000"/>
              <w:right w:val="single" w:sz="8" w:space="0" w:color="000000"/>
            </w:tcBorders>
            <w:vAlign w:val="center"/>
          </w:tcPr>
          <w:p w14:paraId="2BA711CD" w14:textId="77777777" w:rsidR="00660709" w:rsidRPr="00DD1CEF" w:rsidRDefault="00660709" w:rsidP="004B729B">
            <w:pPr>
              <w:jc w:val="center"/>
              <w:rPr>
                <w:sz w:val="22"/>
                <w:szCs w:val="22"/>
              </w:rPr>
            </w:pPr>
            <w:r w:rsidRPr="00DD1CEF">
              <w:rPr>
                <w:color w:val="000000"/>
                <w:sz w:val="22"/>
                <w:szCs w:val="22"/>
              </w:rPr>
              <w:t>8,8%</w:t>
            </w:r>
          </w:p>
        </w:tc>
      </w:tr>
      <w:tr w:rsidR="00660709" w:rsidRPr="00A1756C" w14:paraId="62CD99A2"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E6650D4" w14:textId="77777777" w:rsidR="00660709" w:rsidRPr="00A1756C" w:rsidRDefault="00660709" w:rsidP="004B729B">
            <w:pPr>
              <w:autoSpaceDE w:val="0"/>
              <w:autoSpaceDN w:val="0"/>
              <w:adjustRightInd w:val="0"/>
              <w:ind w:firstLine="67"/>
              <w:jc w:val="center"/>
            </w:pPr>
            <w:r>
              <w:rPr>
                <w:color w:val="000000"/>
              </w:rPr>
              <w:t>7</w:t>
            </w:r>
          </w:p>
        </w:tc>
        <w:tc>
          <w:tcPr>
            <w:tcW w:w="1061" w:type="pct"/>
            <w:tcBorders>
              <w:top w:val="single" w:sz="8" w:space="0" w:color="000000"/>
              <w:left w:val="single" w:sz="8" w:space="0" w:color="000000"/>
              <w:bottom w:val="single" w:sz="8" w:space="0" w:color="000000"/>
              <w:right w:val="single" w:sz="8" w:space="0" w:color="000000"/>
            </w:tcBorders>
            <w:vAlign w:val="center"/>
          </w:tcPr>
          <w:p w14:paraId="7637B7EB" w14:textId="77777777" w:rsidR="00660709" w:rsidRPr="00A1756C" w:rsidRDefault="00660709"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5297A995" w14:textId="77777777" w:rsidR="00660709" w:rsidRPr="00DD1CEF" w:rsidRDefault="00660709" w:rsidP="004B729B">
            <w:pPr>
              <w:jc w:val="center"/>
              <w:rPr>
                <w:sz w:val="22"/>
                <w:szCs w:val="22"/>
              </w:rPr>
            </w:pPr>
            <w:r w:rsidRPr="00DD1CEF">
              <w:rPr>
                <w:color w:val="000000"/>
                <w:sz w:val="22"/>
                <w:szCs w:val="22"/>
              </w:rPr>
              <w:t>27,6%</w:t>
            </w:r>
          </w:p>
        </w:tc>
        <w:tc>
          <w:tcPr>
            <w:tcW w:w="808" w:type="pct"/>
            <w:tcBorders>
              <w:top w:val="single" w:sz="8" w:space="0" w:color="000000"/>
              <w:left w:val="single" w:sz="8" w:space="0" w:color="000000"/>
              <w:bottom w:val="single" w:sz="8" w:space="0" w:color="000000"/>
              <w:right w:val="single" w:sz="8" w:space="0" w:color="000000"/>
            </w:tcBorders>
            <w:vAlign w:val="center"/>
          </w:tcPr>
          <w:p w14:paraId="1F5192AC" w14:textId="77777777" w:rsidR="00660709" w:rsidRPr="00DD1CEF" w:rsidRDefault="00660709" w:rsidP="004B729B">
            <w:pPr>
              <w:jc w:val="center"/>
              <w:rPr>
                <w:sz w:val="22"/>
                <w:szCs w:val="22"/>
              </w:rPr>
            </w:pPr>
            <w:r w:rsidRPr="00DD1CEF">
              <w:rPr>
                <w:color w:val="000000"/>
                <w:sz w:val="22"/>
                <w:szCs w:val="22"/>
              </w:rPr>
              <w:t>45,6%</w:t>
            </w:r>
          </w:p>
        </w:tc>
        <w:tc>
          <w:tcPr>
            <w:tcW w:w="809" w:type="pct"/>
            <w:tcBorders>
              <w:top w:val="single" w:sz="8" w:space="0" w:color="000000"/>
              <w:left w:val="single" w:sz="8" w:space="0" w:color="000000"/>
              <w:bottom w:val="single" w:sz="8" w:space="0" w:color="000000"/>
              <w:right w:val="single" w:sz="4" w:space="0" w:color="auto"/>
            </w:tcBorders>
            <w:vAlign w:val="center"/>
          </w:tcPr>
          <w:p w14:paraId="17748649" w14:textId="77777777" w:rsidR="00660709" w:rsidRPr="00DD1CEF" w:rsidRDefault="00660709" w:rsidP="004B729B">
            <w:pPr>
              <w:jc w:val="center"/>
              <w:rPr>
                <w:sz w:val="22"/>
                <w:szCs w:val="22"/>
              </w:rPr>
            </w:pPr>
            <w:r w:rsidRPr="00DD1CEF">
              <w:rPr>
                <w:color w:val="000000"/>
                <w:sz w:val="22"/>
                <w:szCs w:val="22"/>
              </w:rPr>
              <w:t>66,5%</w:t>
            </w:r>
          </w:p>
        </w:tc>
        <w:tc>
          <w:tcPr>
            <w:tcW w:w="707" w:type="pct"/>
            <w:tcBorders>
              <w:top w:val="single" w:sz="8" w:space="0" w:color="000000"/>
              <w:left w:val="single" w:sz="4" w:space="0" w:color="auto"/>
              <w:bottom w:val="single" w:sz="8" w:space="0" w:color="000000"/>
              <w:right w:val="single" w:sz="8" w:space="0" w:color="000000"/>
            </w:tcBorders>
            <w:vAlign w:val="center"/>
          </w:tcPr>
          <w:p w14:paraId="6C506207" w14:textId="77777777" w:rsidR="00660709" w:rsidRPr="00DD1CEF" w:rsidRDefault="00660709" w:rsidP="004B729B">
            <w:pPr>
              <w:jc w:val="center"/>
              <w:rPr>
                <w:sz w:val="22"/>
                <w:szCs w:val="22"/>
              </w:rPr>
            </w:pPr>
            <w:r w:rsidRPr="00DD1CEF">
              <w:rPr>
                <w:color w:val="000000"/>
                <w:sz w:val="22"/>
                <w:szCs w:val="22"/>
              </w:rPr>
              <w:t>91,2%</w:t>
            </w:r>
          </w:p>
        </w:tc>
      </w:tr>
      <w:tr w:rsidR="00660709" w:rsidRPr="00A1756C" w14:paraId="1558E6BD"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48BB5B2" w14:textId="77777777" w:rsidR="00660709" w:rsidRPr="00A1756C" w:rsidRDefault="00660709" w:rsidP="004B729B">
            <w:pPr>
              <w:autoSpaceDE w:val="0"/>
              <w:autoSpaceDN w:val="0"/>
              <w:adjustRightInd w:val="0"/>
              <w:ind w:firstLine="67"/>
              <w:jc w:val="center"/>
            </w:pPr>
            <w:r>
              <w:rPr>
                <w:color w:val="000000"/>
              </w:rPr>
              <w:t>8</w:t>
            </w:r>
          </w:p>
        </w:tc>
        <w:tc>
          <w:tcPr>
            <w:tcW w:w="1061" w:type="pct"/>
            <w:tcBorders>
              <w:top w:val="single" w:sz="8" w:space="0" w:color="000000"/>
              <w:left w:val="single" w:sz="8" w:space="0" w:color="000000"/>
              <w:bottom w:val="single" w:sz="8" w:space="0" w:color="000000"/>
              <w:right w:val="single" w:sz="8" w:space="0" w:color="000000"/>
            </w:tcBorders>
            <w:vAlign w:val="center"/>
          </w:tcPr>
          <w:p w14:paraId="7EC618F8" w14:textId="77777777" w:rsidR="00660709" w:rsidRPr="00A1756C" w:rsidRDefault="00660709"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10B8E1DA" w14:textId="77777777" w:rsidR="00660709" w:rsidRPr="00DD1CEF" w:rsidRDefault="00660709" w:rsidP="004B729B">
            <w:pPr>
              <w:jc w:val="center"/>
              <w:rPr>
                <w:sz w:val="22"/>
                <w:szCs w:val="22"/>
              </w:rPr>
            </w:pPr>
            <w:r w:rsidRPr="00DD1CEF">
              <w:rPr>
                <w:color w:val="000000"/>
                <w:sz w:val="22"/>
                <w:szCs w:val="22"/>
              </w:rPr>
              <w:t>43,4%</w:t>
            </w:r>
          </w:p>
        </w:tc>
        <w:tc>
          <w:tcPr>
            <w:tcW w:w="808" w:type="pct"/>
            <w:tcBorders>
              <w:top w:val="single" w:sz="8" w:space="0" w:color="000000"/>
              <w:left w:val="single" w:sz="8" w:space="0" w:color="000000"/>
              <w:bottom w:val="single" w:sz="8" w:space="0" w:color="000000"/>
              <w:right w:val="single" w:sz="8" w:space="0" w:color="000000"/>
            </w:tcBorders>
            <w:vAlign w:val="center"/>
          </w:tcPr>
          <w:p w14:paraId="1FBD1022" w14:textId="77777777" w:rsidR="00660709" w:rsidRPr="00DD1CEF" w:rsidRDefault="00660709" w:rsidP="004B729B">
            <w:pPr>
              <w:jc w:val="center"/>
              <w:rPr>
                <w:sz w:val="22"/>
                <w:szCs w:val="22"/>
              </w:rPr>
            </w:pPr>
            <w:r w:rsidRPr="00DD1CEF">
              <w:rPr>
                <w:color w:val="000000"/>
                <w:sz w:val="22"/>
                <w:szCs w:val="22"/>
              </w:rPr>
              <w:t>25,0%</w:t>
            </w:r>
          </w:p>
        </w:tc>
        <w:tc>
          <w:tcPr>
            <w:tcW w:w="809" w:type="pct"/>
            <w:tcBorders>
              <w:top w:val="single" w:sz="8" w:space="0" w:color="000000"/>
              <w:left w:val="single" w:sz="8" w:space="0" w:color="000000"/>
              <w:bottom w:val="single" w:sz="8" w:space="0" w:color="000000"/>
              <w:right w:val="single" w:sz="4" w:space="0" w:color="auto"/>
            </w:tcBorders>
            <w:vAlign w:val="center"/>
          </w:tcPr>
          <w:p w14:paraId="3320BB13" w14:textId="77777777" w:rsidR="00660709" w:rsidRPr="00DD1CEF" w:rsidRDefault="00660709" w:rsidP="004B729B">
            <w:pPr>
              <w:jc w:val="center"/>
              <w:rPr>
                <w:sz w:val="22"/>
                <w:szCs w:val="22"/>
              </w:rPr>
            </w:pPr>
            <w:r w:rsidRPr="00DD1CEF">
              <w:rPr>
                <w:color w:val="000000"/>
                <w:sz w:val="22"/>
                <w:szCs w:val="22"/>
              </w:rPr>
              <w:t>14,8%</w:t>
            </w:r>
          </w:p>
        </w:tc>
        <w:tc>
          <w:tcPr>
            <w:tcW w:w="707" w:type="pct"/>
            <w:tcBorders>
              <w:top w:val="single" w:sz="8" w:space="0" w:color="000000"/>
              <w:left w:val="single" w:sz="4" w:space="0" w:color="auto"/>
              <w:bottom w:val="single" w:sz="8" w:space="0" w:color="000000"/>
              <w:right w:val="single" w:sz="8" w:space="0" w:color="000000"/>
            </w:tcBorders>
            <w:vAlign w:val="center"/>
          </w:tcPr>
          <w:p w14:paraId="09B58FC3" w14:textId="77777777" w:rsidR="00660709" w:rsidRPr="00DD1CEF" w:rsidRDefault="00660709" w:rsidP="004B729B">
            <w:pPr>
              <w:jc w:val="center"/>
              <w:rPr>
                <w:sz w:val="22"/>
                <w:szCs w:val="22"/>
              </w:rPr>
            </w:pPr>
            <w:r w:rsidRPr="00DD1CEF">
              <w:rPr>
                <w:color w:val="000000"/>
                <w:sz w:val="22"/>
                <w:szCs w:val="22"/>
              </w:rPr>
              <w:t>7,5%</w:t>
            </w:r>
          </w:p>
        </w:tc>
      </w:tr>
      <w:tr w:rsidR="00660709" w:rsidRPr="00A1756C" w14:paraId="2FB45D70"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E988B4C" w14:textId="77777777" w:rsidR="00660709" w:rsidRPr="00A1756C" w:rsidRDefault="00660709" w:rsidP="004B729B">
            <w:pPr>
              <w:autoSpaceDE w:val="0"/>
              <w:autoSpaceDN w:val="0"/>
              <w:adjustRightInd w:val="0"/>
              <w:ind w:firstLine="67"/>
              <w:jc w:val="center"/>
            </w:pPr>
            <w:r>
              <w:rPr>
                <w:color w:val="000000"/>
              </w:rPr>
              <w:t>8</w:t>
            </w:r>
          </w:p>
        </w:tc>
        <w:tc>
          <w:tcPr>
            <w:tcW w:w="1061" w:type="pct"/>
            <w:tcBorders>
              <w:top w:val="single" w:sz="8" w:space="0" w:color="000000"/>
              <w:left w:val="single" w:sz="8" w:space="0" w:color="000000"/>
              <w:bottom w:val="single" w:sz="8" w:space="0" w:color="000000"/>
              <w:right w:val="single" w:sz="8" w:space="0" w:color="000000"/>
            </w:tcBorders>
            <w:vAlign w:val="center"/>
          </w:tcPr>
          <w:p w14:paraId="0D24A3A7" w14:textId="77777777" w:rsidR="00660709" w:rsidRPr="00A1756C" w:rsidRDefault="00660709"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51A6E441" w14:textId="77777777" w:rsidR="00660709" w:rsidRPr="00DD1CEF" w:rsidRDefault="00660709" w:rsidP="004B729B">
            <w:pPr>
              <w:jc w:val="center"/>
              <w:rPr>
                <w:sz w:val="22"/>
                <w:szCs w:val="22"/>
              </w:rPr>
            </w:pPr>
            <w:r w:rsidRPr="00DD1CEF">
              <w:rPr>
                <w:color w:val="000000"/>
                <w:sz w:val="22"/>
                <w:szCs w:val="22"/>
              </w:rPr>
              <w:t>56,6%</w:t>
            </w:r>
          </w:p>
        </w:tc>
        <w:tc>
          <w:tcPr>
            <w:tcW w:w="808" w:type="pct"/>
            <w:tcBorders>
              <w:top w:val="single" w:sz="8" w:space="0" w:color="000000"/>
              <w:left w:val="single" w:sz="8" w:space="0" w:color="000000"/>
              <w:bottom w:val="single" w:sz="8" w:space="0" w:color="000000"/>
              <w:right w:val="single" w:sz="8" w:space="0" w:color="000000"/>
            </w:tcBorders>
            <w:vAlign w:val="center"/>
          </w:tcPr>
          <w:p w14:paraId="0A8F805C" w14:textId="77777777" w:rsidR="00660709" w:rsidRPr="00DD1CEF" w:rsidRDefault="00660709" w:rsidP="004B729B">
            <w:pPr>
              <w:jc w:val="center"/>
              <w:rPr>
                <w:sz w:val="22"/>
                <w:szCs w:val="22"/>
              </w:rPr>
            </w:pPr>
            <w:r w:rsidRPr="00DD1CEF">
              <w:rPr>
                <w:color w:val="000000"/>
                <w:sz w:val="22"/>
                <w:szCs w:val="22"/>
              </w:rPr>
              <w:t>75,0%</w:t>
            </w:r>
          </w:p>
        </w:tc>
        <w:tc>
          <w:tcPr>
            <w:tcW w:w="809" w:type="pct"/>
            <w:tcBorders>
              <w:top w:val="single" w:sz="8" w:space="0" w:color="000000"/>
              <w:left w:val="single" w:sz="8" w:space="0" w:color="000000"/>
              <w:bottom w:val="single" w:sz="8" w:space="0" w:color="000000"/>
              <w:right w:val="single" w:sz="4" w:space="0" w:color="auto"/>
            </w:tcBorders>
            <w:vAlign w:val="center"/>
          </w:tcPr>
          <w:p w14:paraId="3E3C0EBB" w14:textId="77777777" w:rsidR="00660709" w:rsidRPr="00DD1CEF" w:rsidRDefault="00660709" w:rsidP="004B729B">
            <w:pPr>
              <w:jc w:val="center"/>
              <w:rPr>
                <w:sz w:val="22"/>
                <w:szCs w:val="22"/>
              </w:rPr>
            </w:pPr>
            <w:r w:rsidRPr="00DD1CEF">
              <w:rPr>
                <w:color w:val="000000"/>
                <w:sz w:val="22"/>
                <w:szCs w:val="22"/>
              </w:rPr>
              <w:t>85,2%</w:t>
            </w:r>
          </w:p>
        </w:tc>
        <w:tc>
          <w:tcPr>
            <w:tcW w:w="707" w:type="pct"/>
            <w:tcBorders>
              <w:top w:val="single" w:sz="8" w:space="0" w:color="000000"/>
              <w:left w:val="single" w:sz="4" w:space="0" w:color="auto"/>
              <w:bottom w:val="single" w:sz="8" w:space="0" w:color="000000"/>
              <w:right w:val="single" w:sz="8" w:space="0" w:color="000000"/>
            </w:tcBorders>
            <w:vAlign w:val="center"/>
          </w:tcPr>
          <w:p w14:paraId="210DF673" w14:textId="77777777" w:rsidR="00660709" w:rsidRPr="00DD1CEF" w:rsidRDefault="00660709" w:rsidP="004B729B">
            <w:pPr>
              <w:jc w:val="center"/>
              <w:rPr>
                <w:sz w:val="22"/>
                <w:szCs w:val="22"/>
              </w:rPr>
            </w:pPr>
            <w:r w:rsidRPr="00DD1CEF">
              <w:rPr>
                <w:color w:val="000000"/>
                <w:sz w:val="22"/>
                <w:szCs w:val="22"/>
              </w:rPr>
              <w:t>92,5%</w:t>
            </w:r>
          </w:p>
        </w:tc>
      </w:tr>
      <w:tr w:rsidR="00660709" w:rsidRPr="00A1756C" w14:paraId="464B7A21"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5716C5A" w14:textId="77777777" w:rsidR="00660709" w:rsidRPr="00A1756C" w:rsidRDefault="00660709" w:rsidP="004B729B">
            <w:pPr>
              <w:autoSpaceDE w:val="0"/>
              <w:autoSpaceDN w:val="0"/>
              <w:adjustRightInd w:val="0"/>
              <w:ind w:firstLine="67"/>
              <w:jc w:val="center"/>
            </w:pPr>
            <w:r>
              <w:rPr>
                <w:color w:val="000000"/>
              </w:rPr>
              <w:t>9</w:t>
            </w:r>
          </w:p>
        </w:tc>
        <w:tc>
          <w:tcPr>
            <w:tcW w:w="1061" w:type="pct"/>
            <w:tcBorders>
              <w:top w:val="single" w:sz="8" w:space="0" w:color="000000"/>
              <w:left w:val="single" w:sz="8" w:space="0" w:color="000000"/>
              <w:bottom w:val="single" w:sz="8" w:space="0" w:color="000000"/>
              <w:right w:val="single" w:sz="8" w:space="0" w:color="000000"/>
            </w:tcBorders>
            <w:vAlign w:val="center"/>
          </w:tcPr>
          <w:p w14:paraId="5B568A4A" w14:textId="77777777" w:rsidR="00660709" w:rsidRPr="00A1756C" w:rsidRDefault="00660709"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220431AB" w14:textId="77777777" w:rsidR="00660709" w:rsidRPr="00DD1CEF" w:rsidRDefault="00660709" w:rsidP="004B729B">
            <w:pPr>
              <w:jc w:val="center"/>
              <w:rPr>
                <w:sz w:val="22"/>
                <w:szCs w:val="22"/>
              </w:rPr>
            </w:pPr>
            <w:r w:rsidRPr="00DD1CEF">
              <w:rPr>
                <w:color w:val="000000"/>
                <w:sz w:val="22"/>
                <w:szCs w:val="22"/>
              </w:rPr>
              <w:t>64,5%</w:t>
            </w:r>
          </w:p>
        </w:tc>
        <w:tc>
          <w:tcPr>
            <w:tcW w:w="808" w:type="pct"/>
            <w:tcBorders>
              <w:top w:val="single" w:sz="8" w:space="0" w:color="000000"/>
              <w:left w:val="single" w:sz="8" w:space="0" w:color="000000"/>
              <w:bottom w:val="single" w:sz="8" w:space="0" w:color="000000"/>
              <w:right w:val="single" w:sz="8" w:space="0" w:color="000000"/>
            </w:tcBorders>
            <w:vAlign w:val="center"/>
          </w:tcPr>
          <w:p w14:paraId="15F23F78" w14:textId="77777777" w:rsidR="00660709" w:rsidRPr="00DD1CEF" w:rsidRDefault="00660709" w:rsidP="004B729B">
            <w:pPr>
              <w:jc w:val="center"/>
              <w:rPr>
                <w:sz w:val="22"/>
                <w:szCs w:val="22"/>
              </w:rPr>
            </w:pPr>
            <w:r w:rsidRPr="00DD1CEF">
              <w:rPr>
                <w:color w:val="000000"/>
                <w:sz w:val="22"/>
                <w:szCs w:val="22"/>
              </w:rPr>
              <w:t>45,3%</w:t>
            </w:r>
          </w:p>
        </w:tc>
        <w:tc>
          <w:tcPr>
            <w:tcW w:w="809" w:type="pct"/>
            <w:tcBorders>
              <w:top w:val="single" w:sz="8" w:space="0" w:color="000000"/>
              <w:left w:val="single" w:sz="8" w:space="0" w:color="000000"/>
              <w:bottom w:val="single" w:sz="8" w:space="0" w:color="000000"/>
              <w:right w:val="single" w:sz="4" w:space="0" w:color="auto"/>
            </w:tcBorders>
            <w:vAlign w:val="center"/>
          </w:tcPr>
          <w:p w14:paraId="0979A9FA" w14:textId="77777777" w:rsidR="00660709" w:rsidRPr="00DD1CEF" w:rsidRDefault="00660709" w:rsidP="004B729B">
            <w:pPr>
              <w:jc w:val="center"/>
              <w:rPr>
                <w:sz w:val="22"/>
                <w:szCs w:val="22"/>
              </w:rPr>
            </w:pPr>
            <w:r w:rsidRPr="00DD1CEF">
              <w:rPr>
                <w:color w:val="000000"/>
                <w:sz w:val="22"/>
                <w:szCs w:val="22"/>
              </w:rPr>
              <w:t>32,8%</w:t>
            </w:r>
          </w:p>
        </w:tc>
        <w:tc>
          <w:tcPr>
            <w:tcW w:w="707" w:type="pct"/>
            <w:tcBorders>
              <w:top w:val="single" w:sz="8" w:space="0" w:color="000000"/>
              <w:left w:val="single" w:sz="4" w:space="0" w:color="auto"/>
              <w:bottom w:val="single" w:sz="8" w:space="0" w:color="000000"/>
              <w:right w:val="single" w:sz="8" w:space="0" w:color="000000"/>
            </w:tcBorders>
            <w:vAlign w:val="center"/>
          </w:tcPr>
          <w:p w14:paraId="1B7A84F5" w14:textId="77777777" w:rsidR="00660709" w:rsidRPr="00DD1CEF" w:rsidRDefault="00660709" w:rsidP="004B729B">
            <w:pPr>
              <w:jc w:val="center"/>
              <w:rPr>
                <w:sz w:val="22"/>
                <w:szCs w:val="22"/>
              </w:rPr>
            </w:pPr>
            <w:r w:rsidRPr="00DD1CEF">
              <w:rPr>
                <w:color w:val="000000"/>
                <w:sz w:val="22"/>
                <w:szCs w:val="22"/>
              </w:rPr>
              <w:t>18,2%</w:t>
            </w:r>
          </w:p>
        </w:tc>
      </w:tr>
      <w:tr w:rsidR="00660709" w:rsidRPr="00A1756C" w14:paraId="026202FF"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89916A2" w14:textId="77777777" w:rsidR="00660709" w:rsidRPr="00A1756C" w:rsidRDefault="00660709" w:rsidP="004B729B">
            <w:pPr>
              <w:autoSpaceDE w:val="0"/>
              <w:autoSpaceDN w:val="0"/>
              <w:adjustRightInd w:val="0"/>
              <w:ind w:firstLine="67"/>
              <w:jc w:val="center"/>
            </w:pPr>
            <w:r>
              <w:rPr>
                <w:color w:val="000000"/>
              </w:rPr>
              <w:t>9</w:t>
            </w:r>
          </w:p>
        </w:tc>
        <w:tc>
          <w:tcPr>
            <w:tcW w:w="1061" w:type="pct"/>
            <w:tcBorders>
              <w:top w:val="single" w:sz="8" w:space="0" w:color="000000"/>
              <w:left w:val="single" w:sz="8" w:space="0" w:color="000000"/>
              <w:bottom w:val="single" w:sz="8" w:space="0" w:color="000000"/>
              <w:right w:val="single" w:sz="8" w:space="0" w:color="000000"/>
            </w:tcBorders>
            <w:vAlign w:val="center"/>
          </w:tcPr>
          <w:p w14:paraId="04062C1B" w14:textId="77777777" w:rsidR="00660709" w:rsidRPr="00A1756C" w:rsidRDefault="00660709"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7BD6C6D2" w14:textId="77777777" w:rsidR="00660709" w:rsidRPr="00DD1CEF" w:rsidRDefault="00660709" w:rsidP="004B729B">
            <w:pPr>
              <w:jc w:val="center"/>
              <w:rPr>
                <w:sz w:val="22"/>
                <w:szCs w:val="22"/>
              </w:rPr>
            </w:pPr>
            <w:r w:rsidRPr="00DD1CEF">
              <w:rPr>
                <w:color w:val="000000"/>
                <w:sz w:val="22"/>
                <w:szCs w:val="22"/>
              </w:rPr>
              <w:t>35,5%</w:t>
            </w:r>
          </w:p>
        </w:tc>
        <w:tc>
          <w:tcPr>
            <w:tcW w:w="808" w:type="pct"/>
            <w:tcBorders>
              <w:top w:val="single" w:sz="8" w:space="0" w:color="000000"/>
              <w:left w:val="single" w:sz="8" w:space="0" w:color="000000"/>
              <w:bottom w:val="single" w:sz="8" w:space="0" w:color="000000"/>
              <w:right w:val="single" w:sz="8" w:space="0" w:color="000000"/>
            </w:tcBorders>
            <w:vAlign w:val="center"/>
          </w:tcPr>
          <w:p w14:paraId="79965D46" w14:textId="77777777" w:rsidR="00660709" w:rsidRPr="00DD1CEF" w:rsidRDefault="00660709" w:rsidP="004B729B">
            <w:pPr>
              <w:jc w:val="center"/>
              <w:rPr>
                <w:sz w:val="22"/>
                <w:szCs w:val="22"/>
              </w:rPr>
            </w:pPr>
            <w:r w:rsidRPr="00DD1CEF">
              <w:rPr>
                <w:color w:val="000000"/>
                <w:sz w:val="22"/>
                <w:szCs w:val="22"/>
              </w:rPr>
              <w:t>54,7%</w:t>
            </w:r>
          </w:p>
        </w:tc>
        <w:tc>
          <w:tcPr>
            <w:tcW w:w="809" w:type="pct"/>
            <w:tcBorders>
              <w:top w:val="single" w:sz="8" w:space="0" w:color="000000"/>
              <w:left w:val="single" w:sz="8" w:space="0" w:color="000000"/>
              <w:bottom w:val="single" w:sz="8" w:space="0" w:color="000000"/>
              <w:right w:val="single" w:sz="4" w:space="0" w:color="auto"/>
            </w:tcBorders>
            <w:vAlign w:val="center"/>
          </w:tcPr>
          <w:p w14:paraId="1885315B" w14:textId="77777777" w:rsidR="00660709" w:rsidRPr="00DD1CEF" w:rsidRDefault="00660709" w:rsidP="004B729B">
            <w:pPr>
              <w:jc w:val="center"/>
              <w:rPr>
                <w:sz w:val="22"/>
                <w:szCs w:val="22"/>
              </w:rPr>
            </w:pPr>
            <w:r w:rsidRPr="00DD1CEF">
              <w:rPr>
                <w:color w:val="000000"/>
                <w:sz w:val="22"/>
                <w:szCs w:val="22"/>
              </w:rPr>
              <w:t>67,2%</w:t>
            </w:r>
          </w:p>
        </w:tc>
        <w:tc>
          <w:tcPr>
            <w:tcW w:w="707" w:type="pct"/>
            <w:tcBorders>
              <w:top w:val="single" w:sz="8" w:space="0" w:color="000000"/>
              <w:left w:val="single" w:sz="4" w:space="0" w:color="auto"/>
              <w:bottom w:val="single" w:sz="8" w:space="0" w:color="000000"/>
              <w:right w:val="single" w:sz="8" w:space="0" w:color="000000"/>
            </w:tcBorders>
            <w:vAlign w:val="center"/>
          </w:tcPr>
          <w:p w14:paraId="48C32B54" w14:textId="77777777" w:rsidR="00660709" w:rsidRPr="00DD1CEF" w:rsidRDefault="00660709" w:rsidP="004B729B">
            <w:pPr>
              <w:jc w:val="center"/>
              <w:rPr>
                <w:sz w:val="22"/>
                <w:szCs w:val="22"/>
              </w:rPr>
            </w:pPr>
            <w:r w:rsidRPr="00DD1CEF">
              <w:rPr>
                <w:color w:val="000000"/>
                <w:sz w:val="22"/>
                <w:szCs w:val="22"/>
              </w:rPr>
              <w:t>81,8%</w:t>
            </w:r>
          </w:p>
        </w:tc>
      </w:tr>
      <w:tr w:rsidR="00660709" w:rsidRPr="00A1756C" w14:paraId="4EEF9DD8"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5199D13" w14:textId="77777777" w:rsidR="00660709" w:rsidRPr="00A1756C" w:rsidRDefault="00660709" w:rsidP="004B729B">
            <w:pPr>
              <w:autoSpaceDE w:val="0"/>
              <w:autoSpaceDN w:val="0"/>
              <w:adjustRightInd w:val="0"/>
              <w:ind w:firstLine="67"/>
              <w:jc w:val="center"/>
            </w:pPr>
            <w:r>
              <w:rPr>
                <w:color w:val="000000"/>
              </w:rPr>
              <w:t>10</w:t>
            </w:r>
          </w:p>
        </w:tc>
        <w:tc>
          <w:tcPr>
            <w:tcW w:w="1061" w:type="pct"/>
            <w:tcBorders>
              <w:top w:val="single" w:sz="8" w:space="0" w:color="000000"/>
              <w:left w:val="single" w:sz="8" w:space="0" w:color="000000"/>
              <w:bottom w:val="single" w:sz="8" w:space="0" w:color="000000"/>
              <w:right w:val="single" w:sz="8" w:space="0" w:color="000000"/>
            </w:tcBorders>
            <w:vAlign w:val="center"/>
          </w:tcPr>
          <w:p w14:paraId="42AB8A5E" w14:textId="77777777" w:rsidR="00660709" w:rsidRPr="00A1756C" w:rsidRDefault="00660709"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49E805EA" w14:textId="77777777" w:rsidR="00660709" w:rsidRPr="00DD1CEF" w:rsidRDefault="00660709" w:rsidP="004B729B">
            <w:pPr>
              <w:jc w:val="center"/>
              <w:rPr>
                <w:sz w:val="22"/>
                <w:szCs w:val="22"/>
              </w:rPr>
            </w:pPr>
            <w:r w:rsidRPr="00DD1CEF">
              <w:rPr>
                <w:color w:val="000000"/>
                <w:sz w:val="22"/>
                <w:szCs w:val="22"/>
              </w:rPr>
              <w:t>53,9%</w:t>
            </w:r>
          </w:p>
        </w:tc>
        <w:tc>
          <w:tcPr>
            <w:tcW w:w="808" w:type="pct"/>
            <w:tcBorders>
              <w:top w:val="single" w:sz="8" w:space="0" w:color="000000"/>
              <w:left w:val="single" w:sz="8" w:space="0" w:color="000000"/>
              <w:bottom w:val="single" w:sz="8" w:space="0" w:color="000000"/>
              <w:right w:val="single" w:sz="8" w:space="0" w:color="000000"/>
            </w:tcBorders>
            <w:vAlign w:val="center"/>
          </w:tcPr>
          <w:p w14:paraId="6537C164" w14:textId="77777777" w:rsidR="00660709" w:rsidRPr="00DD1CEF" w:rsidRDefault="00660709" w:rsidP="004B729B">
            <w:pPr>
              <w:jc w:val="center"/>
              <w:rPr>
                <w:sz w:val="22"/>
                <w:szCs w:val="22"/>
              </w:rPr>
            </w:pPr>
            <w:r w:rsidRPr="00DD1CEF">
              <w:rPr>
                <w:color w:val="000000"/>
                <w:sz w:val="22"/>
                <w:szCs w:val="22"/>
              </w:rPr>
              <w:t>27,6%</w:t>
            </w:r>
          </w:p>
        </w:tc>
        <w:tc>
          <w:tcPr>
            <w:tcW w:w="809" w:type="pct"/>
            <w:tcBorders>
              <w:top w:val="single" w:sz="8" w:space="0" w:color="000000"/>
              <w:left w:val="single" w:sz="8" w:space="0" w:color="000000"/>
              <w:bottom w:val="single" w:sz="8" w:space="0" w:color="000000"/>
              <w:right w:val="single" w:sz="4" w:space="0" w:color="auto"/>
            </w:tcBorders>
            <w:vAlign w:val="center"/>
          </w:tcPr>
          <w:p w14:paraId="2702FBF0" w14:textId="77777777" w:rsidR="00660709" w:rsidRPr="00DD1CEF" w:rsidRDefault="00660709" w:rsidP="004B729B">
            <w:pPr>
              <w:jc w:val="center"/>
              <w:rPr>
                <w:sz w:val="22"/>
                <w:szCs w:val="22"/>
              </w:rPr>
            </w:pPr>
            <w:r w:rsidRPr="00DD1CEF">
              <w:rPr>
                <w:color w:val="000000"/>
                <w:sz w:val="22"/>
                <w:szCs w:val="22"/>
              </w:rPr>
              <w:t>9,7%</w:t>
            </w:r>
          </w:p>
        </w:tc>
        <w:tc>
          <w:tcPr>
            <w:tcW w:w="707" w:type="pct"/>
            <w:tcBorders>
              <w:top w:val="single" w:sz="8" w:space="0" w:color="000000"/>
              <w:left w:val="single" w:sz="4" w:space="0" w:color="auto"/>
              <w:bottom w:val="single" w:sz="8" w:space="0" w:color="000000"/>
              <w:right w:val="single" w:sz="8" w:space="0" w:color="000000"/>
            </w:tcBorders>
            <w:vAlign w:val="center"/>
          </w:tcPr>
          <w:p w14:paraId="3887DB2A" w14:textId="77777777" w:rsidR="00660709" w:rsidRPr="00DD1CEF" w:rsidRDefault="00660709" w:rsidP="004B729B">
            <w:pPr>
              <w:jc w:val="center"/>
              <w:rPr>
                <w:sz w:val="22"/>
                <w:szCs w:val="22"/>
              </w:rPr>
            </w:pPr>
            <w:r w:rsidRPr="00DD1CEF">
              <w:rPr>
                <w:color w:val="000000"/>
                <w:sz w:val="22"/>
                <w:szCs w:val="22"/>
              </w:rPr>
              <w:t>1,3%</w:t>
            </w:r>
          </w:p>
        </w:tc>
      </w:tr>
      <w:tr w:rsidR="00660709" w:rsidRPr="00A1756C" w14:paraId="210AE014"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9873B2A" w14:textId="77777777" w:rsidR="00660709" w:rsidRPr="00A1756C" w:rsidRDefault="00660709" w:rsidP="004B729B">
            <w:pPr>
              <w:autoSpaceDE w:val="0"/>
              <w:autoSpaceDN w:val="0"/>
              <w:adjustRightInd w:val="0"/>
              <w:ind w:firstLine="67"/>
              <w:jc w:val="center"/>
            </w:pPr>
            <w:r>
              <w:rPr>
                <w:color w:val="000000"/>
              </w:rPr>
              <w:t>10</w:t>
            </w:r>
          </w:p>
        </w:tc>
        <w:tc>
          <w:tcPr>
            <w:tcW w:w="1061" w:type="pct"/>
            <w:tcBorders>
              <w:top w:val="single" w:sz="8" w:space="0" w:color="000000"/>
              <w:left w:val="single" w:sz="8" w:space="0" w:color="000000"/>
              <w:bottom w:val="single" w:sz="8" w:space="0" w:color="000000"/>
              <w:right w:val="single" w:sz="8" w:space="0" w:color="000000"/>
            </w:tcBorders>
            <w:vAlign w:val="center"/>
          </w:tcPr>
          <w:p w14:paraId="33F58FFA" w14:textId="77777777" w:rsidR="00660709" w:rsidRPr="00A1756C" w:rsidRDefault="00660709"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6EA13BDD" w14:textId="77777777" w:rsidR="00660709" w:rsidRPr="00DD1CEF" w:rsidRDefault="00660709" w:rsidP="004B729B">
            <w:pPr>
              <w:jc w:val="center"/>
              <w:rPr>
                <w:sz w:val="22"/>
                <w:szCs w:val="22"/>
              </w:rPr>
            </w:pPr>
            <w:r w:rsidRPr="00DD1CEF">
              <w:rPr>
                <w:color w:val="000000"/>
                <w:sz w:val="22"/>
                <w:szCs w:val="22"/>
              </w:rPr>
              <w:t>46,1%</w:t>
            </w:r>
          </w:p>
        </w:tc>
        <w:tc>
          <w:tcPr>
            <w:tcW w:w="808" w:type="pct"/>
            <w:tcBorders>
              <w:top w:val="single" w:sz="8" w:space="0" w:color="000000"/>
              <w:left w:val="single" w:sz="8" w:space="0" w:color="000000"/>
              <w:bottom w:val="single" w:sz="8" w:space="0" w:color="000000"/>
              <w:right w:val="single" w:sz="8" w:space="0" w:color="000000"/>
            </w:tcBorders>
            <w:vAlign w:val="center"/>
          </w:tcPr>
          <w:p w14:paraId="3A828984" w14:textId="77777777" w:rsidR="00660709" w:rsidRPr="00DD1CEF" w:rsidRDefault="00660709" w:rsidP="004B729B">
            <w:pPr>
              <w:jc w:val="center"/>
              <w:rPr>
                <w:sz w:val="22"/>
                <w:szCs w:val="22"/>
              </w:rPr>
            </w:pPr>
            <w:r w:rsidRPr="00DD1CEF">
              <w:rPr>
                <w:color w:val="000000"/>
                <w:sz w:val="22"/>
                <w:szCs w:val="22"/>
              </w:rPr>
              <w:t>72,4%</w:t>
            </w:r>
          </w:p>
        </w:tc>
        <w:tc>
          <w:tcPr>
            <w:tcW w:w="809" w:type="pct"/>
            <w:tcBorders>
              <w:top w:val="single" w:sz="8" w:space="0" w:color="000000"/>
              <w:left w:val="single" w:sz="8" w:space="0" w:color="000000"/>
              <w:bottom w:val="single" w:sz="8" w:space="0" w:color="000000"/>
              <w:right w:val="single" w:sz="4" w:space="0" w:color="auto"/>
            </w:tcBorders>
            <w:vAlign w:val="center"/>
          </w:tcPr>
          <w:p w14:paraId="3CE26D16" w14:textId="77777777" w:rsidR="00660709" w:rsidRPr="00DD1CEF" w:rsidRDefault="00660709" w:rsidP="004B729B">
            <w:pPr>
              <w:jc w:val="center"/>
              <w:rPr>
                <w:sz w:val="22"/>
                <w:szCs w:val="22"/>
              </w:rPr>
            </w:pPr>
            <w:r w:rsidRPr="00DD1CEF">
              <w:rPr>
                <w:color w:val="000000"/>
                <w:sz w:val="22"/>
                <w:szCs w:val="22"/>
              </w:rPr>
              <w:t>90,3%</w:t>
            </w:r>
          </w:p>
        </w:tc>
        <w:tc>
          <w:tcPr>
            <w:tcW w:w="707" w:type="pct"/>
            <w:tcBorders>
              <w:top w:val="single" w:sz="8" w:space="0" w:color="000000"/>
              <w:left w:val="single" w:sz="4" w:space="0" w:color="auto"/>
              <w:bottom w:val="single" w:sz="8" w:space="0" w:color="000000"/>
              <w:right w:val="single" w:sz="8" w:space="0" w:color="000000"/>
            </w:tcBorders>
            <w:vAlign w:val="center"/>
          </w:tcPr>
          <w:p w14:paraId="557FC08E" w14:textId="77777777" w:rsidR="00660709" w:rsidRPr="00DD1CEF" w:rsidRDefault="00660709" w:rsidP="004B729B">
            <w:pPr>
              <w:jc w:val="center"/>
              <w:rPr>
                <w:sz w:val="22"/>
                <w:szCs w:val="22"/>
              </w:rPr>
            </w:pPr>
            <w:r w:rsidRPr="00DD1CEF">
              <w:rPr>
                <w:color w:val="000000"/>
                <w:sz w:val="22"/>
                <w:szCs w:val="22"/>
              </w:rPr>
              <w:t>98,7%</w:t>
            </w:r>
          </w:p>
        </w:tc>
      </w:tr>
      <w:tr w:rsidR="00660709" w:rsidRPr="00A1756C" w14:paraId="4FCB25BB"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9432699" w14:textId="77777777" w:rsidR="00660709" w:rsidRPr="00A1756C" w:rsidRDefault="00660709" w:rsidP="004B729B">
            <w:pPr>
              <w:autoSpaceDE w:val="0"/>
              <w:autoSpaceDN w:val="0"/>
              <w:adjustRightInd w:val="0"/>
              <w:ind w:firstLine="67"/>
              <w:jc w:val="center"/>
            </w:pPr>
            <w:r>
              <w:rPr>
                <w:color w:val="000000"/>
              </w:rPr>
              <w:t>11</w:t>
            </w:r>
          </w:p>
        </w:tc>
        <w:tc>
          <w:tcPr>
            <w:tcW w:w="1061" w:type="pct"/>
            <w:tcBorders>
              <w:top w:val="single" w:sz="8" w:space="0" w:color="000000"/>
              <w:left w:val="single" w:sz="8" w:space="0" w:color="000000"/>
              <w:bottom w:val="single" w:sz="8" w:space="0" w:color="000000"/>
              <w:right w:val="single" w:sz="8" w:space="0" w:color="000000"/>
            </w:tcBorders>
            <w:vAlign w:val="center"/>
          </w:tcPr>
          <w:p w14:paraId="602C926C" w14:textId="77777777" w:rsidR="00660709" w:rsidRPr="00A1756C" w:rsidRDefault="00660709"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28FA2715" w14:textId="77777777" w:rsidR="00660709" w:rsidRPr="00DD1CEF" w:rsidRDefault="00660709" w:rsidP="004B729B">
            <w:pPr>
              <w:jc w:val="center"/>
              <w:rPr>
                <w:sz w:val="22"/>
                <w:szCs w:val="22"/>
              </w:rPr>
            </w:pPr>
            <w:r w:rsidRPr="00DD1CEF">
              <w:rPr>
                <w:color w:val="000000"/>
                <w:sz w:val="22"/>
                <w:szCs w:val="22"/>
              </w:rPr>
              <w:t>39,5%</w:t>
            </w:r>
          </w:p>
        </w:tc>
        <w:tc>
          <w:tcPr>
            <w:tcW w:w="808" w:type="pct"/>
            <w:tcBorders>
              <w:top w:val="single" w:sz="8" w:space="0" w:color="000000"/>
              <w:left w:val="single" w:sz="8" w:space="0" w:color="000000"/>
              <w:bottom w:val="single" w:sz="8" w:space="0" w:color="000000"/>
              <w:right w:val="single" w:sz="8" w:space="0" w:color="000000"/>
            </w:tcBorders>
            <w:vAlign w:val="center"/>
          </w:tcPr>
          <w:p w14:paraId="1FBA0F0C" w14:textId="77777777" w:rsidR="00660709" w:rsidRPr="00DD1CEF" w:rsidRDefault="00660709" w:rsidP="004B729B">
            <w:pPr>
              <w:jc w:val="center"/>
              <w:rPr>
                <w:sz w:val="22"/>
                <w:szCs w:val="22"/>
              </w:rPr>
            </w:pPr>
            <w:r w:rsidRPr="00DD1CEF">
              <w:rPr>
                <w:color w:val="000000"/>
                <w:sz w:val="22"/>
                <w:szCs w:val="22"/>
              </w:rPr>
              <w:t>22,4%</w:t>
            </w:r>
          </w:p>
        </w:tc>
        <w:tc>
          <w:tcPr>
            <w:tcW w:w="809" w:type="pct"/>
            <w:tcBorders>
              <w:top w:val="single" w:sz="8" w:space="0" w:color="000000"/>
              <w:left w:val="single" w:sz="8" w:space="0" w:color="000000"/>
              <w:bottom w:val="single" w:sz="8" w:space="0" w:color="000000"/>
              <w:right w:val="single" w:sz="4" w:space="0" w:color="auto"/>
            </w:tcBorders>
            <w:vAlign w:val="center"/>
          </w:tcPr>
          <w:p w14:paraId="3FDFFE99" w14:textId="77777777" w:rsidR="00660709" w:rsidRPr="00DD1CEF" w:rsidRDefault="00660709" w:rsidP="004B729B">
            <w:pPr>
              <w:jc w:val="center"/>
              <w:rPr>
                <w:sz w:val="22"/>
                <w:szCs w:val="22"/>
              </w:rPr>
            </w:pPr>
            <w:r w:rsidRPr="00DD1CEF">
              <w:rPr>
                <w:color w:val="000000"/>
                <w:sz w:val="22"/>
                <w:szCs w:val="22"/>
              </w:rPr>
              <w:t>11,5%</w:t>
            </w:r>
          </w:p>
        </w:tc>
        <w:tc>
          <w:tcPr>
            <w:tcW w:w="707" w:type="pct"/>
            <w:tcBorders>
              <w:top w:val="single" w:sz="8" w:space="0" w:color="000000"/>
              <w:left w:val="single" w:sz="4" w:space="0" w:color="auto"/>
              <w:bottom w:val="single" w:sz="8" w:space="0" w:color="000000"/>
              <w:right w:val="single" w:sz="8" w:space="0" w:color="000000"/>
            </w:tcBorders>
            <w:vAlign w:val="center"/>
          </w:tcPr>
          <w:p w14:paraId="0F37191D" w14:textId="77777777" w:rsidR="00660709" w:rsidRPr="00DD1CEF" w:rsidRDefault="00660709" w:rsidP="004B729B">
            <w:pPr>
              <w:jc w:val="center"/>
              <w:rPr>
                <w:sz w:val="22"/>
                <w:szCs w:val="22"/>
              </w:rPr>
            </w:pPr>
            <w:r w:rsidRPr="00DD1CEF">
              <w:rPr>
                <w:color w:val="000000"/>
                <w:sz w:val="22"/>
                <w:szCs w:val="22"/>
              </w:rPr>
              <w:t>5,7%</w:t>
            </w:r>
          </w:p>
        </w:tc>
      </w:tr>
      <w:tr w:rsidR="00660709" w:rsidRPr="00A1756C" w14:paraId="0A255DD0"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F73599D" w14:textId="77777777" w:rsidR="00660709" w:rsidRPr="00A1756C" w:rsidRDefault="00660709" w:rsidP="004B729B">
            <w:pPr>
              <w:autoSpaceDE w:val="0"/>
              <w:autoSpaceDN w:val="0"/>
              <w:adjustRightInd w:val="0"/>
              <w:ind w:firstLine="67"/>
              <w:jc w:val="center"/>
            </w:pPr>
            <w:r>
              <w:rPr>
                <w:color w:val="000000"/>
              </w:rPr>
              <w:t>11</w:t>
            </w:r>
          </w:p>
        </w:tc>
        <w:tc>
          <w:tcPr>
            <w:tcW w:w="1061" w:type="pct"/>
            <w:tcBorders>
              <w:top w:val="single" w:sz="8" w:space="0" w:color="000000"/>
              <w:left w:val="single" w:sz="8" w:space="0" w:color="000000"/>
              <w:bottom w:val="single" w:sz="8" w:space="0" w:color="000000"/>
              <w:right w:val="single" w:sz="8" w:space="0" w:color="000000"/>
            </w:tcBorders>
            <w:vAlign w:val="center"/>
          </w:tcPr>
          <w:p w14:paraId="4741BE57" w14:textId="77777777" w:rsidR="00660709" w:rsidRPr="00A1756C" w:rsidRDefault="00660709"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402FF56F" w14:textId="77777777" w:rsidR="00660709" w:rsidRPr="00DD1CEF" w:rsidRDefault="00660709" w:rsidP="004B729B">
            <w:pPr>
              <w:jc w:val="center"/>
              <w:rPr>
                <w:sz w:val="22"/>
                <w:szCs w:val="22"/>
              </w:rPr>
            </w:pPr>
            <w:r w:rsidRPr="00DD1CEF">
              <w:rPr>
                <w:color w:val="000000"/>
                <w:sz w:val="22"/>
                <w:szCs w:val="22"/>
              </w:rPr>
              <w:t>60,5%</w:t>
            </w:r>
          </w:p>
        </w:tc>
        <w:tc>
          <w:tcPr>
            <w:tcW w:w="808" w:type="pct"/>
            <w:tcBorders>
              <w:top w:val="single" w:sz="8" w:space="0" w:color="000000"/>
              <w:left w:val="single" w:sz="8" w:space="0" w:color="000000"/>
              <w:bottom w:val="single" w:sz="8" w:space="0" w:color="000000"/>
              <w:right w:val="single" w:sz="8" w:space="0" w:color="000000"/>
            </w:tcBorders>
            <w:vAlign w:val="center"/>
          </w:tcPr>
          <w:p w14:paraId="0AE77766" w14:textId="77777777" w:rsidR="00660709" w:rsidRPr="00DD1CEF" w:rsidRDefault="00660709" w:rsidP="004B729B">
            <w:pPr>
              <w:jc w:val="center"/>
              <w:rPr>
                <w:sz w:val="22"/>
                <w:szCs w:val="22"/>
              </w:rPr>
            </w:pPr>
            <w:r w:rsidRPr="00DD1CEF">
              <w:rPr>
                <w:color w:val="000000"/>
                <w:sz w:val="22"/>
                <w:szCs w:val="22"/>
              </w:rPr>
              <w:t>77,6%</w:t>
            </w:r>
          </w:p>
        </w:tc>
        <w:tc>
          <w:tcPr>
            <w:tcW w:w="809" w:type="pct"/>
            <w:tcBorders>
              <w:top w:val="single" w:sz="8" w:space="0" w:color="000000"/>
              <w:left w:val="single" w:sz="8" w:space="0" w:color="000000"/>
              <w:bottom w:val="single" w:sz="8" w:space="0" w:color="000000"/>
              <w:right w:val="single" w:sz="4" w:space="0" w:color="auto"/>
            </w:tcBorders>
            <w:vAlign w:val="center"/>
          </w:tcPr>
          <w:p w14:paraId="6CDC2FE3" w14:textId="77777777" w:rsidR="00660709" w:rsidRPr="00DD1CEF" w:rsidRDefault="00660709" w:rsidP="004B729B">
            <w:pPr>
              <w:jc w:val="center"/>
              <w:rPr>
                <w:sz w:val="22"/>
                <w:szCs w:val="22"/>
              </w:rPr>
            </w:pPr>
            <w:r w:rsidRPr="00DD1CEF">
              <w:rPr>
                <w:color w:val="000000"/>
                <w:sz w:val="22"/>
                <w:szCs w:val="22"/>
              </w:rPr>
              <w:t>88,5%</w:t>
            </w:r>
          </w:p>
        </w:tc>
        <w:tc>
          <w:tcPr>
            <w:tcW w:w="707" w:type="pct"/>
            <w:tcBorders>
              <w:top w:val="single" w:sz="8" w:space="0" w:color="000000"/>
              <w:left w:val="single" w:sz="4" w:space="0" w:color="auto"/>
              <w:bottom w:val="single" w:sz="8" w:space="0" w:color="000000"/>
              <w:right w:val="single" w:sz="8" w:space="0" w:color="000000"/>
            </w:tcBorders>
            <w:vAlign w:val="center"/>
          </w:tcPr>
          <w:p w14:paraId="5625FB45" w14:textId="77777777" w:rsidR="00660709" w:rsidRPr="00DD1CEF" w:rsidRDefault="00660709" w:rsidP="004B729B">
            <w:pPr>
              <w:jc w:val="center"/>
              <w:rPr>
                <w:sz w:val="22"/>
                <w:szCs w:val="22"/>
              </w:rPr>
            </w:pPr>
            <w:r w:rsidRPr="00DD1CEF">
              <w:rPr>
                <w:color w:val="000000"/>
                <w:sz w:val="22"/>
                <w:szCs w:val="22"/>
              </w:rPr>
              <w:t>94,3%</w:t>
            </w:r>
          </w:p>
        </w:tc>
      </w:tr>
      <w:tr w:rsidR="00660709" w:rsidRPr="00A1756C" w14:paraId="1DE2B998"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68C9C93" w14:textId="77777777" w:rsidR="00660709" w:rsidRPr="00A1756C" w:rsidRDefault="00660709" w:rsidP="004B729B">
            <w:pPr>
              <w:autoSpaceDE w:val="0"/>
              <w:autoSpaceDN w:val="0"/>
              <w:adjustRightInd w:val="0"/>
              <w:ind w:firstLine="67"/>
              <w:jc w:val="center"/>
            </w:pPr>
            <w:r>
              <w:rPr>
                <w:color w:val="000000"/>
              </w:rPr>
              <w:t>12</w:t>
            </w:r>
          </w:p>
        </w:tc>
        <w:tc>
          <w:tcPr>
            <w:tcW w:w="1061" w:type="pct"/>
            <w:tcBorders>
              <w:top w:val="single" w:sz="8" w:space="0" w:color="000000"/>
              <w:left w:val="single" w:sz="8" w:space="0" w:color="000000"/>
              <w:bottom w:val="single" w:sz="8" w:space="0" w:color="000000"/>
              <w:right w:val="single" w:sz="8" w:space="0" w:color="000000"/>
            </w:tcBorders>
            <w:vAlign w:val="center"/>
          </w:tcPr>
          <w:p w14:paraId="6B5F8D17" w14:textId="77777777" w:rsidR="00660709" w:rsidRPr="00A1756C" w:rsidRDefault="00660709"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4BB49574" w14:textId="77777777" w:rsidR="00660709" w:rsidRPr="00DD1CEF" w:rsidRDefault="00660709" w:rsidP="004B729B">
            <w:pPr>
              <w:jc w:val="center"/>
              <w:rPr>
                <w:sz w:val="22"/>
                <w:szCs w:val="22"/>
              </w:rPr>
            </w:pPr>
            <w:r w:rsidRPr="00DD1CEF">
              <w:rPr>
                <w:color w:val="000000"/>
                <w:sz w:val="22"/>
                <w:szCs w:val="22"/>
              </w:rPr>
              <w:t>43,4%</w:t>
            </w:r>
          </w:p>
        </w:tc>
        <w:tc>
          <w:tcPr>
            <w:tcW w:w="808" w:type="pct"/>
            <w:tcBorders>
              <w:top w:val="single" w:sz="8" w:space="0" w:color="000000"/>
              <w:left w:val="single" w:sz="8" w:space="0" w:color="000000"/>
              <w:bottom w:val="single" w:sz="8" w:space="0" w:color="000000"/>
              <w:right w:val="single" w:sz="8" w:space="0" w:color="000000"/>
            </w:tcBorders>
            <w:vAlign w:val="center"/>
          </w:tcPr>
          <w:p w14:paraId="69D664C5" w14:textId="77777777" w:rsidR="00660709" w:rsidRPr="00DD1CEF" w:rsidRDefault="00660709" w:rsidP="004B729B">
            <w:pPr>
              <w:jc w:val="center"/>
              <w:rPr>
                <w:sz w:val="22"/>
                <w:szCs w:val="22"/>
              </w:rPr>
            </w:pPr>
            <w:r w:rsidRPr="00DD1CEF">
              <w:rPr>
                <w:color w:val="000000"/>
                <w:sz w:val="22"/>
                <w:szCs w:val="22"/>
              </w:rPr>
              <w:t>14,6%</w:t>
            </w:r>
          </w:p>
        </w:tc>
        <w:tc>
          <w:tcPr>
            <w:tcW w:w="809" w:type="pct"/>
            <w:tcBorders>
              <w:top w:val="single" w:sz="8" w:space="0" w:color="000000"/>
              <w:left w:val="single" w:sz="8" w:space="0" w:color="000000"/>
              <w:bottom w:val="single" w:sz="8" w:space="0" w:color="000000"/>
              <w:right w:val="single" w:sz="4" w:space="0" w:color="auto"/>
            </w:tcBorders>
            <w:vAlign w:val="center"/>
          </w:tcPr>
          <w:p w14:paraId="60E4CD67" w14:textId="77777777" w:rsidR="00660709" w:rsidRPr="00DD1CEF" w:rsidRDefault="00660709" w:rsidP="004B729B">
            <w:pPr>
              <w:jc w:val="center"/>
              <w:rPr>
                <w:sz w:val="22"/>
                <w:szCs w:val="22"/>
              </w:rPr>
            </w:pPr>
            <w:r w:rsidRPr="00DD1CEF">
              <w:rPr>
                <w:color w:val="000000"/>
                <w:sz w:val="22"/>
                <w:szCs w:val="22"/>
              </w:rPr>
              <w:t>1,6%</w:t>
            </w:r>
          </w:p>
        </w:tc>
        <w:tc>
          <w:tcPr>
            <w:tcW w:w="707" w:type="pct"/>
            <w:tcBorders>
              <w:top w:val="single" w:sz="8" w:space="0" w:color="000000"/>
              <w:left w:val="single" w:sz="4" w:space="0" w:color="auto"/>
              <w:bottom w:val="single" w:sz="8" w:space="0" w:color="000000"/>
              <w:right w:val="single" w:sz="8" w:space="0" w:color="000000"/>
            </w:tcBorders>
            <w:vAlign w:val="center"/>
          </w:tcPr>
          <w:p w14:paraId="44A8E194" w14:textId="77777777" w:rsidR="00660709" w:rsidRPr="00DD1CEF" w:rsidRDefault="00660709" w:rsidP="004B729B">
            <w:pPr>
              <w:jc w:val="center"/>
              <w:rPr>
                <w:sz w:val="22"/>
                <w:szCs w:val="22"/>
              </w:rPr>
            </w:pPr>
            <w:r w:rsidRPr="00DD1CEF">
              <w:rPr>
                <w:color w:val="000000"/>
                <w:sz w:val="22"/>
                <w:szCs w:val="22"/>
              </w:rPr>
              <w:t>0,0%</w:t>
            </w:r>
          </w:p>
        </w:tc>
      </w:tr>
      <w:tr w:rsidR="00660709" w:rsidRPr="00A1756C" w14:paraId="50DDBEBE"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DF6B2FE" w14:textId="77777777" w:rsidR="00660709" w:rsidRPr="00A1756C" w:rsidRDefault="00660709" w:rsidP="004B729B">
            <w:pPr>
              <w:autoSpaceDE w:val="0"/>
              <w:autoSpaceDN w:val="0"/>
              <w:adjustRightInd w:val="0"/>
              <w:ind w:firstLine="67"/>
              <w:jc w:val="center"/>
            </w:pPr>
            <w:r>
              <w:rPr>
                <w:color w:val="000000"/>
              </w:rPr>
              <w:t>12</w:t>
            </w:r>
          </w:p>
        </w:tc>
        <w:tc>
          <w:tcPr>
            <w:tcW w:w="1061" w:type="pct"/>
            <w:tcBorders>
              <w:top w:val="single" w:sz="8" w:space="0" w:color="000000"/>
              <w:left w:val="single" w:sz="8" w:space="0" w:color="000000"/>
              <w:bottom w:val="single" w:sz="8" w:space="0" w:color="000000"/>
              <w:right w:val="single" w:sz="8" w:space="0" w:color="000000"/>
            </w:tcBorders>
            <w:vAlign w:val="center"/>
          </w:tcPr>
          <w:p w14:paraId="1C3D8BA6" w14:textId="77777777" w:rsidR="00660709" w:rsidRPr="00A1756C" w:rsidRDefault="00660709"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00231CD3" w14:textId="77777777" w:rsidR="00660709" w:rsidRPr="00DD1CEF" w:rsidRDefault="00660709" w:rsidP="004B729B">
            <w:pPr>
              <w:jc w:val="center"/>
              <w:rPr>
                <w:sz w:val="22"/>
                <w:szCs w:val="22"/>
              </w:rPr>
            </w:pPr>
            <w:r w:rsidRPr="00DD1CEF">
              <w:rPr>
                <w:color w:val="000000"/>
                <w:sz w:val="22"/>
                <w:szCs w:val="22"/>
              </w:rPr>
              <w:t>11,8%</w:t>
            </w:r>
          </w:p>
        </w:tc>
        <w:tc>
          <w:tcPr>
            <w:tcW w:w="808" w:type="pct"/>
            <w:tcBorders>
              <w:top w:val="single" w:sz="8" w:space="0" w:color="000000"/>
              <w:left w:val="single" w:sz="8" w:space="0" w:color="000000"/>
              <w:bottom w:val="single" w:sz="8" w:space="0" w:color="000000"/>
              <w:right w:val="single" w:sz="8" w:space="0" w:color="000000"/>
            </w:tcBorders>
            <w:vAlign w:val="center"/>
          </w:tcPr>
          <w:p w14:paraId="5E1582FF" w14:textId="77777777" w:rsidR="00660709" w:rsidRPr="00DD1CEF" w:rsidRDefault="00660709" w:rsidP="004B729B">
            <w:pPr>
              <w:jc w:val="center"/>
              <w:rPr>
                <w:sz w:val="22"/>
                <w:szCs w:val="22"/>
              </w:rPr>
            </w:pPr>
            <w:r w:rsidRPr="00DD1CEF">
              <w:rPr>
                <w:color w:val="000000"/>
                <w:sz w:val="22"/>
                <w:szCs w:val="22"/>
              </w:rPr>
              <w:t>4,9%</w:t>
            </w:r>
          </w:p>
        </w:tc>
        <w:tc>
          <w:tcPr>
            <w:tcW w:w="809" w:type="pct"/>
            <w:tcBorders>
              <w:top w:val="single" w:sz="8" w:space="0" w:color="000000"/>
              <w:left w:val="single" w:sz="8" w:space="0" w:color="000000"/>
              <w:bottom w:val="single" w:sz="8" w:space="0" w:color="000000"/>
              <w:right w:val="single" w:sz="4" w:space="0" w:color="auto"/>
            </w:tcBorders>
            <w:vAlign w:val="center"/>
          </w:tcPr>
          <w:p w14:paraId="7A4F6141" w14:textId="77777777" w:rsidR="00660709" w:rsidRPr="00DD1CEF" w:rsidRDefault="00660709" w:rsidP="004B729B">
            <w:pPr>
              <w:jc w:val="center"/>
              <w:rPr>
                <w:sz w:val="22"/>
                <w:szCs w:val="22"/>
              </w:rPr>
            </w:pPr>
            <w:r w:rsidRPr="00DD1CEF">
              <w:rPr>
                <w:color w:val="000000"/>
                <w:sz w:val="22"/>
                <w:szCs w:val="22"/>
              </w:rPr>
              <w:t>0,7%</w:t>
            </w:r>
          </w:p>
        </w:tc>
        <w:tc>
          <w:tcPr>
            <w:tcW w:w="707" w:type="pct"/>
            <w:tcBorders>
              <w:top w:val="single" w:sz="8" w:space="0" w:color="000000"/>
              <w:left w:val="single" w:sz="4" w:space="0" w:color="auto"/>
              <w:bottom w:val="single" w:sz="8" w:space="0" w:color="000000"/>
              <w:right w:val="single" w:sz="8" w:space="0" w:color="000000"/>
            </w:tcBorders>
            <w:vAlign w:val="center"/>
          </w:tcPr>
          <w:p w14:paraId="5252E310" w14:textId="77777777" w:rsidR="00660709" w:rsidRPr="00DD1CEF" w:rsidRDefault="00660709" w:rsidP="004B729B">
            <w:pPr>
              <w:jc w:val="center"/>
              <w:rPr>
                <w:sz w:val="22"/>
                <w:szCs w:val="22"/>
              </w:rPr>
            </w:pPr>
            <w:r w:rsidRPr="00DD1CEF">
              <w:rPr>
                <w:color w:val="000000"/>
                <w:sz w:val="22"/>
                <w:szCs w:val="22"/>
              </w:rPr>
              <w:t>0,0%</w:t>
            </w:r>
          </w:p>
        </w:tc>
      </w:tr>
      <w:tr w:rsidR="00660709" w:rsidRPr="00A1756C" w14:paraId="24A0658B"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5EB685F" w14:textId="77777777" w:rsidR="00660709" w:rsidRPr="00A1756C" w:rsidRDefault="00660709" w:rsidP="004B729B">
            <w:pPr>
              <w:autoSpaceDE w:val="0"/>
              <w:autoSpaceDN w:val="0"/>
              <w:adjustRightInd w:val="0"/>
              <w:ind w:firstLine="67"/>
              <w:jc w:val="center"/>
            </w:pPr>
            <w:r>
              <w:rPr>
                <w:color w:val="000000"/>
              </w:rPr>
              <w:t>12</w:t>
            </w:r>
          </w:p>
        </w:tc>
        <w:tc>
          <w:tcPr>
            <w:tcW w:w="1061" w:type="pct"/>
            <w:tcBorders>
              <w:top w:val="single" w:sz="8" w:space="0" w:color="000000"/>
              <w:left w:val="single" w:sz="8" w:space="0" w:color="000000"/>
              <w:bottom w:val="single" w:sz="8" w:space="0" w:color="000000"/>
              <w:right w:val="single" w:sz="8" w:space="0" w:color="000000"/>
            </w:tcBorders>
            <w:vAlign w:val="center"/>
          </w:tcPr>
          <w:p w14:paraId="130FED31" w14:textId="77777777" w:rsidR="00660709" w:rsidRPr="00A1756C" w:rsidRDefault="00660709" w:rsidP="004B729B">
            <w:pPr>
              <w:autoSpaceDE w:val="0"/>
              <w:autoSpaceDN w:val="0"/>
              <w:adjustRightInd w:val="0"/>
              <w:ind w:firstLine="67"/>
              <w:jc w:val="center"/>
            </w:pPr>
            <w:r>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650B1AC2" w14:textId="77777777" w:rsidR="00660709" w:rsidRPr="00DD1CEF" w:rsidRDefault="00660709" w:rsidP="004B729B">
            <w:pPr>
              <w:jc w:val="center"/>
              <w:rPr>
                <w:sz w:val="22"/>
                <w:szCs w:val="22"/>
              </w:rPr>
            </w:pPr>
            <w:r w:rsidRPr="00DD1CEF">
              <w:rPr>
                <w:color w:val="000000"/>
                <w:sz w:val="22"/>
                <w:szCs w:val="22"/>
              </w:rPr>
              <w:t>36,8%</w:t>
            </w:r>
          </w:p>
        </w:tc>
        <w:tc>
          <w:tcPr>
            <w:tcW w:w="808" w:type="pct"/>
            <w:tcBorders>
              <w:top w:val="single" w:sz="8" w:space="0" w:color="000000"/>
              <w:left w:val="single" w:sz="8" w:space="0" w:color="000000"/>
              <w:bottom w:val="single" w:sz="8" w:space="0" w:color="000000"/>
              <w:right w:val="single" w:sz="8" w:space="0" w:color="000000"/>
            </w:tcBorders>
            <w:vAlign w:val="center"/>
          </w:tcPr>
          <w:p w14:paraId="760E79E3" w14:textId="77777777" w:rsidR="00660709" w:rsidRPr="00DD1CEF" w:rsidRDefault="00660709" w:rsidP="004B729B">
            <w:pPr>
              <w:jc w:val="center"/>
              <w:rPr>
                <w:sz w:val="22"/>
                <w:szCs w:val="22"/>
              </w:rPr>
            </w:pPr>
            <w:r w:rsidRPr="00DD1CEF">
              <w:rPr>
                <w:color w:val="000000"/>
                <w:sz w:val="22"/>
                <w:szCs w:val="22"/>
              </w:rPr>
              <w:t>29,9%</w:t>
            </w:r>
          </w:p>
        </w:tc>
        <w:tc>
          <w:tcPr>
            <w:tcW w:w="809" w:type="pct"/>
            <w:tcBorders>
              <w:top w:val="single" w:sz="8" w:space="0" w:color="000000"/>
              <w:left w:val="single" w:sz="8" w:space="0" w:color="000000"/>
              <w:bottom w:val="single" w:sz="8" w:space="0" w:color="000000"/>
              <w:right w:val="single" w:sz="4" w:space="0" w:color="auto"/>
            </w:tcBorders>
            <w:vAlign w:val="center"/>
          </w:tcPr>
          <w:p w14:paraId="2466EB82" w14:textId="77777777" w:rsidR="00660709" w:rsidRPr="00DD1CEF" w:rsidRDefault="00660709" w:rsidP="004B729B">
            <w:pPr>
              <w:jc w:val="center"/>
              <w:rPr>
                <w:sz w:val="22"/>
                <w:szCs w:val="22"/>
              </w:rPr>
            </w:pPr>
            <w:r w:rsidRPr="00DD1CEF">
              <w:rPr>
                <w:color w:val="000000"/>
                <w:sz w:val="22"/>
                <w:szCs w:val="22"/>
              </w:rPr>
              <w:t>10,6%</w:t>
            </w:r>
          </w:p>
        </w:tc>
        <w:tc>
          <w:tcPr>
            <w:tcW w:w="707" w:type="pct"/>
            <w:tcBorders>
              <w:top w:val="single" w:sz="8" w:space="0" w:color="000000"/>
              <w:left w:val="single" w:sz="4" w:space="0" w:color="auto"/>
              <w:bottom w:val="single" w:sz="8" w:space="0" w:color="000000"/>
              <w:right w:val="single" w:sz="8" w:space="0" w:color="000000"/>
            </w:tcBorders>
            <w:vAlign w:val="center"/>
          </w:tcPr>
          <w:p w14:paraId="1B659F63" w14:textId="77777777" w:rsidR="00660709" w:rsidRPr="00DD1CEF" w:rsidRDefault="00660709" w:rsidP="004B729B">
            <w:pPr>
              <w:jc w:val="center"/>
              <w:rPr>
                <w:sz w:val="22"/>
                <w:szCs w:val="22"/>
              </w:rPr>
            </w:pPr>
            <w:r w:rsidRPr="00DD1CEF">
              <w:rPr>
                <w:color w:val="000000"/>
                <w:sz w:val="22"/>
                <w:szCs w:val="22"/>
              </w:rPr>
              <w:t>1,3%</w:t>
            </w:r>
          </w:p>
        </w:tc>
      </w:tr>
      <w:tr w:rsidR="00660709" w:rsidRPr="00A1756C" w14:paraId="60FCEB1E"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8645166" w14:textId="77777777" w:rsidR="00660709" w:rsidRPr="00A1756C" w:rsidRDefault="00660709" w:rsidP="004B729B">
            <w:pPr>
              <w:autoSpaceDE w:val="0"/>
              <w:autoSpaceDN w:val="0"/>
              <w:adjustRightInd w:val="0"/>
              <w:ind w:firstLine="67"/>
              <w:jc w:val="center"/>
            </w:pPr>
            <w:r>
              <w:rPr>
                <w:color w:val="000000"/>
              </w:rPr>
              <w:t>12</w:t>
            </w:r>
          </w:p>
        </w:tc>
        <w:tc>
          <w:tcPr>
            <w:tcW w:w="1061" w:type="pct"/>
            <w:tcBorders>
              <w:top w:val="single" w:sz="8" w:space="0" w:color="000000"/>
              <w:left w:val="single" w:sz="8" w:space="0" w:color="000000"/>
              <w:bottom w:val="single" w:sz="8" w:space="0" w:color="000000"/>
              <w:right w:val="single" w:sz="8" w:space="0" w:color="000000"/>
            </w:tcBorders>
            <w:vAlign w:val="center"/>
          </w:tcPr>
          <w:p w14:paraId="7B938FF7" w14:textId="77777777" w:rsidR="00660709" w:rsidRPr="00A1756C" w:rsidRDefault="00660709" w:rsidP="004B729B">
            <w:pPr>
              <w:autoSpaceDE w:val="0"/>
              <w:autoSpaceDN w:val="0"/>
              <w:adjustRightInd w:val="0"/>
              <w:ind w:firstLine="67"/>
              <w:jc w:val="center"/>
            </w:pPr>
            <w:r>
              <w:rPr>
                <w:color w:val="000000"/>
              </w:rPr>
              <w:t>3</w:t>
            </w:r>
          </w:p>
        </w:tc>
        <w:tc>
          <w:tcPr>
            <w:tcW w:w="757" w:type="pct"/>
            <w:tcBorders>
              <w:top w:val="single" w:sz="8" w:space="0" w:color="000000"/>
              <w:left w:val="single" w:sz="8" w:space="0" w:color="000000"/>
              <w:bottom w:val="single" w:sz="8" w:space="0" w:color="000000"/>
              <w:right w:val="single" w:sz="8" w:space="0" w:color="000000"/>
            </w:tcBorders>
            <w:vAlign w:val="center"/>
          </w:tcPr>
          <w:p w14:paraId="6706F5BB" w14:textId="77777777" w:rsidR="00660709" w:rsidRPr="00DD1CEF" w:rsidRDefault="00660709" w:rsidP="004B729B">
            <w:pPr>
              <w:jc w:val="center"/>
              <w:rPr>
                <w:sz w:val="22"/>
                <w:szCs w:val="22"/>
              </w:rPr>
            </w:pPr>
            <w:r w:rsidRPr="00DD1CEF">
              <w:rPr>
                <w:color w:val="000000"/>
                <w:sz w:val="22"/>
                <w:szCs w:val="22"/>
              </w:rPr>
              <w:t>5,3%</w:t>
            </w:r>
          </w:p>
        </w:tc>
        <w:tc>
          <w:tcPr>
            <w:tcW w:w="808" w:type="pct"/>
            <w:tcBorders>
              <w:top w:val="single" w:sz="8" w:space="0" w:color="000000"/>
              <w:left w:val="single" w:sz="8" w:space="0" w:color="000000"/>
              <w:bottom w:val="single" w:sz="8" w:space="0" w:color="000000"/>
              <w:right w:val="single" w:sz="8" w:space="0" w:color="000000"/>
            </w:tcBorders>
            <w:vAlign w:val="center"/>
          </w:tcPr>
          <w:p w14:paraId="110E02A5" w14:textId="77777777" w:rsidR="00660709" w:rsidRPr="00DD1CEF" w:rsidRDefault="00660709" w:rsidP="004B729B">
            <w:pPr>
              <w:jc w:val="center"/>
              <w:rPr>
                <w:sz w:val="22"/>
                <w:szCs w:val="22"/>
              </w:rPr>
            </w:pPr>
            <w:r w:rsidRPr="00DD1CEF">
              <w:rPr>
                <w:color w:val="000000"/>
                <w:sz w:val="22"/>
                <w:szCs w:val="22"/>
              </w:rPr>
              <w:t>17,4%</w:t>
            </w:r>
          </w:p>
        </w:tc>
        <w:tc>
          <w:tcPr>
            <w:tcW w:w="809" w:type="pct"/>
            <w:tcBorders>
              <w:top w:val="single" w:sz="8" w:space="0" w:color="000000"/>
              <w:left w:val="single" w:sz="8" w:space="0" w:color="000000"/>
              <w:bottom w:val="single" w:sz="8" w:space="0" w:color="000000"/>
              <w:right w:val="single" w:sz="4" w:space="0" w:color="auto"/>
            </w:tcBorders>
            <w:vAlign w:val="center"/>
          </w:tcPr>
          <w:p w14:paraId="61882325" w14:textId="77777777" w:rsidR="00660709" w:rsidRPr="00DD1CEF" w:rsidRDefault="00660709" w:rsidP="004B729B">
            <w:pPr>
              <w:jc w:val="center"/>
              <w:rPr>
                <w:sz w:val="22"/>
                <w:szCs w:val="22"/>
              </w:rPr>
            </w:pPr>
            <w:r w:rsidRPr="00DD1CEF">
              <w:rPr>
                <w:color w:val="000000"/>
                <w:sz w:val="22"/>
                <w:szCs w:val="22"/>
              </w:rPr>
              <w:t>19,9%</w:t>
            </w:r>
          </w:p>
        </w:tc>
        <w:tc>
          <w:tcPr>
            <w:tcW w:w="707" w:type="pct"/>
            <w:tcBorders>
              <w:top w:val="single" w:sz="8" w:space="0" w:color="000000"/>
              <w:left w:val="single" w:sz="4" w:space="0" w:color="auto"/>
              <w:bottom w:val="single" w:sz="8" w:space="0" w:color="000000"/>
              <w:right w:val="single" w:sz="8" w:space="0" w:color="000000"/>
            </w:tcBorders>
            <w:vAlign w:val="center"/>
          </w:tcPr>
          <w:p w14:paraId="3EB92CEA" w14:textId="77777777" w:rsidR="00660709" w:rsidRPr="00DD1CEF" w:rsidRDefault="00660709" w:rsidP="004B729B">
            <w:pPr>
              <w:jc w:val="center"/>
              <w:rPr>
                <w:sz w:val="22"/>
                <w:szCs w:val="22"/>
              </w:rPr>
            </w:pPr>
            <w:r w:rsidRPr="00DD1CEF">
              <w:rPr>
                <w:color w:val="000000"/>
                <w:sz w:val="22"/>
                <w:szCs w:val="22"/>
              </w:rPr>
              <w:t>4,4%</w:t>
            </w:r>
          </w:p>
        </w:tc>
      </w:tr>
      <w:tr w:rsidR="00660709" w:rsidRPr="00A1756C" w14:paraId="3DE994D3"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1D4BD21" w14:textId="77777777" w:rsidR="00660709" w:rsidRPr="00A1756C" w:rsidRDefault="00660709" w:rsidP="004B729B">
            <w:pPr>
              <w:autoSpaceDE w:val="0"/>
              <w:autoSpaceDN w:val="0"/>
              <w:adjustRightInd w:val="0"/>
              <w:ind w:firstLine="67"/>
              <w:jc w:val="center"/>
            </w:pPr>
            <w:r>
              <w:rPr>
                <w:color w:val="000000"/>
              </w:rPr>
              <w:t>12</w:t>
            </w:r>
          </w:p>
        </w:tc>
        <w:tc>
          <w:tcPr>
            <w:tcW w:w="1061" w:type="pct"/>
            <w:tcBorders>
              <w:top w:val="single" w:sz="8" w:space="0" w:color="000000"/>
              <w:left w:val="single" w:sz="8" w:space="0" w:color="000000"/>
              <w:bottom w:val="single" w:sz="8" w:space="0" w:color="000000"/>
              <w:right w:val="single" w:sz="8" w:space="0" w:color="000000"/>
            </w:tcBorders>
            <w:vAlign w:val="center"/>
          </w:tcPr>
          <w:p w14:paraId="39689605" w14:textId="77777777" w:rsidR="00660709" w:rsidRPr="00A1756C" w:rsidRDefault="00660709" w:rsidP="004B729B">
            <w:pPr>
              <w:autoSpaceDE w:val="0"/>
              <w:autoSpaceDN w:val="0"/>
              <w:adjustRightInd w:val="0"/>
              <w:ind w:firstLine="67"/>
              <w:jc w:val="center"/>
            </w:pPr>
            <w:r>
              <w:rPr>
                <w:color w:val="000000"/>
              </w:rPr>
              <w:t>4</w:t>
            </w:r>
          </w:p>
        </w:tc>
        <w:tc>
          <w:tcPr>
            <w:tcW w:w="757" w:type="pct"/>
            <w:tcBorders>
              <w:top w:val="single" w:sz="8" w:space="0" w:color="000000"/>
              <w:left w:val="single" w:sz="8" w:space="0" w:color="000000"/>
              <w:bottom w:val="single" w:sz="8" w:space="0" w:color="000000"/>
              <w:right w:val="single" w:sz="8" w:space="0" w:color="000000"/>
            </w:tcBorders>
            <w:vAlign w:val="center"/>
          </w:tcPr>
          <w:p w14:paraId="7C502165" w14:textId="77777777" w:rsidR="00660709" w:rsidRPr="00DD1CEF" w:rsidRDefault="00660709" w:rsidP="004B729B">
            <w:pPr>
              <w:jc w:val="center"/>
              <w:rPr>
                <w:sz w:val="22"/>
                <w:szCs w:val="22"/>
              </w:rPr>
            </w:pPr>
            <w:r w:rsidRPr="00DD1CEF">
              <w:rPr>
                <w:color w:val="000000"/>
                <w:sz w:val="22"/>
                <w:szCs w:val="22"/>
              </w:rPr>
              <w:t>2,6%</w:t>
            </w:r>
          </w:p>
        </w:tc>
        <w:tc>
          <w:tcPr>
            <w:tcW w:w="808" w:type="pct"/>
            <w:tcBorders>
              <w:top w:val="single" w:sz="8" w:space="0" w:color="000000"/>
              <w:left w:val="single" w:sz="8" w:space="0" w:color="000000"/>
              <w:bottom w:val="single" w:sz="8" w:space="0" w:color="000000"/>
              <w:right w:val="single" w:sz="8" w:space="0" w:color="000000"/>
            </w:tcBorders>
            <w:vAlign w:val="center"/>
          </w:tcPr>
          <w:p w14:paraId="291E08E4" w14:textId="77777777" w:rsidR="00660709" w:rsidRPr="00DD1CEF" w:rsidRDefault="00660709" w:rsidP="004B729B">
            <w:pPr>
              <w:jc w:val="center"/>
              <w:rPr>
                <w:sz w:val="22"/>
                <w:szCs w:val="22"/>
              </w:rPr>
            </w:pPr>
            <w:r w:rsidRPr="00DD1CEF">
              <w:rPr>
                <w:color w:val="000000"/>
                <w:sz w:val="22"/>
                <w:szCs w:val="22"/>
              </w:rPr>
              <w:t>33,1%</w:t>
            </w:r>
          </w:p>
        </w:tc>
        <w:tc>
          <w:tcPr>
            <w:tcW w:w="809" w:type="pct"/>
            <w:tcBorders>
              <w:top w:val="single" w:sz="8" w:space="0" w:color="000000"/>
              <w:left w:val="single" w:sz="8" w:space="0" w:color="000000"/>
              <w:bottom w:val="single" w:sz="8" w:space="0" w:color="000000"/>
              <w:right w:val="single" w:sz="4" w:space="0" w:color="auto"/>
            </w:tcBorders>
            <w:vAlign w:val="center"/>
          </w:tcPr>
          <w:p w14:paraId="0047ED92" w14:textId="77777777" w:rsidR="00660709" w:rsidRPr="00DD1CEF" w:rsidRDefault="00660709" w:rsidP="004B729B">
            <w:pPr>
              <w:jc w:val="center"/>
              <w:rPr>
                <w:sz w:val="22"/>
                <w:szCs w:val="22"/>
              </w:rPr>
            </w:pPr>
            <w:r w:rsidRPr="00DD1CEF">
              <w:rPr>
                <w:color w:val="000000"/>
                <w:sz w:val="22"/>
                <w:szCs w:val="22"/>
              </w:rPr>
              <w:t>67,2%</w:t>
            </w:r>
          </w:p>
        </w:tc>
        <w:tc>
          <w:tcPr>
            <w:tcW w:w="707" w:type="pct"/>
            <w:tcBorders>
              <w:top w:val="single" w:sz="8" w:space="0" w:color="000000"/>
              <w:left w:val="single" w:sz="4" w:space="0" w:color="auto"/>
              <w:bottom w:val="single" w:sz="8" w:space="0" w:color="000000"/>
              <w:right w:val="single" w:sz="8" w:space="0" w:color="000000"/>
            </w:tcBorders>
            <w:vAlign w:val="center"/>
          </w:tcPr>
          <w:p w14:paraId="6271AC3D" w14:textId="77777777" w:rsidR="00660709" w:rsidRPr="00DD1CEF" w:rsidRDefault="00660709" w:rsidP="004B729B">
            <w:pPr>
              <w:jc w:val="center"/>
              <w:rPr>
                <w:sz w:val="22"/>
                <w:szCs w:val="22"/>
              </w:rPr>
            </w:pPr>
            <w:r w:rsidRPr="00DD1CEF">
              <w:rPr>
                <w:color w:val="000000"/>
                <w:sz w:val="22"/>
                <w:szCs w:val="22"/>
              </w:rPr>
              <w:t>94,3%</w:t>
            </w:r>
          </w:p>
        </w:tc>
      </w:tr>
      <w:tr w:rsidR="00660709" w:rsidRPr="00A1756C" w14:paraId="42391F88"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4FF43C2" w14:textId="77777777" w:rsidR="00660709" w:rsidRPr="00A1756C" w:rsidRDefault="00660709" w:rsidP="004B729B">
            <w:pPr>
              <w:autoSpaceDE w:val="0"/>
              <w:autoSpaceDN w:val="0"/>
              <w:adjustRightInd w:val="0"/>
              <w:ind w:firstLine="67"/>
              <w:jc w:val="center"/>
            </w:pPr>
            <w:r>
              <w:rPr>
                <w:color w:val="000000"/>
              </w:rPr>
              <w:t>13</w:t>
            </w:r>
          </w:p>
        </w:tc>
        <w:tc>
          <w:tcPr>
            <w:tcW w:w="1061" w:type="pct"/>
            <w:tcBorders>
              <w:top w:val="single" w:sz="8" w:space="0" w:color="000000"/>
              <w:left w:val="single" w:sz="8" w:space="0" w:color="000000"/>
              <w:bottom w:val="single" w:sz="8" w:space="0" w:color="000000"/>
              <w:right w:val="single" w:sz="8" w:space="0" w:color="000000"/>
            </w:tcBorders>
            <w:vAlign w:val="center"/>
          </w:tcPr>
          <w:p w14:paraId="0FD752E7" w14:textId="77777777" w:rsidR="00660709" w:rsidRPr="00A1756C" w:rsidRDefault="00660709"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52943132" w14:textId="77777777" w:rsidR="00660709" w:rsidRPr="00DD1CEF" w:rsidRDefault="00660709" w:rsidP="004B729B">
            <w:pPr>
              <w:jc w:val="center"/>
              <w:rPr>
                <w:sz w:val="22"/>
                <w:szCs w:val="22"/>
              </w:rPr>
            </w:pPr>
            <w:r w:rsidRPr="00DD1CEF">
              <w:rPr>
                <w:color w:val="000000"/>
                <w:sz w:val="22"/>
                <w:szCs w:val="22"/>
              </w:rPr>
              <w:t>82,9%</w:t>
            </w:r>
          </w:p>
        </w:tc>
        <w:tc>
          <w:tcPr>
            <w:tcW w:w="808" w:type="pct"/>
            <w:tcBorders>
              <w:top w:val="single" w:sz="8" w:space="0" w:color="000000"/>
              <w:left w:val="single" w:sz="8" w:space="0" w:color="000000"/>
              <w:bottom w:val="single" w:sz="8" w:space="0" w:color="000000"/>
              <w:right w:val="single" w:sz="8" w:space="0" w:color="000000"/>
            </w:tcBorders>
            <w:vAlign w:val="center"/>
          </w:tcPr>
          <w:p w14:paraId="1A303DBB" w14:textId="77777777" w:rsidR="00660709" w:rsidRPr="00DD1CEF" w:rsidRDefault="00660709" w:rsidP="004B729B">
            <w:pPr>
              <w:jc w:val="center"/>
              <w:rPr>
                <w:sz w:val="22"/>
                <w:szCs w:val="22"/>
              </w:rPr>
            </w:pPr>
            <w:r w:rsidRPr="00DD1CEF">
              <w:rPr>
                <w:color w:val="000000"/>
                <w:sz w:val="22"/>
                <w:szCs w:val="22"/>
              </w:rPr>
              <w:t>63,3%</w:t>
            </w:r>
          </w:p>
        </w:tc>
        <w:tc>
          <w:tcPr>
            <w:tcW w:w="809" w:type="pct"/>
            <w:tcBorders>
              <w:top w:val="single" w:sz="8" w:space="0" w:color="000000"/>
              <w:left w:val="single" w:sz="8" w:space="0" w:color="000000"/>
              <w:bottom w:val="single" w:sz="8" w:space="0" w:color="000000"/>
              <w:right w:val="single" w:sz="4" w:space="0" w:color="auto"/>
            </w:tcBorders>
            <w:vAlign w:val="center"/>
          </w:tcPr>
          <w:p w14:paraId="47BCFE5C" w14:textId="77777777" w:rsidR="00660709" w:rsidRPr="00DD1CEF" w:rsidRDefault="00660709" w:rsidP="004B729B">
            <w:pPr>
              <w:jc w:val="center"/>
              <w:rPr>
                <w:sz w:val="22"/>
                <w:szCs w:val="22"/>
              </w:rPr>
            </w:pPr>
            <w:r w:rsidRPr="00DD1CEF">
              <w:rPr>
                <w:color w:val="000000"/>
                <w:sz w:val="22"/>
                <w:szCs w:val="22"/>
              </w:rPr>
              <w:t>48,3%</w:t>
            </w:r>
          </w:p>
        </w:tc>
        <w:tc>
          <w:tcPr>
            <w:tcW w:w="707" w:type="pct"/>
            <w:tcBorders>
              <w:top w:val="single" w:sz="8" w:space="0" w:color="000000"/>
              <w:left w:val="single" w:sz="4" w:space="0" w:color="auto"/>
              <w:bottom w:val="single" w:sz="8" w:space="0" w:color="000000"/>
              <w:right w:val="single" w:sz="8" w:space="0" w:color="000000"/>
            </w:tcBorders>
            <w:vAlign w:val="center"/>
          </w:tcPr>
          <w:p w14:paraId="3876D794" w14:textId="77777777" w:rsidR="00660709" w:rsidRPr="00DD1CEF" w:rsidRDefault="00660709" w:rsidP="004B729B">
            <w:pPr>
              <w:jc w:val="center"/>
              <w:rPr>
                <w:sz w:val="22"/>
                <w:szCs w:val="22"/>
              </w:rPr>
            </w:pPr>
            <w:r w:rsidRPr="00DD1CEF">
              <w:rPr>
                <w:color w:val="000000"/>
                <w:sz w:val="22"/>
                <w:szCs w:val="22"/>
              </w:rPr>
              <w:t>17,0%</w:t>
            </w:r>
          </w:p>
        </w:tc>
      </w:tr>
      <w:tr w:rsidR="00660709" w:rsidRPr="00A1756C" w14:paraId="054B2747"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47B8B49" w14:textId="77777777" w:rsidR="00660709" w:rsidRPr="00A1756C" w:rsidRDefault="00660709" w:rsidP="004B729B">
            <w:pPr>
              <w:autoSpaceDE w:val="0"/>
              <w:autoSpaceDN w:val="0"/>
              <w:adjustRightInd w:val="0"/>
              <w:ind w:firstLine="67"/>
              <w:jc w:val="center"/>
            </w:pPr>
            <w:r>
              <w:rPr>
                <w:color w:val="000000"/>
              </w:rPr>
              <w:t>13</w:t>
            </w:r>
          </w:p>
        </w:tc>
        <w:tc>
          <w:tcPr>
            <w:tcW w:w="1061" w:type="pct"/>
            <w:tcBorders>
              <w:top w:val="single" w:sz="8" w:space="0" w:color="000000"/>
              <w:left w:val="single" w:sz="8" w:space="0" w:color="000000"/>
              <w:bottom w:val="single" w:sz="8" w:space="0" w:color="000000"/>
              <w:right w:val="single" w:sz="8" w:space="0" w:color="000000"/>
            </w:tcBorders>
            <w:vAlign w:val="center"/>
          </w:tcPr>
          <w:p w14:paraId="329B320F" w14:textId="77777777" w:rsidR="00660709" w:rsidRPr="00A1756C" w:rsidRDefault="00660709"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06DC2851" w14:textId="77777777" w:rsidR="00660709" w:rsidRPr="00DD1CEF" w:rsidRDefault="00660709" w:rsidP="004B729B">
            <w:pPr>
              <w:jc w:val="center"/>
              <w:rPr>
                <w:sz w:val="22"/>
                <w:szCs w:val="22"/>
              </w:rPr>
            </w:pPr>
            <w:r w:rsidRPr="00DD1CEF">
              <w:rPr>
                <w:color w:val="000000"/>
                <w:sz w:val="22"/>
                <w:szCs w:val="22"/>
              </w:rPr>
              <w:t>17,1%</w:t>
            </w:r>
          </w:p>
        </w:tc>
        <w:tc>
          <w:tcPr>
            <w:tcW w:w="808" w:type="pct"/>
            <w:tcBorders>
              <w:top w:val="single" w:sz="8" w:space="0" w:color="000000"/>
              <w:left w:val="single" w:sz="8" w:space="0" w:color="000000"/>
              <w:bottom w:val="single" w:sz="8" w:space="0" w:color="000000"/>
              <w:right w:val="single" w:sz="8" w:space="0" w:color="000000"/>
            </w:tcBorders>
            <w:vAlign w:val="center"/>
          </w:tcPr>
          <w:p w14:paraId="47036E1D" w14:textId="77777777" w:rsidR="00660709" w:rsidRPr="00DD1CEF" w:rsidRDefault="00660709" w:rsidP="004B729B">
            <w:pPr>
              <w:jc w:val="center"/>
              <w:rPr>
                <w:sz w:val="22"/>
                <w:szCs w:val="22"/>
              </w:rPr>
            </w:pPr>
            <w:r w:rsidRPr="00DD1CEF">
              <w:rPr>
                <w:color w:val="000000"/>
                <w:sz w:val="22"/>
                <w:szCs w:val="22"/>
              </w:rPr>
              <w:t>36,7%</w:t>
            </w:r>
          </w:p>
        </w:tc>
        <w:tc>
          <w:tcPr>
            <w:tcW w:w="809" w:type="pct"/>
            <w:tcBorders>
              <w:top w:val="single" w:sz="8" w:space="0" w:color="000000"/>
              <w:left w:val="single" w:sz="8" w:space="0" w:color="000000"/>
              <w:bottom w:val="single" w:sz="8" w:space="0" w:color="000000"/>
              <w:right w:val="single" w:sz="4" w:space="0" w:color="auto"/>
            </w:tcBorders>
            <w:vAlign w:val="center"/>
          </w:tcPr>
          <w:p w14:paraId="69A41B56" w14:textId="77777777" w:rsidR="00660709" w:rsidRPr="00DD1CEF" w:rsidRDefault="00660709" w:rsidP="004B729B">
            <w:pPr>
              <w:jc w:val="center"/>
              <w:rPr>
                <w:sz w:val="22"/>
                <w:szCs w:val="22"/>
              </w:rPr>
            </w:pPr>
            <w:r w:rsidRPr="00DD1CEF">
              <w:rPr>
                <w:color w:val="000000"/>
                <w:sz w:val="22"/>
                <w:szCs w:val="22"/>
              </w:rPr>
              <w:t>51,7%</w:t>
            </w:r>
          </w:p>
        </w:tc>
        <w:tc>
          <w:tcPr>
            <w:tcW w:w="707" w:type="pct"/>
            <w:tcBorders>
              <w:top w:val="single" w:sz="8" w:space="0" w:color="000000"/>
              <w:left w:val="single" w:sz="4" w:space="0" w:color="auto"/>
              <w:bottom w:val="single" w:sz="8" w:space="0" w:color="000000"/>
              <w:right w:val="single" w:sz="8" w:space="0" w:color="000000"/>
            </w:tcBorders>
            <w:vAlign w:val="center"/>
          </w:tcPr>
          <w:p w14:paraId="57B9930C" w14:textId="77777777" w:rsidR="00660709" w:rsidRPr="00DD1CEF" w:rsidRDefault="00660709" w:rsidP="004B729B">
            <w:pPr>
              <w:jc w:val="center"/>
              <w:rPr>
                <w:sz w:val="22"/>
                <w:szCs w:val="22"/>
              </w:rPr>
            </w:pPr>
            <w:r w:rsidRPr="00DD1CEF">
              <w:rPr>
                <w:color w:val="000000"/>
                <w:sz w:val="22"/>
                <w:szCs w:val="22"/>
              </w:rPr>
              <w:t>83,0%</w:t>
            </w:r>
          </w:p>
        </w:tc>
      </w:tr>
      <w:tr w:rsidR="00660709" w:rsidRPr="00A1756C" w14:paraId="3FFA10D4"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F2E8232" w14:textId="77777777" w:rsidR="00660709" w:rsidRPr="00A1756C" w:rsidRDefault="00660709" w:rsidP="004B729B">
            <w:pPr>
              <w:autoSpaceDE w:val="0"/>
              <w:autoSpaceDN w:val="0"/>
              <w:adjustRightInd w:val="0"/>
              <w:ind w:firstLine="67"/>
              <w:jc w:val="center"/>
            </w:pPr>
            <w:r>
              <w:rPr>
                <w:color w:val="000000"/>
              </w:rPr>
              <w:t>14</w:t>
            </w:r>
          </w:p>
        </w:tc>
        <w:tc>
          <w:tcPr>
            <w:tcW w:w="1061" w:type="pct"/>
            <w:tcBorders>
              <w:top w:val="single" w:sz="8" w:space="0" w:color="000000"/>
              <w:left w:val="single" w:sz="8" w:space="0" w:color="000000"/>
              <w:bottom w:val="single" w:sz="8" w:space="0" w:color="000000"/>
              <w:right w:val="single" w:sz="8" w:space="0" w:color="000000"/>
            </w:tcBorders>
            <w:vAlign w:val="center"/>
          </w:tcPr>
          <w:p w14:paraId="264582DF" w14:textId="77777777" w:rsidR="00660709" w:rsidRPr="00A1756C" w:rsidRDefault="00660709"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53BA5C28" w14:textId="77777777" w:rsidR="00660709" w:rsidRPr="00DD1CEF" w:rsidRDefault="00660709" w:rsidP="004B729B">
            <w:pPr>
              <w:jc w:val="center"/>
              <w:rPr>
                <w:sz w:val="22"/>
                <w:szCs w:val="22"/>
              </w:rPr>
            </w:pPr>
            <w:r w:rsidRPr="00DD1CEF">
              <w:rPr>
                <w:color w:val="000000"/>
                <w:sz w:val="22"/>
                <w:szCs w:val="22"/>
              </w:rPr>
              <w:t>77,6%</w:t>
            </w:r>
          </w:p>
        </w:tc>
        <w:tc>
          <w:tcPr>
            <w:tcW w:w="808" w:type="pct"/>
            <w:tcBorders>
              <w:top w:val="single" w:sz="8" w:space="0" w:color="000000"/>
              <w:left w:val="single" w:sz="8" w:space="0" w:color="000000"/>
              <w:bottom w:val="single" w:sz="8" w:space="0" w:color="000000"/>
              <w:right w:val="single" w:sz="8" w:space="0" w:color="000000"/>
            </w:tcBorders>
            <w:vAlign w:val="center"/>
          </w:tcPr>
          <w:p w14:paraId="2F6E5EBF" w14:textId="77777777" w:rsidR="00660709" w:rsidRPr="00DD1CEF" w:rsidRDefault="00660709" w:rsidP="004B729B">
            <w:pPr>
              <w:jc w:val="center"/>
              <w:rPr>
                <w:sz w:val="22"/>
                <w:szCs w:val="22"/>
              </w:rPr>
            </w:pPr>
            <w:r w:rsidRPr="00DD1CEF">
              <w:rPr>
                <w:color w:val="000000"/>
                <w:sz w:val="22"/>
                <w:szCs w:val="22"/>
              </w:rPr>
              <w:t>59,9%</w:t>
            </w:r>
          </w:p>
        </w:tc>
        <w:tc>
          <w:tcPr>
            <w:tcW w:w="809" w:type="pct"/>
            <w:tcBorders>
              <w:top w:val="single" w:sz="8" w:space="0" w:color="000000"/>
              <w:left w:val="single" w:sz="8" w:space="0" w:color="000000"/>
              <w:bottom w:val="single" w:sz="8" w:space="0" w:color="000000"/>
              <w:right w:val="single" w:sz="4" w:space="0" w:color="auto"/>
            </w:tcBorders>
            <w:vAlign w:val="center"/>
          </w:tcPr>
          <w:p w14:paraId="383594A9" w14:textId="77777777" w:rsidR="00660709" w:rsidRPr="00DD1CEF" w:rsidRDefault="00660709" w:rsidP="004B729B">
            <w:pPr>
              <w:jc w:val="center"/>
              <w:rPr>
                <w:sz w:val="22"/>
                <w:szCs w:val="22"/>
              </w:rPr>
            </w:pPr>
            <w:r w:rsidRPr="00DD1CEF">
              <w:rPr>
                <w:color w:val="000000"/>
                <w:sz w:val="22"/>
                <w:szCs w:val="22"/>
              </w:rPr>
              <w:t>44,8%</w:t>
            </w:r>
          </w:p>
        </w:tc>
        <w:tc>
          <w:tcPr>
            <w:tcW w:w="707" w:type="pct"/>
            <w:tcBorders>
              <w:top w:val="single" w:sz="8" w:space="0" w:color="000000"/>
              <w:left w:val="single" w:sz="4" w:space="0" w:color="auto"/>
              <w:bottom w:val="single" w:sz="8" w:space="0" w:color="000000"/>
              <w:right w:val="single" w:sz="8" w:space="0" w:color="000000"/>
            </w:tcBorders>
            <w:vAlign w:val="center"/>
          </w:tcPr>
          <w:p w14:paraId="7A94F7F9" w14:textId="77777777" w:rsidR="00660709" w:rsidRPr="00DD1CEF" w:rsidRDefault="00660709" w:rsidP="004B729B">
            <w:pPr>
              <w:jc w:val="center"/>
              <w:rPr>
                <w:sz w:val="22"/>
                <w:szCs w:val="22"/>
              </w:rPr>
            </w:pPr>
            <w:r w:rsidRPr="00DD1CEF">
              <w:rPr>
                <w:color w:val="000000"/>
                <w:sz w:val="22"/>
                <w:szCs w:val="22"/>
              </w:rPr>
              <w:t>22,0%</w:t>
            </w:r>
          </w:p>
        </w:tc>
      </w:tr>
      <w:tr w:rsidR="00660709" w:rsidRPr="00A1756C" w14:paraId="710793B3"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7647B24" w14:textId="77777777" w:rsidR="00660709" w:rsidRPr="00A1756C" w:rsidRDefault="00660709" w:rsidP="004B729B">
            <w:pPr>
              <w:autoSpaceDE w:val="0"/>
              <w:autoSpaceDN w:val="0"/>
              <w:adjustRightInd w:val="0"/>
              <w:ind w:firstLine="67"/>
              <w:jc w:val="center"/>
            </w:pPr>
            <w:r>
              <w:rPr>
                <w:color w:val="000000"/>
              </w:rPr>
              <w:t>14</w:t>
            </w:r>
          </w:p>
        </w:tc>
        <w:tc>
          <w:tcPr>
            <w:tcW w:w="1061" w:type="pct"/>
            <w:tcBorders>
              <w:top w:val="single" w:sz="8" w:space="0" w:color="000000"/>
              <w:left w:val="single" w:sz="8" w:space="0" w:color="000000"/>
              <w:bottom w:val="single" w:sz="8" w:space="0" w:color="000000"/>
              <w:right w:val="single" w:sz="8" w:space="0" w:color="000000"/>
            </w:tcBorders>
            <w:vAlign w:val="center"/>
          </w:tcPr>
          <w:p w14:paraId="64D50405" w14:textId="77777777" w:rsidR="00660709" w:rsidRPr="00A1756C" w:rsidRDefault="00660709"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5B081C0A" w14:textId="77777777" w:rsidR="00660709" w:rsidRPr="00DD1CEF" w:rsidRDefault="00660709" w:rsidP="004B729B">
            <w:pPr>
              <w:jc w:val="center"/>
              <w:rPr>
                <w:sz w:val="22"/>
                <w:szCs w:val="22"/>
              </w:rPr>
            </w:pPr>
            <w:r w:rsidRPr="00DD1CEF">
              <w:rPr>
                <w:color w:val="000000"/>
                <w:sz w:val="22"/>
                <w:szCs w:val="22"/>
              </w:rPr>
              <w:t>22,4%</w:t>
            </w:r>
          </w:p>
        </w:tc>
        <w:tc>
          <w:tcPr>
            <w:tcW w:w="808" w:type="pct"/>
            <w:tcBorders>
              <w:top w:val="single" w:sz="8" w:space="0" w:color="000000"/>
              <w:left w:val="single" w:sz="8" w:space="0" w:color="000000"/>
              <w:bottom w:val="single" w:sz="8" w:space="0" w:color="000000"/>
              <w:right w:val="single" w:sz="8" w:space="0" w:color="000000"/>
            </w:tcBorders>
            <w:vAlign w:val="center"/>
          </w:tcPr>
          <w:p w14:paraId="61289EDF" w14:textId="77777777" w:rsidR="00660709" w:rsidRPr="00DD1CEF" w:rsidRDefault="00660709" w:rsidP="004B729B">
            <w:pPr>
              <w:jc w:val="center"/>
              <w:rPr>
                <w:sz w:val="22"/>
                <w:szCs w:val="22"/>
              </w:rPr>
            </w:pPr>
            <w:r w:rsidRPr="00DD1CEF">
              <w:rPr>
                <w:color w:val="000000"/>
                <w:sz w:val="22"/>
                <w:szCs w:val="22"/>
              </w:rPr>
              <w:t>40,1%</w:t>
            </w:r>
          </w:p>
        </w:tc>
        <w:tc>
          <w:tcPr>
            <w:tcW w:w="809" w:type="pct"/>
            <w:tcBorders>
              <w:top w:val="single" w:sz="8" w:space="0" w:color="000000"/>
              <w:left w:val="single" w:sz="8" w:space="0" w:color="000000"/>
              <w:bottom w:val="single" w:sz="8" w:space="0" w:color="000000"/>
              <w:right w:val="single" w:sz="4" w:space="0" w:color="auto"/>
            </w:tcBorders>
            <w:vAlign w:val="center"/>
          </w:tcPr>
          <w:p w14:paraId="6E63B8C9" w14:textId="77777777" w:rsidR="00660709" w:rsidRPr="00DD1CEF" w:rsidRDefault="00660709" w:rsidP="004B729B">
            <w:pPr>
              <w:jc w:val="center"/>
              <w:rPr>
                <w:sz w:val="22"/>
                <w:szCs w:val="22"/>
              </w:rPr>
            </w:pPr>
            <w:r w:rsidRPr="00DD1CEF">
              <w:rPr>
                <w:color w:val="000000"/>
                <w:sz w:val="22"/>
                <w:szCs w:val="22"/>
              </w:rPr>
              <w:t>55,2%</w:t>
            </w:r>
          </w:p>
        </w:tc>
        <w:tc>
          <w:tcPr>
            <w:tcW w:w="707" w:type="pct"/>
            <w:tcBorders>
              <w:top w:val="single" w:sz="8" w:space="0" w:color="000000"/>
              <w:left w:val="single" w:sz="4" w:space="0" w:color="auto"/>
              <w:bottom w:val="single" w:sz="8" w:space="0" w:color="000000"/>
              <w:right w:val="single" w:sz="8" w:space="0" w:color="000000"/>
            </w:tcBorders>
            <w:vAlign w:val="center"/>
          </w:tcPr>
          <w:p w14:paraId="02B4E6D1" w14:textId="77777777" w:rsidR="00660709" w:rsidRPr="00DD1CEF" w:rsidRDefault="00660709" w:rsidP="004B729B">
            <w:pPr>
              <w:jc w:val="center"/>
              <w:rPr>
                <w:sz w:val="22"/>
                <w:szCs w:val="22"/>
              </w:rPr>
            </w:pPr>
            <w:r w:rsidRPr="00DD1CEF">
              <w:rPr>
                <w:color w:val="000000"/>
                <w:sz w:val="22"/>
                <w:szCs w:val="22"/>
              </w:rPr>
              <w:t>78,0%</w:t>
            </w:r>
          </w:p>
        </w:tc>
      </w:tr>
      <w:tr w:rsidR="00660709" w:rsidRPr="00A1756C" w14:paraId="6FD340BB"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ABA2793" w14:textId="77777777" w:rsidR="00660709" w:rsidRPr="00A1756C" w:rsidRDefault="00660709" w:rsidP="004B729B">
            <w:pPr>
              <w:autoSpaceDE w:val="0"/>
              <w:autoSpaceDN w:val="0"/>
              <w:adjustRightInd w:val="0"/>
              <w:ind w:firstLine="67"/>
              <w:jc w:val="center"/>
            </w:pPr>
            <w:r>
              <w:rPr>
                <w:color w:val="000000"/>
              </w:rPr>
              <w:t>15</w:t>
            </w:r>
          </w:p>
        </w:tc>
        <w:tc>
          <w:tcPr>
            <w:tcW w:w="1061" w:type="pct"/>
            <w:tcBorders>
              <w:top w:val="single" w:sz="8" w:space="0" w:color="000000"/>
              <w:left w:val="single" w:sz="8" w:space="0" w:color="000000"/>
              <w:bottom w:val="single" w:sz="8" w:space="0" w:color="000000"/>
              <w:right w:val="single" w:sz="8" w:space="0" w:color="000000"/>
            </w:tcBorders>
            <w:vAlign w:val="center"/>
          </w:tcPr>
          <w:p w14:paraId="628D1262" w14:textId="77777777" w:rsidR="00660709" w:rsidRPr="00A1756C" w:rsidRDefault="00660709"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59072D97" w14:textId="77777777" w:rsidR="00660709" w:rsidRPr="00DD1CEF" w:rsidRDefault="00660709" w:rsidP="004B729B">
            <w:pPr>
              <w:jc w:val="center"/>
              <w:rPr>
                <w:sz w:val="22"/>
                <w:szCs w:val="22"/>
              </w:rPr>
            </w:pPr>
            <w:r w:rsidRPr="00DD1CEF">
              <w:rPr>
                <w:color w:val="000000"/>
                <w:sz w:val="22"/>
                <w:szCs w:val="22"/>
              </w:rPr>
              <w:t>57,9%</w:t>
            </w:r>
          </w:p>
        </w:tc>
        <w:tc>
          <w:tcPr>
            <w:tcW w:w="808" w:type="pct"/>
            <w:tcBorders>
              <w:top w:val="single" w:sz="8" w:space="0" w:color="000000"/>
              <w:left w:val="single" w:sz="8" w:space="0" w:color="000000"/>
              <w:bottom w:val="single" w:sz="8" w:space="0" w:color="000000"/>
              <w:right w:val="single" w:sz="8" w:space="0" w:color="000000"/>
            </w:tcBorders>
            <w:vAlign w:val="center"/>
          </w:tcPr>
          <w:p w14:paraId="036CDA98" w14:textId="77777777" w:rsidR="00660709" w:rsidRPr="00DD1CEF" w:rsidRDefault="00660709" w:rsidP="004B729B">
            <w:pPr>
              <w:jc w:val="center"/>
              <w:rPr>
                <w:sz w:val="22"/>
                <w:szCs w:val="22"/>
              </w:rPr>
            </w:pPr>
            <w:r w:rsidRPr="00DD1CEF">
              <w:rPr>
                <w:color w:val="000000"/>
                <w:sz w:val="22"/>
                <w:szCs w:val="22"/>
              </w:rPr>
              <w:t>28,6%</w:t>
            </w:r>
          </w:p>
        </w:tc>
        <w:tc>
          <w:tcPr>
            <w:tcW w:w="809" w:type="pct"/>
            <w:tcBorders>
              <w:top w:val="single" w:sz="8" w:space="0" w:color="000000"/>
              <w:left w:val="single" w:sz="8" w:space="0" w:color="000000"/>
              <w:bottom w:val="single" w:sz="8" w:space="0" w:color="000000"/>
              <w:right w:val="single" w:sz="4" w:space="0" w:color="auto"/>
            </w:tcBorders>
            <w:vAlign w:val="center"/>
          </w:tcPr>
          <w:p w14:paraId="020A9971" w14:textId="77777777" w:rsidR="00660709" w:rsidRPr="00DD1CEF" w:rsidRDefault="00660709" w:rsidP="004B729B">
            <w:pPr>
              <w:jc w:val="center"/>
              <w:rPr>
                <w:sz w:val="22"/>
                <w:szCs w:val="22"/>
              </w:rPr>
            </w:pPr>
            <w:r w:rsidRPr="00DD1CEF">
              <w:rPr>
                <w:color w:val="000000"/>
                <w:sz w:val="22"/>
                <w:szCs w:val="22"/>
              </w:rPr>
              <w:t>10,9%</w:t>
            </w:r>
          </w:p>
        </w:tc>
        <w:tc>
          <w:tcPr>
            <w:tcW w:w="707" w:type="pct"/>
            <w:tcBorders>
              <w:top w:val="single" w:sz="8" w:space="0" w:color="000000"/>
              <w:left w:val="single" w:sz="4" w:space="0" w:color="auto"/>
              <w:bottom w:val="single" w:sz="8" w:space="0" w:color="000000"/>
              <w:right w:val="single" w:sz="8" w:space="0" w:color="000000"/>
            </w:tcBorders>
            <w:vAlign w:val="center"/>
          </w:tcPr>
          <w:p w14:paraId="6BAD3B92" w14:textId="77777777" w:rsidR="00660709" w:rsidRPr="00DD1CEF" w:rsidRDefault="00660709" w:rsidP="004B729B">
            <w:pPr>
              <w:jc w:val="center"/>
              <w:rPr>
                <w:sz w:val="22"/>
                <w:szCs w:val="22"/>
              </w:rPr>
            </w:pPr>
            <w:r w:rsidRPr="00DD1CEF">
              <w:rPr>
                <w:color w:val="000000"/>
                <w:sz w:val="22"/>
                <w:szCs w:val="22"/>
              </w:rPr>
              <w:t>0,0%</w:t>
            </w:r>
          </w:p>
        </w:tc>
      </w:tr>
      <w:tr w:rsidR="00660709" w:rsidRPr="00A1756C" w14:paraId="74B983E3"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6673E0C" w14:textId="77777777" w:rsidR="00660709" w:rsidRPr="00A1756C" w:rsidRDefault="00660709" w:rsidP="004B729B">
            <w:pPr>
              <w:autoSpaceDE w:val="0"/>
              <w:autoSpaceDN w:val="0"/>
              <w:adjustRightInd w:val="0"/>
              <w:ind w:firstLine="67"/>
              <w:jc w:val="center"/>
            </w:pPr>
            <w:r>
              <w:rPr>
                <w:color w:val="000000"/>
              </w:rPr>
              <w:lastRenderedPageBreak/>
              <w:t>15</w:t>
            </w:r>
          </w:p>
        </w:tc>
        <w:tc>
          <w:tcPr>
            <w:tcW w:w="1061" w:type="pct"/>
            <w:tcBorders>
              <w:top w:val="single" w:sz="8" w:space="0" w:color="000000"/>
              <w:left w:val="single" w:sz="8" w:space="0" w:color="000000"/>
              <w:bottom w:val="single" w:sz="8" w:space="0" w:color="000000"/>
              <w:right w:val="single" w:sz="8" w:space="0" w:color="000000"/>
            </w:tcBorders>
            <w:vAlign w:val="center"/>
          </w:tcPr>
          <w:p w14:paraId="11C40C6F" w14:textId="77777777" w:rsidR="00660709" w:rsidRPr="00A1756C" w:rsidRDefault="00660709"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291DA909" w14:textId="77777777" w:rsidR="00660709" w:rsidRPr="00DD1CEF" w:rsidRDefault="00660709" w:rsidP="004B729B">
            <w:pPr>
              <w:jc w:val="center"/>
              <w:rPr>
                <w:sz w:val="22"/>
                <w:szCs w:val="22"/>
              </w:rPr>
            </w:pPr>
            <w:r w:rsidRPr="00DD1CEF">
              <w:rPr>
                <w:color w:val="000000"/>
                <w:sz w:val="22"/>
                <w:szCs w:val="22"/>
              </w:rPr>
              <w:t>26,3%</w:t>
            </w:r>
          </w:p>
        </w:tc>
        <w:tc>
          <w:tcPr>
            <w:tcW w:w="808" w:type="pct"/>
            <w:tcBorders>
              <w:top w:val="single" w:sz="8" w:space="0" w:color="000000"/>
              <w:left w:val="single" w:sz="8" w:space="0" w:color="000000"/>
              <w:bottom w:val="single" w:sz="8" w:space="0" w:color="000000"/>
              <w:right w:val="single" w:sz="8" w:space="0" w:color="000000"/>
            </w:tcBorders>
            <w:vAlign w:val="center"/>
          </w:tcPr>
          <w:p w14:paraId="71EA8646" w14:textId="77777777" w:rsidR="00660709" w:rsidRPr="00DD1CEF" w:rsidRDefault="00660709" w:rsidP="004B729B">
            <w:pPr>
              <w:jc w:val="center"/>
              <w:rPr>
                <w:sz w:val="22"/>
                <w:szCs w:val="22"/>
              </w:rPr>
            </w:pPr>
            <w:r w:rsidRPr="00DD1CEF">
              <w:rPr>
                <w:color w:val="000000"/>
                <w:sz w:val="22"/>
                <w:szCs w:val="22"/>
              </w:rPr>
              <w:t>30,2%</w:t>
            </w:r>
          </w:p>
        </w:tc>
        <w:tc>
          <w:tcPr>
            <w:tcW w:w="809" w:type="pct"/>
            <w:tcBorders>
              <w:top w:val="single" w:sz="8" w:space="0" w:color="000000"/>
              <w:left w:val="single" w:sz="8" w:space="0" w:color="000000"/>
              <w:bottom w:val="single" w:sz="8" w:space="0" w:color="000000"/>
              <w:right w:val="single" w:sz="4" w:space="0" w:color="auto"/>
            </w:tcBorders>
            <w:vAlign w:val="center"/>
          </w:tcPr>
          <w:p w14:paraId="4D2E1A9F" w14:textId="77777777" w:rsidR="00660709" w:rsidRPr="00DD1CEF" w:rsidRDefault="00660709" w:rsidP="004B729B">
            <w:pPr>
              <w:jc w:val="center"/>
              <w:rPr>
                <w:sz w:val="22"/>
                <w:szCs w:val="22"/>
              </w:rPr>
            </w:pPr>
            <w:r w:rsidRPr="00DD1CEF">
              <w:rPr>
                <w:color w:val="000000"/>
                <w:sz w:val="22"/>
                <w:szCs w:val="22"/>
              </w:rPr>
              <w:t>13,9%</w:t>
            </w:r>
          </w:p>
        </w:tc>
        <w:tc>
          <w:tcPr>
            <w:tcW w:w="707" w:type="pct"/>
            <w:tcBorders>
              <w:top w:val="single" w:sz="8" w:space="0" w:color="000000"/>
              <w:left w:val="single" w:sz="4" w:space="0" w:color="auto"/>
              <w:bottom w:val="single" w:sz="8" w:space="0" w:color="000000"/>
              <w:right w:val="single" w:sz="8" w:space="0" w:color="000000"/>
            </w:tcBorders>
            <w:vAlign w:val="center"/>
          </w:tcPr>
          <w:p w14:paraId="7CC034E1" w14:textId="77777777" w:rsidR="00660709" w:rsidRPr="00DD1CEF" w:rsidRDefault="00660709" w:rsidP="004B729B">
            <w:pPr>
              <w:jc w:val="center"/>
              <w:rPr>
                <w:sz w:val="22"/>
                <w:szCs w:val="22"/>
              </w:rPr>
            </w:pPr>
            <w:r w:rsidRPr="00DD1CEF">
              <w:rPr>
                <w:color w:val="000000"/>
                <w:sz w:val="22"/>
                <w:szCs w:val="22"/>
              </w:rPr>
              <w:t>6,9%</w:t>
            </w:r>
          </w:p>
        </w:tc>
      </w:tr>
      <w:tr w:rsidR="00660709" w:rsidRPr="00A1756C" w14:paraId="65B14613"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C0587E4" w14:textId="77777777" w:rsidR="00660709" w:rsidRPr="00A1756C" w:rsidRDefault="00660709" w:rsidP="004B729B">
            <w:pPr>
              <w:autoSpaceDE w:val="0"/>
              <w:autoSpaceDN w:val="0"/>
              <w:adjustRightInd w:val="0"/>
              <w:ind w:firstLine="67"/>
              <w:jc w:val="center"/>
            </w:pPr>
            <w:r>
              <w:rPr>
                <w:color w:val="000000"/>
              </w:rPr>
              <w:t>15</w:t>
            </w:r>
          </w:p>
        </w:tc>
        <w:tc>
          <w:tcPr>
            <w:tcW w:w="1061" w:type="pct"/>
            <w:tcBorders>
              <w:top w:val="single" w:sz="8" w:space="0" w:color="000000"/>
              <w:left w:val="single" w:sz="8" w:space="0" w:color="000000"/>
              <w:bottom w:val="single" w:sz="8" w:space="0" w:color="000000"/>
              <w:right w:val="single" w:sz="8" w:space="0" w:color="000000"/>
            </w:tcBorders>
            <w:vAlign w:val="center"/>
          </w:tcPr>
          <w:p w14:paraId="4B3AE302" w14:textId="77777777" w:rsidR="00660709" w:rsidRPr="00A1756C" w:rsidRDefault="00660709" w:rsidP="004B729B">
            <w:pPr>
              <w:autoSpaceDE w:val="0"/>
              <w:autoSpaceDN w:val="0"/>
              <w:adjustRightInd w:val="0"/>
              <w:ind w:firstLine="67"/>
              <w:jc w:val="center"/>
            </w:pPr>
            <w:r>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2D23B1DF" w14:textId="77777777" w:rsidR="00660709" w:rsidRPr="00DD1CEF" w:rsidRDefault="00660709" w:rsidP="004B729B">
            <w:pPr>
              <w:jc w:val="center"/>
              <w:rPr>
                <w:sz w:val="22"/>
                <w:szCs w:val="22"/>
              </w:rPr>
            </w:pPr>
            <w:r w:rsidRPr="00DD1CEF">
              <w:rPr>
                <w:color w:val="000000"/>
                <w:sz w:val="22"/>
                <w:szCs w:val="22"/>
              </w:rPr>
              <w:t>15,8%</w:t>
            </w:r>
          </w:p>
        </w:tc>
        <w:tc>
          <w:tcPr>
            <w:tcW w:w="808" w:type="pct"/>
            <w:tcBorders>
              <w:top w:val="single" w:sz="8" w:space="0" w:color="000000"/>
              <w:left w:val="single" w:sz="8" w:space="0" w:color="000000"/>
              <w:bottom w:val="single" w:sz="8" w:space="0" w:color="000000"/>
              <w:right w:val="single" w:sz="8" w:space="0" w:color="000000"/>
            </w:tcBorders>
            <w:vAlign w:val="center"/>
          </w:tcPr>
          <w:p w14:paraId="4D6B924D" w14:textId="77777777" w:rsidR="00660709" w:rsidRPr="00DD1CEF" w:rsidRDefault="00660709" w:rsidP="004B729B">
            <w:pPr>
              <w:jc w:val="center"/>
              <w:rPr>
                <w:sz w:val="22"/>
                <w:szCs w:val="22"/>
              </w:rPr>
            </w:pPr>
            <w:r w:rsidRPr="00DD1CEF">
              <w:rPr>
                <w:color w:val="000000"/>
                <w:sz w:val="22"/>
                <w:szCs w:val="22"/>
              </w:rPr>
              <w:t>41,1%</w:t>
            </w:r>
          </w:p>
        </w:tc>
        <w:tc>
          <w:tcPr>
            <w:tcW w:w="809" w:type="pct"/>
            <w:tcBorders>
              <w:top w:val="single" w:sz="8" w:space="0" w:color="000000"/>
              <w:left w:val="single" w:sz="8" w:space="0" w:color="000000"/>
              <w:bottom w:val="single" w:sz="8" w:space="0" w:color="000000"/>
              <w:right w:val="single" w:sz="4" w:space="0" w:color="auto"/>
            </w:tcBorders>
            <w:vAlign w:val="center"/>
          </w:tcPr>
          <w:p w14:paraId="32D86918" w14:textId="77777777" w:rsidR="00660709" w:rsidRPr="00DD1CEF" w:rsidRDefault="00660709" w:rsidP="004B729B">
            <w:pPr>
              <w:jc w:val="center"/>
              <w:rPr>
                <w:sz w:val="22"/>
                <w:szCs w:val="22"/>
              </w:rPr>
            </w:pPr>
            <w:r w:rsidRPr="00DD1CEF">
              <w:rPr>
                <w:color w:val="000000"/>
                <w:sz w:val="22"/>
                <w:szCs w:val="22"/>
              </w:rPr>
              <w:t>75,3%</w:t>
            </w:r>
          </w:p>
        </w:tc>
        <w:tc>
          <w:tcPr>
            <w:tcW w:w="707" w:type="pct"/>
            <w:tcBorders>
              <w:top w:val="single" w:sz="8" w:space="0" w:color="000000"/>
              <w:left w:val="single" w:sz="4" w:space="0" w:color="auto"/>
              <w:bottom w:val="single" w:sz="8" w:space="0" w:color="000000"/>
              <w:right w:val="single" w:sz="8" w:space="0" w:color="000000"/>
            </w:tcBorders>
            <w:vAlign w:val="center"/>
          </w:tcPr>
          <w:p w14:paraId="33447E62" w14:textId="77777777" w:rsidR="00660709" w:rsidRPr="00DD1CEF" w:rsidRDefault="00660709" w:rsidP="004B729B">
            <w:pPr>
              <w:jc w:val="center"/>
              <w:rPr>
                <w:sz w:val="22"/>
                <w:szCs w:val="22"/>
              </w:rPr>
            </w:pPr>
            <w:r w:rsidRPr="00DD1CEF">
              <w:rPr>
                <w:color w:val="000000"/>
                <w:sz w:val="22"/>
                <w:szCs w:val="22"/>
              </w:rPr>
              <w:t>93,1%</w:t>
            </w:r>
          </w:p>
        </w:tc>
      </w:tr>
      <w:tr w:rsidR="00660709" w:rsidRPr="00A1756C" w14:paraId="174A9996"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CDA23E3" w14:textId="77777777" w:rsidR="00660709" w:rsidRPr="00A1756C" w:rsidRDefault="00660709" w:rsidP="004B729B">
            <w:pPr>
              <w:autoSpaceDE w:val="0"/>
              <w:autoSpaceDN w:val="0"/>
              <w:adjustRightInd w:val="0"/>
              <w:ind w:firstLine="67"/>
              <w:jc w:val="center"/>
            </w:pPr>
            <w:r>
              <w:rPr>
                <w:color w:val="000000"/>
              </w:rPr>
              <w:t>16</w:t>
            </w:r>
          </w:p>
        </w:tc>
        <w:tc>
          <w:tcPr>
            <w:tcW w:w="1061" w:type="pct"/>
            <w:tcBorders>
              <w:top w:val="single" w:sz="8" w:space="0" w:color="000000"/>
              <w:left w:val="single" w:sz="8" w:space="0" w:color="000000"/>
              <w:bottom w:val="single" w:sz="8" w:space="0" w:color="000000"/>
              <w:right w:val="single" w:sz="8" w:space="0" w:color="000000"/>
            </w:tcBorders>
            <w:vAlign w:val="center"/>
          </w:tcPr>
          <w:p w14:paraId="379FA544" w14:textId="77777777" w:rsidR="00660709" w:rsidRPr="00A1756C" w:rsidRDefault="00660709"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0293E777" w14:textId="77777777" w:rsidR="00660709" w:rsidRPr="00DD1CEF" w:rsidRDefault="00660709" w:rsidP="004B729B">
            <w:pPr>
              <w:jc w:val="center"/>
              <w:rPr>
                <w:sz w:val="22"/>
                <w:szCs w:val="22"/>
              </w:rPr>
            </w:pPr>
            <w:r w:rsidRPr="00DD1CEF">
              <w:rPr>
                <w:color w:val="000000"/>
                <w:sz w:val="22"/>
                <w:szCs w:val="22"/>
              </w:rPr>
              <w:t>85,5%</w:t>
            </w:r>
          </w:p>
        </w:tc>
        <w:tc>
          <w:tcPr>
            <w:tcW w:w="808" w:type="pct"/>
            <w:tcBorders>
              <w:top w:val="single" w:sz="8" w:space="0" w:color="000000"/>
              <w:left w:val="single" w:sz="8" w:space="0" w:color="000000"/>
              <w:bottom w:val="single" w:sz="8" w:space="0" w:color="000000"/>
              <w:right w:val="single" w:sz="8" w:space="0" w:color="000000"/>
            </w:tcBorders>
            <w:vAlign w:val="center"/>
          </w:tcPr>
          <w:p w14:paraId="7F2377D3" w14:textId="77777777" w:rsidR="00660709" w:rsidRPr="00DD1CEF" w:rsidRDefault="00660709" w:rsidP="004B729B">
            <w:pPr>
              <w:jc w:val="center"/>
              <w:rPr>
                <w:sz w:val="22"/>
                <w:szCs w:val="22"/>
              </w:rPr>
            </w:pPr>
            <w:r w:rsidRPr="00DD1CEF">
              <w:rPr>
                <w:color w:val="000000"/>
                <w:sz w:val="22"/>
                <w:szCs w:val="22"/>
              </w:rPr>
              <w:t>65,4%</w:t>
            </w:r>
          </w:p>
        </w:tc>
        <w:tc>
          <w:tcPr>
            <w:tcW w:w="809" w:type="pct"/>
            <w:tcBorders>
              <w:top w:val="single" w:sz="8" w:space="0" w:color="000000"/>
              <w:left w:val="single" w:sz="8" w:space="0" w:color="000000"/>
              <w:bottom w:val="single" w:sz="8" w:space="0" w:color="000000"/>
              <w:right w:val="single" w:sz="4" w:space="0" w:color="auto"/>
            </w:tcBorders>
            <w:vAlign w:val="center"/>
          </w:tcPr>
          <w:p w14:paraId="0EB8D152" w14:textId="77777777" w:rsidR="00660709" w:rsidRPr="00DD1CEF" w:rsidRDefault="00660709" w:rsidP="004B729B">
            <w:pPr>
              <w:jc w:val="center"/>
              <w:rPr>
                <w:sz w:val="22"/>
                <w:szCs w:val="22"/>
              </w:rPr>
            </w:pPr>
            <w:r w:rsidRPr="00DD1CEF">
              <w:rPr>
                <w:color w:val="000000"/>
                <w:sz w:val="22"/>
                <w:szCs w:val="22"/>
              </w:rPr>
              <w:t>42,7%</w:t>
            </w:r>
          </w:p>
        </w:tc>
        <w:tc>
          <w:tcPr>
            <w:tcW w:w="707" w:type="pct"/>
            <w:tcBorders>
              <w:top w:val="single" w:sz="8" w:space="0" w:color="000000"/>
              <w:left w:val="single" w:sz="4" w:space="0" w:color="auto"/>
              <w:bottom w:val="single" w:sz="8" w:space="0" w:color="000000"/>
              <w:right w:val="single" w:sz="8" w:space="0" w:color="000000"/>
            </w:tcBorders>
            <w:vAlign w:val="center"/>
          </w:tcPr>
          <w:p w14:paraId="6342DDFA" w14:textId="77777777" w:rsidR="00660709" w:rsidRPr="00DD1CEF" w:rsidRDefault="00660709" w:rsidP="004B729B">
            <w:pPr>
              <w:jc w:val="center"/>
              <w:rPr>
                <w:sz w:val="22"/>
                <w:szCs w:val="22"/>
              </w:rPr>
            </w:pPr>
            <w:r w:rsidRPr="00DD1CEF">
              <w:rPr>
                <w:color w:val="000000"/>
                <w:sz w:val="22"/>
                <w:szCs w:val="22"/>
              </w:rPr>
              <w:t>17,6%</w:t>
            </w:r>
          </w:p>
        </w:tc>
      </w:tr>
      <w:tr w:rsidR="00660709" w:rsidRPr="00A1756C" w14:paraId="62EA5959"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3F2DA33" w14:textId="77777777" w:rsidR="00660709" w:rsidRPr="00A1756C" w:rsidRDefault="00660709" w:rsidP="004B729B">
            <w:pPr>
              <w:autoSpaceDE w:val="0"/>
              <w:autoSpaceDN w:val="0"/>
              <w:adjustRightInd w:val="0"/>
              <w:ind w:firstLine="67"/>
              <w:jc w:val="center"/>
            </w:pPr>
            <w:r>
              <w:rPr>
                <w:color w:val="000000"/>
              </w:rPr>
              <w:t>16</w:t>
            </w:r>
          </w:p>
        </w:tc>
        <w:tc>
          <w:tcPr>
            <w:tcW w:w="1061" w:type="pct"/>
            <w:tcBorders>
              <w:top w:val="single" w:sz="8" w:space="0" w:color="000000"/>
              <w:left w:val="single" w:sz="8" w:space="0" w:color="000000"/>
              <w:bottom w:val="single" w:sz="8" w:space="0" w:color="000000"/>
              <w:right w:val="single" w:sz="8" w:space="0" w:color="000000"/>
            </w:tcBorders>
            <w:vAlign w:val="center"/>
          </w:tcPr>
          <w:p w14:paraId="36A98DAD" w14:textId="77777777" w:rsidR="00660709" w:rsidRPr="00A1756C" w:rsidRDefault="00660709"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21ACF3B3" w14:textId="77777777" w:rsidR="00660709" w:rsidRPr="00DD1CEF" w:rsidRDefault="00660709" w:rsidP="004B729B">
            <w:pPr>
              <w:jc w:val="center"/>
              <w:rPr>
                <w:sz w:val="22"/>
                <w:szCs w:val="22"/>
              </w:rPr>
            </w:pPr>
            <w:r w:rsidRPr="00DD1CEF">
              <w:rPr>
                <w:color w:val="000000"/>
                <w:sz w:val="22"/>
                <w:szCs w:val="22"/>
              </w:rPr>
              <w:t>14,5%</w:t>
            </w:r>
          </w:p>
        </w:tc>
        <w:tc>
          <w:tcPr>
            <w:tcW w:w="808" w:type="pct"/>
            <w:tcBorders>
              <w:top w:val="single" w:sz="8" w:space="0" w:color="000000"/>
              <w:left w:val="single" w:sz="8" w:space="0" w:color="000000"/>
              <w:bottom w:val="single" w:sz="8" w:space="0" w:color="000000"/>
              <w:right w:val="single" w:sz="8" w:space="0" w:color="000000"/>
            </w:tcBorders>
            <w:vAlign w:val="center"/>
          </w:tcPr>
          <w:p w14:paraId="030DE94E" w14:textId="77777777" w:rsidR="00660709" w:rsidRPr="00DD1CEF" w:rsidRDefault="00660709" w:rsidP="004B729B">
            <w:pPr>
              <w:jc w:val="center"/>
              <w:rPr>
                <w:sz w:val="22"/>
                <w:szCs w:val="22"/>
              </w:rPr>
            </w:pPr>
            <w:r w:rsidRPr="00DD1CEF">
              <w:rPr>
                <w:color w:val="000000"/>
                <w:sz w:val="22"/>
                <w:szCs w:val="22"/>
              </w:rPr>
              <w:t>34,6%</w:t>
            </w:r>
          </w:p>
        </w:tc>
        <w:tc>
          <w:tcPr>
            <w:tcW w:w="809" w:type="pct"/>
            <w:tcBorders>
              <w:top w:val="single" w:sz="8" w:space="0" w:color="000000"/>
              <w:left w:val="single" w:sz="8" w:space="0" w:color="000000"/>
              <w:bottom w:val="single" w:sz="8" w:space="0" w:color="000000"/>
              <w:right w:val="single" w:sz="4" w:space="0" w:color="auto"/>
            </w:tcBorders>
            <w:vAlign w:val="center"/>
          </w:tcPr>
          <w:p w14:paraId="47BC0F8E" w14:textId="77777777" w:rsidR="00660709" w:rsidRPr="00DD1CEF" w:rsidRDefault="00660709" w:rsidP="004B729B">
            <w:pPr>
              <w:jc w:val="center"/>
              <w:rPr>
                <w:sz w:val="22"/>
                <w:szCs w:val="22"/>
              </w:rPr>
            </w:pPr>
            <w:r w:rsidRPr="00DD1CEF">
              <w:rPr>
                <w:color w:val="000000"/>
                <w:sz w:val="22"/>
                <w:szCs w:val="22"/>
              </w:rPr>
              <w:t>57,3%</w:t>
            </w:r>
          </w:p>
        </w:tc>
        <w:tc>
          <w:tcPr>
            <w:tcW w:w="707" w:type="pct"/>
            <w:tcBorders>
              <w:top w:val="single" w:sz="8" w:space="0" w:color="000000"/>
              <w:left w:val="single" w:sz="4" w:space="0" w:color="auto"/>
              <w:bottom w:val="single" w:sz="8" w:space="0" w:color="000000"/>
              <w:right w:val="single" w:sz="8" w:space="0" w:color="000000"/>
            </w:tcBorders>
            <w:vAlign w:val="center"/>
          </w:tcPr>
          <w:p w14:paraId="14AD999A" w14:textId="77777777" w:rsidR="00660709" w:rsidRPr="00DD1CEF" w:rsidRDefault="00660709" w:rsidP="004B729B">
            <w:pPr>
              <w:jc w:val="center"/>
              <w:rPr>
                <w:sz w:val="22"/>
                <w:szCs w:val="22"/>
              </w:rPr>
            </w:pPr>
            <w:r w:rsidRPr="00DD1CEF">
              <w:rPr>
                <w:color w:val="000000"/>
                <w:sz w:val="22"/>
                <w:szCs w:val="22"/>
              </w:rPr>
              <w:t>82,4%</w:t>
            </w:r>
          </w:p>
        </w:tc>
      </w:tr>
      <w:tr w:rsidR="00660709" w:rsidRPr="00A1756C" w14:paraId="4978C01F"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3729235" w14:textId="77777777" w:rsidR="00660709" w:rsidRPr="00A1756C" w:rsidRDefault="00660709" w:rsidP="004B729B">
            <w:pPr>
              <w:autoSpaceDE w:val="0"/>
              <w:autoSpaceDN w:val="0"/>
              <w:adjustRightInd w:val="0"/>
              <w:ind w:firstLine="67"/>
              <w:jc w:val="center"/>
            </w:pPr>
            <w:r>
              <w:rPr>
                <w:color w:val="000000"/>
              </w:rPr>
              <w:t>17</w:t>
            </w:r>
          </w:p>
        </w:tc>
        <w:tc>
          <w:tcPr>
            <w:tcW w:w="1061" w:type="pct"/>
            <w:tcBorders>
              <w:top w:val="single" w:sz="8" w:space="0" w:color="000000"/>
              <w:left w:val="single" w:sz="8" w:space="0" w:color="000000"/>
              <w:bottom w:val="single" w:sz="8" w:space="0" w:color="000000"/>
              <w:right w:val="single" w:sz="8" w:space="0" w:color="000000"/>
            </w:tcBorders>
            <w:vAlign w:val="center"/>
          </w:tcPr>
          <w:p w14:paraId="6D5FE427" w14:textId="77777777" w:rsidR="00660709" w:rsidRPr="00A1756C" w:rsidRDefault="00660709"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12C09166" w14:textId="77777777" w:rsidR="00660709" w:rsidRPr="00DD1CEF" w:rsidRDefault="00660709" w:rsidP="004B729B">
            <w:pPr>
              <w:jc w:val="center"/>
              <w:rPr>
                <w:sz w:val="22"/>
                <w:szCs w:val="22"/>
              </w:rPr>
            </w:pPr>
            <w:r w:rsidRPr="00DD1CEF">
              <w:rPr>
                <w:color w:val="000000"/>
                <w:sz w:val="22"/>
                <w:szCs w:val="22"/>
              </w:rPr>
              <w:t>32,9%</w:t>
            </w:r>
          </w:p>
        </w:tc>
        <w:tc>
          <w:tcPr>
            <w:tcW w:w="808" w:type="pct"/>
            <w:tcBorders>
              <w:top w:val="single" w:sz="8" w:space="0" w:color="000000"/>
              <w:left w:val="single" w:sz="8" w:space="0" w:color="000000"/>
              <w:bottom w:val="single" w:sz="8" w:space="0" w:color="000000"/>
              <w:right w:val="single" w:sz="8" w:space="0" w:color="000000"/>
            </w:tcBorders>
            <w:vAlign w:val="center"/>
          </w:tcPr>
          <w:p w14:paraId="0096B8D2" w14:textId="77777777" w:rsidR="00660709" w:rsidRPr="00DD1CEF" w:rsidRDefault="00660709" w:rsidP="004B729B">
            <w:pPr>
              <w:jc w:val="center"/>
              <w:rPr>
                <w:sz w:val="22"/>
                <w:szCs w:val="22"/>
              </w:rPr>
            </w:pPr>
            <w:r w:rsidRPr="00DD1CEF">
              <w:rPr>
                <w:color w:val="000000"/>
                <w:sz w:val="22"/>
                <w:szCs w:val="22"/>
              </w:rPr>
              <w:t>21,1%</w:t>
            </w:r>
          </w:p>
        </w:tc>
        <w:tc>
          <w:tcPr>
            <w:tcW w:w="809" w:type="pct"/>
            <w:tcBorders>
              <w:top w:val="single" w:sz="8" w:space="0" w:color="000000"/>
              <w:left w:val="single" w:sz="8" w:space="0" w:color="000000"/>
              <w:bottom w:val="single" w:sz="8" w:space="0" w:color="000000"/>
              <w:right w:val="single" w:sz="4" w:space="0" w:color="auto"/>
            </w:tcBorders>
            <w:vAlign w:val="center"/>
          </w:tcPr>
          <w:p w14:paraId="313CFDB2" w14:textId="77777777" w:rsidR="00660709" w:rsidRPr="00DD1CEF" w:rsidRDefault="00660709" w:rsidP="004B729B">
            <w:pPr>
              <w:jc w:val="center"/>
              <w:rPr>
                <w:sz w:val="22"/>
                <w:szCs w:val="22"/>
              </w:rPr>
            </w:pPr>
            <w:r w:rsidRPr="00DD1CEF">
              <w:rPr>
                <w:color w:val="000000"/>
                <w:sz w:val="22"/>
                <w:szCs w:val="22"/>
              </w:rPr>
              <w:t>12,2%</w:t>
            </w:r>
          </w:p>
        </w:tc>
        <w:tc>
          <w:tcPr>
            <w:tcW w:w="707" w:type="pct"/>
            <w:tcBorders>
              <w:top w:val="single" w:sz="8" w:space="0" w:color="000000"/>
              <w:left w:val="single" w:sz="4" w:space="0" w:color="auto"/>
              <w:bottom w:val="single" w:sz="8" w:space="0" w:color="000000"/>
              <w:right w:val="single" w:sz="8" w:space="0" w:color="000000"/>
            </w:tcBorders>
            <w:vAlign w:val="center"/>
          </w:tcPr>
          <w:p w14:paraId="0BDD725B" w14:textId="77777777" w:rsidR="00660709" w:rsidRPr="00DD1CEF" w:rsidRDefault="00660709" w:rsidP="004B729B">
            <w:pPr>
              <w:jc w:val="center"/>
              <w:rPr>
                <w:sz w:val="22"/>
                <w:szCs w:val="22"/>
              </w:rPr>
            </w:pPr>
            <w:r w:rsidRPr="00DD1CEF">
              <w:rPr>
                <w:color w:val="000000"/>
                <w:sz w:val="22"/>
                <w:szCs w:val="22"/>
              </w:rPr>
              <w:t>4,4%</w:t>
            </w:r>
          </w:p>
        </w:tc>
      </w:tr>
      <w:tr w:rsidR="00660709" w:rsidRPr="00A1756C" w14:paraId="212209E5"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86F4A27" w14:textId="77777777" w:rsidR="00660709" w:rsidRPr="00A1756C" w:rsidRDefault="00660709" w:rsidP="004B729B">
            <w:pPr>
              <w:autoSpaceDE w:val="0"/>
              <w:autoSpaceDN w:val="0"/>
              <w:adjustRightInd w:val="0"/>
              <w:ind w:firstLine="67"/>
              <w:jc w:val="center"/>
            </w:pPr>
            <w:r>
              <w:rPr>
                <w:color w:val="000000"/>
              </w:rPr>
              <w:t>17</w:t>
            </w:r>
          </w:p>
        </w:tc>
        <w:tc>
          <w:tcPr>
            <w:tcW w:w="1061" w:type="pct"/>
            <w:tcBorders>
              <w:top w:val="single" w:sz="8" w:space="0" w:color="000000"/>
              <w:left w:val="single" w:sz="8" w:space="0" w:color="000000"/>
              <w:bottom w:val="single" w:sz="8" w:space="0" w:color="000000"/>
              <w:right w:val="single" w:sz="8" w:space="0" w:color="000000"/>
            </w:tcBorders>
            <w:vAlign w:val="center"/>
          </w:tcPr>
          <w:p w14:paraId="207C9715" w14:textId="77777777" w:rsidR="00660709" w:rsidRPr="00A1756C" w:rsidRDefault="00660709"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66BCBD18" w14:textId="77777777" w:rsidR="00660709" w:rsidRPr="00DD1CEF" w:rsidRDefault="00660709" w:rsidP="004B729B">
            <w:pPr>
              <w:jc w:val="center"/>
              <w:rPr>
                <w:sz w:val="22"/>
                <w:szCs w:val="22"/>
              </w:rPr>
            </w:pPr>
            <w:r w:rsidRPr="00DD1CEF">
              <w:rPr>
                <w:color w:val="000000"/>
                <w:sz w:val="22"/>
                <w:szCs w:val="22"/>
              </w:rPr>
              <w:t>67,1%</w:t>
            </w:r>
          </w:p>
        </w:tc>
        <w:tc>
          <w:tcPr>
            <w:tcW w:w="808" w:type="pct"/>
            <w:tcBorders>
              <w:top w:val="single" w:sz="8" w:space="0" w:color="000000"/>
              <w:left w:val="single" w:sz="8" w:space="0" w:color="000000"/>
              <w:bottom w:val="single" w:sz="8" w:space="0" w:color="000000"/>
              <w:right w:val="single" w:sz="8" w:space="0" w:color="000000"/>
            </w:tcBorders>
            <w:vAlign w:val="center"/>
          </w:tcPr>
          <w:p w14:paraId="71AF31F5" w14:textId="77777777" w:rsidR="00660709" w:rsidRPr="00DD1CEF" w:rsidRDefault="00660709" w:rsidP="004B729B">
            <w:pPr>
              <w:jc w:val="center"/>
              <w:rPr>
                <w:sz w:val="22"/>
                <w:szCs w:val="22"/>
              </w:rPr>
            </w:pPr>
            <w:r w:rsidRPr="00DD1CEF">
              <w:rPr>
                <w:color w:val="000000"/>
                <w:sz w:val="22"/>
                <w:szCs w:val="22"/>
              </w:rPr>
              <w:t>78,9%</w:t>
            </w:r>
          </w:p>
        </w:tc>
        <w:tc>
          <w:tcPr>
            <w:tcW w:w="809" w:type="pct"/>
            <w:tcBorders>
              <w:top w:val="single" w:sz="8" w:space="0" w:color="000000"/>
              <w:left w:val="single" w:sz="8" w:space="0" w:color="000000"/>
              <w:bottom w:val="single" w:sz="8" w:space="0" w:color="000000"/>
              <w:right w:val="single" w:sz="4" w:space="0" w:color="auto"/>
            </w:tcBorders>
            <w:vAlign w:val="center"/>
          </w:tcPr>
          <w:p w14:paraId="691C87F3" w14:textId="77777777" w:rsidR="00660709" w:rsidRPr="00DD1CEF" w:rsidRDefault="00660709" w:rsidP="004B729B">
            <w:pPr>
              <w:jc w:val="center"/>
              <w:rPr>
                <w:sz w:val="22"/>
                <w:szCs w:val="22"/>
              </w:rPr>
            </w:pPr>
            <w:r w:rsidRPr="00DD1CEF">
              <w:rPr>
                <w:color w:val="000000"/>
                <w:sz w:val="22"/>
                <w:szCs w:val="22"/>
              </w:rPr>
              <w:t>87,8%</w:t>
            </w:r>
          </w:p>
        </w:tc>
        <w:tc>
          <w:tcPr>
            <w:tcW w:w="707" w:type="pct"/>
            <w:tcBorders>
              <w:top w:val="single" w:sz="8" w:space="0" w:color="000000"/>
              <w:left w:val="single" w:sz="4" w:space="0" w:color="auto"/>
              <w:bottom w:val="single" w:sz="8" w:space="0" w:color="000000"/>
              <w:right w:val="single" w:sz="8" w:space="0" w:color="000000"/>
            </w:tcBorders>
            <w:vAlign w:val="center"/>
          </w:tcPr>
          <w:p w14:paraId="0698708A" w14:textId="77777777" w:rsidR="00660709" w:rsidRPr="00DD1CEF" w:rsidRDefault="00660709" w:rsidP="004B729B">
            <w:pPr>
              <w:jc w:val="center"/>
              <w:rPr>
                <w:sz w:val="22"/>
                <w:szCs w:val="22"/>
              </w:rPr>
            </w:pPr>
            <w:r w:rsidRPr="00DD1CEF">
              <w:rPr>
                <w:color w:val="000000"/>
                <w:sz w:val="22"/>
                <w:szCs w:val="22"/>
              </w:rPr>
              <w:t>95,6%</w:t>
            </w:r>
          </w:p>
        </w:tc>
      </w:tr>
      <w:tr w:rsidR="00660709" w:rsidRPr="00A1756C" w14:paraId="2BDC3021"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1E24CAA" w14:textId="77777777" w:rsidR="00660709" w:rsidRPr="00A1756C" w:rsidRDefault="00660709" w:rsidP="004B729B">
            <w:pPr>
              <w:autoSpaceDE w:val="0"/>
              <w:autoSpaceDN w:val="0"/>
              <w:adjustRightInd w:val="0"/>
              <w:ind w:firstLine="67"/>
              <w:jc w:val="center"/>
            </w:pPr>
            <w:r>
              <w:rPr>
                <w:color w:val="000000"/>
              </w:rPr>
              <w:t>18</w:t>
            </w:r>
          </w:p>
        </w:tc>
        <w:tc>
          <w:tcPr>
            <w:tcW w:w="1061" w:type="pct"/>
            <w:tcBorders>
              <w:top w:val="single" w:sz="8" w:space="0" w:color="000000"/>
              <w:left w:val="single" w:sz="8" w:space="0" w:color="000000"/>
              <w:bottom w:val="single" w:sz="8" w:space="0" w:color="000000"/>
              <w:right w:val="single" w:sz="8" w:space="0" w:color="000000"/>
            </w:tcBorders>
            <w:vAlign w:val="center"/>
          </w:tcPr>
          <w:p w14:paraId="51A3F19F" w14:textId="77777777" w:rsidR="00660709" w:rsidRPr="00A1756C" w:rsidRDefault="00660709"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19792EC4" w14:textId="77777777" w:rsidR="00660709" w:rsidRPr="00DD1CEF" w:rsidRDefault="00660709" w:rsidP="004B729B">
            <w:pPr>
              <w:jc w:val="center"/>
              <w:rPr>
                <w:sz w:val="22"/>
                <w:szCs w:val="22"/>
              </w:rPr>
            </w:pPr>
            <w:r w:rsidRPr="00DD1CEF">
              <w:rPr>
                <w:color w:val="000000"/>
                <w:sz w:val="22"/>
                <w:szCs w:val="22"/>
              </w:rPr>
              <w:t>77,6%</w:t>
            </w:r>
          </w:p>
        </w:tc>
        <w:tc>
          <w:tcPr>
            <w:tcW w:w="808" w:type="pct"/>
            <w:tcBorders>
              <w:top w:val="single" w:sz="8" w:space="0" w:color="000000"/>
              <w:left w:val="single" w:sz="8" w:space="0" w:color="000000"/>
              <w:bottom w:val="single" w:sz="8" w:space="0" w:color="000000"/>
              <w:right w:val="single" w:sz="8" w:space="0" w:color="000000"/>
            </w:tcBorders>
            <w:vAlign w:val="center"/>
          </w:tcPr>
          <w:p w14:paraId="5903CC0D" w14:textId="77777777" w:rsidR="00660709" w:rsidRPr="00DD1CEF" w:rsidRDefault="00660709" w:rsidP="004B729B">
            <w:pPr>
              <w:jc w:val="center"/>
              <w:rPr>
                <w:sz w:val="22"/>
                <w:szCs w:val="22"/>
              </w:rPr>
            </w:pPr>
            <w:r w:rsidRPr="00DD1CEF">
              <w:rPr>
                <w:color w:val="000000"/>
                <w:sz w:val="22"/>
                <w:szCs w:val="22"/>
              </w:rPr>
              <w:t>54,9%</w:t>
            </w:r>
          </w:p>
        </w:tc>
        <w:tc>
          <w:tcPr>
            <w:tcW w:w="809" w:type="pct"/>
            <w:tcBorders>
              <w:top w:val="single" w:sz="8" w:space="0" w:color="000000"/>
              <w:left w:val="single" w:sz="8" w:space="0" w:color="000000"/>
              <w:bottom w:val="single" w:sz="8" w:space="0" w:color="000000"/>
              <w:right w:val="single" w:sz="4" w:space="0" w:color="auto"/>
            </w:tcBorders>
            <w:vAlign w:val="center"/>
          </w:tcPr>
          <w:p w14:paraId="01B7E711" w14:textId="77777777" w:rsidR="00660709" w:rsidRPr="00DD1CEF" w:rsidRDefault="00660709" w:rsidP="004B729B">
            <w:pPr>
              <w:jc w:val="center"/>
              <w:rPr>
                <w:sz w:val="22"/>
                <w:szCs w:val="22"/>
              </w:rPr>
            </w:pPr>
            <w:r w:rsidRPr="00DD1CEF">
              <w:rPr>
                <w:color w:val="000000"/>
                <w:sz w:val="22"/>
                <w:szCs w:val="22"/>
              </w:rPr>
              <w:t>40,6%</w:t>
            </w:r>
          </w:p>
        </w:tc>
        <w:tc>
          <w:tcPr>
            <w:tcW w:w="707" w:type="pct"/>
            <w:tcBorders>
              <w:top w:val="single" w:sz="8" w:space="0" w:color="000000"/>
              <w:left w:val="single" w:sz="4" w:space="0" w:color="auto"/>
              <w:bottom w:val="single" w:sz="8" w:space="0" w:color="000000"/>
              <w:right w:val="single" w:sz="8" w:space="0" w:color="000000"/>
            </w:tcBorders>
            <w:vAlign w:val="center"/>
          </w:tcPr>
          <w:p w14:paraId="07283093" w14:textId="77777777" w:rsidR="00660709" w:rsidRPr="00DD1CEF" w:rsidRDefault="00660709" w:rsidP="004B729B">
            <w:pPr>
              <w:jc w:val="center"/>
              <w:rPr>
                <w:sz w:val="22"/>
                <w:szCs w:val="22"/>
              </w:rPr>
            </w:pPr>
            <w:r w:rsidRPr="00DD1CEF">
              <w:rPr>
                <w:color w:val="000000"/>
                <w:sz w:val="22"/>
                <w:szCs w:val="22"/>
              </w:rPr>
              <w:t>29,6%</w:t>
            </w:r>
          </w:p>
        </w:tc>
      </w:tr>
      <w:tr w:rsidR="00660709" w:rsidRPr="00A1756C" w14:paraId="5AE734AB"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92F195A" w14:textId="77777777" w:rsidR="00660709" w:rsidRPr="00A1756C" w:rsidRDefault="00660709" w:rsidP="004B729B">
            <w:pPr>
              <w:autoSpaceDE w:val="0"/>
              <w:autoSpaceDN w:val="0"/>
              <w:adjustRightInd w:val="0"/>
              <w:ind w:firstLine="67"/>
              <w:jc w:val="center"/>
            </w:pPr>
            <w:r>
              <w:rPr>
                <w:color w:val="000000"/>
              </w:rPr>
              <w:t>18</w:t>
            </w:r>
          </w:p>
        </w:tc>
        <w:tc>
          <w:tcPr>
            <w:tcW w:w="1061" w:type="pct"/>
            <w:tcBorders>
              <w:top w:val="single" w:sz="8" w:space="0" w:color="000000"/>
              <w:left w:val="single" w:sz="8" w:space="0" w:color="000000"/>
              <w:bottom w:val="single" w:sz="8" w:space="0" w:color="000000"/>
              <w:right w:val="single" w:sz="8" w:space="0" w:color="000000"/>
            </w:tcBorders>
            <w:vAlign w:val="center"/>
          </w:tcPr>
          <w:p w14:paraId="5EEC6534" w14:textId="77777777" w:rsidR="00660709" w:rsidRPr="00A1756C" w:rsidRDefault="00660709"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2DF35369" w14:textId="77777777" w:rsidR="00660709" w:rsidRPr="00DD1CEF" w:rsidRDefault="00660709" w:rsidP="004B729B">
            <w:pPr>
              <w:jc w:val="center"/>
              <w:rPr>
                <w:sz w:val="22"/>
                <w:szCs w:val="22"/>
              </w:rPr>
            </w:pPr>
            <w:r w:rsidRPr="00DD1CEF">
              <w:rPr>
                <w:color w:val="000000"/>
                <w:sz w:val="22"/>
                <w:szCs w:val="22"/>
              </w:rPr>
              <w:t>22,4%</w:t>
            </w:r>
          </w:p>
        </w:tc>
        <w:tc>
          <w:tcPr>
            <w:tcW w:w="808" w:type="pct"/>
            <w:tcBorders>
              <w:top w:val="single" w:sz="8" w:space="0" w:color="000000"/>
              <w:left w:val="single" w:sz="8" w:space="0" w:color="000000"/>
              <w:bottom w:val="single" w:sz="8" w:space="0" w:color="000000"/>
              <w:right w:val="single" w:sz="8" w:space="0" w:color="000000"/>
            </w:tcBorders>
            <w:vAlign w:val="center"/>
          </w:tcPr>
          <w:p w14:paraId="6AD39C9D" w14:textId="77777777" w:rsidR="00660709" w:rsidRPr="00DD1CEF" w:rsidRDefault="00660709" w:rsidP="004B729B">
            <w:pPr>
              <w:jc w:val="center"/>
              <w:rPr>
                <w:sz w:val="22"/>
                <w:szCs w:val="22"/>
              </w:rPr>
            </w:pPr>
            <w:r w:rsidRPr="00DD1CEF">
              <w:rPr>
                <w:color w:val="000000"/>
                <w:sz w:val="22"/>
                <w:szCs w:val="22"/>
              </w:rPr>
              <w:t>45,1%</w:t>
            </w:r>
          </w:p>
        </w:tc>
        <w:tc>
          <w:tcPr>
            <w:tcW w:w="809" w:type="pct"/>
            <w:tcBorders>
              <w:top w:val="single" w:sz="8" w:space="0" w:color="000000"/>
              <w:left w:val="single" w:sz="8" w:space="0" w:color="000000"/>
              <w:bottom w:val="single" w:sz="8" w:space="0" w:color="000000"/>
              <w:right w:val="single" w:sz="4" w:space="0" w:color="auto"/>
            </w:tcBorders>
            <w:vAlign w:val="center"/>
          </w:tcPr>
          <w:p w14:paraId="532C1916" w14:textId="77777777" w:rsidR="00660709" w:rsidRPr="00DD1CEF" w:rsidRDefault="00660709" w:rsidP="004B729B">
            <w:pPr>
              <w:jc w:val="center"/>
              <w:rPr>
                <w:sz w:val="22"/>
                <w:szCs w:val="22"/>
              </w:rPr>
            </w:pPr>
            <w:r w:rsidRPr="00DD1CEF">
              <w:rPr>
                <w:color w:val="000000"/>
                <w:sz w:val="22"/>
                <w:szCs w:val="22"/>
              </w:rPr>
              <w:t>59,4%</w:t>
            </w:r>
          </w:p>
        </w:tc>
        <w:tc>
          <w:tcPr>
            <w:tcW w:w="707" w:type="pct"/>
            <w:tcBorders>
              <w:top w:val="single" w:sz="8" w:space="0" w:color="000000"/>
              <w:left w:val="single" w:sz="4" w:space="0" w:color="auto"/>
              <w:bottom w:val="single" w:sz="8" w:space="0" w:color="000000"/>
              <w:right w:val="single" w:sz="8" w:space="0" w:color="000000"/>
            </w:tcBorders>
            <w:vAlign w:val="center"/>
          </w:tcPr>
          <w:p w14:paraId="5DCB4A1D" w14:textId="77777777" w:rsidR="00660709" w:rsidRPr="00DD1CEF" w:rsidRDefault="00660709" w:rsidP="004B729B">
            <w:pPr>
              <w:jc w:val="center"/>
              <w:rPr>
                <w:sz w:val="22"/>
                <w:szCs w:val="22"/>
              </w:rPr>
            </w:pPr>
            <w:r w:rsidRPr="00DD1CEF">
              <w:rPr>
                <w:color w:val="000000"/>
                <w:sz w:val="22"/>
                <w:szCs w:val="22"/>
              </w:rPr>
              <w:t>70,4%</w:t>
            </w:r>
          </w:p>
        </w:tc>
      </w:tr>
      <w:tr w:rsidR="00660709" w:rsidRPr="00A1756C" w14:paraId="6A1F6EEB"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2DC60CE" w14:textId="77777777" w:rsidR="00660709" w:rsidRPr="00A1756C" w:rsidRDefault="00660709" w:rsidP="004B729B">
            <w:pPr>
              <w:autoSpaceDE w:val="0"/>
              <w:autoSpaceDN w:val="0"/>
              <w:adjustRightInd w:val="0"/>
              <w:ind w:firstLine="67"/>
              <w:jc w:val="center"/>
            </w:pPr>
            <w:r>
              <w:rPr>
                <w:color w:val="000000"/>
              </w:rPr>
              <w:t>19</w:t>
            </w:r>
          </w:p>
        </w:tc>
        <w:tc>
          <w:tcPr>
            <w:tcW w:w="1061" w:type="pct"/>
            <w:tcBorders>
              <w:top w:val="single" w:sz="8" w:space="0" w:color="000000"/>
              <w:left w:val="single" w:sz="8" w:space="0" w:color="000000"/>
              <w:bottom w:val="single" w:sz="8" w:space="0" w:color="000000"/>
              <w:right w:val="single" w:sz="8" w:space="0" w:color="000000"/>
            </w:tcBorders>
            <w:vAlign w:val="center"/>
          </w:tcPr>
          <w:p w14:paraId="0B7AB321" w14:textId="77777777" w:rsidR="00660709" w:rsidRPr="00A1756C" w:rsidRDefault="00660709"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7D36A8DD" w14:textId="77777777" w:rsidR="00660709" w:rsidRPr="00DD1CEF" w:rsidRDefault="00660709" w:rsidP="004B729B">
            <w:pPr>
              <w:jc w:val="center"/>
              <w:rPr>
                <w:sz w:val="22"/>
                <w:szCs w:val="22"/>
              </w:rPr>
            </w:pPr>
            <w:r w:rsidRPr="00DD1CEF">
              <w:rPr>
                <w:color w:val="000000"/>
                <w:sz w:val="22"/>
                <w:szCs w:val="22"/>
              </w:rPr>
              <w:t>65,8%</w:t>
            </w:r>
          </w:p>
        </w:tc>
        <w:tc>
          <w:tcPr>
            <w:tcW w:w="808" w:type="pct"/>
            <w:tcBorders>
              <w:top w:val="single" w:sz="8" w:space="0" w:color="000000"/>
              <w:left w:val="single" w:sz="8" w:space="0" w:color="000000"/>
              <w:bottom w:val="single" w:sz="8" w:space="0" w:color="000000"/>
              <w:right w:val="single" w:sz="8" w:space="0" w:color="000000"/>
            </w:tcBorders>
            <w:vAlign w:val="center"/>
          </w:tcPr>
          <w:p w14:paraId="34F9291C" w14:textId="77777777" w:rsidR="00660709" w:rsidRPr="00DD1CEF" w:rsidRDefault="00660709" w:rsidP="004B729B">
            <w:pPr>
              <w:jc w:val="center"/>
              <w:rPr>
                <w:sz w:val="22"/>
                <w:szCs w:val="22"/>
              </w:rPr>
            </w:pPr>
            <w:r w:rsidRPr="00DD1CEF">
              <w:rPr>
                <w:color w:val="000000"/>
                <w:sz w:val="22"/>
                <w:szCs w:val="22"/>
              </w:rPr>
              <w:t>37,8%</w:t>
            </w:r>
          </w:p>
        </w:tc>
        <w:tc>
          <w:tcPr>
            <w:tcW w:w="809" w:type="pct"/>
            <w:tcBorders>
              <w:top w:val="single" w:sz="8" w:space="0" w:color="000000"/>
              <w:left w:val="single" w:sz="8" w:space="0" w:color="000000"/>
              <w:bottom w:val="single" w:sz="8" w:space="0" w:color="000000"/>
              <w:right w:val="single" w:sz="4" w:space="0" w:color="auto"/>
            </w:tcBorders>
            <w:vAlign w:val="center"/>
          </w:tcPr>
          <w:p w14:paraId="55AAF6B4" w14:textId="77777777" w:rsidR="00660709" w:rsidRPr="00DD1CEF" w:rsidRDefault="00660709" w:rsidP="004B729B">
            <w:pPr>
              <w:jc w:val="center"/>
              <w:rPr>
                <w:sz w:val="22"/>
                <w:szCs w:val="22"/>
              </w:rPr>
            </w:pPr>
            <w:r w:rsidRPr="00DD1CEF">
              <w:rPr>
                <w:color w:val="000000"/>
                <w:sz w:val="22"/>
                <w:szCs w:val="22"/>
              </w:rPr>
              <w:t>17,8%</w:t>
            </w:r>
          </w:p>
        </w:tc>
        <w:tc>
          <w:tcPr>
            <w:tcW w:w="707" w:type="pct"/>
            <w:tcBorders>
              <w:top w:val="single" w:sz="8" w:space="0" w:color="000000"/>
              <w:left w:val="single" w:sz="4" w:space="0" w:color="auto"/>
              <w:bottom w:val="single" w:sz="8" w:space="0" w:color="000000"/>
              <w:right w:val="single" w:sz="8" w:space="0" w:color="000000"/>
            </w:tcBorders>
            <w:vAlign w:val="center"/>
          </w:tcPr>
          <w:p w14:paraId="1AC747EF" w14:textId="77777777" w:rsidR="00660709" w:rsidRPr="00DD1CEF" w:rsidRDefault="00660709" w:rsidP="004B729B">
            <w:pPr>
              <w:jc w:val="center"/>
              <w:rPr>
                <w:sz w:val="22"/>
                <w:szCs w:val="22"/>
              </w:rPr>
            </w:pPr>
            <w:r w:rsidRPr="00DD1CEF">
              <w:rPr>
                <w:color w:val="000000"/>
                <w:sz w:val="22"/>
                <w:szCs w:val="22"/>
              </w:rPr>
              <w:t>1,9%</w:t>
            </w:r>
          </w:p>
        </w:tc>
      </w:tr>
      <w:tr w:rsidR="00660709" w:rsidRPr="00A1756C" w14:paraId="6F517F45"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2EF1811" w14:textId="77777777" w:rsidR="00660709" w:rsidRPr="00A1756C" w:rsidRDefault="00660709" w:rsidP="004B729B">
            <w:pPr>
              <w:autoSpaceDE w:val="0"/>
              <w:autoSpaceDN w:val="0"/>
              <w:adjustRightInd w:val="0"/>
              <w:ind w:firstLine="67"/>
              <w:jc w:val="center"/>
            </w:pPr>
            <w:r>
              <w:rPr>
                <w:color w:val="000000"/>
              </w:rPr>
              <w:t>19</w:t>
            </w:r>
          </w:p>
        </w:tc>
        <w:tc>
          <w:tcPr>
            <w:tcW w:w="1061" w:type="pct"/>
            <w:tcBorders>
              <w:top w:val="single" w:sz="8" w:space="0" w:color="000000"/>
              <w:left w:val="single" w:sz="8" w:space="0" w:color="000000"/>
              <w:bottom w:val="single" w:sz="8" w:space="0" w:color="000000"/>
              <w:right w:val="single" w:sz="8" w:space="0" w:color="000000"/>
            </w:tcBorders>
            <w:vAlign w:val="center"/>
          </w:tcPr>
          <w:p w14:paraId="397B3731" w14:textId="77777777" w:rsidR="00660709" w:rsidRPr="00A1756C" w:rsidRDefault="00660709"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470125AC" w14:textId="77777777" w:rsidR="00660709" w:rsidRPr="00DD1CEF" w:rsidRDefault="00660709" w:rsidP="004B729B">
            <w:pPr>
              <w:jc w:val="center"/>
              <w:rPr>
                <w:sz w:val="22"/>
                <w:szCs w:val="22"/>
              </w:rPr>
            </w:pPr>
            <w:r w:rsidRPr="00DD1CEF">
              <w:rPr>
                <w:color w:val="000000"/>
                <w:sz w:val="22"/>
                <w:szCs w:val="22"/>
              </w:rPr>
              <w:t>34,2%</w:t>
            </w:r>
          </w:p>
        </w:tc>
        <w:tc>
          <w:tcPr>
            <w:tcW w:w="808" w:type="pct"/>
            <w:tcBorders>
              <w:top w:val="single" w:sz="8" w:space="0" w:color="000000"/>
              <w:left w:val="single" w:sz="8" w:space="0" w:color="000000"/>
              <w:bottom w:val="single" w:sz="8" w:space="0" w:color="000000"/>
              <w:right w:val="single" w:sz="8" w:space="0" w:color="000000"/>
            </w:tcBorders>
            <w:vAlign w:val="center"/>
          </w:tcPr>
          <w:p w14:paraId="120F0D48" w14:textId="77777777" w:rsidR="00660709" w:rsidRPr="00DD1CEF" w:rsidRDefault="00660709" w:rsidP="004B729B">
            <w:pPr>
              <w:jc w:val="center"/>
              <w:rPr>
                <w:sz w:val="22"/>
                <w:szCs w:val="22"/>
              </w:rPr>
            </w:pPr>
            <w:r w:rsidRPr="00DD1CEF">
              <w:rPr>
                <w:color w:val="000000"/>
                <w:sz w:val="22"/>
                <w:szCs w:val="22"/>
              </w:rPr>
              <w:t>62,2%</w:t>
            </w:r>
          </w:p>
        </w:tc>
        <w:tc>
          <w:tcPr>
            <w:tcW w:w="809" w:type="pct"/>
            <w:tcBorders>
              <w:top w:val="single" w:sz="8" w:space="0" w:color="000000"/>
              <w:left w:val="single" w:sz="8" w:space="0" w:color="000000"/>
              <w:bottom w:val="single" w:sz="8" w:space="0" w:color="000000"/>
              <w:right w:val="single" w:sz="4" w:space="0" w:color="auto"/>
            </w:tcBorders>
            <w:vAlign w:val="center"/>
          </w:tcPr>
          <w:p w14:paraId="667D35CE" w14:textId="77777777" w:rsidR="00660709" w:rsidRPr="00DD1CEF" w:rsidRDefault="00660709" w:rsidP="004B729B">
            <w:pPr>
              <w:jc w:val="center"/>
              <w:rPr>
                <w:sz w:val="22"/>
                <w:szCs w:val="22"/>
              </w:rPr>
            </w:pPr>
            <w:r w:rsidRPr="00DD1CEF">
              <w:rPr>
                <w:color w:val="000000"/>
                <w:sz w:val="22"/>
                <w:szCs w:val="22"/>
              </w:rPr>
              <w:t>82,2%</w:t>
            </w:r>
          </w:p>
        </w:tc>
        <w:tc>
          <w:tcPr>
            <w:tcW w:w="707" w:type="pct"/>
            <w:tcBorders>
              <w:top w:val="single" w:sz="8" w:space="0" w:color="000000"/>
              <w:left w:val="single" w:sz="4" w:space="0" w:color="auto"/>
              <w:bottom w:val="single" w:sz="8" w:space="0" w:color="000000"/>
              <w:right w:val="single" w:sz="8" w:space="0" w:color="000000"/>
            </w:tcBorders>
            <w:vAlign w:val="center"/>
          </w:tcPr>
          <w:p w14:paraId="6C8617F2" w14:textId="77777777" w:rsidR="00660709" w:rsidRPr="00DD1CEF" w:rsidRDefault="00660709" w:rsidP="004B729B">
            <w:pPr>
              <w:jc w:val="center"/>
              <w:rPr>
                <w:sz w:val="22"/>
                <w:szCs w:val="22"/>
              </w:rPr>
            </w:pPr>
            <w:r w:rsidRPr="00DD1CEF">
              <w:rPr>
                <w:color w:val="000000"/>
                <w:sz w:val="22"/>
                <w:szCs w:val="22"/>
              </w:rPr>
              <w:t>98,1%</w:t>
            </w:r>
          </w:p>
        </w:tc>
      </w:tr>
      <w:tr w:rsidR="00660709" w:rsidRPr="00A1756C" w14:paraId="2A462BD7"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48C6AB0" w14:textId="77777777" w:rsidR="00660709" w:rsidRPr="00A1756C" w:rsidRDefault="00660709" w:rsidP="004B729B">
            <w:pPr>
              <w:autoSpaceDE w:val="0"/>
              <w:autoSpaceDN w:val="0"/>
              <w:adjustRightInd w:val="0"/>
              <w:ind w:firstLine="67"/>
              <w:jc w:val="center"/>
            </w:pPr>
            <w:r>
              <w:rPr>
                <w:color w:val="000000"/>
              </w:rPr>
              <w:t>20</w:t>
            </w:r>
          </w:p>
        </w:tc>
        <w:tc>
          <w:tcPr>
            <w:tcW w:w="1061" w:type="pct"/>
            <w:tcBorders>
              <w:top w:val="single" w:sz="8" w:space="0" w:color="000000"/>
              <w:left w:val="single" w:sz="8" w:space="0" w:color="000000"/>
              <w:bottom w:val="single" w:sz="8" w:space="0" w:color="000000"/>
              <w:right w:val="single" w:sz="8" w:space="0" w:color="000000"/>
            </w:tcBorders>
            <w:vAlign w:val="center"/>
          </w:tcPr>
          <w:p w14:paraId="39E595B7" w14:textId="77777777" w:rsidR="00660709" w:rsidRPr="00A1756C" w:rsidRDefault="00660709"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37AD54AA" w14:textId="77777777" w:rsidR="00660709" w:rsidRPr="00DD1CEF" w:rsidRDefault="00660709" w:rsidP="004B729B">
            <w:pPr>
              <w:jc w:val="center"/>
              <w:rPr>
                <w:sz w:val="22"/>
                <w:szCs w:val="22"/>
              </w:rPr>
            </w:pPr>
            <w:r w:rsidRPr="00DD1CEF">
              <w:rPr>
                <w:color w:val="000000"/>
                <w:sz w:val="22"/>
                <w:szCs w:val="22"/>
              </w:rPr>
              <w:t>80,3%</w:t>
            </w:r>
          </w:p>
        </w:tc>
        <w:tc>
          <w:tcPr>
            <w:tcW w:w="808" w:type="pct"/>
            <w:tcBorders>
              <w:top w:val="single" w:sz="8" w:space="0" w:color="000000"/>
              <w:left w:val="single" w:sz="8" w:space="0" w:color="000000"/>
              <w:bottom w:val="single" w:sz="8" w:space="0" w:color="000000"/>
              <w:right w:val="single" w:sz="8" w:space="0" w:color="000000"/>
            </w:tcBorders>
            <w:vAlign w:val="center"/>
          </w:tcPr>
          <w:p w14:paraId="0F95C6AB" w14:textId="77777777" w:rsidR="00660709" w:rsidRPr="00DD1CEF" w:rsidRDefault="00660709" w:rsidP="004B729B">
            <w:pPr>
              <w:jc w:val="center"/>
              <w:rPr>
                <w:sz w:val="22"/>
                <w:szCs w:val="22"/>
              </w:rPr>
            </w:pPr>
            <w:r w:rsidRPr="00DD1CEF">
              <w:rPr>
                <w:color w:val="000000"/>
                <w:sz w:val="22"/>
                <w:szCs w:val="22"/>
              </w:rPr>
              <w:t>52,9%</w:t>
            </w:r>
          </w:p>
        </w:tc>
        <w:tc>
          <w:tcPr>
            <w:tcW w:w="809" w:type="pct"/>
            <w:tcBorders>
              <w:top w:val="single" w:sz="8" w:space="0" w:color="000000"/>
              <w:left w:val="single" w:sz="8" w:space="0" w:color="000000"/>
              <w:bottom w:val="single" w:sz="8" w:space="0" w:color="000000"/>
              <w:right w:val="single" w:sz="4" w:space="0" w:color="auto"/>
            </w:tcBorders>
            <w:vAlign w:val="center"/>
          </w:tcPr>
          <w:p w14:paraId="7FF3377A" w14:textId="77777777" w:rsidR="00660709" w:rsidRPr="00DD1CEF" w:rsidRDefault="00660709" w:rsidP="004B729B">
            <w:pPr>
              <w:jc w:val="center"/>
              <w:rPr>
                <w:sz w:val="22"/>
                <w:szCs w:val="22"/>
              </w:rPr>
            </w:pPr>
            <w:r w:rsidRPr="00DD1CEF">
              <w:rPr>
                <w:color w:val="000000"/>
                <w:sz w:val="22"/>
                <w:szCs w:val="22"/>
              </w:rPr>
              <w:t>26,6%</w:t>
            </w:r>
          </w:p>
        </w:tc>
        <w:tc>
          <w:tcPr>
            <w:tcW w:w="707" w:type="pct"/>
            <w:tcBorders>
              <w:top w:val="single" w:sz="8" w:space="0" w:color="000000"/>
              <w:left w:val="single" w:sz="4" w:space="0" w:color="auto"/>
              <w:bottom w:val="single" w:sz="8" w:space="0" w:color="000000"/>
              <w:right w:val="single" w:sz="8" w:space="0" w:color="000000"/>
            </w:tcBorders>
            <w:vAlign w:val="center"/>
          </w:tcPr>
          <w:p w14:paraId="30A44DB7" w14:textId="77777777" w:rsidR="00660709" w:rsidRPr="00DD1CEF" w:rsidRDefault="00660709" w:rsidP="004B729B">
            <w:pPr>
              <w:jc w:val="center"/>
              <w:rPr>
                <w:sz w:val="22"/>
                <w:szCs w:val="22"/>
              </w:rPr>
            </w:pPr>
            <w:r w:rsidRPr="00DD1CEF">
              <w:rPr>
                <w:color w:val="000000"/>
                <w:sz w:val="22"/>
                <w:szCs w:val="22"/>
              </w:rPr>
              <w:t>5,0%</w:t>
            </w:r>
          </w:p>
        </w:tc>
      </w:tr>
      <w:tr w:rsidR="00660709" w:rsidRPr="00A1756C" w14:paraId="0E57CCF2"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10CA015" w14:textId="77777777" w:rsidR="00660709" w:rsidRPr="00A1756C" w:rsidRDefault="00660709" w:rsidP="004B729B">
            <w:pPr>
              <w:autoSpaceDE w:val="0"/>
              <w:autoSpaceDN w:val="0"/>
              <w:adjustRightInd w:val="0"/>
              <w:ind w:firstLine="67"/>
              <w:jc w:val="center"/>
            </w:pPr>
            <w:r>
              <w:rPr>
                <w:color w:val="000000"/>
              </w:rPr>
              <w:t>20</w:t>
            </w:r>
          </w:p>
        </w:tc>
        <w:tc>
          <w:tcPr>
            <w:tcW w:w="1061" w:type="pct"/>
            <w:tcBorders>
              <w:top w:val="single" w:sz="8" w:space="0" w:color="000000"/>
              <w:left w:val="single" w:sz="8" w:space="0" w:color="000000"/>
              <w:bottom w:val="single" w:sz="8" w:space="0" w:color="000000"/>
              <w:right w:val="single" w:sz="8" w:space="0" w:color="000000"/>
            </w:tcBorders>
            <w:vAlign w:val="center"/>
          </w:tcPr>
          <w:p w14:paraId="3C6642AF" w14:textId="77777777" w:rsidR="00660709" w:rsidRPr="00A1756C" w:rsidRDefault="00660709"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3A19137C" w14:textId="77777777" w:rsidR="00660709" w:rsidRPr="00DD1CEF" w:rsidRDefault="00660709" w:rsidP="004B729B">
            <w:pPr>
              <w:jc w:val="center"/>
              <w:rPr>
                <w:sz w:val="22"/>
                <w:szCs w:val="22"/>
              </w:rPr>
            </w:pPr>
            <w:r w:rsidRPr="00DD1CEF">
              <w:rPr>
                <w:color w:val="000000"/>
                <w:sz w:val="22"/>
                <w:szCs w:val="22"/>
              </w:rPr>
              <w:t>19,7%</w:t>
            </w:r>
          </w:p>
        </w:tc>
        <w:tc>
          <w:tcPr>
            <w:tcW w:w="808" w:type="pct"/>
            <w:tcBorders>
              <w:top w:val="single" w:sz="8" w:space="0" w:color="000000"/>
              <w:left w:val="single" w:sz="8" w:space="0" w:color="000000"/>
              <w:bottom w:val="single" w:sz="8" w:space="0" w:color="000000"/>
              <w:right w:val="single" w:sz="8" w:space="0" w:color="000000"/>
            </w:tcBorders>
            <w:vAlign w:val="center"/>
          </w:tcPr>
          <w:p w14:paraId="6F0D42B4" w14:textId="77777777" w:rsidR="00660709" w:rsidRPr="00DD1CEF" w:rsidRDefault="00660709" w:rsidP="004B729B">
            <w:pPr>
              <w:jc w:val="center"/>
              <w:rPr>
                <w:sz w:val="22"/>
                <w:szCs w:val="22"/>
              </w:rPr>
            </w:pPr>
            <w:r w:rsidRPr="00DD1CEF">
              <w:rPr>
                <w:color w:val="000000"/>
                <w:sz w:val="22"/>
                <w:szCs w:val="22"/>
              </w:rPr>
              <w:t>47,1%</w:t>
            </w:r>
          </w:p>
        </w:tc>
        <w:tc>
          <w:tcPr>
            <w:tcW w:w="809" w:type="pct"/>
            <w:tcBorders>
              <w:top w:val="single" w:sz="8" w:space="0" w:color="000000"/>
              <w:left w:val="single" w:sz="8" w:space="0" w:color="000000"/>
              <w:bottom w:val="single" w:sz="8" w:space="0" w:color="000000"/>
              <w:right w:val="single" w:sz="4" w:space="0" w:color="auto"/>
            </w:tcBorders>
            <w:vAlign w:val="center"/>
          </w:tcPr>
          <w:p w14:paraId="6AC4D83E" w14:textId="77777777" w:rsidR="00660709" w:rsidRPr="00DD1CEF" w:rsidRDefault="00660709" w:rsidP="004B729B">
            <w:pPr>
              <w:jc w:val="center"/>
              <w:rPr>
                <w:sz w:val="22"/>
                <w:szCs w:val="22"/>
              </w:rPr>
            </w:pPr>
            <w:r w:rsidRPr="00DD1CEF">
              <w:rPr>
                <w:color w:val="000000"/>
                <w:sz w:val="22"/>
                <w:szCs w:val="22"/>
              </w:rPr>
              <w:t>73,4%</w:t>
            </w:r>
          </w:p>
        </w:tc>
        <w:tc>
          <w:tcPr>
            <w:tcW w:w="707" w:type="pct"/>
            <w:tcBorders>
              <w:top w:val="single" w:sz="8" w:space="0" w:color="000000"/>
              <w:left w:val="single" w:sz="4" w:space="0" w:color="auto"/>
              <w:bottom w:val="single" w:sz="8" w:space="0" w:color="000000"/>
              <w:right w:val="single" w:sz="8" w:space="0" w:color="000000"/>
            </w:tcBorders>
            <w:vAlign w:val="center"/>
          </w:tcPr>
          <w:p w14:paraId="1CA8AF3F" w14:textId="77777777" w:rsidR="00660709" w:rsidRPr="00DD1CEF" w:rsidRDefault="00660709" w:rsidP="004B729B">
            <w:pPr>
              <w:jc w:val="center"/>
              <w:rPr>
                <w:sz w:val="22"/>
                <w:szCs w:val="22"/>
              </w:rPr>
            </w:pPr>
            <w:r w:rsidRPr="00DD1CEF">
              <w:rPr>
                <w:color w:val="000000"/>
                <w:sz w:val="22"/>
                <w:szCs w:val="22"/>
              </w:rPr>
              <w:t>95,0%</w:t>
            </w:r>
          </w:p>
        </w:tc>
      </w:tr>
      <w:tr w:rsidR="00660709" w:rsidRPr="00A1756C" w14:paraId="1DDA74E4"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95E1736" w14:textId="77777777" w:rsidR="00660709" w:rsidRPr="00A1756C" w:rsidRDefault="00660709" w:rsidP="004B729B">
            <w:pPr>
              <w:autoSpaceDE w:val="0"/>
              <w:autoSpaceDN w:val="0"/>
              <w:adjustRightInd w:val="0"/>
              <w:ind w:firstLine="67"/>
              <w:jc w:val="center"/>
            </w:pPr>
            <w:r>
              <w:rPr>
                <w:color w:val="000000"/>
              </w:rPr>
              <w:t>21</w:t>
            </w:r>
          </w:p>
        </w:tc>
        <w:tc>
          <w:tcPr>
            <w:tcW w:w="1061" w:type="pct"/>
            <w:tcBorders>
              <w:top w:val="single" w:sz="8" w:space="0" w:color="000000"/>
              <w:left w:val="single" w:sz="8" w:space="0" w:color="000000"/>
              <w:bottom w:val="single" w:sz="8" w:space="0" w:color="000000"/>
              <w:right w:val="single" w:sz="8" w:space="0" w:color="000000"/>
            </w:tcBorders>
            <w:vAlign w:val="center"/>
          </w:tcPr>
          <w:p w14:paraId="09AD4E68" w14:textId="77777777" w:rsidR="00660709" w:rsidRPr="00A1756C" w:rsidRDefault="00660709"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58A5B2D0" w14:textId="77777777" w:rsidR="00660709" w:rsidRPr="00DD1CEF" w:rsidRDefault="00660709" w:rsidP="004B729B">
            <w:pPr>
              <w:jc w:val="center"/>
              <w:rPr>
                <w:sz w:val="22"/>
                <w:szCs w:val="22"/>
              </w:rPr>
            </w:pPr>
            <w:r w:rsidRPr="00DD1CEF">
              <w:rPr>
                <w:color w:val="000000"/>
                <w:sz w:val="22"/>
                <w:szCs w:val="22"/>
              </w:rPr>
              <w:t>61,8%</w:t>
            </w:r>
          </w:p>
        </w:tc>
        <w:tc>
          <w:tcPr>
            <w:tcW w:w="808" w:type="pct"/>
            <w:tcBorders>
              <w:top w:val="single" w:sz="8" w:space="0" w:color="000000"/>
              <w:left w:val="single" w:sz="8" w:space="0" w:color="000000"/>
              <w:bottom w:val="single" w:sz="8" w:space="0" w:color="000000"/>
              <w:right w:val="single" w:sz="8" w:space="0" w:color="000000"/>
            </w:tcBorders>
            <w:vAlign w:val="center"/>
          </w:tcPr>
          <w:p w14:paraId="67C9B6E4" w14:textId="77777777" w:rsidR="00660709" w:rsidRPr="00DD1CEF" w:rsidRDefault="00660709" w:rsidP="004B729B">
            <w:pPr>
              <w:jc w:val="center"/>
              <w:rPr>
                <w:sz w:val="22"/>
                <w:szCs w:val="22"/>
              </w:rPr>
            </w:pPr>
            <w:r w:rsidRPr="00DD1CEF">
              <w:rPr>
                <w:color w:val="000000"/>
                <w:sz w:val="22"/>
                <w:szCs w:val="22"/>
              </w:rPr>
              <w:t>14,1%</w:t>
            </w:r>
          </w:p>
        </w:tc>
        <w:tc>
          <w:tcPr>
            <w:tcW w:w="809" w:type="pct"/>
            <w:tcBorders>
              <w:top w:val="single" w:sz="8" w:space="0" w:color="000000"/>
              <w:left w:val="single" w:sz="8" w:space="0" w:color="000000"/>
              <w:bottom w:val="single" w:sz="8" w:space="0" w:color="000000"/>
              <w:right w:val="single" w:sz="4" w:space="0" w:color="auto"/>
            </w:tcBorders>
            <w:vAlign w:val="center"/>
          </w:tcPr>
          <w:p w14:paraId="407A4728" w14:textId="77777777" w:rsidR="00660709" w:rsidRPr="00DD1CEF" w:rsidRDefault="00660709" w:rsidP="004B729B">
            <w:pPr>
              <w:jc w:val="center"/>
              <w:rPr>
                <w:sz w:val="22"/>
                <w:szCs w:val="22"/>
              </w:rPr>
            </w:pPr>
            <w:r w:rsidRPr="00DD1CEF">
              <w:rPr>
                <w:color w:val="000000"/>
                <w:sz w:val="22"/>
                <w:szCs w:val="22"/>
              </w:rPr>
              <w:t>1,2%</w:t>
            </w:r>
          </w:p>
        </w:tc>
        <w:tc>
          <w:tcPr>
            <w:tcW w:w="707" w:type="pct"/>
            <w:tcBorders>
              <w:top w:val="single" w:sz="8" w:space="0" w:color="000000"/>
              <w:left w:val="single" w:sz="4" w:space="0" w:color="auto"/>
              <w:bottom w:val="single" w:sz="8" w:space="0" w:color="000000"/>
              <w:right w:val="single" w:sz="8" w:space="0" w:color="000000"/>
            </w:tcBorders>
            <w:vAlign w:val="center"/>
          </w:tcPr>
          <w:p w14:paraId="2E08ACD0" w14:textId="77777777" w:rsidR="00660709" w:rsidRPr="00DD1CEF" w:rsidRDefault="00660709" w:rsidP="004B729B">
            <w:pPr>
              <w:jc w:val="center"/>
              <w:rPr>
                <w:sz w:val="22"/>
                <w:szCs w:val="22"/>
              </w:rPr>
            </w:pPr>
            <w:r w:rsidRPr="00DD1CEF">
              <w:rPr>
                <w:color w:val="000000"/>
                <w:sz w:val="22"/>
                <w:szCs w:val="22"/>
              </w:rPr>
              <w:t>0,0%</w:t>
            </w:r>
          </w:p>
        </w:tc>
      </w:tr>
      <w:tr w:rsidR="00660709" w:rsidRPr="00A1756C" w14:paraId="7611C5B2"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0C313B0" w14:textId="77777777" w:rsidR="00660709" w:rsidRPr="00A1756C" w:rsidRDefault="00660709" w:rsidP="004B729B">
            <w:pPr>
              <w:autoSpaceDE w:val="0"/>
              <w:autoSpaceDN w:val="0"/>
              <w:adjustRightInd w:val="0"/>
              <w:ind w:firstLine="67"/>
              <w:jc w:val="center"/>
            </w:pPr>
            <w:r>
              <w:rPr>
                <w:color w:val="000000"/>
              </w:rPr>
              <w:t>21</w:t>
            </w:r>
          </w:p>
        </w:tc>
        <w:tc>
          <w:tcPr>
            <w:tcW w:w="1061" w:type="pct"/>
            <w:tcBorders>
              <w:top w:val="single" w:sz="8" w:space="0" w:color="000000"/>
              <w:left w:val="single" w:sz="8" w:space="0" w:color="000000"/>
              <w:bottom w:val="single" w:sz="8" w:space="0" w:color="000000"/>
              <w:right w:val="single" w:sz="8" w:space="0" w:color="000000"/>
            </w:tcBorders>
            <w:vAlign w:val="center"/>
          </w:tcPr>
          <w:p w14:paraId="36D71E01" w14:textId="77777777" w:rsidR="00660709" w:rsidRPr="00A1756C" w:rsidRDefault="00660709"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75A6E8BF" w14:textId="77777777" w:rsidR="00660709" w:rsidRPr="00DD1CEF" w:rsidRDefault="00660709" w:rsidP="004B729B">
            <w:pPr>
              <w:jc w:val="center"/>
              <w:rPr>
                <w:sz w:val="22"/>
                <w:szCs w:val="22"/>
              </w:rPr>
            </w:pPr>
            <w:r w:rsidRPr="00DD1CEF">
              <w:rPr>
                <w:color w:val="000000"/>
                <w:sz w:val="22"/>
                <w:szCs w:val="22"/>
              </w:rPr>
              <w:t>13,2%</w:t>
            </w:r>
          </w:p>
        </w:tc>
        <w:tc>
          <w:tcPr>
            <w:tcW w:w="808" w:type="pct"/>
            <w:tcBorders>
              <w:top w:val="single" w:sz="8" w:space="0" w:color="000000"/>
              <w:left w:val="single" w:sz="8" w:space="0" w:color="000000"/>
              <w:bottom w:val="single" w:sz="8" w:space="0" w:color="000000"/>
              <w:right w:val="single" w:sz="8" w:space="0" w:color="000000"/>
            </w:tcBorders>
            <w:vAlign w:val="center"/>
          </w:tcPr>
          <w:p w14:paraId="1F3BE62B" w14:textId="77777777" w:rsidR="00660709" w:rsidRPr="00DD1CEF" w:rsidRDefault="00660709" w:rsidP="004B729B">
            <w:pPr>
              <w:jc w:val="center"/>
              <w:rPr>
                <w:sz w:val="22"/>
                <w:szCs w:val="22"/>
              </w:rPr>
            </w:pPr>
            <w:r w:rsidRPr="00DD1CEF">
              <w:rPr>
                <w:color w:val="000000"/>
                <w:sz w:val="22"/>
                <w:szCs w:val="22"/>
              </w:rPr>
              <w:t>24,0%</w:t>
            </w:r>
          </w:p>
        </w:tc>
        <w:tc>
          <w:tcPr>
            <w:tcW w:w="809" w:type="pct"/>
            <w:tcBorders>
              <w:top w:val="single" w:sz="8" w:space="0" w:color="000000"/>
              <w:left w:val="single" w:sz="8" w:space="0" w:color="000000"/>
              <w:bottom w:val="single" w:sz="8" w:space="0" w:color="000000"/>
              <w:right w:val="single" w:sz="4" w:space="0" w:color="auto"/>
            </w:tcBorders>
            <w:vAlign w:val="center"/>
          </w:tcPr>
          <w:p w14:paraId="57F9BFFC" w14:textId="77777777" w:rsidR="00660709" w:rsidRPr="00DD1CEF" w:rsidRDefault="00660709" w:rsidP="004B729B">
            <w:pPr>
              <w:jc w:val="center"/>
              <w:rPr>
                <w:sz w:val="22"/>
                <w:szCs w:val="22"/>
              </w:rPr>
            </w:pPr>
            <w:r w:rsidRPr="00DD1CEF">
              <w:rPr>
                <w:color w:val="000000"/>
                <w:sz w:val="22"/>
                <w:szCs w:val="22"/>
              </w:rPr>
              <w:t>10,6%</w:t>
            </w:r>
          </w:p>
        </w:tc>
        <w:tc>
          <w:tcPr>
            <w:tcW w:w="707" w:type="pct"/>
            <w:tcBorders>
              <w:top w:val="single" w:sz="8" w:space="0" w:color="000000"/>
              <w:left w:val="single" w:sz="4" w:space="0" w:color="auto"/>
              <w:bottom w:val="single" w:sz="8" w:space="0" w:color="000000"/>
              <w:right w:val="single" w:sz="8" w:space="0" w:color="000000"/>
            </w:tcBorders>
            <w:vAlign w:val="center"/>
          </w:tcPr>
          <w:p w14:paraId="23470183" w14:textId="77777777" w:rsidR="00660709" w:rsidRPr="00DD1CEF" w:rsidRDefault="00660709" w:rsidP="004B729B">
            <w:pPr>
              <w:jc w:val="center"/>
              <w:rPr>
                <w:sz w:val="22"/>
                <w:szCs w:val="22"/>
              </w:rPr>
            </w:pPr>
            <w:r w:rsidRPr="00DD1CEF">
              <w:rPr>
                <w:color w:val="000000"/>
                <w:sz w:val="22"/>
                <w:szCs w:val="22"/>
              </w:rPr>
              <w:t>1,3%</w:t>
            </w:r>
          </w:p>
        </w:tc>
      </w:tr>
      <w:tr w:rsidR="00660709" w:rsidRPr="00A1756C" w14:paraId="12E201A8"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2DA25F7" w14:textId="77777777" w:rsidR="00660709" w:rsidRPr="00A1756C" w:rsidRDefault="00660709" w:rsidP="004B729B">
            <w:pPr>
              <w:autoSpaceDE w:val="0"/>
              <w:autoSpaceDN w:val="0"/>
              <w:adjustRightInd w:val="0"/>
              <w:ind w:firstLine="67"/>
              <w:jc w:val="center"/>
            </w:pPr>
            <w:r>
              <w:rPr>
                <w:color w:val="000000"/>
              </w:rPr>
              <w:t>21</w:t>
            </w:r>
          </w:p>
        </w:tc>
        <w:tc>
          <w:tcPr>
            <w:tcW w:w="1061" w:type="pct"/>
            <w:tcBorders>
              <w:top w:val="single" w:sz="8" w:space="0" w:color="000000"/>
              <w:left w:val="single" w:sz="8" w:space="0" w:color="000000"/>
              <w:bottom w:val="single" w:sz="8" w:space="0" w:color="000000"/>
              <w:right w:val="single" w:sz="8" w:space="0" w:color="000000"/>
            </w:tcBorders>
            <w:vAlign w:val="center"/>
          </w:tcPr>
          <w:p w14:paraId="25EF4894" w14:textId="77777777" w:rsidR="00660709" w:rsidRPr="00A1756C" w:rsidRDefault="00660709" w:rsidP="004B729B">
            <w:pPr>
              <w:autoSpaceDE w:val="0"/>
              <w:autoSpaceDN w:val="0"/>
              <w:adjustRightInd w:val="0"/>
              <w:ind w:firstLine="67"/>
              <w:jc w:val="center"/>
            </w:pPr>
            <w:r>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67C0130E" w14:textId="77777777" w:rsidR="00660709" w:rsidRPr="00DD1CEF" w:rsidRDefault="00660709" w:rsidP="004B729B">
            <w:pPr>
              <w:jc w:val="center"/>
              <w:rPr>
                <w:sz w:val="22"/>
                <w:szCs w:val="22"/>
              </w:rPr>
            </w:pPr>
            <w:r w:rsidRPr="00DD1CEF">
              <w:rPr>
                <w:color w:val="000000"/>
                <w:sz w:val="22"/>
                <w:szCs w:val="22"/>
              </w:rPr>
              <w:t>25,0%</w:t>
            </w:r>
          </w:p>
        </w:tc>
        <w:tc>
          <w:tcPr>
            <w:tcW w:w="808" w:type="pct"/>
            <w:tcBorders>
              <w:top w:val="single" w:sz="8" w:space="0" w:color="000000"/>
              <w:left w:val="single" w:sz="8" w:space="0" w:color="000000"/>
              <w:bottom w:val="single" w:sz="8" w:space="0" w:color="000000"/>
              <w:right w:val="single" w:sz="8" w:space="0" w:color="000000"/>
            </w:tcBorders>
            <w:vAlign w:val="center"/>
          </w:tcPr>
          <w:p w14:paraId="4EA7F041" w14:textId="77777777" w:rsidR="00660709" w:rsidRPr="00DD1CEF" w:rsidRDefault="00660709" w:rsidP="004B729B">
            <w:pPr>
              <w:jc w:val="center"/>
              <w:rPr>
                <w:sz w:val="22"/>
                <w:szCs w:val="22"/>
              </w:rPr>
            </w:pPr>
            <w:r w:rsidRPr="00DD1CEF">
              <w:rPr>
                <w:color w:val="000000"/>
                <w:sz w:val="22"/>
                <w:szCs w:val="22"/>
              </w:rPr>
              <w:t>62,0%</w:t>
            </w:r>
          </w:p>
        </w:tc>
        <w:tc>
          <w:tcPr>
            <w:tcW w:w="809" w:type="pct"/>
            <w:tcBorders>
              <w:top w:val="single" w:sz="8" w:space="0" w:color="000000"/>
              <w:left w:val="single" w:sz="8" w:space="0" w:color="000000"/>
              <w:bottom w:val="single" w:sz="8" w:space="0" w:color="000000"/>
              <w:right w:val="single" w:sz="4" w:space="0" w:color="auto"/>
            </w:tcBorders>
            <w:vAlign w:val="center"/>
          </w:tcPr>
          <w:p w14:paraId="1BB8C43C" w14:textId="77777777" w:rsidR="00660709" w:rsidRPr="00DD1CEF" w:rsidRDefault="00660709" w:rsidP="004B729B">
            <w:pPr>
              <w:jc w:val="center"/>
              <w:rPr>
                <w:sz w:val="22"/>
                <w:szCs w:val="22"/>
              </w:rPr>
            </w:pPr>
            <w:r w:rsidRPr="00DD1CEF">
              <w:rPr>
                <w:color w:val="000000"/>
                <w:sz w:val="22"/>
                <w:szCs w:val="22"/>
              </w:rPr>
              <w:t>88,2%</w:t>
            </w:r>
          </w:p>
        </w:tc>
        <w:tc>
          <w:tcPr>
            <w:tcW w:w="707" w:type="pct"/>
            <w:tcBorders>
              <w:top w:val="single" w:sz="8" w:space="0" w:color="000000"/>
              <w:left w:val="single" w:sz="4" w:space="0" w:color="auto"/>
              <w:bottom w:val="single" w:sz="8" w:space="0" w:color="000000"/>
              <w:right w:val="single" w:sz="8" w:space="0" w:color="000000"/>
            </w:tcBorders>
            <w:vAlign w:val="center"/>
          </w:tcPr>
          <w:p w14:paraId="1A4CE460" w14:textId="77777777" w:rsidR="00660709" w:rsidRPr="00DD1CEF" w:rsidRDefault="00660709" w:rsidP="004B729B">
            <w:pPr>
              <w:jc w:val="center"/>
              <w:rPr>
                <w:sz w:val="22"/>
                <w:szCs w:val="22"/>
              </w:rPr>
            </w:pPr>
            <w:r w:rsidRPr="00DD1CEF">
              <w:rPr>
                <w:color w:val="000000"/>
                <w:sz w:val="22"/>
                <w:szCs w:val="22"/>
              </w:rPr>
              <w:t>98,7%</w:t>
            </w:r>
          </w:p>
        </w:tc>
      </w:tr>
      <w:tr w:rsidR="00660709" w:rsidRPr="00A1756C" w14:paraId="64D53FDF"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3664827" w14:textId="77777777" w:rsidR="00660709" w:rsidRPr="00A1756C" w:rsidRDefault="00660709" w:rsidP="004B729B">
            <w:pPr>
              <w:autoSpaceDE w:val="0"/>
              <w:autoSpaceDN w:val="0"/>
              <w:adjustRightInd w:val="0"/>
              <w:ind w:firstLine="67"/>
              <w:jc w:val="center"/>
            </w:pPr>
            <w:r>
              <w:rPr>
                <w:color w:val="000000"/>
              </w:rPr>
              <w:t>22</w:t>
            </w:r>
          </w:p>
        </w:tc>
        <w:tc>
          <w:tcPr>
            <w:tcW w:w="1061" w:type="pct"/>
            <w:tcBorders>
              <w:top w:val="single" w:sz="8" w:space="0" w:color="000000"/>
              <w:left w:val="single" w:sz="8" w:space="0" w:color="000000"/>
              <w:bottom w:val="single" w:sz="8" w:space="0" w:color="000000"/>
              <w:right w:val="single" w:sz="8" w:space="0" w:color="000000"/>
            </w:tcBorders>
            <w:vAlign w:val="center"/>
          </w:tcPr>
          <w:p w14:paraId="05EAA38A" w14:textId="77777777" w:rsidR="00660709" w:rsidRPr="00A1756C" w:rsidRDefault="00660709"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15908E6C" w14:textId="77777777" w:rsidR="00660709" w:rsidRPr="00DD1CEF" w:rsidRDefault="00660709" w:rsidP="004B729B">
            <w:pPr>
              <w:jc w:val="center"/>
              <w:rPr>
                <w:sz w:val="22"/>
                <w:szCs w:val="22"/>
              </w:rPr>
            </w:pPr>
            <w:r w:rsidRPr="00DD1CEF">
              <w:rPr>
                <w:color w:val="000000"/>
                <w:sz w:val="22"/>
                <w:szCs w:val="22"/>
              </w:rPr>
              <w:t>75,0%</w:t>
            </w:r>
          </w:p>
        </w:tc>
        <w:tc>
          <w:tcPr>
            <w:tcW w:w="808" w:type="pct"/>
            <w:tcBorders>
              <w:top w:val="single" w:sz="8" w:space="0" w:color="000000"/>
              <w:left w:val="single" w:sz="8" w:space="0" w:color="000000"/>
              <w:bottom w:val="single" w:sz="8" w:space="0" w:color="000000"/>
              <w:right w:val="single" w:sz="8" w:space="0" w:color="000000"/>
            </w:tcBorders>
            <w:vAlign w:val="center"/>
          </w:tcPr>
          <w:p w14:paraId="65B47BEE" w14:textId="77777777" w:rsidR="00660709" w:rsidRPr="00DD1CEF" w:rsidRDefault="00660709" w:rsidP="004B729B">
            <w:pPr>
              <w:jc w:val="center"/>
              <w:rPr>
                <w:sz w:val="22"/>
                <w:szCs w:val="22"/>
              </w:rPr>
            </w:pPr>
            <w:r w:rsidRPr="00DD1CEF">
              <w:rPr>
                <w:color w:val="000000"/>
                <w:sz w:val="22"/>
                <w:szCs w:val="22"/>
              </w:rPr>
              <w:t>20,8%</w:t>
            </w:r>
          </w:p>
        </w:tc>
        <w:tc>
          <w:tcPr>
            <w:tcW w:w="809" w:type="pct"/>
            <w:tcBorders>
              <w:top w:val="single" w:sz="8" w:space="0" w:color="000000"/>
              <w:left w:val="single" w:sz="8" w:space="0" w:color="000000"/>
              <w:bottom w:val="single" w:sz="8" w:space="0" w:color="000000"/>
              <w:right w:val="single" w:sz="4" w:space="0" w:color="auto"/>
            </w:tcBorders>
            <w:vAlign w:val="center"/>
          </w:tcPr>
          <w:p w14:paraId="58034A3A" w14:textId="77777777" w:rsidR="00660709" w:rsidRPr="00DD1CEF" w:rsidRDefault="00660709" w:rsidP="004B729B">
            <w:pPr>
              <w:jc w:val="center"/>
              <w:rPr>
                <w:sz w:val="22"/>
                <w:szCs w:val="22"/>
              </w:rPr>
            </w:pPr>
            <w:r w:rsidRPr="00DD1CEF">
              <w:rPr>
                <w:color w:val="000000"/>
                <w:sz w:val="22"/>
                <w:szCs w:val="22"/>
              </w:rPr>
              <w:t>5,8%</w:t>
            </w:r>
          </w:p>
        </w:tc>
        <w:tc>
          <w:tcPr>
            <w:tcW w:w="707" w:type="pct"/>
            <w:tcBorders>
              <w:top w:val="single" w:sz="8" w:space="0" w:color="000000"/>
              <w:left w:val="single" w:sz="4" w:space="0" w:color="auto"/>
              <w:bottom w:val="single" w:sz="8" w:space="0" w:color="000000"/>
              <w:right w:val="single" w:sz="8" w:space="0" w:color="000000"/>
            </w:tcBorders>
            <w:vAlign w:val="center"/>
          </w:tcPr>
          <w:p w14:paraId="11437B13" w14:textId="77777777" w:rsidR="00660709" w:rsidRPr="00DD1CEF" w:rsidRDefault="00660709" w:rsidP="004B729B">
            <w:pPr>
              <w:jc w:val="center"/>
              <w:rPr>
                <w:sz w:val="22"/>
                <w:szCs w:val="22"/>
              </w:rPr>
            </w:pPr>
            <w:r w:rsidRPr="00DD1CEF">
              <w:rPr>
                <w:color w:val="000000"/>
                <w:sz w:val="22"/>
                <w:szCs w:val="22"/>
              </w:rPr>
              <w:t>0,6%</w:t>
            </w:r>
          </w:p>
        </w:tc>
      </w:tr>
      <w:tr w:rsidR="00660709" w:rsidRPr="00A1756C" w14:paraId="3DF3427E"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4004226" w14:textId="77777777" w:rsidR="00660709" w:rsidRPr="00A1756C" w:rsidRDefault="00660709" w:rsidP="004B729B">
            <w:pPr>
              <w:autoSpaceDE w:val="0"/>
              <w:autoSpaceDN w:val="0"/>
              <w:adjustRightInd w:val="0"/>
              <w:ind w:firstLine="67"/>
              <w:jc w:val="center"/>
            </w:pPr>
            <w:r>
              <w:rPr>
                <w:color w:val="000000"/>
              </w:rPr>
              <w:t>22</w:t>
            </w:r>
          </w:p>
        </w:tc>
        <w:tc>
          <w:tcPr>
            <w:tcW w:w="1061" w:type="pct"/>
            <w:tcBorders>
              <w:top w:val="single" w:sz="8" w:space="0" w:color="000000"/>
              <w:left w:val="single" w:sz="8" w:space="0" w:color="000000"/>
              <w:bottom w:val="single" w:sz="8" w:space="0" w:color="000000"/>
              <w:right w:val="single" w:sz="8" w:space="0" w:color="000000"/>
            </w:tcBorders>
            <w:vAlign w:val="center"/>
          </w:tcPr>
          <w:p w14:paraId="78F69A78" w14:textId="77777777" w:rsidR="00660709" w:rsidRPr="00A1756C" w:rsidRDefault="00660709"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2790F8AA" w14:textId="77777777" w:rsidR="00660709" w:rsidRPr="00DD1CEF" w:rsidRDefault="00660709" w:rsidP="004B729B">
            <w:pPr>
              <w:jc w:val="center"/>
              <w:rPr>
                <w:sz w:val="22"/>
                <w:szCs w:val="22"/>
              </w:rPr>
            </w:pPr>
            <w:r w:rsidRPr="00DD1CEF">
              <w:rPr>
                <w:color w:val="000000"/>
                <w:sz w:val="22"/>
                <w:szCs w:val="22"/>
              </w:rPr>
              <w:t>9,2%</w:t>
            </w:r>
          </w:p>
        </w:tc>
        <w:tc>
          <w:tcPr>
            <w:tcW w:w="808" w:type="pct"/>
            <w:tcBorders>
              <w:top w:val="single" w:sz="8" w:space="0" w:color="000000"/>
              <w:left w:val="single" w:sz="8" w:space="0" w:color="000000"/>
              <w:bottom w:val="single" w:sz="8" w:space="0" w:color="000000"/>
              <w:right w:val="single" w:sz="8" w:space="0" w:color="000000"/>
            </w:tcBorders>
            <w:vAlign w:val="center"/>
          </w:tcPr>
          <w:p w14:paraId="7FA04A07" w14:textId="77777777" w:rsidR="00660709" w:rsidRPr="00DD1CEF" w:rsidRDefault="00660709" w:rsidP="004B729B">
            <w:pPr>
              <w:jc w:val="center"/>
              <w:rPr>
                <w:sz w:val="22"/>
                <w:szCs w:val="22"/>
              </w:rPr>
            </w:pPr>
            <w:r w:rsidRPr="00DD1CEF">
              <w:rPr>
                <w:color w:val="000000"/>
                <w:sz w:val="22"/>
                <w:szCs w:val="22"/>
              </w:rPr>
              <w:t>21,1%</w:t>
            </w:r>
          </w:p>
        </w:tc>
        <w:tc>
          <w:tcPr>
            <w:tcW w:w="809" w:type="pct"/>
            <w:tcBorders>
              <w:top w:val="single" w:sz="8" w:space="0" w:color="000000"/>
              <w:left w:val="single" w:sz="8" w:space="0" w:color="000000"/>
              <w:bottom w:val="single" w:sz="8" w:space="0" w:color="000000"/>
              <w:right w:val="single" w:sz="4" w:space="0" w:color="auto"/>
            </w:tcBorders>
            <w:vAlign w:val="center"/>
          </w:tcPr>
          <w:p w14:paraId="4344D831" w14:textId="77777777" w:rsidR="00660709" w:rsidRPr="00DD1CEF" w:rsidRDefault="00660709" w:rsidP="004B729B">
            <w:pPr>
              <w:jc w:val="center"/>
              <w:rPr>
                <w:sz w:val="22"/>
                <w:szCs w:val="22"/>
              </w:rPr>
            </w:pPr>
            <w:r w:rsidRPr="00DD1CEF">
              <w:rPr>
                <w:color w:val="000000"/>
                <w:sz w:val="22"/>
                <w:szCs w:val="22"/>
              </w:rPr>
              <w:t>11,8%</w:t>
            </w:r>
          </w:p>
        </w:tc>
        <w:tc>
          <w:tcPr>
            <w:tcW w:w="707" w:type="pct"/>
            <w:tcBorders>
              <w:top w:val="single" w:sz="8" w:space="0" w:color="000000"/>
              <w:left w:val="single" w:sz="4" w:space="0" w:color="auto"/>
              <w:bottom w:val="single" w:sz="8" w:space="0" w:color="000000"/>
              <w:right w:val="single" w:sz="8" w:space="0" w:color="000000"/>
            </w:tcBorders>
            <w:vAlign w:val="center"/>
          </w:tcPr>
          <w:p w14:paraId="4326AE23" w14:textId="77777777" w:rsidR="00660709" w:rsidRPr="00DD1CEF" w:rsidRDefault="00660709" w:rsidP="004B729B">
            <w:pPr>
              <w:jc w:val="center"/>
              <w:rPr>
                <w:sz w:val="22"/>
                <w:szCs w:val="22"/>
              </w:rPr>
            </w:pPr>
            <w:r w:rsidRPr="00DD1CEF">
              <w:rPr>
                <w:color w:val="000000"/>
                <w:sz w:val="22"/>
                <w:szCs w:val="22"/>
              </w:rPr>
              <w:t>1,9%</w:t>
            </w:r>
          </w:p>
        </w:tc>
      </w:tr>
      <w:tr w:rsidR="00660709" w:rsidRPr="00A1756C" w14:paraId="30D48438"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84AA414" w14:textId="77777777" w:rsidR="00660709" w:rsidRPr="00A1756C" w:rsidRDefault="00660709" w:rsidP="004B729B">
            <w:pPr>
              <w:autoSpaceDE w:val="0"/>
              <w:autoSpaceDN w:val="0"/>
              <w:adjustRightInd w:val="0"/>
              <w:ind w:firstLine="67"/>
              <w:jc w:val="center"/>
            </w:pPr>
            <w:r>
              <w:rPr>
                <w:color w:val="000000"/>
              </w:rPr>
              <w:t>22</w:t>
            </w:r>
          </w:p>
        </w:tc>
        <w:tc>
          <w:tcPr>
            <w:tcW w:w="1061" w:type="pct"/>
            <w:tcBorders>
              <w:top w:val="single" w:sz="8" w:space="0" w:color="000000"/>
              <w:left w:val="single" w:sz="8" w:space="0" w:color="000000"/>
              <w:bottom w:val="single" w:sz="8" w:space="0" w:color="000000"/>
              <w:right w:val="single" w:sz="8" w:space="0" w:color="000000"/>
            </w:tcBorders>
            <w:vAlign w:val="center"/>
          </w:tcPr>
          <w:p w14:paraId="228577F9" w14:textId="77777777" w:rsidR="00660709" w:rsidRPr="00A1756C" w:rsidRDefault="00660709" w:rsidP="004B729B">
            <w:pPr>
              <w:autoSpaceDE w:val="0"/>
              <w:autoSpaceDN w:val="0"/>
              <w:adjustRightInd w:val="0"/>
              <w:ind w:firstLine="67"/>
              <w:jc w:val="center"/>
            </w:pPr>
            <w:r>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755843BA" w14:textId="77777777" w:rsidR="00660709" w:rsidRPr="00DD1CEF" w:rsidRDefault="00660709" w:rsidP="004B729B">
            <w:pPr>
              <w:jc w:val="center"/>
              <w:rPr>
                <w:sz w:val="22"/>
                <w:szCs w:val="22"/>
              </w:rPr>
            </w:pPr>
            <w:r w:rsidRPr="00DD1CEF">
              <w:rPr>
                <w:color w:val="000000"/>
                <w:sz w:val="22"/>
                <w:szCs w:val="22"/>
              </w:rPr>
              <w:t>15,8%</w:t>
            </w:r>
          </w:p>
        </w:tc>
        <w:tc>
          <w:tcPr>
            <w:tcW w:w="808" w:type="pct"/>
            <w:tcBorders>
              <w:top w:val="single" w:sz="8" w:space="0" w:color="000000"/>
              <w:left w:val="single" w:sz="8" w:space="0" w:color="000000"/>
              <w:bottom w:val="single" w:sz="8" w:space="0" w:color="000000"/>
              <w:right w:val="single" w:sz="8" w:space="0" w:color="000000"/>
            </w:tcBorders>
            <w:vAlign w:val="center"/>
          </w:tcPr>
          <w:p w14:paraId="562B2038" w14:textId="77777777" w:rsidR="00660709" w:rsidRPr="00DD1CEF" w:rsidRDefault="00660709" w:rsidP="004B729B">
            <w:pPr>
              <w:jc w:val="center"/>
              <w:rPr>
                <w:sz w:val="22"/>
                <w:szCs w:val="22"/>
              </w:rPr>
            </w:pPr>
            <w:r w:rsidRPr="00DD1CEF">
              <w:rPr>
                <w:color w:val="000000"/>
                <w:sz w:val="22"/>
                <w:szCs w:val="22"/>
              </w:rPr>
              <w:t>58,1%</w:t>
            </w:r>
          </w:p>
        </w:tc>
        <w:tc>
          <w:tcPr>
            <w:tcW w:w="809" w:type="pct"/>
            <w:tcBorders>
              <w:top w:val="single" w:sz="8" w:space="0" w:color="000000"/>
              <w:left w:val="single" w:sz="8" w:space="0" w:color="000000"/>
              <w:bottom w:val="single" w:sz="8" w:space="0" w:color="000000"/>
              <w:right w:val="single" w:sz="4" w:space="0" w:color="auto"/>
            </w:tcBorders>
            <w:vAlign w:val="center"/>
          </w:tcPr>
          <w:p w14:paraId="4F7FE2AE" w14:textId="77777777" w:rsidR="00660709" w:rsidRPr="00DD1CEF" w:rsidRDefault="00660709" w:rsidP="004B729B">
            <w:pPr>
              <w:jc w:val="center"/>
              <w:rPr>
                <w:sz w:val="22"/>
                <w:szCs w:val="22"/>
              </w:rPr>
            </w:pPr>
            <w:r w:rsidRPr="00DD1CEF">
              <w:rPr>
                <w:color w:val="000000"/>
                <w:sz w:val="22"/>
                <w:szCs w:val="22"/>
              </w:rPr>
              <w:t>82,4%</w:t>
            </w:r>
          </w:p>
        </w:tc>
        <w:tc>
          <w:tcPr>
            <w:tcW w:w="707" w:type="pct"/>
            <w:tcBorders>
              <w:top w:val="single" w:sz="8" w:space="0" w:color="000000"/>
              <w:left w:val="single" w:sz="4" w:space="0" w:color="auto"/>
              <w:bottom w:val="single" w:sz="8" w:space="0" w:color="000000"/>
              <w:right w:val="single" w:sz="8" w:space="0" w:color="000000"/>
            </w:tcBorders>
            <w:vAlign w:val="center"/>
          </w:tcPr>
          <w:p w14:paraId="7827FAFC" w14:textId="77777777" w:rsidR="00660709" w:rsidRPr="00DD1CEF" w:rsidRDefault="00660709" w:rsidP="004B729B">
            <w:pPr>
              <w:jc w:val="center"/>
              <w:rPr>
                <w:sz w:val="22"/>
                <w:szCs w:val="22"/>
              </w:rPr>
            </w:pPr>
            <w:r w:rsidRPr="00DD1CEF">
              <w:rPr>
                <w:color w:val="000000"/>
                <w:sz w:val="22"/>
                <w:szCs w:val="22"/>
              </w:rPr>
              <w:t>97,5%</w:t>
            </w:r>
          </w:p>
        </w:tc>
      </w:tr>
      <w:tr w:rsidR="00660709" w:rsidRPr="00A1756C" w14:paraId="7457664D"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3E116C2" w14:textId="77777777" w:rsidR="00660709" w:rsidRPr="00A1756C" w:rsidRDefault="00660709" w:rsidP="004B729B">
            <w:pPr>
              <w:autoSpaceDE w:val="0"/>
              <w:autoSpaceDN w:val="0"/>
              <w:adjustRightInd w:val="0"/>
              <w:ind w:firstLine="67"/>
              <w:jc w:val="center"/>
            </w:pPr>
            <w:r>
              <w:rPr>
                <w:color w:val="000000"/>
              </w:rPr>
              <w:t>23</w:t>
            </w:r>
          </w:p>
        </w:tc>
        <w:tc>
          <w:tcPr>
            <w:tcW w:w="1061" w:type="pct"/>
            <w:tcBorders>
              <w:top w:val="single" w:sz="8" w:space="0" w:color="000000"/>
              <w:left w:val="single" w:sz="8" w:space="0" w:color="000000"/>
              <w:bottom w:val="single" w:sz="8" w:space="0" w:color="000000"/>
              <w:right w:val="single" w:sz="8" w:space="0" w:color="000000"/>
            </w:tcBorders>
            <w:vAlign w:val="center"/>
          </w:tcPr>
          <w:p w14:paraId="4D32F614" w14:textId="77777777" w:rsidR="00660709" w:rsidRPr="00A1756C" w:rsidRDefault="00660709"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371742CB" w14:textId="77777777" w:rsidR="00660709" w:rsidRPr="00DD1CEF" w:rsidRDefault="00660709" w:rsidP="004B729B">
            <w:pPr>
              <w:jc w:val="center"/>
              <w:rPr>
                <w:sz w:val="22"/>
                <w:szCs w:val="22"/>
              </w:rPr>
            </w:pPr>
            <w:r w:rsidRPr="00DD1CEF">
              <w:rPr>
                <w:color w:val="000000"/>
                <w:sz w:val="22"/>
                <w:szCs w:val="22"/>
              </w:rPr>
              <w:t>94,7%</w:t>
            </w:r>
          </w:p>
        </w:tc>
        <w:tc>
          <w:tcPr>
            <w:tcW w:w="808" w:type="pct"/>
            <w:tcBorders>
              <w:top w:val="single" w:sz="8" w:space="0" w:color="000000"/>
              <w:left w:val="single" w:sz="8" w:space="0" w:color="000000"/>
              <w:bottom w:val="single" w:sz="8" w:space="0" w:color="000000"/>
              <w:right w:val="single" w:sz="8" w:space="0" w:color="000000"/>
            </w:tcBorders>
            <w:vAlign w:val="center"/>
          </w:tcPr>
          <w:p w14:paraId="126A444F" w14:textId="77777777" w:rsidR="00660709" w:rsidRPr="00DD1CEF" w:rsidRDefault="00660709" w:rsidP="004B729B">
            <w:pPr>
              <w:jc w:val="center"/>
              <w:rPr>
                <w:sz w:val="22"/>
                <w:szCs w:val="22"/>
              </w:rPr>
            </w:pPr>
            <w:r w:rsidRPr="00DD1CEF">
              <w:rPr>
                <w:color w:val="000000"/>
                <w:sz w:val="22"/>
                <w:szCs w:val="22"/>
              </w:rPr>
              <w:t>70,6%</w:t>
            </w:r>
          </w:p>
        </w:tc>
        <w:tc>
          <w:tcPr>
            <w:tcW w:w="809" w:type="pct"/>
            <w:tcBorders>
              <w:top w:val="single" w:sz="8" w:space="0" w:color="000000"/>
              <w:left w:val="single" w:sz="8" w:space="0" w:color="000000"/>
              <w:bottom w:val="single" w:sz="8" w:space="0" w:color="000000"/>
              <w:right w:val="single" w:sz="4" w:space="0" w:color="auto"/>
            </w:tcBorders>
            <w:vAlign w:val="center"/>
          </w:tcPr>
          <w:p w14:paraId="11CB4705" w14:textId="77777777" w:rsidR="00660709" w:rsidRPr="00DD1CEF" w:rsidRDefault="00660709" w:rsidP="004B729B">
            <w:pPr>
              <w:jc w:val="center"/>
              <w:rPr>
                <w:sz w:val="22"/>
                <w:szCs w:val="22"/>
              </w:rPr>
            </w:pPr>
            <w:r w:rsidRPr="00DD1CEF">
              <w:rPr>
                <w:color w:val="000000"/>
                <w:sz w:val="22"/>
                <w:szCs w:val="22"/>
              </w:rPr>
              <w:t>35,3%</w:t>
            </w:r>
          </w:p>
        </w:tc>
        <w:tc>
          <w:tcPr>
            <w:tcW w:w="707" w:type="pct"/>
            <w:tcBorders>
              <w:top w:val="single" w:sz="8" w:space="0" w:color="000000"/>
              <w:left w:val="single" w:sz="4" w:space="0" w:color="auto"/>
              <w:bottom w:val="single" w:sz="8" w:space="0" w:color="000000"/>
              <w:right w:val="single" w:sz="8" w:space="0" w:color="000000"/>
            </w:tcBorders>
            <w:vAlign w:val="center"/>
          </w:tcPr>
          <w:p w14:paraId="3E7046C2" w14:textId="77777777" w:rsidR="00660709" w:rsidRPr="00DD1CEF" w:rsidRDefault="00660709" w:rsidP="004B729B">
            <w:pPr>
              <w:jc w:val="center"/>
              <w:rPr>
                <w:sz w:val="22"/>
                <w:szCs w:val="22"/>
              </w:rPr>
            </w:pPr>
            <w:r w:rsidRPr="00DD1CEF">
              <w:rPr>
                <w:color w:val="000000"/>
                <w:sz w:val="22"/>
                <w:szCs w:val="22"/>
              </w:rPr>
              <w:t>1,9%</w:t>
            </w:r>
          </w:p>
        </w:tc>
      </w:tr>
      <w:tr w:rsidR="00660709" w:rsidRPr="00A1756C" w14:paraId="76122EA2"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7FC9268" w14:textId="77777777" w:rsidR="00660709" w:rsidRPr="00A1756C" w:rsidRDefault="00660709" w:rsidP="004B729B">
            <w:pPr>
              <w:autoSpaceDE w:val="0"/>
              <w:autoSpaceDN w:val="0"/>
              <w:adjustRightInd w:val="0"/>
              <w:ind w:firstLine="67"/>
              <w:jc w:val="center"/>
            </w:pPr>
            <w:r>
              <w:rPr>
                <w:color w:val="000000"/>
              </w:rPr>
              <w:t>23</w:t>
            </w:r>
          </w:p>
        </w:tc>
        <w:tc>
          <w:tcPr>
            <w:tcW w:w="1061" w:type="pct"/>
            <w:tcBorders>
              <w:top w:val="single" w:sz="8" w:space="0" w:color="000000"/>
              <w:left w:val="single" w:sz="8" w:space="0" w:color="000000"/>
              <w:bottom w:val="single" w:sz="8" w:space="0" w:color="000000"/>
              <w:right w:val="single" w:sz="8" w:space="0" w:color="000000"/>
            </w:tcBorders>
            <w:vAlign w:val="center"/>
          </w:tcPr>
          <w:p w14:paraId="0F897221" w14:textId="77777777" w:rsidR="00660709" w:rsidRPr="00A1756C" w:rsidRDefault="00660709"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26EC275E" w14:textId="77777777" w:rsidR="00660709" w:rsidRPr="00DD1CEF" w:rsidRDefault="00660709" w:rsidP="004B729B">
            <w:pPr>
              <w:jc w:val="center"/>
              <w:rPr>
                <w:sz w:val="22"/>
                <w:szCs w:val="22"/>
              </w:rPr>
            </w:pPr>
            <w:r w:rsidRPr="00DD1CEF">
              <w:rPr>
                <w:color w:val="000000"/>
                <w:sz w:val="22"/>
                <w:szCs w:val="22"/>
              </w:rPr>
              <w:t>3,9%</w:t>
            </w:r>
          </w:p>
        </w:tc>
        <w:tc>
          <w:tcPr>
            <w:tcW w:w="808" w:type="pct"/>
            <w:tcBorders>
              <w:top w:val="single" w:sz="8" w:space="0" w:color="000000"/>
              <w:left w:val="single" w:sz="8" w:space="0" w:color="000000"/>
              <w:bottom w:val="single" w:sz="8" w:space="0" w:color="000000"/>
              <w:right w:val="single" w:sz="8" w:space="0" w:color="000000"/>
            </w:tcBorders>
            <w:vAlign w:val="center"/>
          </w:tcPr>
          <w:p w14:paraId="4CAF10A6" w14:textId="77777777" w:rsidR="00660709" w:rsidRPr="00DD1CEF" w:rsidRDefault="00660709" w:rsidP="004B729B">
            <w:pPr>
              <w:jc w:val="center"/>
              <w:rPr>
                <w:sz w:val="22"/>
                <w:szCs w:val="22"/>
              </w:rPr>
            </w:pPr>
            <w:r w:rsidRPr="00DD1CEF">
              <w:rPr>
                <w:color w:val="000000"/>
                <w:sz w:val="22"/>
                <w:szCs w:val="22"/>
              </w:rPr>
              <w:t>22,4%</w:t>
            </w:r>
          </w:p>
        </w:tc>
        <w:tc>
          <w:tcPr>
            <w:tcW w:w="809" w:type="pct"/>
            <w:tcBorders>
              <w:top w:val="single" w:sz="8" w:space="0" w:color="000000"/>
              <w:left w:val="single" w:sz="8" w:space="0" w:color="000000"/>
              <w:bottom w:val="single" w:sz="8" w:space="0" w:color="000000"/>
              <w:right w:val="single" w:sz="4" w:space="0" w:color="auto"/>
            </w:tcBorders>
            <w:vAlign w:val="center"/>
          </w:tcPr>
          <w:p w14:paraId="731E7F6D" w14:textId="77777777" w:rsidR="00660709" w:rsidRPr="00DD1CEF" w:rsidRDefault="00660709" w:rsidP="004B729B">
            <w:pPr>
              <w:jc w:val="center"/>
              <w:rPr>
                <w:sz w:val="22"/>
                <w:szCs w:val="22"/>
              </w:rPr>
            </w:pPr>
            <w:r w:rsidRPr="00DD1CEF">
              <w:rPr>
                <w:color w:val="000000"/>
                <w:sz w:val="22"/>
                <w:szCs w:val="22"/>
              </w:rPr>
              <w:t>25,6%</w:t>
            </w:r>
          </w:p>
        </w:tc>
        <w:tc>
          <w:tcPr>
            <w:tcW w:w="707" w:type="pct"/>
            <w:tcBorders>
              <w:top w:val="single" w:sz="8" w:space="0" w:color="000000"/>
              <w:left w:val="single" w:sz="4" w:space="0" w:color="auto"/>
              <w:bottom w:val="single" w:sz="8" w:space="0" w:color="000000"/>
              <w:right w:val="single" w:sz="8" w:space="0" w:color="000000"/>
            </w:tcBorders>
            <w:vAlign w:val="center"/>
          </w:tcPr>
          <w:p w14:paraId="740B719B" w14:textId="77777777" w:rsidR="00660709" w:rsidRPr="00DD1CEF" w:rsidRDefault="00660709" w:rsidP="004B729B">
            <w:pPr>
              <w:jc w:val="center"/>
              <w:rPr>
                <w:sz w:val="22"/>
                <w:szCs w:val="22"/>
              </w:rPr>
            </w:pPr>
            <w:r w:rsidRPr="00DD1CEF">
              <w:rPr>
                <w:color w:val="000000"/>
                <w:sz w:val="22"/>
                <w:szCs w:val="22"/>
              </w:rPr>
              <w:t>7,5%</w:t>
            </w:r>
          </w:p>
        </w:tc>
      </w:tr>
      <w:tr w:rsidR="00660709" w:rsidRPr="00A1756C" w14:paraId="5BC0D926"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293E946" w14:textId="77777777" w:rsidR="00660709" w:rsidRPr="00A1756C" w:rsidRDefault="00660709" w:rsidP="004B729B">
            <w:pPr>
              <w:autoSpaceDE w:val="0"/>
              <w:autoSpaceDN w:val="0"/>
              <w:adjustRightInd w:val="0"/>
              <w:ind w:firstLine="67"/>
              <w:jc w:val="center"/>
            </w:pPr>
            <w:r>
              <w:rPr>
                <w:color w:val="000000"/>
              </w:rPr>
              <w:t>23</w:t>
            </w:r>
          </w:p>
        </w:tc>
        <w:tc>
          <w:tcPr>
            <w:tcW w:w="1061" w:type="pct"/>
            <w:tcBorders>
              <w:top w:val="single" w:sz="8" w:space="0" w:color="000000"/>
              <w:left w:val="single" w:sz="8" w:space="0" w:color="000000"/>
              <w:bottom w:val="single" w:sz="8" w:space="0" w:color="000000"/>
              <w:right w:val="single" w:sz="8" w:space="0" w:color="000000"/>
            </w:tcBorders>
            <w:vAlign w:val="center"/>
          </w:tcPr>
          <w:p w14:paraId="6F68F5F9" w14:textId="77777777" w:rsidR="00660709" w:rsidRPr="00A1756C" w:rsidRDefault="00660709" w:rsidP="004B729B">
            <w:pPr>
              <w:autoSpaceDE w:val="0"/>
              <w:autoSpaceDN w:val="0"/>
              <w:adjustRightInd w:val="0"/>
              <w:ind w:firstLine="67"/>
              <w:jc w:val="center"/>
            </w:pPr>
            <w:r>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28B13F9A" w14:textId="77777777" w:rsidR="00660709" w:rsidRPr="00DD1CEF" w:rsidRDefault="00660709" w:rsidP="004B729B">
            <w:pPr>
              <w:jc w:val="center"/>
              <w:rPr>
                <w:sz w:val="22"/>
                <w:szCs w:val="22"/>
              </w:rPr>
            </w:pPr>
            <w:r w:rsidRPr="00DD1CEF">
              <w:rPr>
                <w:color w:val="000000"/>
                <w:sz w:val="22"/>
                <w:szCs w:val="22"/>
              </w:rPr>
              <w:t>1,3%</w:t>
            </w:r>
          </w:p>
        </w:tc>
        <w:tc>
          <w:tcPr>
            <w:tcW w:w="808" w:type="pct"/>
            <w:tcBorders>
              <w:top w:val="single" w:sz="8" w:space="0" w:color="000000"/>
              <w:left w:val="single" w:sz="8" w:space="0" w:color="000000"/>
              <w:bottom w:val="single" w:sz="8" w:space="0" w:color="000000"/>
              <w:right w:val="single" w:sz="8" w:space="0" w:color="000000"/>
            </w:tcBorders>
            <w:vAlign w:val="center"/>
          </w:tcPr>
          <w:p w14:paraId="32E1D163" w14:textId="77777777" w:rsidR="00660709" w:rsidRPr="00DD1CEF" w:rsidRDefault="00660709" w:rsidP="004B729B">
            <w:pPr>
              <w:jc w:val="center"/>
              <w:rPr>
                <w:color w:val="000000"/>
                <w:sz w:val="22"/>
                <w:szCs w:val="22"/>
              </w:rPr>
            </w:pPr>
            <w:r w:rsidRPr="00DD1CEF">
              <w:rPr>
                <w:color w:val="000000"/>
                <w:sz w:val="22"/>
                <w:szCs w:val="22"/>
              </w:rPr>
              <w:t>4,9%</w:t>
            </w:r>
          </w:p>
        </w:tc>
        <w:tc>
          <w:tcPr>
            <w:tcW w:w="809" w:type="pct"/>
            <w:tcBorders>
              <w:top w:val="single" w:sz="8" w:space="0" w:color="000000"/>
              <w:left w:val="single" w:sz="8" w:space="0" w:color="000000"/>
              <w:bottom w:val="single" w:sz="8" w:space="0" w:color="000000"/>
              <w:right w:val="single" w:sz="4" w:space="0" w:color="auto"/>
            </w:tcBorders>
            <w:vAlign w:val="center"/>
          </w:tcPr>
          <w:p w14:paraId="1C2A7FA9" w14:textId="77777777" w:rsidR="00660709" w:rsidRPr="00DD1CEF" w:rsidRDefault="00660709" w:rsidP="004B729B">
            <w:pPr>
              <w:jc w:val="center"/>
              <w:rPr>
                <w:color w:val="000000"/>
                <w:sz w:val="22"/>
                <w:szCs w:val="22"/>
              </w:rPr>
            </w:pPr>
            <w:r w:rsidRPr="00DD1CEF">
              <w:rPr>
                <w:color w:val="000000"/>
                <w:sz w:val="22"/>
                <w:szCs w:val="22"/>
              </w:rPr>
              <w:t>20,6%</w:t>
            </w:r>
          </w:p>
        </w:tc>
        <w:tc>
          <w:tcPr>
            <w:tcW w:w="707" w:type="pct"/>
            <w:tcBorders>
              <w:top w:val="single" w:sz="8" w:space="0" w:color="000000"/>
              <w:left w:val="single" w:sz="4" w:space="0" w:color="auto"/>
              <w:bottom w:val="single" w:sz="8" w:space="0" w:color="000000"/>
              <w:right w:val="single" w:sz="8" w:space="0" w:color="000000"/>
            </w:tcBorders>
            <w:vAlign w:val="center"/>
          </w:tcPr>
          <w:p w14:paraId="25702ED1" w14:textId="77777777" w:rsidR="00660709" w:rsidRPr="00DD1CEF" w:rsidRDefault="00660709" w:rsidP="004B729B">
            <w:pPr>
              <w:jc w:val="center"/>
              <w:rPr>
                <w:color w:val="000000"/>
                <w:sz w:val="22"/>
                <w:szCs w:val="22"/>
              </w:rPr>
            </w:pPr>
            <w:r w:rsidRPr="00DD1CEF">
              <w:rPr>
                <w:color w:val="000000"/>
                <w:sz w:val="22"/>
                <w:szCs w:val="22"/>
              </w:rPr>
              <w:t>14,5%</w:t>
            </w:r>
          </w:p>
        </w:tc>
      </w:tr>
      <w:tr w:rsidR="00660709" w:rsidRPr="00A1756C" w14:paraId="32D47CC3"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0575CC0" w14:textId="77777777" w:rsidR="00660709" w:rsidRPr="00A1756C" w:rsidRDefault="00660709" w:rsidP="004B729B">
            <w:pPr>
              <w:autoSpaceDE w:val="0"/>
              <w:autoSpaceDN w:val="0"/>
              <w:adjustRightInd w:val="0"/>
              <w:ind w:firstLine="67"/>
              <w:jc w:val="center"/>
            </w:pPr>
            <w:r>
              <w:rPr>
                <w:color w:val="000000"/>
              </w:rPr>
              <w:t>23</w:t>
            </w:r>
          </w:p>
        </w:tc>
        <w:tc>
          <w:tcPr>
            <w:tcW w:w="1061" w:type="pct"/>
            <w:tcBorders>
              <w:top w:val="single" w:sz="8" w:space="0" w:color="000000"/>
              <w:left w:val="single" w:sz="8" w:space="0" w:color="000000"/>
              <w:bottom w:val="single" w:sz="8" w:space="0" w:color="000000"/>
              <w:right w:val="single" w:sz="8" w:space="0" w:color="000000"/>
            </w:tcBorders>
            <w:vAlign w:val="center"/>
          </w:tcPr>
          <w:p w14:paraId="028DF258" w14:textId="77777777" w:rsidR="00660709" w:rsidRPr="00A1756C" w:rsidRDefault="00660709" w:rsidP="004B729B">
            <w:pPr>
              <w:autoSpaceDE w:val="0"/>
              <w:autoSpaceDN w:val="0"/>
              <w:adjustRightInd w:val="0"/>
              <w:ind w:firstLine="67"/>
              <w:jc w:val="center"/>
            </w:pPr>
            <w:r>
              <w:rPr>
                <w:color w:val="000000"/>
              </w:rPr>
              <w:t>3</w:t>
            </w:r>
          </w:p>
        </w:tc>
        <w:tc>
          <w:tcPr>
            <w:tcW w:w="757" w:type="pct"/>
            <w:tcBorders>
              <w:top w:val="single" w:sz="8" w:space="0" w:color="000000"/>
              <w:left w:val="single" w:sz="8" w:space="0" w:color="000000"/>
              <w:bottom w:val="single" w:sz="8" w:space="0" w:color="000000"/>
              <w:right w:val="single" w:sz="8" w:space="0" w:color="000000"/>
            </w:tcBorders>
            <w:vAlign w:val="center"/>
          </w:tcPr>
          <w:p w14:paraId="1A96BD1D" w14:textId="77777777" w:rsidR="00660709" w:rsidRPr="00DD1CEF" w:rsidRDefault="00660709" w:rsidP="004B729B">
            <w:pPr>
              <w:jc w:val="center"/>
              <w:rPr>
                <w:sz w:val="22"/>
                <w:szCs w:val="22"/>
              </w:rPr>
            </w:pPr>
            <w:r w:rsidRPr="00DD1CEF">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23E1BC49" w14:textId="77777777" w:rsidR="00660709" w:rsidRPr="00DD1CEF" w:rsidRDefault="00660709" w:rsidP="004B729B">
            <w:pPr>
              <w:jc w:val="center"/>
              <w:rPr>
                <w:color w:val="000000"/>
                <w:sz w:val="22"/>
                <w:szCs w:val="22"/>
              </w:rPr>
            </w:pPr>
            <w:r w:rsidRPr="00DD1CEF">
              <w:rPr>
                <w:color w:val="000000"/>
                <w:sz w:val="22"/>
                <w:szCs w:val="22"/>
              </w:rPr>
              <w:t>2,1%</w:t>
            </w:r>
          </w:p>
        </w:tc>
        <w:tc>
          <w:tcPr>
            <w:tcW w:w="809" w:type="pct"/>
            <w:tcBorders>
              <w:top w:val="single" w:sz="8" w:space="0" w:color="000000"/>
              <w:left w:val="single" w:sz="8" w:space="0" w:color="000000"/>
              <w:bottom w:val="single" w:sz="8" w:space="0" w:color="000000"/>
              <w:right w:val="single" w:sz="4" w:space="0" w:color="auto"/>
            </w:tcBorders>
            <w:vAlign w:val="center"/>
          </w:tcPr>
          <w:p w14:paraId="2600F039" w14:textId="77777777" w:rsidR="00660709" w:rsidRPr="00DD1CEF" w:rsidRDefault="00660709" w:rsidP="004B729B">
            <w:pPr>
              <w:jc w:val="center"/>
              <w:rPr>
                <w:color w:val="000000"/>
                <w:sz w:val="22"/>
                <w:szCs w:val="22"/>
              </w:rPr>
            </w:pPr>
            <w:r w:rsidRPr="00DD1CEF">
              <w:rPr>
                <w:color w:val="000000"/>
                <w:sz w:val="22"/>
                <w:szCs w:val="22"/>
              </w:rPr>
              <w:t>18,5%</w:t>
            </w:r>
          </w:p>
        </w:tc>
        <w:tc>
          <w:tcPr>
            <w:tcW w:w="707" w:type="pct"/>
            <w:tcBorders>
              <w:top w:val="single" w:sz="8" w:space="0" w:color="000000"/>
              <w:left w:val="single" w:sz="4" w:space="0" w:color="auto"/>
              <w:bottom w:val="single" w:sz="8" w:space="0" w:color="000000"/>
              <w:right w:val="single" w:sz="8" w:space="0" w:color="000000"/>
            </w:tcBorders>
            <w:vAlign w:val="center"/>
          </w:tcPr>
          <w:p w14:paraId="0D0C7AED" w14:textId="77777777" w:rsidR="00660709" w:rsidRPr="00DD1CEF" w:rsidRDefault="00660709" w:rsidP="004B729B">
            <w:pPr>
              <w:jc w:val="center"/>
              <w:rPr>
                <w:color w:val="000000"/>
                <w:sz w:val="22"/>
                <w:szCs w:val="22"/>
              </w:rPr>
            </w:pPr>
            <w:r w:rsidRPr="00DD1CEF">
              <w:rPr>
                <w:color w:val="000000"/>
                <w:sz w:val="22"/>
                <w:szCs w:val="22"/>
              </w:rPr>
              <w:t>76,1%</w:t>
            </w:r>
          </w:p>
        </w:tc>
      </w:tr>
      <w:tr w:rsidR="00660709" w:rsidRPr="00A1756C" w14:paraId="799597E1"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CC31431" w14:textId="77777777" w:rsidR="00660709" w:rsidRPr="00A1756C" w:rsidRDefault="00660709" w:rsidP="004B729B">
            <w:pPr>
              <w:autoSpaceDE w:val="0"/>
              <w:autoSpaceDN w:val="0"/>
              <w:adjustRightInd w:val="0"/>
              <w:ind w:firstLine="67"/>
              <w:jc w:val="center"/>
            </w:pPr>
            <w:r>
              <w:rPr>
                <w:color w:val="000000"/>
              </w:rPr>
              <w:t>24</w:t>
            </w:r>
          </w:p>
        </w:tc>
        <w:tc>
          <w:tcPr>
            <w:tcW w:w="1061" w:type="pct"/>
            <w:tcBorders>
              <w:top w:val="single" w:sz="8" w:space="0" w:color="000000"/>
              <w:left w:val="single" w:sz="8" w:space="0" w:color="000000"/>
              <w:bottom w:val="single" w:sz="8" w:space="0" w:color="000000"/>
              <w:right w:val="single" w:sz="8" w:space="0" w:color="000000"/>
            </w:tcBorders>
            <w:vAlign w:val="center"/>
          </w:tcPr>
          <w:p w14:paraId="02EA5CFE" w14:textId="77777777" w:rsidR="00660709" w:rsidRPr="00A1756C" w:rsidRDefault="00660709"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73FE30CC" w14:textId="77777777" w:rsidR="00660709" w:rsidRPr="00DD1CEF" w:rsidRDefault="00660709" w:rsidP="004B729B">
            <w:pPr>
              <w:jc w:val="center"/>
              <w:rPr>
                <w:sz w:val="22"/>
                <w:szCs w:val="22"/>
              </w:rPr>
            </w:pPr>
            <w:r w:rsidRPr="00DD1CEF">
              <w:rPr>
                <w:color w:val="000000"/>
                <w:sz w:val="22"/>
                <w:szCs w:val="22"/>
              </w:rPr>
              <w:t>96,1%</w:t>
            </w:r>
          </w:p>
        </w:tc>
        <w:tc>
          <w:tcPr>
            <w:tcW w:w="808" w:type="pct"/>
            <w:tcBorders>
              <w:top w:val="single" w:sz="8" w:space="0" w:color="000000"/>
              <w:left w:val="single" w:sz="8" w:space="0" w:color="000000"/>
              <w:bottom w:val="single" w:sz="8" w:space="0" w:color="000000"/>
              <w:right w:val="single" w:sz="8" w:space="0" w:color="000000"/>
            </w:tcBorders>
            <w:vAlign w:val="center"/>
          </w:tcPr>
          <w:p w14:paraId="79A2E89C" w14:textId="77777777" w:rsidR="00660709" w:rsidRPr="00DD1CEF" w:rsidRDefault="00660709" w:rsidP="004B729B">
            <w:pPr>
              <w:jc w:val="center"/>
              <w:rPr>
                <w:color w:val="000000"/>
                <w:sz w:val="22"/>
                <w:szCs w:val="22"/>
              </w:rPr>
            </w:pPr>
            <w:r w:rsidRPr="00DD1CEF">
              <w:rPr>
                <w:color w:val="000000"/>
                <w:sz w:val="22"/>
                <w:szCs w:val="22"/>
              </w:rPr>
              <w:t>66,4%</w:t>
            </w:r>
          </w:p>
        </w:tc>
        <w:tc>
          <w:tcPr>
            <w:tcW w:w="809" w:type="pct"/>
            <w:tcBorders>
              <w:top w:val="single" w:sz="8" w:space="0" w:color="000000"/>
              <w:left w:val="single" w:sz="8" w:space="0" w:color="000000"/>
              <w:bottom w:val="single" w:sz="8" w:space="0" w:color="000000"/>
              <w:right w:val="single" w:sz="4" w:space="0" w:color="auto"/>
            </w:tcBorders>
            <w:vAlign w:val="center"/>
          </w:tcPr>
          <w:p w14:paraId="79C2AC2B" w14:textId="77777777" w:rsidR="00660709" w:rsidRPr="00DD1CEF" w:rsidRDefault="00660709" w:rsidP="004B729B">
            <w:pPr>
              <w:jc w:val="center"/>
              <w:rPr>
                <w:color w:val="000000"/>
                <w:sz w:val="22"/>
                <w:szCs w:val="22"/>
              </w:rPr>
            </w:pPr>
            <w:r w:rsidRPr="00DD1CEF">
              <w:rPr>
                <w:color w:val="000000"/>
                <w:sz w:val="22"/>
                <w:szCs w:val="22"/>
              </w:rPr>
              <w:t>28,9%</w:t>
            </w:r>
          </w:p>
        </w:tc>
        <w:tc>
          <w:tcPr>
            <w:tcW w:w="707" w:type="pct"/>
            <w:tcBorders>
              <w:top w:val="single" w:sz="8" w:space="0" w:color="000000"/>
              <w:left w:val="single" w:sz="4" w:space="0" w:color="auto"/>
              <w:bottom w:val="single" w:sz="8" w:space="0" w:color="000000"/>
              <w:right w:val="single" w:sz="8" w:space="0" w:color="000000"/>
            </w:tcBorders>
            <w:vAlign w:val="center"/>
          </w:tcPr>
          <w:p w14:paraId="3C53E56F" w14:textId="77777777" w:rsidR="00660709" w:rsidRPr="00DD1CEF" w:rsidRDefault="00660709" w:rsidP="004B729B">
            <w:pPr>
              <w:jc w:val="center"/>
              <w:rPr>
                <w:color w:val="000000"/>
                <w:sz w:val="22"/>
                <w:szCs w:val="22"/>
              </w:rPr>
            </w:pPr>
            <w:r w:rsidRPr="00DD1CEF">
              <w:rPr>
                <w:color w:val="000000"/>
                <w:sz w:val="22"/>
                <w:szCs w:val="22"/>
              </w:rPr>
              <w:t>5,7%</w:t>
            </w:r>
          </w:p>
        </w:tc>
      </w:tr>
      <w:tr w:rsidR="00660709" w:rsidRPr="00A1756C" w14:paraId="27FD2F14"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AF09AA8" w14:textId="77777777" w:rsidR="00660709" w:rsidRPr="00A1756C" w:rsidRDefault="00660709" w:rsidP="004B729B">
            <w:pPr>
              <w:autoSpaceDE w:val="0"/>
              <w:autoSpaceDN w:val="0"/>
              <w:adjustRightInd w:val="0"/>
              <w:ind w:firstLine="67"/>
              <w:jc w:val="center"/>
            </w:pPr>
            <w:r>
              <w:rPr>
                <w:color w:val="000000"/>
              </w:rPr>
              <w:t>24</w:t>
            </w:r>
          </w:p>
        </w:tc>
        <w:tc>
          <w:tcPr>
            <w:tcW w:w="1061" w:type="pct"/>
            <w:tcBorders>
              <w:top w:val="single" w:sz="8" w:space="0" w:color="000000"/>
              <w:left w:val="single" w:sz="8" w:space="0" w:color="000000"/>
              <w:bottom w:val="single" w:sz="8" w:space="0" w:color="000000"/>
              <w:right w:val="single" w:sz="8" w:space="0" w:color="000000"/>
            </w:tcBorders>
            <w:vAlign w:val="center"/>
          </w:tcPr>
          <w:p w14:paraId="7B6A0C0C" w14:textId="77777777" w:rsidR="00660709" w:rsidRPr="00A1756C" w:rsidRDefault="00660709"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2E5D33A7" w14:textId="77777777" w:rsidR="00660709" w:rsidRPr="00DD1CEF" w:rsidRDefault="00660709" w:rsidP="004B729B">
            <w:pPr>
              <w:jc w:val="center"/>
              <w:rPr>
                <w:sz w:val="22"/>
                <w:szCs w:val="22"/>
              </w:rPr>
            </w:pPr>
            <w:r w:rsidRPr="00DD1CEF">
              <w:rPr>
                <w:color w:val="000000"/>
                <w:sz w:val="22"/>
                <w:szCs w:val="22"/>
              </w:rPr>
              <w:t>3,9%</w:t>
            </w:r>
          </w:p>
        </w:tc>
        <w:tc>
          <w:tcPr>
            <w:tcW w:w="808" w:type="pct"/>
            <w:tcBorders>
              <w:top w:val="single" w:sz="8" w:space="0" w:color="000000"/>
              <w:left w:val="single" w:sz="8" w:space="0" w:color="000000"/>
              <w:bottom w:val="single" w:sz="8" w:space="0" w:color="000000"/>
              <w:right w:val="single" w:sz="8" w:space="0" w:color="000000"/>
            </w:tcBorders>
            <w:vAlign w:val="center"/>
          </w:tcPr>
          <w:p w14:paraId="48935AEB" w14:textId="77777777" w:rsidR="00660709" w:rsidRPr="00DD1CEF" w:rsidRDefault="00660709" w:rsidP="004B729B">
            <w:pPr>
              <w:jc w:val="center"/>
              <w:rPr>
                <w:color w:val="000000"/>
                <w:sz w:val="22"/>
                <w:szCs w:val="22"/>
              </w:rPr>
            </w:pPr>
            <w:r w:rsidRPr="00DD1CEF">
              <w:rPr>
                <w:color w:val="000000"/>
                <w:sz w:val="22"/>
                <w:szCs w:val="22"/>
              </w:rPr>
              <w:t>23,7%</w:t>
            </w:r>
          </w:p>
        </w:tc>
        <w:tc>
          <w:tcPr>
            <w:tcW w:w="809" w:type="pct"/>
            <w:tcBorders>
              <w:top w:val="single" w:sz="8" w:space="0" w:color="000000"/>
              <w:left w:val="single" w:sz="8" w:space="0" w:color="000000"/>
              <w:bottom w:val="single" w:sz="8" w:space="0" w:color="000000"/>
              <w:right w:val="single" w:sz="4" w:space="0" w:color="auto"/>
            </w:tcBorders>
            <w:vAlign w:val="center"/>
          </w:tcPr>
          <w:p w14:paraId="5813CDA0" w14:textId="77777777" w:rsidR="00660709" w:rsidRPr="00DD1CEF" w:rsidRDefault="00660709" w:rsidP="004B729B">
            <w:pPr>
              <w:jc w:val="center"/>
              <w:rPr>
                <w:color w:val="000000"/>
                <w:sz w:val="22"/>
                <w:szCs w:val="22"/>
              </w:rPr>
            </w:pPr>
            <w:r w:rsidRPr="00DD1CEF">
              <w:rPr>
                <w:color w:val="000000"/>
                <w:sz w:val="22"/>
                <w:szCs w:val="22"/>
              </w:rPr>
              <w:t>28,2%</w:t>
            </w:r>
          </w:p>
        </w:tc>
        <w:tc>
          <w:tcPr>
            <w:tcW w:w="707" w:type="pct"/>
            <w:tcBorders>
              <w:top w:val="single" w:sz="8" w:space="0" w:color="000000"/>
              <w:left w:val="single" w:sz="4" w:space="0" w:color="auto"/>
              <w:bottom w:val="single" w:sz="8" w:space="0" w:color="000000"/>
              <w:right w:val="single" w:sz="8" w:space="0" w:color="000000"/>
            </w:tcBorders>
            <w:vAlign w:val="center"/>
          </w:tcPr>
          <w:p w14:paraId="0AC44E51" w14:textId="77777777" w:rsidR="00660709" w:rsidRPr="00DD1CEF" w:rsidRDefault="00660709" w:rsidP="004B729B">
            <w:pPr>
              <w:jc w:val="center"/>
              <w:rPr>
                <w:color w:val="000000"/>
                <w:sz w:val="22"/>
                <w:szCs w:val="22"/>
              </w:rPr>
            </w:pPr>
            <w:r w:rsidRPr="00DD1CEF">
              <w:rPr>
                <w:color w:val="000000"/>
                <w:sz w:val="22"/>
                <w:szCs w:val="22"/>
              </w:rPr>
              <w:t>16,4%</w:t>
            </w:r>
          </w:p>
        </w:tc>
      </w:tr>
      <w:tr w:rsidR="00660709" w:rsidRPr="00A1756C" w14:paraId="35D6BC20"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703C7D7" w14:textId="77777777" w:rsidR="00660709" w:rsidRDefault="00660709" w:rsidP="004B729B">
            <w:pPr>
              <w:autoSpaceDE w:val="0"/>
              <w:autoSpaceDN w:val="0"/>
              <w:adjustRightInd w:val="0"/>
              <w:ind w:firstLine="67"/>
              <w:jc w:val="center"/>
              <w:rPr>
                <w:color w:val="000000"/>
              </w:rPr>
            </w:pPr>
            <w:r>
              <w:rPr>
                <w:color w:val="000000"/>
              </w:rPr>
              <w:t>24</w:t>
            </w:r>
          </w:p>
        </w:tc>
        <w:tc>
          <w:tcPr>
            <w:tcW w:w="1061" w:type="pct"/>
            <w:tcBorders>
              <w:top w:val="single" w:sz="8" w:space="0" w:color="000000"/>
              <w:left w:val="single" w:sz="8" w:space="0" w:color="000000"/>
              <w:bottom w:val="single" w:sz="8" w:space="0" w:color="000000"/>
              <w:right w:val="single" w:sz="8" w:space="0" w:color="000000"/>
            </w:tcBorders>
            <w:vAlign w:val="center"/>
          </w:tcPr>
          <w:p w14:paraId="27165813" w14:textId="77777777" w:rsidR="00660709" w:rsidRDefault="00660709" w:rsidP="004B729B">
            <w:pPr>
              <w:autoSpaceDE w:val="0"/>
              <w:autoSpaceDN w:val="0"/>
              <w:adjustRightInd w:val="0"/>
              <w:ind w:firstLine="67"/>
              <w:jc w:val="center"/>
              <w:rPr>
                <w:color w:val="000000"/>
              </w:rPr>
            </w:pPr>
            <w:r>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1F3DA9FF" w14:textId="77777777" w:rsidR="00660709" w:rsidRPr="00DD1CEF" w:rsidRDefault="00660709" w:rsidP="004B729B">
            <w:pPr>
              <w:jc w:val="center"/>
              <w:rPr>
                <w:color w:val="000000"/>
                <w:sz w:val="22"/>
                <w:szCs w:val="22"/>
              </w:rPr>
            </w:pPr>
            <w:r w:rsidRPr="00DD1CEF">
              <w:rPr>
                <w:color w:val="000000"/>
                <w:sz w:val="22"/>
                <w:szCs w:val="22"/>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1BAF4DFE" w14:textId="77777777" w:rsidR="00660709" w:rsidRPr="00DD1CEF" w:rsidRDefault="00660709" w:rsidP="004B729B">
            <w:pPr>
              <w:jc w:val="center"/>
              <w:rPr>
                <w:color w:val="000000"/>
                <w:sz w:val="22"/>
                <w:szCs w:val="22"/>
              </w:rPr>
            </w:pPr>
            <w:r w:rsidRPr="00DD1CEF">
              <w:rPr>
                <w:color w:val="000000"/>
                <w:sz w:val="22"/>
                <w:szCs w:val="22"/>
              </w:rPr>
              <w:t>9,9%</w:t>
            </w:r>
          </w:p>
        </w:tc>
        <w:tc>
          <w:tcPr>
            <w:tcW w:w="809" w:type="pct"/>
            <w:tcBorders>
              <w:top w:val="single" w:sz="8" w:space="0" w:color="000000"/>
              <w:left w:val="single" w:sz="8" w:space="0" w:color="000000"/>
              <w:bottom w:val="single" w:sz="8" w:space="0" w:color="000000"/>
              <w:right w:val="single" w:sz="4" w:space="0" w:color="auto"/>
            </w:tcBorders>
            <w:vAlign w:val="center"/>
          </w:tcPr>
          <w:p w14:paraId="2F4FBF26" w14:textId="77777777" w:rsidR="00660709" w:rsidRPr="00DD1CEF" w:rsidRDefault="00660709" w:rsidP="004B729B">
            <w:pPr>
              <w:jc w:val="center"/>
              <w:rPr>
                <w:color w:val="000000"/>
                <w:sz w:val="22"/>
                <w:szCs w:val="22"/>
              </w:rPr>
            </w:pPr>
            <w:r w:rsidRPr="00DD1CEF">
              <w:rPr>
                <w:color w:val="000000"/>
                <w:sz w:val="22"/>
                <w:szCs w:val="22"/>
              </w:rPr>
              <w:t>43,0%</w:t>
            </w:r>
          </w:p>
        </w:tc>
        <w:tc>
          <w:tcPr>
            <w:tcW w:w="707" w:type="pct"/>
            <w:tcBorders>
              <w:top w:val="single" w:sz="8" w:space="0" w:color="000000"/>
              <w:left w:val="single" w:sz="4" w:space="0" w:color="auto"/>
              <w:bottom w:val="single" w:sz="8" w:space="0" w:color="000000"/>
              <w:right w:val="single" w:sz="8" w:space="0" w:color="000000"/>
            </w:tcBorders>
            <w:vAlign w:val="center"/>
          </w:tcPr>
          <w:p w14:paraId="2164DF49" w14:textId="77777777" w:rsidR="00660709" w:rsidRPr="00DD1CEF" w:rsidRDefault="00660709" w:rsidP="004B729B">
            <w:pPr>
              <w:jc w:val="center"/>
              <w:rPr>
                <w:color w:val="000000"/>
                <w:sz w:val="22"/>
                <w:szCs w:val="22"/>
              </w:rPr>
            </w:pPr>
            <w:r w:rsidRPr="00DD1CEF">
              <w:rPr>
                <w:color w:val="000000"/>
                <w:sz w:val="22"/>
                <w:szCs w:val="22"/>
              </w:rPr>
              <w:t>78,0%</w:t>
            </w:r>
          </w:p>
        </w:tc>
      </w:tr>
    </w:tbl>
    <w:p w14:paraId="09FBF1D8" w14:textId="77777777" w:rsidR="00660709" w:rsidRDefault="00660709" w:rsidP="00660709">
      <w:pPr>
        <w:ind w:firstLine="426"/>
        <w:jc w:val="both"/>
        <w:rPr>
          <w:i/>
        </w:rPr>
      </w:pPr>
    </w:p>
    <w:p w14:paraId="21799342" w14:textId="77777777" w:rsidR="00660709" w:rsidRDefault="00660709" w:rsidP="00660709">
      <w:pPr>
        <w:ind w:firstLine="426"/>
        <w:jc w:val="both"/>
        <w:rPr>
          <w:i/>
        </w:rPr>
      </w:pPr>
    </w:p>
    <w:p w14:paraId="50130FC3" w14:textId="77777777" w:rsidR="00660709" w:rsidRDefault="00660709" w:rsidP="00660709">
      <w:pPr>
        <w:ind w:firstLine="426"/>
        <w:jc w:val="both"/>
        <w:rPr>
          <w:i/>
        </w:rPr>
      </w:pPr>
    </w:p>
    <w:p w14:paraId="06507BF1" w14:textId="77777777" w:rsidR="00660709" w:rsidRDefault="00660709" w:rsidP="00660709">
      <w:pPr>
        <w:ind w:firstLine="426"/>
        <w:jc w:val="both"/>
        <w:rPr>
          <w:i/>
        </w:rPr>
      </w:pPr>
    </w:p>
    <w:p w14:paraId="58AF86B2" w14:textId="77777777" w:rsidR="00660709" w:rsidRPr="00F60D3F" w:rsidRDefault="00660709" w:rsidP="00660709">
      <w:pPr>
        <w:ind w:firstLine="426"/>
        <w:jc w:val="both"/>
        <w:rPr>
          <w:i/>
        </w:rPr>
      </w:pPr>
    </w:p>
    <w:p w14:paraId="60CF32B4" w14:textId="77777777" w:rsidR="00660709" w:rsidRPr="00F60D3F" w:rsidRDefault="00660709" w:rsidP="00660709">
      <w:pPr>
        <w:ind w:firstLine="567"/>
        <w:contextualSpacing/>
        <w:jc w:val="both"/>
        <w:rPr>
          <w:i/>
          <w:iCs/>
        </w:rPr>
      </w:pPr>
      <w:r w:rsidRPr="00F60D3F">
        <w:rPr>
          <w:i/>
        </w:rPr>
        <w:lastRenderedPageBreak/>
        <w:t xml:space="preserve">Для анализа основных статистических характеристик заданий используется обобщенный план варианта КИМ по предмету </w:t>
      </w:r>
      <w:r w:rsidRPr="00F60D3F">
        <w:rPr>
          <w:i/>
          <w:iCs/>
        </w:rPr>
        <w:t>(см. Спецификацию КИМ для проведения ОГЭ по учебному предмету в 2026 году)</w:t>
      </w:r>
      <w:r w:rsidRPr="00F60D3F">
        <w:rPr>
          <w:i/>
        </w:rPr>
        <w:t xml:space="preserve"> </w:t>
      </w:r>
      <w:r w:rsidRPr="00F60D3F">
        <w:rPr>
          <w:b/>
          <w:i/>
        </w:rPr>
        <w:t xml:space="preserve">с указанием </w:t>
      </w:r>
      <w:r w:rsidRPr="00F60D3F">
        <w:rPr>
          <w:b/>
          <w:i/>
          <w:iCs/>
        </w:rPr>
        <w:t xml:space="preserve">средних по региону процентов выполнения заданий каждой линии, каждого критерия оценивания заданий с </w:t>
      </w:r>
      <w:proofErr w:type="spellStart"/>
      <w:r w:rsidRPr="00F60D3F">
        <w:rPr>
          <w:b/>
          <w:i/>
          <w:iCs/>
        </w:rPr>
        <w:t>политомической</w:t>
      </w:r>
      <w:proofErr w:type="spellEnd"/>
      <w:r w:rsidRPr="00F60D3F">
        <w:rPr>
          <w:b/>
          <w:i/>
          <w:iCs/>
        </w:rPr>
        <w:t xml:space="preserve"> оценкой (Таб. 2-9, Таб. 2-10)</w:t>
      </w:r>
      <w:r w:rsidRPr="00F60D3F">
        <w:rPr>
          <w:i/>
          <w:iCs/>
        </w:rPr>
        <w:t>.</w:t>
      </w:r>
    </w:p>
    <w:p w14:paraId="07D90DA5" w14:textId="77777777" w:rsidR="00660709" w:rsidRPr="00F60D3F" w:rsidRDefault="00660709" w:rsidP="00660709">
      <w:pPr>
        <w:ind w:firstLine="426"/>
        <w:jc w:val="both"/>
        <w:rPr>
          <w:b/>
          <w:i/>
        </w:rPr>
      </w:pPr>
    </w:p>
    <w:p w14:paraId="2CED15C9" w14:textId="77777777" w:rsidR="00660709" w:rsidRPr="00F60D3F" w:rsidRDefault="00660709" w:rsidP="00660709">
      <w:pPr>
        <w:ind w:firstLine="567"/>
        <w:contextualSpacing/>
        <w:jc w:val="both"/>
        <w:rPr>
          <w:i/>
          <w:iCs/>
        </w:rPr>
      </w:pPr>
      <w:r w:rsidRPr="00F60D3F">
        <w:rPr>
          <w:b/>
          <w:bCs/>
        </w:rPr>
        <w:t>Выявление для каждой группы участников ОГЭ заданий, выполняемых с наибольшей и наименьшей успешностью –</w:t>
      </w:r>
    </w:p>
    <w:p w14:paraId="1E698541" w14:textId="77777777" w:rsidR="00660709" w:rsidRPr="00F60D3F" w:rsidRDefault="00660709" w:rsidP="00660709">
      <w:pPr>
        <w:pStyle w:val="af7"/>
        <w:keepNext/>
        <w:ind w:left="567"/>
        <w:jc w:val="right"/>
        <w:rPr>
          <w:noProof/>
          <w:color w:val="auto"/>
        </w:rPr>
      </w:pPr>
      <w:r w:rsidRPr="00F60D3F">
        <w:rPr>
          <w:color w:val="auto"/>
        </w:rPr>
        <w:t>Таблица 2</w:t>
      </w:r>
      <w:r w:rsidRPr="00F60D3F">
        <w:rPr>
          <w:color w:val="auto"/>
        </w:rPr>
        <w:noBreakHyphen/>
      </w:r>
      <w:r w:rsidRPr="00F60D3F">
        <w:rPr>
          <w:color w:val="auto"/>
        </w:rPr>
        <w:fldChar w:fldCharType="begin"/>
      </w:r>
      <w:r w:rsidRPr="00F60D3F">
        <w:rPr>
          <w:color w:val="auto"/>
        </w:rPr>
        <w:instrText xml:space="preserve"> SEQ Таблица \* ARABIC \s 1 </w:instrText>
      </w:r>
      <w:r w:rsidRPr="00F60D3F">
        <w:rPr>
          <w:color w:val="auto"/>
        </w:rPr>
        <w:fldChar w:fldCharType="separate"/>
      </w:r>
      <w:r w:rsidRPr="00F60D3F">
        <w:rPr>
          <w:noProof/>
          <w:color w:val="auto"/>
        </w:rPr>
        <w:t>1</w:t>
      </w:r>
      <w:r>
        <w:rPr>
          <w:noProof/>
          <w:color w:val="auto"/>
        </w:rPr>
        <w:t>1</w:t>
      </w:r>
      <w:r w:rsidRPr="00F60D3F">
        <w:rPr>
          <w:noProof/>
          <w:color w:val="auto"/>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1"/>
        <w:gridCol w:w="2833"/>
        <w:gridCol w:w="2802"/>
        <w:gridCol w:w="2855"/>
        <w:gridCol w:w="3636"/>
      </w:tblGrid>
      <w:tr w:rsidR="00660709" w:rsidRPr="00F60D3F" w14:paraId="79276440" w14:textId="77777777" w:rsidTr="004B729B">
        <w:tc>
          <w:tcPr>
            <w:tcW w:w="2376" w:type="dxa"/>
            <w:shd w:val="clear" w:color="auto" w:fill="auto"/>
          </w:tcPr>
          <w:p w14:paraId="5129E228" w14:textId="77777777" w:rsidR="00660709" w:rsidRPr="00F60D3F" w:rsidRDefault="00660709" w:rsidP="004B729B">
            <w:pPr>
              <w:contextualSpacing/>
              <w:jc w:val="both"/>
              <w:rPr>
                <w:i/>
                <w:iCs/>
              </w:rPr>
            </w:pPr>
          </w:p>
        </w:tc>
        <w:tc>
          <w:tcPr>
            <w:tcW w:w="3119" w:type="dxa"/>
            <w:shd w:val="clear" w:color="auto" w:fill="auto"/>
          </w:tcPr>
          <w:p w14:paraId="4ED606AD" w14:textId="77777777" w:rsidR="00660709" w:rsidRPr="00F60D3F" w:rsidRDefault="00660709" w:rsidP="004B729B">
            <w:pPr>
              <w:autoSpaceDE w:val="0"/>
              <w:autoSpaceDN w:val="0"/>
              <w:adjustRightInd w:val="0"/>
              <w:jc w:val="center"/>
              <w:rPr>
                <w:bCs/>
                <w:sz w:val="22"/>
                <w:szCs w:val="20"/>
              </w:rPr>
            </w:pPr>
            <w:r w:rsidRPr="00F60D3F">
              <w:rPr>
                <w:bCs/>
                <w:sz w:val="22"/>
                <w:szCs w:val="20"/>
              </w:rPr>
              <w:t xml:space="preserve">в группе </w:t>
            </w:r>
            <w:r w:rsidRPr="00F60D3F">
              <w:rPr>
                <w:bCs/>
                <w:sz w:val="22"/>
                <w:szCs w:val="20"/>
              </w:rPr>
              <w:br/>
              <w:t>получивших отметку «2», %</w:t>
            </w:r>
          </w:p>
        </w:tc>
        <w:tc>
          <w:tcPr>
            <w:tcW w:w="2977" w:type="dxa"/>
            <w:shd w:val="clear" w:color="auto" w:fill="auto"/>
            <w:vAlign w:val="center"/>
          </w:tcPr>
          <w:p w14:paraId="03CAF524" w14:textId="77777777" w:rsidR="00660709" w:rsidRPr="00F60D3F" w:rsidRDefault="00660709" w:rsidP="004B729B">
            <w:pPr>
              <w:autoSpaceDE w:val="0"/>
              <w:autoSpaceDN w:val="0"/>
              <w:adjustRightInd w:val="0"/>
              <w:jc w:val="center"/>
              <w:rPr>
                <w:bCs/>
                <w:sz w:val="22"/>
                <w:szCs w:val="20"/>
              </w:rPr>
            </w:pPr>
            <w:r w:rsidRPr="00F60D3F">
              <w:rPr>
                <w:bCs/>
                <w:sz w:val="22"/>
                <w:szCs w:val="20"/>
              </w:rPr>
              <w:t xml:space="preserve">в группе </w:t>
            </w:r>
            <w:r w:rsidRPr="00F60D3F">
              <w:rPr>
                <w:bCs/>
                <w:sz w:val="22"/>
                <w:szCs w:val="20"/>
              </w:rPr>
              <w:br/>
              <w:t>получивших отметку «3», %</w:t>
            </w:r>
          </w:p>
        </w:tc>
        <w:tc>
          <w:tcPr>
            <w:tcW w:w="2928" w:type="dxa"/>
            <w:tcBorders>
              <w:bottom w:val="single" w:sz="4" w:space="0" w:color="auto"/>
            </w:tcBorders>
            <w:shd w:val="clear" w:color="auto" w:fill="auto"/>
          </w:tcPr>
          <w:p w14:paraId="1C2B14D6" w14:textId="77777777" w:rsidR="00660709" w:rsidRPr="00F60D3F" w:rsidRDefault="00660709" w:rsidP="004B729B">
            <w:pPr>
              <w:autoSpaceDE w:val="0"/>
              <w:autoSpaceDN w:val="0"/>
              <w:adjustRightInd w:val="0"/>
              <w:jc w:val="center"/>
              <w:rPr>
                <w:bCs/>
                <w:sz w:val="22"/>
                <w:szCs w:val="20"/>
              </w:rPr>
            </w:pPr>
            <w:r w:rsidRPr="00F60D3F">
              <w:rPr>
                <w:bCs/>
                <w:sz w:val="22"/>
                <w:szCs w:val="20"/>
              </w:rPr>
              <w:t xml:space="preserve">в группе </w:t>
            </w:r>
            <w:r w:rsidRPr="00F60D3F">
              <w:rPr>
                <w:bCs/>
                <w:sz w:val="22"/>
                <w:szCs w:val="20"/>
              </w:rPr>
              <w:br/>
              <w:t>получивших отметку «4», %</w:t>
            </w:r>
          </w:p>
        </w:tc>
        <w:tc>
          <w:tcPr>
            <w:tcW w:w="3103" w:type="dxa"/>
            <w:tcBorders>
              <w:bottom w:val="single" w:sz="4" w:space="0" w:color="auto"/>
            </w:tcBorders>
            <w:shd w:val="clear" w:color="auto" w:fill="auto"/>
          </w:tcPr>
          <w:p w14:paraId="3BCB1668" w14:textId="77777777" w:rsidR="00660709" w:rsidRPr="00F60D3F" w:rsidRDefault="00660709" w:rsidP="004B729B">
            <w:pPr>
              <w:autoSpaceDE w:val="0"/>
              <w:autoSpaceDN w:val="0"/>
              <w:adjustRightInd w:val="0"/>
              <w:jc w:val="center"/>
              <w:rPr>
                <w:bCs/>
                <w:sz w:val="22"/>
                <w:szCs w:val="20"/>
              </w:rPr>
            </w:pPr>
            <w:r w:rsidRPr="00F60D3F">
              <w:rPr>
                <w:bCs/>
                <w:sz w:val="22"/>
                <w:szCs w:val="20"/>
              </w:rPr>
              <w:t xml:space="preserve">в группе </w:t>
            </w:r>
            <w:r w:rsidRPr="00F60D3F">
              <w:rPr>
                <w:bCs/>
                <w:sz w:val="22"/>
                <w:szCs w:val="20"/>
              </w:rPr>
              <w:br/>
              <w:t>получивших отметку «5», %</w:t>
            </w:r>
          </w:p>
        </w:tc>
      </w:tr>
      <w:tr w:rsidR="00660709" w:rsidRPr="00F60D3F" w14:paraId="2224410A" w14:textId="77777777" w:rsidTr="004B729B">
        <w:tc>
          <w:tcPr>
            <w:tcW w:w="2376" w:type="dxa"/>
            <w:shd w:val="clear" w:color="auto" w:fill="auto"/>
          </w:tcPr>
          <w:p w14:paraId="773DEE99" w14:textId="77777777" w:rsidR="00660709" w:rsidRPr="00F60D3F" w:rsidRDefault="00660709" w:rsidP="004B729B">
            <w:pPr>
              <w:contextualSpacing/>
              <w:jc w:val="center"/>
              <w:rPr>
                <w:iCs/>
              </w:rPr>
            </w:pPr>
            <w:r w:rsidRPr="00F60D3F">
              <w:rPr>
                <w:iCs/>
              </w:rPr>
              <w:t>1</w:t>
            </w:r>
          </w:p>
        </w:tc>
        <w:tc>
          <w:tcPr>
            <w:tcW w:w="3119" w:type="dxa"/>
            <w:shd w:val="clear" w:color="auto" w:fill="auto"/>
          </w:tcPr>
          <w:p w14:paraId="1DF74D75" w14:textId="77777777" w:rsidR="00660709" w:rsidRPr="00F60D3F" w:rsidRDefault="00660709" w:rsidP="004B729B">
            <w:pPr>
              <w:autoSpaceDE w:val="0"/>
              <w:autoSpaceDN w:val="0"/>
              <w:adjustRightInd w:val="0"/>
              <w:jc w:val="center"/>
              <w:rPr>
                <w:bCs/>
                <w:sz w:val="22"/>
                <w:szCs w:val="20"/>
              </w:rPr>
            </w:pPr>
            <w:r w:rsidRPr="00F60D3F">
              <w:rPr>
                <w:bCs/>
                <w:sz w:val="22"/>
                <w:szCs w:val="20"/>
              </w:rPr>
              <w:t>2</w:t>
            </w:r>
          </w:p>
        </w:tc>
        <w:tc>
          <w:tcPr>
            <w:tcW w:w="2977" w:type="dxa"/>
            <w:shd w:val="clear" w:color="auto" w:fill="auto"/>
            <w:vAlign w:val="center"/>
          </w:tcPr>
          <w:p w14:paraId="33634E4E" w14:textId="77777777" w:rsidR="00660709" w:rsidRPr="00F60D3F" w:rsidRDefault="00660709" w:rsidP="004B729B">
            <w:pPr>
              <w:autoSpaceDE w:val="0"/>
              <w:autoSpaceDN w:val="0"/>
              <w:adjustRightInd w:val="0"/>
              <w:jc w:val="center"/>
              <w:rPr>
                <w:bCs/>
                <w:sz w:val="22"/>
                <w:szCs w:val="20"/>
              </w:rPr>
            </w:pPr>
            <w:r w:rsidRPr="00F60D3F">
              <w:rPr>
                <w:bCs/>
                <w:sz w:val="22"/>
                <w:szCs w:val="20"/>
              </w:rPr>
              <w:t>3</w:t>
            </w:r>
          </w:p>
        </w:tc>
        <w:tc>
          <w:tcPr>
            <w:tcW w:w="2928" w:type="dxa"/>
            <w:tcBorders>
              <w:bottom w:val="single" w:sz="4" w:space="0" w:color="auto"/>
            </w:tcBorders>
            <w:shd w:val="clear" w:color="auto" w:fill="auto"/>
            <w:vAlign w:val="center"/>
          </w:tcPr>
          <w:p w14:paraId="03BFE726" w14:textId="77777777" w:rsidR="00660709" w:rsidRPr="00F60D3F" w:rsidRDefault="00660709" w:rsidP="004B729B">
            <w:pPr>
              <w:autoSpaceDE w:val="0"/>
              <w:autoSpaceDN w:val="0"/>
              <w:adjustRightInd w:val="0"/>
              <w:jc w:val="center"/>
              <w:rPr>
                <w:bCs/>
                <w:sz w:val="22"/>
                <w:szCs w:val="20"/>
              </w:rPr>
            </w:pPr>
            <w:r w:rsidRPr="00F60D3F">
              <w:rPr>
                <w:bCs/>
                <w:sz w:val="22"/>
                <w:szCs w:val="20"/>
              </w:rPr>
              <w:t>4</w:t>
            </w:r>
          </w:p>
        </w:tc>
        <w:tc>
          <w:tcPr>
            <w:tcW w:w="3103" w:type="dxa"/>
            <w:tcBorders>
              <w:bottom w:val="single" w:sz="4" w:space="0" w:color="auto"/>
            </w:tcBorders>
            <w:shd w:val="clear" w:color="auto" w:fill="auto"/>
            <w:vAlign w:val="center"/>
          </w:tcPr>
          <w:p w14:paraId="741343FD" w14:textId="77777777" w:rsidR="00660709" w:rsidRPr="00F60D3F" w:rsidRDefault="00660709" w:rsidP="004B729B">
            <w:pPr>
              <w:autoSpaceDE w:val="0"/>
              <w:autoSpaceDN w:val="0"/>
              <w:adjustRightInd w:val="0"/>
              <w:jc w:val="center"/>
              <w:rPr>
                <w:bCs/>
                <w:sz w:val="22"/>
                <w:szCs w:val="20"/>
              </w:rPr>
            </w:pPr>
            <w:r w:rsidRPr="00F60D3F">
              <w:rPr>
                <w:bCs/>
                <w:sz w:val="22"/>
                <w:szCs w:val="20"/>
              </w:rPr>
              <w:t>5</w:t>
            </w:r>
          </w:p>
        </w:tc>
      </w:tr>
      <w:tr w:rsidR="00660709" w:rsidRPr="00F60D3F" w14:paraId="7C0DB9BC" w14:textId="77777777" w:rsidTr="004B729B">
        <w:tc>
          <w:tcPr>
            <w:tcW w:w="2376" w:type="dxa"/>
            <w:shd w:val="clear" w:color="auto" w:fill="auto"/>
          </w:tcPr>
          <w:p w14:paraId="63DFE77C" w14:textId="77777777" w:rsidR="00660709" w:rsidRPr="00F60D3F" w:rsidRDefault="00660709" w:rsidP="004B729B">
            <w:pPr>
              <w:contextualSpacing/>
              <w:jc w:val="both"/>
              <w:rPr>
                <w:i/>
                <w:iCs/>
                <w:sz w:val="22"/>
              </w:rPr>
            </w:pPr>
            <w:r w:rsidRPr="00F60D3F">
              <w:rPr>
                <w:b/>
                <w:sz w:val="22"/>
              </w:rPr>
              <w:t>Наиболее</w:t>
            </w:r>
            <w:r w:rsidRPr="00F60D3F">
              <w:rPr>
                <w:sz w:val="22"/>
              </w:rPr>
              <w:t xml:space="preserve"> успешно выполненные задания </w:t>
            </w:r>
            <w:r w:rsidRPr="00F60D3F">
              <w:rPr>
                <w:b/>
                <w:sz w:val="22"/>
              </w:rPr>
              <w:t>базового</w:t>
            </w:r>
            <w:r w:rsidRPr="00F60D3F">
              <w:rPr>
                <w:sz w:val="22"/>
              </w:rPr>
              <w:t xml:space="preserve"> уровня сложности</w:t>
            </w:r>
          </w:p>
        </w:tc>
        <w:tc>
          <w:tcPr>
            <w:tcW w:w="3119" w:type="dxa"/>
            <w:shd w:val="clear" w:color="auto" w:fill="auto"/>
          </w:tcPr>
          <w:p w14:paraId="1FC06B7F" w14:textId="77777777" w:rsidR="00660709" w:rsidRPr="00484D5B" w:rsidRDefault="00660709" w:rsidP="004B729B">
            <w:pPr>
              <w:contextualSpacing/>
              <w:jc w:val="both"/>
              <w:rPr>
                <w:i/>
                <w:iCs/>
              </w:rPr>
            </w:pPr>
            <w:r>
              <w:rPr>
                <w:i/>
                <w:iCs/>
                <w:lang w:val="en-US"/>
              </w:rPr>
              <w:t>2</w:t>
            </w:r>
            <w:r>
              <w:rPr>
                <w:i/>
                <w:iCs/>
              </w:rPr>
              <w:t>,4,6,8,10,17,19</w:t>
            </w:r>
          </w:p>
        </w:tc>
        <w:tc>
          <w:tcPr>
            <w:tcW w:w="2977" w:type="dxa"/>
            <w:shd w:val="clear" w:color="auto" w:fill="auto"/>
          </w:tcPr>
          <w:p w14:paraId="33E8ACBF" w14:textId="77777777" w:rsidR="00660709" w:rsidRPr="00F60D3F" w:rsidRDefault="00660709" w:rsidP="004B729B">
            <w:pPr>
              <w:contextualSpacing/>
              <w:jc w:val="both"/>
              <w:rPr>
                <w:i/>
                <w:iCs/>
              </w:rPr>
            </w:pPr>
            <w:r>
              <w:rPr>
                <w:i/>
                <w:iCs/>
              </w:rPr>
              <w:t>2,4,6,8,10,15,17,19,22</w:t>
            </w:r>
          </w:p>
        </w:tc>
        <w:tc>
          <w:tcPr>
            <w:tcW w:w="2928" w:type="dxa"/>
            <w:shd w:val="thinReverseDiagStripe" w:color="auto" w:fill="auto"/>
          </w:tcPr>
          <w:p w14:paraId="0037EB6A" w14:textId="77777777" w:rsidR="00660709" w:rsidRPr="00F60D3F" w:rsidRDefault="00660709" w:rsidP="004B729B">
            <w:pPr>
              <w:contextualSpacing/>
              <w:jc w:val="both"/>
              <w:rPr>
                <w:i/>
                <w:iCs/>
              </w:rPr>
            </w:pPr>
            <w:r>
              <w:rPr>
                <w:i/>
                <w:iCs/>
              </w:rPr>
              <w:t>2,4,6,8,10,15,17,19,20,22</w:t>
            </w:r>
          </w:p>
        </w:tc>
        <w:tc>
          <w:tcPr>
            <w:tcW w:w="3103" w:type="dxa"/>
            <w:shd w:val="thinReverseDiagStripe" w:color="auto" w:fill="auto"/>
          </w:tcPr>
          <w:p w14:paraId="7C4EF4AE" w14:textId="77777777" w:rsidR="00660709" w:rsidRPr="00F60D3F" w:rsidRDefault="00660709" w:rsidP="004B729B">
            <w:pPr>
              <w:contextualSpacing/>
              <w:jc w:val="both"/>
              <w:rPr>
                <w:i/>
                <w:iCs/>
              </w:rPr>
            </w:pPr>
            <w:r>
              <w:rPr>
                <w:i/>
                <w:iCs/>
              </w:rPr>
              <w:t>2,4,5,6,7,8,10,13,15,16,17,19,20,22</w:t>
            </w:r>
          </w:p>
        </w:tc>
      </w:tr>
      <w:tr w:rsidR="00660709" w:rsidRPr="00F60D3F" w14:paraId="6B185BCA" w14:textId="77777777" w:rsidTr="004B729B">
        <w:tc>
          <w:tcPr>
            <w:tcW w:w="2376" w:type="dxa"/>
            <w:shd w:val="clear" w:color="auto" w:fill="auto"/>
          </w:tcPr>
          <w:p w14:paraId="359B598F" w14:textId="77777777" w:rsidR="00660709" w:rsidRPr="00F60D3F" w:rsidRDefault="00660709" w:rsidP="004B729B">
            <w:pPr>
              <w:contextualSpacing/>
              <w:jc w:val="both"/>
              <w:rPr>
                <w:i/>
                <w:iCs/>
                <w:sz w:val="22"/>
              </w:rPr>
            </w:pPr>
            <w:r w:rsidRPr="00F60D3F">
              <w:rPr>
                <w:b/>
                <w:sz w:val="22"/>
              </w:rPr>
              <w:t>Наименее</w:t>
            </w:r>
            <w:r w:rsidRPr="00F60D3F">
              <w:rPr>
                <w:sz w:val="22"/>
              </w:rPr>
              <w:t xml:space="preserve"> успешно выполненные </w:t>
            </w:r>
            <w:r w:rsidRPr="00F60D3F">
              <w:rPr>
                <w:b/>
                <w:sz w:val="22"/>
              </w:rPr>
              <w:t>задания</w:t>
            </w:r>
            <w:r w:rsidRPr="00F60D3F">
              <w:rPr>
                <w:sz w:val="22"/>
              </w:rPr>
              <w:t xml:space="preserve"> базового уровня сложности</w:t>
            </w:r>
          </w:p>
        </w:tc>
        <w:tc>
          <w:tcPr>
            <w:tcW w:w="3119" w:type="dxa"/>
            <w:shd w:val="clear" w:color="auto" w:fill="auto"/>
          </w:tcPr>
          <w:p w14:paraId="23C78AF5" w14:textId="77777777" w:rsidR="00660709" w:rsidRPr="00F60D3F" w:rsidRDefault="00660709" w:rsidP="004B729B">
            <w:pPr>
              <w:contextualSpacing/>
              <w:jc w:val="both"/>
              <w:rPr>
                <w:i/>
                <w:iCs/>
              </w:rPr>
            </w:pPr>
            <w:r>
              <w:rPr>
                <w:i/>
                <w:iCs/>
              </w:rPr>
              <w:t>5,7,13,15,16,20,22</w:t>
            </w:r>
          </w:p>
        </w:tc>
        <w:tc>
          <w:tcPr>
            <w:tcW w:w="2977" w:type="dxa"/>
            <w:shd w:val="clear" w:color="auto" w:fill="auto"/>
          </w:tcPr>
          <w:p w14:paraId="392AA1D6" w14:textId="77777777" w:rsidR="00660709" w:rsidRPr="00F60D3F" w:rsidRDefault="00660709" w:rsidP="004B729B">
            <w:pPr>
              <w:contextualSpacing/>
              <w:jc w:val="both"/>
              <w:rPr>
                <w:i/>
                <w:iCs/>
              </w:rPr>
            </w:pPr>
            <w:r>
              <w:rPr>
                <w:i/>
                <w:iCs/>
              </w:rPr>
              <w:t>5,7,13,16,20</w:t>
            </w:r>
          </w:p>
        </w:tc>
        <w:tc>
          <w:tcPr>
            <w:tcW w:w="2928" w:type="dxa"/>
            <w:shd w:val="clear" w:color="auto" w:fill="auto"/>
          </w:tcPr>
          <w:p w14:paraId="338F5780" w14:textId="77777777" w:rsidR="00660709" w:rsidRPr="00F60D3F" w:rsidRDefault="00660709" w:rsidP="004B729B">
            <w:pPr>
              <w:contextualSpacing/>
              <w:jc w:val="both"/>
              <w:rPr>
                <w:i/>
                <w:iCs/>
              </w:rPr>
            </w:pPr>
            <w:r>
              <w:rPr>
                <w:i/>
                <w:iCs/>
              </w:rPr>
              <w:t>5,7,19,16</w:t>
            </w:r>
          </w:p>
        </w:tc>
        <w:tc>
          <w:tcPr>
            <w:tcW w:w="3103" w:type="dxa"/>
            <w:shd w:val="thinReverseDiagStripe" w:color="auto" w:fill="auto"/>
          </w:tcPr>
          <w:p w14:paraId="1D1C8B4A" w14:textId="77777777" w:rsidR="00660709" w:rsidRPr="00F60D3F" w:rsidRDefault="00660709" w:rsidP="004B729B">
            <w:pPr>
              <w:contextualSpacing/>
              <w:jc w:val="both"/>
              <w:rPr>
                <w:i/>
                <w:iCs/>
              </w:rPr>
            </w:pPr>
            <w:r>
              <w:rPr>
                <w:i/>
                <w:iCs/>
              </w:rPr>
              <w:t>-</w:t>
            </w:r>
          </w:p>
        </w:tc>
      </w:tr>
      <w:tr w:rsidR="00660709" w:rsidRPr="00F60D3F" w14:paraId="0F89983B" w14:textId="77777777" w:rsidTr="004B729B">
        <w:tc>
          <w:tcPr>
            <w:tcW w:w="2376" w:type="dxa"/>
            <w:shd w:val="clear" w:color="auto" w:fill="auto"/>
          </w:tcPr>
          <w:p w14:paraId="20864048" w14:textId="77777777" w:rsidR="00660709" w:rsidRPr="00F60D3F" w:rsidRDefault="00660709" w:rsidP="004B729B">
            <w:pPr>
              <w:contextualSpacing/>
              <w:jc w:val="both"/>
              <w:rPr>
                <w:i/>
                <w:iCs/>
                <w:sz w:val="22"/>
              </w:rPr>
            </w:pPr>
            <w:r w:rsidRPr="00F60D3F">
              <w:rPr>
                <w:b/>
                <w:sz w:val="22"/>
              </w:rPr>
              <w:t>Наиболее</w:t>
            </w:r>
            <w:r w:rsidRPr="00F60D3F">
              <w:rPr>
                <w:sz w:val="22"/>
              </w:rPr>
              <w:t xml:space="preserve"> успешно выполненные задания </w:t>
            </w:r>
            <w:r w:rsidRPr="00F60D3F">
              <w:rPr>
                <w:b/>
                <w:sz w:val="22"/>
              </w:rPr>
              <w:t>повышенного</w:t>
            </w:r>
            <w:r w:rsidRPr="00F60D3F">
              <w:rPr>
                <w:sz w:val="22"/>
              </w:rPr>
              <w:t xml:space="preserve"> уровня сложности</w:t>
            </w:r>
          </w:p>
        </w:tc>
        <w:tc>
          <w:tcPr>
            <w:tcW w:w="3119" w:type="dxa"/>
            <w:tcBorders>
              <w:bottom w:val="single" w:sz="4" w:space="0" w:color="auto"/>
            </w:tcBorders>
            <w:shd w:val="clear" w:color="auto" w:fill="auto"/>
          </w:tcPr>
          <w:p w14:paraId="595CD336" w14:textId="77777777" w:rsidR="00660709" w:rsidRPr="00F60D3F" w:rsidRDefault="00660709" w:rsidP="004B729B">
            <w:pPr>
              <w:contextualSpacing/>
              <w:jc w:val="both"/>
              <w:rPr>
                <w:i/>
                <w:iCs/>
              </w:rPr>
            </w:pPr>
            <w:r>
              <w:rPr>
                <w:i/>
                <w:iCs/>
              </w:rPr>
              <w:t>3,9,11,21</w:t>
            </w:r>
          </w:p>
        </w:tc>
        <w:tc>
          <w:tcPr>
            <w:tcW w:w="2977" w:type="dxa"/>
            <w:shd w:val="clear" w:color="auto" w:fill="auto"/>
          </w:tcPr>
          <w:p w14:paraId="591F9C47" w14:textId="77777777" w:rsidR="00660709" w:rsidRPr="00F60D3F" w:rsidRDefault="00660709" w:rsidP="004B729B">
            <w:pPr>
              <w:contextualSpacing/>
              <w:jc w:val="both"/>
              <w:rPr>
                <w:i/>
                <w:iCs/>
              </w:rPr>
            </w:pPr>
            <w:r>
              <w:rPr>
                <w:i/>
                <w:iCs/>
              </w:rPr>
              <w:t>3,9,1,12,21</w:t>
            </w:r>
          </w:p>
        </w:tc>
        <w:tc>
          <w:tcPr>
            <w:tcW w:w="2928" w:type="dxa"/>
            <w:shd w:val="clear" w:color="auto" w:fill="auto"/>
          </w:tcPr>
          <w:p w14:paraId="2CBB2B95" w14:textId="77777777" w:rsidR="00660709" w:rsidRPr="00F60D3F" w:rsidRDefault="00660709" w:rsidP="004B729B">
            <w:pPr>
              <w:contextualSpacing/>
              <w:jc w:val="both"/>
              <w:rPr>
                <w:i/>
                <w:iCs/>
              </w:rPr>
            </w:pPr>
            <w:r>
              <w:rPr>
                <w:i/>
                <w:iCs/>
              </w:rPr>
              <w:t>3,11,12,21</w:t>
            </w:r>
          </w:p>
        </w:tc>
        <w:tc>
          <w:tcPr>
            <w:tcW w:w="3103" w:type="dxa"/>
            <w:shd w:val="clear" w:color="auto" w:fill="auto"/>
          </w:tcPr>
          <w:p w14:paraId="2383BA2A" w14:textId="77777777" w:rsidR="00660709" w:rsidRPr="00F60D3F" w:rsidRDefault="00660709" w:rsidP="004B729B">
            <w:pPr>
              <w:contextualSpacing/>
              <w:jc w:val="both"/>
              <w:rPr>
                <w:i/>
                <w:iCs/>
              </w:rPr>
            </w:pPr>
            <w:r>
              <w:rPr>
                <w:i/>
                <w:iCs/>
              </w:rPr>
              <w:t>1,3,9,11,12,21</w:t>
            </w:r>
          </w:p>
        </w:tc>
      </w:tr>
      <w:tr w:rsidR="00660709" w:rsidRPr="00F60D3F" w14:paraId="0BA2110F" w14:textId="77777777" w:rsidTr="004B729B">
        <w:tc>
          <w:tcPr>
            <w:tcW w:w="2376" w:type="dxa"/>
            <w:shd w:val="clear" w:color="auto" w:fill="auto"/>
          </w:tcPr>
          <w:p w14:paraId="2CA1C10A" w14:textId="77777777" w:rsidR="00660709" w:rsidRPr="00F60D3F" w:rsidRDefault="00660709" w:rsidP="004B729B">
            <w:pPr>
              <w:contextualSpacing/>
              <w:jc w:val="both"/>
              <w:rPr>
                <w:i/>
                <w:iCs/>
                <w:sz w:val="22"/>
              </w:rPr>
            </w:pPr>
            <w:r w:rsidRPr="00F60D3F">
              <w:rPr>
                <w:b/>
                <w:sz w:val="22"/>
              </w:rPr>
              <w:t>Наименее</w:t>
            </w:r>
            <w:r w:rsidRPr="00F60D3F">
              <w:rPr>
                <w:sz w:val="22"/>
              </w:rPr>
              <w:t xml:space="preserve"> успешно выполненные задания </w:t>
            </w:r>
            <w:r w:rsidRPr="00F60D3F">
              <w:rPr>
                <w:b/>
                <w:sz w:val="22"/>
              </w:rPr>
              <w:t>повышенного</w:t>
            </w:r>
            <w:r w:rsidRPr="00F60D3F">
              <w:rPr>
                <w:sz w:val="22"/>
              </w:rPr>
              <w:t xml:space="preserve"> уровня сложности</w:t>
            </w:r>
          </w:p>
        </w:tc>
        <w:tc>
          <w:tcPr>
            <w:tcW w:w="3119" w:type="dxa"/>
            <w:tcBorders>
              <w:bottom w:val="single" w:sz="4" w:space="0" w:color="auto"/>
            </w:tcBorders>
            <w:shd w:val="thinReverseDiagStripe" w:color="auto" w:fill="auto"/>
          </w:tcPr>
          <w:p w14:paraId="5477598C" w14:textId="77777777" w:rsidR="00660709" w:rsidRPr="00F60D3F" w:rsidRDefault="00660709" w:rsidP="004B729B">
            <w:pPr>
              <w:contextualSpacing/>
              <w:jc w:val="both"/>
              <w:rPr>
                <w:i/>
                <w:iCs/>
              </w:rPr>
            </w:pPr>
            <w:r>
              <w:rPr>
                <w:i/>
                <w:iCs/>
              </w:rPr>
              <w:t>1,12,14,15,16,18,20</w:t>
            </w:r>
          </w:p>
        </w:tc>
        <w:tc>
          <w:tcPr>
            <w:tcW w:w="2977" w:type="dxa"/>
            <w:shd w:val="clear" w:color="auto" w:fill="auto"/>
          </w:tcPr>
          <w:p w14:paraId="01B3438E" w14:textId="77777777" w:rsidR="00660709" w:rsidRPr="00F60D3F" w:rsidRDefault="00660709" w:rsidP="004B729B">
            <w:pPr>
              <w:contextualSpacing/>
              <w:jc w:val="both"/>
              <w:rPr>
                <w:i/>
                <w:iCs/>
              </w:rPr>
            </w:pPr>
            <w:r>
              <w:rPr>
                <w:i/>
                <w:iCs/>
              </w:rPr>
              <w:t>1,14,18</w:t>
            </w:r>
          </w:p>
        </w:tc>
        <w:tc>
          <w:tcPr>
            <w:tcW w:w="2928" w:type="dxa"/>
            <w:shd w:val="clear" w:color="auto" w:fill="auto"/>
          </w:tcPr>
          <w:p w14:paraId="55333D15" w14:textId="77777777" w:rsidR="00660709" w:rsidRPr="00F60D3F" w:rsidRDefault="00660709" w:rsidP="004B729B">
            <w:pPr>
              <w:contextualSpacing/>
              <w:jc w:val="both"/>
              <w:rPr>
                <w:i/>
                <w:iCs/>
              </w:rPr>
            </w:pPr>
            <w:r>
              <w:rPr>
                <w:i/>
                <w:iCs/>
              </w:rPr>
              <w:t>1,9,14,18</w:t>
            </w:r>
          </w:p>
        </w:tc>
        <w:tc>
          <w:tcPr>
            <w:tcW w:w="3103" w:type="dxa"/>
            <w:shd w:val="clear" w:color="auto" w:fill="auto"/>
          </w:tcPr>
          <w:p w14:paraId="29BB25B3" w14:textId="77777777" w:rsidR="00660709" w:rsidRPr="00F60D3F" w:rsidRDefault="00660709" w:rsidP="004B729B">
            <w:pPr>
              <w:contextualSpacing/>
              <w:jc w:val="both"/>
              <w:rPr>
                <w:i/>
                <w:iCs/>
              </w:rPr>
            </w:pPr>
            <w:r>
              <w:rPr>
                <w:i/>
                <w:iCs/>
              </w:rPr>
              <w:t>14,18</w:t>
            </w:r>
          </w:p>
        </w:tc>
      </w:tr>
      <w:tr w:rsidR="00660709" w:rsidRPr="00F60D3F" w14:paraId="3C65F883" w14:textId="77777777" w:rsidTr="004B729B">
        <w:tc>
          <w:tcPr>
            <w:tcW w:w="2376" w:type="dxa"/>
            <w:shd w:val="clear" w:color="auto" w:fill="auto"/>
          </w:tcPr>
          <w:p w14:paraId="6375156F" w14:textId="77777777" w:rsidR="00660709" w:rsidRPr="00F60D3F" w:rsidRDefault="00660709" w:rsidP="004B729B">
            <w:pPr>
              <w:contextualSpacing/>
              <w:jc w:val="both"/>
              <w:rPr>
                <w:i/>
                <w:iCs/>
                <w:sz w:val="22"/>
              </w:rPr>
            </w:pPr>
            <w:r w:rsidRPr="00F60D3F">
              <w:rPr>
                <w:b/>
                <w:sz w:val="22"/>
              </w:rPr>
              <w:t>Наиболее</w:t>
            </w:r>
            <w:r w:rsidRPr="00F60D3F">
              <w:rPr>
                <w:sz w:val="22"/>
              </w:rPr>
              <w:t xml:space="preserve"> успешно выполненные задания </w:t>
            </w:r>
            <w:r w:rsidRPr="00F60D3F">
              <w:rPr>
                <w:b/>
                <w:sz w:val="22"/>
              </w:rPr>
              <w:t>высокого</w:t>
            </w:r>
            <w:r w:rsidRPr="00F60D3F">
              <w:rPr>
                <w:sz w:val="22"/>
              </w:rPr>
              <w:t xml:space="preserve"> уровня сложности</w:t>
            </w:r>
          </w:p>
        </w:tc>
        <w:tc>
          <w:tcPr>
            <w:tcW w:w="3119" w:type="dxa"/>
            <w:shd w:val="thinReverseDiagStripe" w:color="auto" w:fill="auto"/>
          </w:tcPr>
          <w:p w14:paraId="1DC42AE1" w14:textId="77777777" w:rsidR="00660709" w:rsidRPr="00F60D3F" w:rsidRDefault="00660709" w:rsidP="004B729B">
            <w:pPr>
              <w:contextualSpacing/>
              <w:jc w:val="both"/>
              <w:rPr>
                <w:i/>
                <w:iCs/>
              </w:rPr>
            </w:pPr>
            <w:r>
              <w:rPr>
                <w:i/>
                <w:iCs/>
              </w:rPr>
              <w:t>-</w:t>
            </w:r>
          </w:p>
        </w:tc>
        <w:tc>
          <w:tcPr>
            <w:tcW w:w="2977" w:type="dxa"/>
            <w:tcBorders>
              <w:bottom w:val="single" w:sz="4" w:space="0" w:color="auto"/>
            </w:tcBorders>
            <w:shd w:val="clear" w:color="auto" w:fill="auto"/>
          </w:tcPr>
          <w:p w14:paraId="09ADAE44" w14:textId="77777777" w:rsidR="00660709" w:rsidRPr="00F60D3F" w:rsidRDefault="00660709" w:rsidP="004B729B">
            <w:pPr>
              <w:contextualSpacing/>
              <w:jc w:val="both"/>
              <w:rPr>
                <w:i/>
                <w:iCs/>
              </w:rPr>
            </w:pPr>
            <w:r w:rsidRPr="00580EF2">
              <w:t>-</w:t>
            </w:r>
          </w:p>
        </w:tc>
        <w:tc>
          <w:tcPr>
            <w:tcW w:w="2928" w:type="dxa"/>
            <w:shd w:val="clear" w:color="auto" w:fill="auto"/>
          </w:tcPr>
          <w:p w14:paraId="670326D7" w14:textId="77777777" w:rsidR="00660709" w:rsidRPr="00F60D3F" w:rsidRDefault="00660709" w:rsidP="004B729B">
            <w:pPr>
              <w:contextualSpacing/>
              <w:jc w:val="both"/>
              <w:rPr>
                <w:i/>
                <w:iCs/>
              </w:rPr>
            </w:pPr>
            <w:r>
              <w:rPr>
                <w:i/>
                <w:iCs/>
              </w:rPr>
              <w:t>-</w:t>
            </w:r>
          </w:p>
        </w:tc>
        <w:tc>
          <w:tcPr>
            <w:tcW w:w="3103" w:type="dxa"/>
            <w:shd w:val="clear" w:color="auto" w:fill="auto"/>
          </w:tcPr>
          <w:p w14:paraId="7EF5F286" w14:textId="77777777" w:rsidR="00660709" w:rsidRPr="00F60D3F" w:rsidRDefault="00660709" w:rsidP="004B729B">
            <w:pPr>
              <w:contextualSpacing/>
              <w:jc w:val="both"/>
              <w:rPr>
                <w:i/>
                <w:iCs/>
              </w:rPr>
            </w:pPr>
            <w:r>
              <w:rPr>
                <w:i/>
                <w:iCs/>
              </w:rPr>
              <w:t>23,24</w:t>
            </w:r>
          </w:p>
        </w:tc>
      </w:tr>
      <w:tr w:rsidR="00660709" w:rsidRPr="00F60D3F" w14:paraId="27334500" w14:textId="77777777" w:rsidTr="004B729B">
        <w:tc>
          <w:tcPr>
            <w:tcW w:w="2376" w:type="dxa"/>
            <w:shd w:val="clear" w:color="auto" w:fill="auto"/>
          </w:tcPr>
          <w:p w14:paraId="2EFBA0EB" w14:textId="77777777" w:rsidR="00660709" w:rsidRPr="00F60D3F" w:rsidRDefault="00660709" w:rsidP="004B729B">
            <w:pPr>
              <w:contextualSpacing/>
              <w:jc w:val="both"/>
              <w:rPr>
                <w:i/>
                <w:iCs/>
                <w:sz w:val="22"/>
              </w:rPr>
            </w:pPr>
            <w:r w:rsidRPr="00F60D3F">
              <w:rPr>
                <w:b/>
                <w:sz w:val="22"/>
              </w:rPr>
              <w:t>Наименее</w:t>
            </w:r>
            <w:r w:rsidRPr="00F60D3F">
              <w:rPr>
                <w:sz w:val="22"/>
              </w:rPr>
              <w:t xml:space="preserve"> успешно выполненные задания </w:t>
            </w:r>
            <w:r w:rsidRPr="00F60D3F">
              <w:rPr>
                <w:b/>
                <w:sz w:val="22"/>
              </w:rPr>
              <w:t>высокого</w:t>
            </w:r>
            <w:r w:rsidRPr="00F60D3F">
              <w:rPr>
                <w:sz w:val="22"/>
              </w:rPr>
              <w:t xml:space="preserve"> уровня сложности</w:t>
            </w:r>
          </w:p>
        </w:tc>
        <w:tc>
          <w:tcPr>
            <w:tcW w:w="3119" w:type="dxa"/>
            <w:shd w:val="thinReverseDiagStripe" w:color="auto" w:fill="auto"/>
          </w:tcPr>
          <w:p w14:paraId="06591D5C" w14:textId="77777777" w:rsidR="00660709" w:rsidRPr="00F60D3F" w:rsidRDefault="00660709" w:rsidP="004B729B">
            <w:pPr>
              <w:contextualSpacing/>
              <w:jc w:val="both"/>
              <w:rPr>
                <w:i/>
                <w:iCs/>
              </w:rPr>
            </w:pPr>
            <w:r>
              <w:rPr>
                <w:i/>
                <w:iCs/>
              </w:rPr>
              <w:t>23,24</w:t>
            </w:r>
          </w:p>
        </w:tc>
        <w:tc>
          <w:tcPr>
            <w:tcW w:w="2977" w:type="dxa"/>
            <w:shd w:val="thinReverseDiagStripe" w:color="auto" w:fill="auto"/>
          </w:tcPr>
          <w:p w14:paraId="23C7F890" w14:textId="77777777" w:rsidR="00660709" w:rsidRPr="00F60D3F" w:rsidRDefault="00660709" w:rsidP="004B729B">
            <w:pPr>
              <w:contextualSpacing/>
              <w:jc w:val="both"/>
              <w:rPr>
                <w:i/>
                <w:iCs/>
              </w:rPr>
            </w:pPr>
            <w:r w:rsidRPr="00580EF2">
              <w:t>23,24</w:t>
            </w:r>
          </w:p>
        </w:tc>
        <w:tc>
          <w:tcPr>
            <w:tcW w:w="2928" w:type="dxa"/>
            <w:shd w:val="clear" w:color="auto" w:fill="auto"/>
          </w:tcPr>
          <w:p w14:paraId="4997713F" w14:textId="77777777" w:rsidR="00660709" w:rsidRPr="00F60D3F" w:rsidRDefault="00660709" w:rsidP="004B729B">
            <w:pPr>
              <w:contextualSpacing/>
              <w:jc w:val="both"/>
              <w:rPr>
                <w:i/>
                <w:iCs/>
              </w:rPr>
            </w:pPr>
            <w:r>
              <w:rPr>
                <w:i/>
                <w:iCs/>
              </w:rPr>
              <w:t>23,24</w:t>
            </w:r>
          </w:p>
        </w:tc>
        <w:tc>
          <w:tcPr>
            <w:tcW w:w="3103" w:type="dxa"/>
            <w:shd w:val="clear" w:color="auto" w:fill="auto"/>
          </w:tcPr>
          <w:p w14:paraId="51E05BEC" w14:textId="77777777" w:rsidR="00660709" w:rsidRPr="00F60D3F" w:rsidRDefault="00660709" w:rsidP="004B729B">
            <w:pPr>
              <w:contextualSpacing/>
              <w:jc w:val="both"/>
              <w:rPr>
                <w:i/>
                <w:iCs/>
              </w:rPr>
            </w:pPr>
            <w:r>
              <w:rPr>
                <w:i/>
                <w:iCs/>
              </w:rPr>
              <w:t>-</w:t>
            </w:r>
          </w:p>
        </w:tc>
      </w:tr>
    </w:tbl>
    <w:p w14:paraId="74EAE9CA" w14:textId="77777777" w:rsidR="00660709" w:rsidRPr="00F60D3F" w:rsidRDefault="00660709" w:rsidP="00660709">
      <w:pPr>
        <w:ind w:firstLine="567"/>
        <w:contextualSpacing/>
        <w:jc w:val="center"/>
        <w:rPr>
          <w:b/>
          <w:iCs/>
          <w:szCs w:val="28"/>
        </w:rPr>
      </w:pPr>
    </w:p>
    <w:p w14:paraId="7317CD96" w14:textId="77777777" w:rsidR="00660709" w:rsidRPr="00D04CA5" w:rsidRDefault="00660709" w:rsidP="00660709">
      <w:pPr>
        <w:spacing w:line="360" w:lineRule="auto"/>
        <w:contextualSpacing/>
        <w:jc w:val="both"/>
      </w:pPr>
    </w:p>
    <w:p w14:paraId="7336E036" w14:textId="77777777" w:rsidR="00660709" w:rsidRPr="00D04CA5" w:rsidRDefault="00660709" w:rsidP="00660709">
      <w:pPr>
        <w:numPr>
          <w:ilvl w:val="1"/>
          <w:numId w:val="27"/>
        </w:numPr>
        <w:spacing w:line="360" w:lineRule="auto"/>
        <w:ind w:left="999"/>
        <w:contextualSpacing/>
        <w:jc w:val="both"/>
        <w:rPr>
          <w:i/>
        </w:rPr>
      </w:pPr>
      <w:r w:rsidRPr="00D04CA5">
        <w:rPr>
          <w:b/>
          <w:iCs/>
        </w:rPr>
        <w:t>Методический анализ выполнения заданий КИМ обучающимися с разными уровнями подготовки и рекомендации для учителей по совершенствованию преподавания учебного предмета</w:t>
      </w:r>
    </w:p>
    <w:p w14:paraId="1B44670A" w14:textId="77777777" w:rsidR="00660709" w:rsidRPr="00D04CA5" w:rsidRDefault="00660709" w:rsidP="00660709">
      <w:pPr>
        <w:spacing w:line="360" w:lineRule="auto"/>
        <w:ind w:firstLine="709"/>
        <w:contextualSpacing/>
        <w:jc w:val="both"/>
        <w:rPr>
          <w:i/>
        </w:rPr>
      </w:pPr>
    </w:p>
    <w:p w14:paraId="2A31A202" w14:textId="77777777" w:rsidR="00660709" w:rsidRPr="00D04CA5" w:rsidRDefault="00660709" w:rsidP="00660709">
      <w:pPr>
        <w:spacing w:line="360" w:lineRule="auto"/>
        <w:ind w:firstLine="539"/>
        <w:contextualSpacing/>
        <w:jc w:val="both"/>
      </w:pPr>
      <w:r w:rsidRPr="00D04CA5">
        <w:t>Анализ таблицы успешности выполнения заданий показывает четкую дифференциацию результатов в зависимости от итоговой отметки. Наблюдается устойчивая тенденция: существует узкий набор заданий, которые являются «точками роста» или, наоборот, «системными барьерами» для перехода на следующий балльный уровень.</w:t>
      </w:r>
    </w:p>
    <w:p w14:paraId="4D20E31E" w14:textId="77777777" w:rsidR="00660709" w:rsidRPr="00D04CA5" w:rsidRDefault="00660709" w:rsidP="00660709">
      <w:pPr>
        <w:spacing w:line="360" w:lineRule="auto"/>
        <w:ind w:firstLine="539"/>
        <w:contextualSpacing/>
        <w:jc w:val="both"/>
      </w:pPr>
      <w:r w:rsidRPr="00D04CA5">
        <w:t>Анализ выполнения заданий по уровням сложности</w:t>
      </w:r>
    </w:p>
    <w:p w14:paraId="01B5DF2D" w14:textId="77777777" w:rsidR="00660709" w:rsidRPr="00D04CA5" w:rsidRDefault="00660709" w:rsidP="00660709">
      <w:pPr>
        <w:spacing w:line="360" w:lineRule="auto"/>
        <w:ind w:firstLine="539"/>
        <w:contextualSpacing/>
        <w:jc w:val="both"/>
      </w:pPr>
      <w:r w:rsidRPr="00D04CA5">
        <w:t>1. Базовый уровень сложности</w:t>
      </w:r>
    </w:p>
    <w:p w14:paraId="393F7CB1" w14:textId="77777777" w:rsidR="00660709" w:rsidRPr="00D04CA5" w:rsidRDefault="00660709" w:rsidP="00660709">
      <w:pPr>
        <w:spacing w:line="360" w:lineRule="auto"/>
        <w:ind w:firstLine="539"/>
        <w:contextualSpacing/>
        <w:jc w:val="both"/>
      </w:pPr>
      <w:r w:rsidRPr="00D04CA5">
        <w:t>Зона стабильного успеха: Задания 2, 4, 6, 8, 10, 17, 19 успешно выполняются всеми группами участников, включая получивших отметку «2». Это свидетельствует о том, что учащиеся в целом усваивают базовые понятийный аппарат, умеют распознавать простые социальные явления и работать с элементарными определениями.</w:t>
      </w:r>
    </w:p>
    <w:p w14:paraId="539F66BF" w14:textId="77777777" w:rsidR="00660709" w:rsidRPr="00D04CA5" w:rsidRDefault="00660709" w:rsidP="00660709">
      <w:pPr>
        <w:spacing w:line="360" w:lineRule="auto"/>
        <w:ind w:firstLine="539"/>
        <w:contextualSpacing/>
        <w:jc w:val="both"/>
      </w:pPr>
      <w:r w:rsidRPr="00D04CA5">
        <w:t>Зона системного риска: Задания 5, 7, 13, 16, 20 стабильно входят в список наименее успешно выполняемых для групп с отметками «2», «3» и «4».</w:t>
      </w:r>
    </w:p>
    <w:p w14:paraId="25359311" w14:textId="77777777" w:rsidR="00660709" w:rsidRPr="00D04CA5" w:rsidRDefault="00660709" w:rsidP="00660709">
      <w:pPr>
        <w:spacing w:line="360" w:lineRule="auto"/>
        <w:ind w:firstLine="539"/>
        <w:contextualSpacing/>
        <w:jc w:val="both"/>
      </w:pPr>
      <w:r w:rsidRPr="00D04CA5">
        <w:t>Вывод</w:t>
      </w:r>
      <w:proofErr w:type="gramStart"/>
      <w:r w:rsidRPr="00D04CA5">
        <w:t>: Именно</w:t>
      </w:r>
      <w:proofErr w:type="gramEnd"/>
      <w:r w:rsidRPr="00D04CA5">
        <w:t xml:space="preserve"> эти задания являются «фильтром», не позволяющим слабым учащимся преодолеть порог «двойки», а средним – гарантированно получить «четверку». Группа «5» справляется с ними, что подтверждает их базовый, но требующий внимательности характер.</w:t>
      </w:r>
    </w:p>
    <w:p w14:paraId="1357B950" w14:textId="77777777" w:rsidR="00660709" w:rsidRPr="00D04CA5" w:rsidRDefault="00660709" w:rsidP="00660709">
      <w:pPr>
        <w:spacing w:line="360" w:lineRule="auto"/>
        <w:ind w:firstLine="539"/>
        <w:contextualSpacing/>
        <w:jc w:val="both"/>
      </w:pPr>
      <w:r w:rsidRPr="00D04CA5">
        <w:t>2. Повышенный уровень сложности</w:t>
      </w:r>
    </w:p>
    <w:p w14:paraId="276CE624" w14:textId="77777777" w:rsidR="00660709" w:rsidRPr="00D04CA5" w:rsidRDefault="00660709" w:rsidP="00660709">
      <w:pPr>
        <w:spacing w:line="360" w:lineRule="auto"/>
        <w:ind w:firstLine="539"/>
        <w:contextualSpacing/>
        <w:jc w:val="both"/>
      </w:pPr>
      <w:r w:rsidRPr="00D04CA5">
        <w:t>Зона доступности: Задания 3, 9, 11, 21 демонстрируют хорошую выполняемость даже у части слабых учащихся (группа «2») и стабильно решаются группами «4» и «5». Это, как правило, задания на установление соответствия или применение знаний в стандартной ситуации.</w:t>
      </w:r>
    </w:p>
    <w:p w14:paraId="17C5AFC6" w14:textId="77777777" w:rsidR="00660709" w:rsidRPr="00D04CA5" w:rsidRDefault="00660709" w:rsidP="00660709">
      <w:pPr>
        <w:spacing w:line="360" w:lineRule="auto"/>
        <w:ind w:firstLine="539"/>
        <w:contextualSpacing/>
        <w:jc w:val="both"/>
      </w:pPr>
      <w:r w:rsidRPr="00D04CA5">
        <w:t>Зона методического сбоя: Задания 14 и 18 являются наименее успешно выполняемыми для групп «3», «4» и «5».</w:t>
      </w:r>
    </w:p>
    <w:p w14:paraId="15F4F75B" w14:textId="77777777" w:rsidR="00660709" w:rsidRPr="00D04CA5" w:rsidRDefault="00660709" w:rsidP="00660709">
      <w:pPr>
        <w:spacing w:line="360" w:lineRule="auto"/>
        <w:ind w:firstLine="539"/>
        <w:contextualSpacing/>
        <w:jc w:val="both"/>
      </w:pPr>
      <w:r w:rsidRPr="00D04CA5">
        <w:lastRenderedPageBreak/>
        <w:t>Задание-индикатор: Задание 1 показывает двойственные результаты (входит в наименее успешные для «3» и «4», но в наиболее успешные для «5»). Это задание-маркер, разделяющее репродуктивный и продуктивный уровни понимания предмета.</w:t>
      </w:r>
    </w:p>
    <w:p w14:paraId="71C208EA" w14:textId="77777777" w:rsidR="00660709" w:rsidRPr="00D04CA5" w:rsidRDefault="00660709" w:rsidP="00660709">
      <w:pPr>
        <w:spacing w:line="360" w:lineRule="auto"/>
        <w:ind w:firstLine="539"/>
        <w:contextualSpacing/>
        <w:jc w:val="both"/>
      </w:pPr>
      <w:r w:rsidRPr="00D04CA5">
        <w:t>3. Высокий уровень сложности</w:t>
      </w:r>
    </w:p>
    <w:p w14:paraId="3BDCF550" w14:textId="77777777" w:rsidR="00660709" w:rsidRPr="00D04CA5" w:rsidRDefault="00660709" w:rsidP="00660709">
      <w:pPr>
        <w:spacing w:line="360" w:lineRule="auto"/>
        <w:ind w:firstLine="539"/>
        <w:contextualSpacing/>
        <w:jc w:val="both"/>
      </w:pPr>
      <w:r w:rsidRPr="00D04CA5">
        <w:t>Наблюдается абсолютная поляризация. Задания 23 и 24 не выполняются группами «2», «3» и «4» (указаны как наименее успешные).</w:t>
      </w:r>
    </w:p>
    <w:p w14:paraId="26BBE517" w14:textId="77777777" w:rsidR="00660709" w:rsidRPr="00D04CA5" w:rsidRDefault="00660709" w:rsidP="00660709">
      <w:pPr>
        <w:spacing w:line="360" w:lineRule="auto"/>
        <w:ind w:firstLine="539"/>
        <w:contextualSpacing/>
        <w:jc w:val="both"/>
      </w:pPr>
      <w:r w:rsidRPr="00D04CA5">
        <w:t>Только группа «5» демонстрирует успешность в этих заданиях. Это подтверждает, что задания высокого уровня (развернутые ответы, составление сложного плана, аргументация) выполняют исключительно дифференцирующую функцию и являются ключом к получению максимальной отметки.</w:t>
      </w:r>
    </w:p>
    <w:p w14:paraId="115073D5" w14:textId="77777777" w:rsidR="00660709" w:rsidRPr="00D04CA5" w:rsidRDefault="00660709" w:rsidP="00660709">
      <w:pPr>
        <w:spacing w:line="360" w:lineRule="auto"/>
        <w:ind w:firstLine="539"/>
        <w:contextualSpacing/>
        <w:jc w:val="both"/>
        <w:rPr>
          <w:i/>
        </w:rPr>
      </w:pPr>
    </w:p>
    <w:p w14:paraId="56786900" w14:textId="77777777" w:rsidR="00660709" w:rsidRPr="00D04CA5" w:rsidRDefault="00660709" w:rsidP="00660709">
      <w:pPr>
        <w:pStyle w:val="3"/>
        <w:numPr>
          <w:ilvl w:val="2"/>
          <w:numId w:val="27"/>
        </w:numPr>
        <w:spacing w:line="360" w:lineRule="auto"/>
        <w:ind w:left="1791"/>
        <w:contextualSpacing/>
        <w:jc w:val="both"/>
        <w:rPr>
          <w:rFonts w:ascii="Times New Roman" w:hAnsi="Times New Roman"/>
          <w:bCs w:val="0"/>
          <w:color w:val="auto"/>
        </w:rPr>
      </w:pPr>
      <w:r w:rsidRPr="00D04CA5">
        <w:rPr>
          <w:rFonts w:ascii="Times New Roman" w:hAnsi="Times New Roman"/>
          <w:bCs w:val="0"/>
          <w:color w:val="auto"/>
        </w:rPr>
        <w:t>Методический анализ выполнения заданий обучающимися с минимальным уровнем подготовки (получивших отметку «2»), включая методические рекомендации для учителей</w:t>
      </w:r>
    </w:p>
    <w:p w14:paraId="64610ECC" w14:textId="77777777" w:rsidR="00660709" w:rsidRPr="00D04CA5" w:rsidRDefault="00660709" w:rsidP="00660709">
      <w:pPr>
        <w:spacing w:line="360" w:lineRule="auto"/>
        <w:ind w:firstLine="567"/>
        <w:contextualSpacing/>
        <w:jc w:val="both"/>
        <w:rPr>
          <w:rFonts w:eastAsia="Times New Roman"/>
          <w:bCs/>
          <w:i/>
          <w:iCs/>
        </w:rPr>
      </w:pPr>
    </w:p>
    <w:p w14:paraId="7A81943A" w14:textId="77777777" w:rsidR="00660709" w:rsidRPr="00D04CA5" w:rsidRDefault="00660709" w:rsidP="00660709">
      <w:pPr>
        <w:spacing w:line="360" w:lineRule="auto"/>
        <w:ind w:firstLine="567"/>
        <w:contextualSpacing/>
        <w:jc w:val="both"/>
        <w:rPr>
          <w:rFonts w:eastAsia="Times New Roman"/>
          <w:bCs/>
          <w:iCs/>
          <w:u w:val="single"/>
        </w:rPr>
      </w:pPr>
      <w:r w:rsidRPr="00D04CA5">
        <w:rPr>
          <w:rFonts w:eastAsia="Times New Roman"/>
          <w:bCs/>
          <w:iCs/>
          <w:u w:val="single"/>
        </w:rPr>
        <w:t>Группа «2» (Не преодолели минимальный порог)</w:t>
      </w:r>
    </w:p>
    <w:p w14:paraId="58207964" w14:textId="77777777" w:rsidR="00660709" w:rsidRPr="00D04CA5" w:rsidRDefault="00660709" w:rsidP="00660709">
      <w:pPr>
        <w:spacing w:line="360" w:lineRule="auto"/>
        <w:ind w:firstLine="567"/>
        <w:contextualSpacing/>
        <w:jc w:val="both"/>
        <w:rPr>
          <w:rFonts w:eastAsia="Times New Roman"/>
          <w:bCs/>
          <w:iCs/>
        </w:rPr>
      </w:pPr>
      <w:r w:rsidRPr="00D04CA5">
        <w:rPr>
          <w:rFonts w:eastAsia="Times New Roman"/>
          <w:bCs/>
          <w:iCs/>
        </w:rPr>
        <w:t>Педагогический профиль: Фрагментарные знания, неустойчивый понятийный аппарат, отсутствие навыка работы с форматом экзамена.</w:t>
      </w:r>
    </w:p>
    <w:p w14:paraId="70DDE923" w14:textId="77777777" w:rsidR="00660709" w:rsidRPr="00D04CA5" w:rsidRDefault="00660709" w:rsidP="00660709">
      <w:pPr>
        <w:spacing w:line="360" w:lineRule="auto"/>
        <w:ind w:firstLine="567"/>
        <w:contextualSpacing/>
        <w:jc w:val="both"/>
        <w:rPr>
          <w:rFonts w:eastAsia="Times New Roman"/>
          <w:bCs/>
          <w:iCs/>
        </w:rPr>
      </w:pPr>
      <w:r w:rsidRPr="00D04CA5">
        <w:rPr>
          <w:rFonts w:eastAsia="Times New Roman"/>
          <w:bCs/>
          <w:iCs/>
        </w:rPr>
        <w:t>Зона относительного успеха: Задания базового уровня 2, 4, 6, 8, 10, 17, 19 и отдельные повышенного 3, 9, 11, 21. Учащиеся способны к простому распознаванию терминов и установлению элементарных связей.</w:t>
      </w:r>
    </w:p>
    <w:p w14:paraId="0C45CE91" w14:textId="77777777" w:rsidR="00660709" w:rsidRPr="00D04CA5" w:rsidRDefault="00660709" w:rsidP="00660709">
      <w:pPr>
        <w:spacing w:line="360" w:lineRule="auto"/>
        <w:ind w:firstLine="567"/>
        <w:contextualSpacing/>
        <w:jc w:val="both"/>
        <w:rPr>
          <w:rFonts w:eastAsia="Times New Roman"/>
          <w:bCs/>
          <w:iCs/>
        </w:rPr>
      </w:pPr>
      <w:r w:rsidRPr="00D04CA5">
        <w:rPr>
          <w:rFonts w:eastAsia="Times New Roman"/>
          <w:bCs/>
          <w:iCs/>
        </w:rPr>
        <w:t>Критическая зона риска:</w:t>
      </w:r>
    </w:p>
    <w:p w14:paraId="6D12450C" w14:textId="77777777" w:rsidR="00660709" w:rsidRPr="00D04CA5" w:rsidRDefault="00660709" w:rsidP="00660709">
      <w:pPr>
        <w:spacing w:line="360" w:lineRule="auto"/>
        <w:ind w:firstLine="567"/>
        <w:contextualSpacing/>
        <w:jc w:val="both"/>
        <w:rPr>
          <w:rFonts w:eastAsia="Times New Roman"/>
          <w:bCs/>
          <w:iCs/>
        </w:rPr>
      </w:pPr>
      <w:r w:rsidRPr="00D04CA5">
        <w:rPr>
          <w:rFonts w:eastAsia="Times New Roman"/>
          <w:bCs/>
          <w:iCs/>
        </w:rPr>
        <w:t>Базовый уровень: 5, 7, 13, 15, 16, 20, 22.</w:t>
      </w:r>
    </w:p>
    <w:p w14:paraId="70EFDC49" w14:textId="77777777" w:rsidR="00660709" w:rsidRPr="00D04CA5" w:rsidRDefault="00660709" w:rsidP="00660709">
      <w:pPr>
        <w:spacing w:line="360" w:lineRule="auto"/>
        <w:ind w:firstLine="567"/>
        <w:contextualSpacing/>
        <w:jc w:val="both"/>
        <w:rPr>
          <w:rFonts w:eastAsia="Times New Roman"/>
          <w:bCs/>
          <w:iCs/>
        </w:rPr>
      </w:pPr>
      <w:r w:rsidRPr="00D04CA5">
        <w:rPr>
          <w:rFonts w:eastAsia="Times New Roman"/>
          <w:bCs/>
          <w:iCs/>
        </w:rPr>
        <w:t>Повышенный уровень: 1, 12, 14, 15, 16, 18, 20.</w:t>
      </w:r>
    </w:p>
    <w:p w14:paraId="3CE2D155" w14:textId="77777777" w:rsidR="00660709" w:rsidRPr="00D04CA5" w:rsidRDefault="00660709" w:rsidP="00660709">
      <w:pPr>
        <w:spacing w:line="360" w:lineRule="auto"/>
        <w:ind w:firstLine="567"/>
        <w:contextualSpacing/>
        <w:jc w:val="both"/>
        <w:rPr>
          <w:rFonts w:eastAsia="Times New Roman"/>
          <w:bCs/>
          <w:iCs/>
        </w:rPr>
      </w:pPr>
      <w:r w:rsidRPr="00D04CA5">
        <w:rPr>
          <w:rFonts w:eastAsia="Times New Roman"/>
          <w:bCs/>
          <w:iCs/>
        </w:rPr>
        <w:t>Высокий уровень: 23, 24 (не выполнены полностью).</w:t>
      </w:r>
    </w:p>
    <w:p w14:paraId="64858A9C" w14:textId="77777777" w:rsidR="00660709" w:rsidRPr="00D04CA5" w:rsidRDefault="00660709" w:rsidP="00660709">
      <w:pPr>
        <w:spacing w:line="360" w:lineRule="auto"/>
        <w:ind w:firstLine="567"/>
        <w:contextualSpacing/>
        <w:jc w:val="both"/>
        <w:rPr>
          <w:rFonts w:eastAsia="Times New Roman"/>
          <w:bCs/>
          <w:iCs/>
        </w:rPr>
      </w:pPr>
      <w:r w:rsidRPr="00D04CA5">
        <w:rPr>
          <w:rFonts w:eastAsia="Times New Roman"/>
          <w:bCs/>
          <w:iCs/>
        </w:rPr>
        <w:t>Методический вывод: Эта группа «спотыкается» на заданиях, требующих не просто знания термина, а его применения или сравнения. Задания 15, 16, 20, 22 дублируются в ошибках базового и повышенного уровней, что говорит о фундаментальном непонимании этих тем.</w:t>
      </w:r>
    </w:p>
    <w:p w14:paraId="72236F9D" w14:textId="77777777" w:rsidR="00660709" w:rsidRPr="00D04CA5" w:rsidRDefault="00660709" w:rsidP="00660709">
      <w:pPr>
        <w:spacing w:line="360" w:lineRule="auto"/>
        <w:ind w:firstLine="567"/>
        <w:contextualSpacing/>
        <w:jc w:val="both"/>
        <w:rPr>
          <w:rFonts w:eastAsia="Times New Roman"/>
          <w:bCs/>
          <w:iCs/>
        </w:rPr>
      </w:pPr>
      <w:r w:rsidRPr="00D04CA5">
        <w:rPr>
          <w:rFonts w:eastAsia="Times New Roman"/>
          <w:bCs/>
          <w:iCs/>
        </w:rPr>
        <w:lastRenderedPageBreak/>
        <w:t>Стратегия работы: «Реанимация» базового уровня. Полный отказ от проработки заданий 23–24. Фокус на доведение до автоматизма заданий 2, 4, 6, 8, 10 и постепенное внедрение алгоритмов решения заданий 5, 7, 13.</w:t>
      </w:r>
    </w:p>
    <w:p w14:paraId="547DDE48" w14:textId="77777777" w:rsidR="00660709" w:rsidRPr="00D04CA5" w:rsidRDefault="00660709" w:rsidP="00660709">
      <w:pPr>
        <w:pStyle w:val="3"/>
        <w:numPr>
          <w:ilvl w:val="3"/>
          <w:numId w:val="27"/>
        </w:numPr>
        <w:tabs>
          <w:tab w:val="left" w:pos="567"/>
        </w:tabs>
        <w:spacing w:line="360" w:lineRule="auto"/>
        <w:ind w:left="2350"/>
        <w:contextualSpacing/>
        <w:jc w:val="both"/>
        <w:rPr>
          <w:rFonts w:ascii="Times New Roman" w:hAnsi="Times New Roman"/>
          <w:color w:val="auto"/>
        </w:rPr>
      </w:pPr>
      <w:r w:rsidRPr="00D04CA5">
        <w:rPr>
          <w:rFonts w:ascii="Times New Roman" w:hAnsi="Times New Roman"/>
          <w:color w:val="auto"/>
        </w:rPr>
        <w:t xml:space="preserve">Описание предметной подготовки участников ОГЭ, получивших отметку «2», анализ типичных дефицитов в подготовке </w:t>
      </w:r>
    </w:p>
    <w:p w14:paraId="7BC560EC" w14:textId="77777777" w:rsidR="00660709" w:rsidRPr="00D04CA5" w:rsidRDefault="00660709" w:rsidP="00660709">
      <w:pPr>
        <w:spacing w:line="360" w:lineRule="auto"/>
        <w:ind w:firstLine="567"/>
        <w:contextualSpacing/>
        <w:jc w:val="both"/>
        <w:rPr>
          <w:rFonts w:eastAsia="Times New Roman"/>
          <w:b/>
          <w:bCs/>
          <w:i/>
          <w:iCs/>
        </w:rPr>
      </w:pPr>
    </w:p>
    <w:p w14:paraId="5E2425BC" w14:textId="77777777" w:rsidR="00660709" w:rsidRPr="00D04CA5" w:rsidRDefault="00660709" w:rsidP="00660709">
      <w:pPr>
        <w:pStyle w:val="a3"/>
        <w:numPr>
          <w:ilvl w:val="0"/>
          <w:numId w:val="9"/>
        </w:numPr>
        <w:spacing w:after="0" w:line="360" w:lineRule="auto"/>
        <w:ind w:left="709" w:hanging="425"/>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Описание достигнутых предметных результатов ФГОС: освоенных тем программы, сформированных умений и т.п. (если имеются)</w:t>
      </w:r>
    </w:p>
    <w:p w14:paraId="2BC87BA2" w14:textId="77777777" w:rsidR="00660709" w:rsidRPr="00D04CA5" w:rsidRDefault="00660709" w:rsidP="00660709">
      <w:pPr>
        <w:spacing w:line="360" w:lineRule="auto"/>
        <w:ind w:firstLine="567"/>
        <w:contextualSpacing/>
        <w:jc w:val="both"/>
        <w:rPr>
          <w:rFonts w:eastAsia="Times New Roman"/>
          <w:bCs/>
          <w:iCs/>
        </w:rPr>
      </w:pPr>
      <w:r w:rsidRPr="00D04CA5">
        <w:rPr>
          <w:rFonts w:eastAsia="Times New Roman"/>
          <w:bCs/>
          <w:iCs/>
        </w:rPr>
        <w:t>Как показывают итоги экзамена, у выпускников Поволжского округа хорошо развиты умения описывать основные социальные объекты, выделяя их существенные признаки, человека как социально-деятельное существо, основные социальные роли. Обучающиеся умеют приводить примеры социальных объектов определённого типа, социальных отношений, а также ситуаций, регулируемых различными видами социальных норм, деятельности людей в различных сферах.</w:t>
      </w:r>
    </w:p>
    <w:p w14:paraId="453BC3A1" w14:textId="77777777" w:rsidR="00660709" w:rsidRPr="00D04CA5" w:rsidRDefault="00660709" w:rsidP="00660709">
      <w:pPr>
        <w:spacing w:line="360" w:lineRule="auto"/>
        <w:ind w:firstLine="567"/>
        <w:contextualSpacing/>
        <w:jc w:val="both"/>
        <w:rPr>
          <w:rFonts w:eastAsia="Times New Roman"/>
          <w:bCs/>
          <w:iCs/>
        </w:rPr>
      </w:pPr>
      <w:r w:rsidRPr="00D04CA5">
        <w:rPr>
          <w:rFonts w:eastAsia="Times New Roman"/>
          <w:bCs/>
          <w:iCs/>
        </w:rPr>
        <w:t>Выпускники округа успешно справились с заданиями, в которых необходимо решать в рамках изученного материала познавательные и практические задачи, отражающие типичные ситуации в различных сферах деятельности человека.</w:t>
      </w:r>
    </w:p>
    <w:p w14:paraId="20CCBFCC" w14:textId="77777777" w:rsidR="00660709" w:rsidRPr="00D04CA5" w:rsidRDefault="00660709" w:rsidP="00660709">
      <w:pPr>
        <w:spacing w:line="360" w:lineRule="auto"/>
        <w:ind w:firstLine="567"/>
        <w:contextualSpacing/>
        <w:jc w:val="both"/>
        <w:rPr>
          <w:rFonts w:eastAsia="Times New Roman"/>
          <w:bCs/>
          <w:iCs/>
        </w:rPr>
      </w:pPr>
      <w:r w:rsidRPr="00D04CA5">
        <w:rPr>
          <w:rFonts w:eastAsia="Times New Roman"/>
          <w:bCs/>
          <w:iCs/>
        </w:rPr>
        <w:t>У девятиклассников не возникло трудностей с заданиями, направленными на объяснение взаимосвязи изученных социальных объектов (включая взаимодействия общества и природы, человека и общества, сфер общественной жизни, гражданина и государства).</w:t>
      </w:r>
    </w:p>
    <w:p w14:paraId="69E6B373" w14:textId="77777777" w:rsidR="00660709" w:rsidRPr="00D04CA5" w:rsidRDefault="00660709" w:rsidP="00660709">
      <w:pPr>
        <w:spacing w:line="360" w:lineRule="auto"/>
        <w:ind w:firstLine="567"/>
        <w:contextualSpacing/>
        <w:jc w:val="both"/>
        <w:rPr>
          <w:rFonts w:eastAsia="Times New Roman"/>
          <w:bCs/>
          <w:iCs/>
        </w:rPr>
      </w:pPr>
      <w:r w:rsidRPr="00D04CA5">
        <w:rPr>
          <w:rFonts w:eastAsia="Times New Roman"/>
          <w:bCs/>
          <w:iCs/>
        </w:rPr>
        <w:t>Не возникает проблем и при демонстрации навыка осуществлять поиск социальной информации по заданной теме из различных её носителей (материалов СМИ, учебного текста и других адаптированных источников).</w:t>
      </w:r>
    </w:p>
    <w:p w14:paraId="527F2169" w14:textId="77777777" w:rsidR="00660709" w:rsidRPr="00D04CA5" w:rsidRDefault="00660709" w:rsidP="00660709">
      <w:pPr>
        <w:spacing w:line="360" w:lineRule="auto"/>
        <w:ind w:firstLine="567"/>
        <w:contextualSpacing/>
        <w:jc w:val="both"/>
        <w:rPr>
          <w:rFonts w:eastAsia="Times New Roman"/>
          <w:bCs/>
          <w:iCs/>
        </w:rPr>
      </w:pPr>
      <w:r w:rsidRPr="00D04CA5">
        <w:rPr>
          <w:rFonts w:eastAsia="Times New Roman"/>
          <w:bCs/>
          <w:iCs/>
        </w:rPr>
        <w:t>Перечень элементов содержания/умений, навыков, видов познавательной деятельности, освоение которых всеми школьниками региона в целом, а также школьниками с разным уровнем подготовки нельзя считать достаточным.</w:t>
      </w:r>
    </w:p>
    <w:p w14:paraId="7231A2CA" w14:textId="77777777" w:rsidR="00660709" w:rsidRPr="00D04CA5" w:rsidRDefault="00660709" w:rsidP="00660709">
      <w:pPr>
        <w:spacing w:line="360" w:lineRule="auto"/>
        <w:ind w:firstLine="567"/>
        <w:contextualSpacing/>
        <w:jc w:val="both"/>
        <w:rPr>
          <w:rFonts w:eastAsia="Times New Roman"/>
          <w:bCs/>
          <w:iCs/>
        </w:rPr>
      </w:pPr>
      <w:r w:rsidRPr="00D04CA5">
        <w:rPr>
          <w:rFonts w:eastAsia="Times New Roman"/>
          <w:bCs/>
          <w:iCs/>
        </w:rPr>
        <w:t>Нельзя считать достаточными результаты, продемонстрированные участниками экзамена при осуществлении поиска социальной информации по заданной теме из фотоизображения; оценивании поведения людей с точки зрения социальных норм, экономической рациональности.</w:t>
      </w:r>
    </w:p>
    <w:p w14:paraId="753F23EE" w14:textId="77777777" w:rsidR="00660709" w:rsidRPr="00D04CA5" w:rsidRDefault="00660709" w:rsidP="00660709">
      <w:pPr>
        <w:spacing w:line="360" w:lineRule="auto"/>
        <w:ind w:firstLine="567"/>
        <w:contextualSpacing/>
        <w:jc w:val="both"/>
        <w:rPr>
          <w:rFonts w:eastAsia="Times New Roman"/>
          <w:bCs/>
          <w:iCs/>
        </w:rPr>
      </w:pPr>
      <w:r w:rsidRPr="00D04CA5">
        <w:rPr>
          <w:rFonts w:eastAsia="Times New Roman"/>
          <w:bCs/>
          <w:iCs/>
        </w:rPr>
        <w:lastRenderedPageBreak/>
        <w:t>У выпускников округа возникли сложности с умением объяснять взаимосвязи изученных социальных объектов (включая взаимодействия общества и природы, человека и общества, сфер общественной жизни, гражданина и государства), а также с оценкой поведения людей с точки зрения социальных норм, экономической рациональности.</w:t>
      </w:r>
    </w:p>
    <w:p w14:paraId="125247BE" w14:textId="77777777" w:rsidR="00660709" w:rsidRPr="00D04CA5" w:rsidRDefault="00660709" w:rsidP="00660709">
      <w:pPr>
        <w:spacing w:line="360" w:lineRule="auto"/>
        <w:ind w:firstLine="567"/>
        <w:contextualSpacing/>
        <w:jc w:val="both"/>
        <w:rPr>
          <w:rFonts w:eastAsia="Times New Roman"/>
          <w:bCs/>
          <w:iCs/>
        </w:rPr>
      </w:pPr>
      <w:r w:rsidRPr="00D04CA5">
        <w:rPr>
          <w:rFonts w:eastAsia="Times New Roman"/>
          <w:bCs/>
          <w:iCs/>
        </w:rPr>
        <w:t>Обучающие продемонстрировали недостаточный уровень умений в способности приводить примеры различных ситуаций, регулируемых различными видами социальных норм, деятельности людей в различных сферах, социальных объектов определенного типа, а также примеры социальных отношений.</w:t>
      </w:r>
    </w:p>
    <w:p w14:paraId="7996F540" w14:textId="77777777" w:rsidR="00660709" w:rsidRPr="00D04CA5" w:rsidRDefault="00660709" w:rsidP="00660709">
      <w:pPr>
        <w:spacing w:line="360" w:lineRule="auto"/>
        <w:ind w:firstLine="567"/>
        <w:contextualSpacing/>
        <w:jc w:val="both"/>
        <w:rPr>
          <w:rFonts w:eastAsia="Times New Roman"/>
          <w:bCs/>
          <w:i/>
          <w:iCs/>
        </w:rPr>
      </w:pPr>
      <w:r w:rsidRPr="00D04CA5">
        <w:rPr>
          <w:rFonts w:eastAsia="Times New Roman"/>
          <w:bCs/>
          <w:i/>
          <w:iCs/>
        </w:rPr>
        <w:t>Темы программы и умения, которые в наибольшей степени сформированы, исходя из анализа выполнения заданий (столбец 2 Таблицы 11).</w:t>
      </w:r>
    </w:p>
    <w:p w14:paraId="2F4B7F0E" w14:textId="77777777" w:rsidR="00660709" w:rsidRPr="00D04CA5" w:rsidRDefault="00660709" w:rsidP="00660709">
      <w:pPr>
        <w:spacing w:line="360" w:lineRule="auto"/>
        <w:ind w:firstLine="567"/>
        <w:contextualSpacing/>
        <w:jc w:val="both"/>
        <w:rPr>
          <w:rFonts w:eastAsia="Times New Roman"/>
          <w:bCs/>
          <w:iCs/>
        </w:rPr>
      </w:pPr>
      <w:r w:rsidRPr="00D04CA5">
        <w:rPr>
          <w:rFonts w:eastAsia="Times New Roman"/>
          <w:bCs/>
          <w:iCs/>
        </w:rPr>
        <w:t xml:space="preserve">Общество, в котором мы живем. </w:t>
      </w:r>
    </w:p>
    <w:p w14:paraId="7E55F7A7" w14:textId="77777777" w:rsidR="00660709" w:rsidRPr="00D04CA5" w:rsidRDefault="00660709" w:rsidP="00660709">
      <w:pPr>
        <w:spacing w:line="360" w:lineRule="auto"/>
        <w:ind w:firstLine="567"/>
        <w:contextualSpacing/>
        <w:jc w:val="both"/>
        <w:rPr>
          <w:rFonts w:eastAsia="Times New Roman"/>
          <w:bCs/>
          <w:iCs/>
        </w:rPr>
      </w:pPr>
      <w:r w:rsidRPr="00D04CA5">
        <w:rPr>
          <w:rFonts w:eastAsia="Times New Roman"/>
          <w:bCs/>
          <w:iCs/>
        </w:rPr>
        <w:t xml:space="preserve">Человек в современном, изменяющемся мире. </w:t>
      </w:r>
    </w:p>
    <w:p w14:paraId="430AAB04" w14:textId="77777777" w:rsidR="00660709" w:rsidRPr="00D04CA5" w:rsidRDefault="00660709" w:rsidP="00660709">
      <w:pPr>
        <w:spacing w:line="360" w:lineRule="auto"/>
        <w:ind w:firstLine="567"/>
        <w:contextualSpacing/>
        <w:jc w:val="both"/>
      </w:pPr>
      <w:r w:rsidRPr="00D04CA5">
        <w:t>Человек в мире культуры.</w:t>
      </w:r>
    </w:p>
    <w:p w14:paraId="0B4FA148" w14:textId="77777777" w:rsidR="00660709" w:rsidRPr="00D04CA5" w:rsidRDefault="00660709" w:rsidP="00660709">
      <w:pPr>
        <w:spacing w:line="360" w:lineRule="auto"/>
        <w:ind w:firstLine="567"/>
        <w:contextualSpacing/>
        <w:jc w:val="both"/>
      </w:pPr>
      <w:r w:rsidRPr="00D04CA5">
        <w:t>Человек в системе социальных отношений. Социальные ценности и нормы.</w:t>
      </w:r>
    </w:p>
    <w:p w14:paraId="08EAFF0E" w14:textId="77777777" w:rsidR="00660709" w:rsidRPr="00D04CA5" w:rsidRDefault="00660709" w:rsidP="00660709">
      <w:pPr>
        <w:spacing w:line="360" w:lineRule="auto"/>
        <w:ind w:firstLine="567"/>
        <w:contextualSpacing/>
        <w:jc w:val="both"/>
      </w:pPr>
      <w:r w:rsidRPr="00D04CA5">
        <w:t>Человек в экономических отношениях.</w:t>
      </w:r>
    </w:p>
    <w:p w14:paraId="3A4782E5" w14:textId="77777777" w:rsidR="00660709" w:rsidRPr="00D04CA5" w:rsidRDefault="00660709" w:rsidP="00660709">
      <w:pPr>
        <w:spacing w:line="360" w:lineRule="auto"/>
        <w:ind w:firstLine="567"/>
        <w:contextualSpacing/>
        <w:jc w:val="both"/>
      </w:pPr>
      <w:r w:rsidRPr="00D04CA5">
        <w:t>Человек в политическом измерении.</w:t>
      </w:r>
    </w:p>
    <w:p w14:paraId="6475579E" w14:textId="77777777" w:rsidR="00660709" w:rsidRPr="00D04CA5" w:rsidRDefault="00660709" w:rsidP="00660709">
      <w:pPr>
        <w:spacing w:line="360" w:lineRule="auto"/>
        <w:ind w:firstLine="567"/>
        <w:contextualSpacing/>
        <w:jc w:val="both"/>
      </w:pPr>
      <w:r w:rsidRPr="00D04CA5">
        <w:t>Гражданин и государство.</w:t>
      </w:r>
    </w:p>
    <w:p w14:paraId="04AF2CBB" w14:textId="77777777" w:rsidR="00660709" w:rsidRPr="00D04CA5" w:rsidRDefault="00660709" w:rsidP="00660709">
      <w:pPr>
        <w:spacing w:line="360" w:lineRule="auto"/>
        <w:ind w:firstLine="567"/>
        <w:contextualSpacing/>
        <w:jc w:val="both"/>
      </w:pPr>
      <w:r w:rsidRPr="00D04CA5">
        <w:t xml:space="preserve">Все темы в соответствии с ФОП, изучаются в 9 классе. </w:t>
      </w:r>
    </w:p>
    <w:p w14:paraId="4F53BDBA" w14:textId="77777777" w:rsidR="00660709" w:rsidRPr="00D04CA5" w:rsidRDefault="00660709" w:rsidP="00660709">
      <w:pPr>
        <w:pStyle w:val="a3"/>
        <w:spacing w:after="0" w:line="360" w:lineRule="auto"/>
        <w:ind w:left="284"/>
        <w:jc w:val="both"/>
        <w:rPr>
          <w:rFonts w:ascii="Times New Roman" w:eastAsia="Times New Roman" w:hAnsi="Times New Roman"/>
          <w:bCs/>
          <w:iCs/>
          <w:sz w:val="24"/>
          <w:szCs w:val="24"/>
          <w:lang w:eastAsia="ru-RU"/>
        </w:rPr>
      </w:pPr>
    </w:p>
    <w:p w14:paraId="5AA26076" w14:textId="77777777" w:rsidR="00660709" w:rsidRPr="00D04CA5" w:rsidRDefault="00660709" w:rsidP="00660709">
      <w:pPr>
        <w:pStyle w:val="a3"/>
        <w:numPr>
          <w:ilvl w:val="0"/>
          <w:numId w:val="9"/>
        </w:numPr>
        <w:spacing w:after="0" w:line="360" w:lineRule="auto"/>
        <w:ind w:left="709" w:hanging="425"/>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Реалистичные «зоны роста» в части предметной подготовки для уверенного получения отметки «3»</w:t>
      </w:r>
    </w:p>
    <w:p w14:paraId="225B6B2E" w14:textId="77777777" w:rsidR="00660709" w:rsidRPr="00D04CA5" w:rsidRDefault="00660709" w:rsidP="00660709">
      <w:pPr>
        <w:pStyle w:val="a3"/>
        <w:spacing w:line="360" w:lineRule="auto"/>
        <w:ind w:left="0" w:firstLine="567"/>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На основе этого анализа можно предложить следующие направления работы:</w:t>
      </w:r>
    </w:p>
    <w:p w14:paraId="282B9529" w14:textId="77777777" w:rsidR="00660709" w:rsidRPr="00D04CA5" w:rsidRDefault="00660709" w:rsidP="00660709">
      <w:pPr>
        <w:pStyle w:val="a3"/>
        <w:spacing w:line="360" w:lineRule="auto"/>
        <w:ind w:left="0" w:firstLine="567"/>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 xml:space="preserve">Систематически включать в уроки задания, направленные на развитие логических действий, работы с информацией и коммуникативных УУД. </w:t>
      </w:r>
    </w:p>
    <w:p w14:paraId="2B060A61" w14:textId="77777777" w:rsidR="00660709" w:rsidRPr="00D04CA5" w:rsidRDefault="00660709" w:rsidP="00660709">
      <w:pPr>
        <w:pStyle w:val="a3"/>
        <w:spacing w:line="360" w:lineRule="auto"/>
        <w:ind w:left="0" w:firstLine="567"/>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 xml:space="preserve">Использовать на уроках приёмы смыслового чтения, учить учащихся «читать между строк», выделять главное. </w:t>
      </w:r>
    </w:p>
    <w:p w14:paraId="21C905D4" w14:textId="77777777" w:rsidR="00660709" w:rsidRPr="00D04CA5" w:rsidRDefault="00660709" w:rsidP="00660709">
      <w:pPr>
        <w:pStyle w:val="a3"/>
        <w:spacing w:line="360" w:lineRule="auto"/>
        <w:ind w:left="0" w:firstLine="567"/>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 xml:space="preserve">Проводить уроки-практикумы, ролевые игры, дискуссии, чтобы отрабатывать умение аргументировать свою позицию. </w:t>
      </w:r>
    </w:p>
    <w:p w14:paraId="37F160A5" w14:textId="77777777" w:rsidR="00660709" w:rsidRPr="00D04CA5" w:rsidRDefault="00660709" w:rsidP="00660709">
      <w:pPr>
        <w:pStyle w:val="a3"/>
        <w:spacing w:line="360" w:lineRule="auto"/>
        <w:ind w:left="0" w:firstLine="567"/>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lastRenderedPageBreak/>
        <w:t xml:space="preserve">Организовывать индивидуальную работу с учащимися, испытывающими трудности. </w:t>
      </w:r>
    </w:p>
    <w:p w14:paraId="4215707C" w14:textId="77777777" w:rsidR="00660709" w:rsidRPr="00D04CA5" w:rsidRDefault="00660709" w:rsidP="00660709">
      <w:pPr>
        <w:pStyle w:val="a3"/>
        <w:spacing w:line="360" w:lineRule="auto"/>
        <w:ind w:left="0" w:firstLine="567"/>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 xml:space="preserve">Опираться на открытый банк заданий ФИПИ для целенаправленной отработки сложных типов заданий. </w:t>
      </w:r>
    </w:p>
    <w:p w14:paraId="4B891705" w14:textId="77777777" w:rsidR="00660709" w:rsidRPr="00D04CA5" w:rsidRDefault="00660709" w:rsidP="00660709">
      <w:pPr>
        <w:pStyle w:val="a3"/>
        <w:spacing w:after="0" w:line="360" w:lineRule="auto"/>
        <w:ind w:left="0" w:firstLine="567"/>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Такой подход поможет не просто «натаскивать» на экзамен, а системно развивать у учащихся навыки, которые пригодятся им не только в школе, но и за её пределами.</w:t>
      </w:r>
    </w:p>
    <w:p w14:paraId="6544E9B7" w14:textId="77777777" w:rsidR="00660709" w:rsidRPr="00D04CA5" w:rsidRDefault="00660709" w:rsidP="00660709">
      <w:pPr>
        <w:pStyle w:val="3"/>
        <w:numPr>
          <w:ilvl w:val="3"/>
          <w:numId w:val="27"/>
        </w:numPr>
        <w:tabs>
          <w:tab w:val="left" w:pos="567"/>
        </w:tabs>
        <w:spacing w:line="360" w:lineRule="auto"/>
        <w:ind w:left="2350"/>
        <w:contextualSpacing/>
        <w:jc w:val="both"/>
        <w:rPr>
          <w:rFonts w:ascii="Times New Roman" w:hAnsi="Times New Roman"/>
          <w:color w:val="auto"/>
        </w:rPr>
      </w:pPr>
      <w:r w:rsidRPr="00D04CA5">
        <w:rPr>
          <w:rFonts w:ascii="Times New Roman" w:hAnsi="Times New Roman"/>
          <w:color w:val="auto"/>
        </w:rPr>
        <w:t>Методический анализ качества освоения метапредметных результатов ФГОС участниками ОГЭ, получивших отметку «2»</w:t>
      </w:r>
    </w:p>
    <w:p w14:paraId="1FC6F596" w14:textId="77777777" w:rsidR="00660709" w:rsidRPr="00D04CA5" w:rsidRDefault="00660709" w:rsidP="00660709">
      <w:pPr>
        <w:spacing w:line="360" w:lineRule="auto"/>
        <w:contextualSpacing/>
        <w:jc w:val="both"/>
        <w:rPr>
          <w:rFonts w:eastAsia="Times New Roman"/>
          <w:bCs/>
          <w:i/>
          <w:iCs/>
        </w:rPr>
      </w:pPr>
    </w:p>
    <w:p w14:paraId="2EC848BF" w14:textId="77777777" w:rsidR="00660709" w:rsidRPr="00D04CA5" w:rsidRDefault="00660709" w:rsidP="00660709">
      <w:pPr>
        <w:pStyle w:val="a3"/>
        <w:numPr>
          <w:ilvl w:val="0"/>
          <w:numId w:val="9"/>
        </w:numPr>
        <w:spacing w:after="0" w:line="360" w:lineRule="auto"/>
        <w:ind w:left="709" w:hanging="425"/>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549B8547"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На основе анализа типичных ошибок можно выделить ключевые дефициты:</w:t>
      </w:r>
    </w:p>
    <w:p w14:paraId="6D54CFFA"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 xml:space="preserve">Базовые логические действия. Учащиеся не умеют выявлять существенные признаки объектов, устанавливать причинно-следственные связи, строить логические рассуждения и делать выводы. Это напрямую влияет на выполнение заданий, где нужно анализировать социальные явления и объяснять их взаимосвязи. </w:t>
      </w:r>
    </w:p>
    <w:p w14:paraId="69BBAC31"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 xml:space="preserve">Работа с информацией. Слабо развиты навыки смыслового чтения, отбора и систематизации данных из текстов, графиков, диаграмм. Это критично для заданий, где требуется интерпретировать визуальную или текстовую информацию и формулировать на её основе собственные выводы. </w:t>
      </w:r>
    </w:p>
    <w:p w14:paraId="5FC9D619"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 xml:space="preserve">Коммуникативные УУД. Учащиеся не умеют чётко и аргументированно выражать свою точку зрения, строить развёрнутые высказывания, вести диалог, находить сходства и различия позиций. Это затрудняет выполнение заданий, требующих обоснования позиции или приведения примеров. </w:t>
      </w:r>
    </w:p>
    <w:p w14:paraId="5D27786A" w14:textId="77777777" w:rsidR="00660709" w:rsidRPr="00D04CA5" w:rsidRDefault="00660709" w:rsidP="00660709">
      <w:pPr>
        <w:pStyle w:val="a3"/>
        <w:spacing w:after="0"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lastRenderedPageBreak/>
        <w:t>Регулятивные УУД (самоорганизация и самоконтроль). У школьников не сформированы навыки внимательного прочтения задания, планирования своих действий, контроля и коррекции деятельности. Они часто не могут последовательно выполнить инструкцию, уходят в свободные рассуждения вместо того, чтобы следовать структуре вопроса.</w:t>
      </w:r>
    </w:p>
    <w:p w14:paraId="4E435399" w14:textId="77777777" w:rsidR="00660709" w:rsidRPr="00D04CA5" w:rsidRDefault="00660709" w:rsidP="00660709">
      <w:pPr>
        <w:pStyle w:val="a3"/>
        <w:spacing w:after="0" w:line="360" w:lineRule="auto"/>
        <w:ind w:left="709"/>
        <w:jc w:val="both"/>
        <w:rPr>
          <w:rFonts w:ascii="Times New Roman" w:eastAsia="Times New Roman" w:hAnsi="Times New Roman"/>
          <w:bCs/>
          <w:iCs/>
          <w:sz w:val="24"/>
          <w:szCs w:val="24"/>
          <w:lang w:eastAsia="ru-RU"/>
        </w:rPr>
      </w:pPr>
    </w:p>
    <w:p w14:paraId="07EAED4D" w14:textId="77777777" w:rsidR="00660709" w:rsidRPr="00D04CA5" w:rsidRDefault="00660709" w:rsidP="00660709">
      <w:pPr>
        <w:pStyle w:val="3"/>
        <w:numPr>
          <w:ilvl w:val="3"/>
          <w:numId w:val="27"/>
        </w:numPr>
        <w:tabs>
          <w:tab w:val="left" w:pos="567"/>
        </w:tabs>
        <w:spacing w:line="360" w:lineRule="auto"/>
        <w:ind w:left="2350"/>
        <w:contextualSpacing/>
        <w:jc w:val="both"/>
        <w:rPr>
          <w:rFonts w:ascii="Times New Roman" w:hAnsi="Times New Roman"/>
          <w:color w:val="auto"/>
        </w:rPr>
      </w:pPr>
      <w:r w:rsidRPr="00D04CA5">
        <w:rPr>
          <w:rFonts w:ascii="Times New Roman" w:hAnsi="Times New Roman"/>
          <w:color w:val="auto"/>
        </w:rPr>
        <w:t>Рекомендации для учителей по совершенствованию преподавания учебного предмета группе обучающихся с минимальным уровнем подготовки</w:t>
      </w:r>
    </w:p>
    <w:p w14:paraId="5A9E58D8" w14:textId="77777777" w:rsidR="00660709" w:rsidRPr="00D04CA5" w:rsidRDefault="00660709" w:rsidP="00660709">
      <w:pPr>
        <w:spacing w:line="360" w:lineRule="auto"/>
        <w:ind w:firstLine="284"/>
        <w:contextualSpacing/>
        <w:jc w:val="both"/>
      </w:pPr>
      <w:r w:rsidRPr="00D04CA5">
        <w:t>В соответствии с затруднениями и типичными ошибками, которые были выявлены по результатам ОГЭ в 2024 году, учителям ОО рекомендуется уделить больше внимания следующим элементам содержания: форма государства, унитарное и федеративное государственно-территориальное устройство, политический режим и его виды; основы трудового права, стороны трудовых отношений, их права и обязанности, трудовой договор; уголовное право и ответственность, органы судебной власти РФ; законодательные, исполнительные и судебные органы государственной власти в Российской Федерации.</w:t>
      </w:r>
    </w:p>
    <w:p w14:paraId="07C34751" w14:textId="77777777" w:rsidR="00660709" w:rsidRPr="00D04CA5" w:rsidRDefault="00660709" w:rsidP="00660709">
      <w:pPr>
        <w:spacing w:line="360" w:lineRule="auto"/>
        <w:ind w:firstLine="284"/>
        <w:contextualSpacing/>
        <w:jc w:val="both"/>
      </w:pPr>
      <w:r w:rsidRPr="00D04CA5">
        <w:t>Сферы «политика» и «право» традиционно вызывают у обучающихся наиболее серьезные затруднения. Пристальное внимание следует уделить работе с текстами нормативных документов, перечисленных в спецификаторе КИМ ОГЭ. Особенно работе с текстом Конституции РФ и ее положений, определяющих структуру и порядок функционирования органов государственной власти. Изучаемые в рамках теории понятия, идеи и положения следует иллюстрировать фактами общественной жизни, доступными примерами из СМИ, других учебных предметов, использовать для анализа личный социальный опыт школьников. При объяснении нового материала важно акцентировать внимание на логике его предъявления, то есть представлять школьникам план изложения. Чтение учебного текста, ответы на вопросы, понимание того, какие положения используются при раскрытии той или иной темы также способствуют общему улучшению результатов. Актуальным в процессе преподавания остается анализ явлений и событий, происходящих в современной социальной жизни, с применением методов социального познания. Кроме того, следует активно использовать в своей работе банк заданий ФИПИ для ознакомления обучающихся с формой типичных для экзамена заданий.</w:t>
      </w:r>
    </w:p>
    <w:p w14:paraId="699390AA" w14:textId="77777777" w:rsidR="00660709" w:rsidRPr="00D04CA5" w:rsidRDefault="00660709" w:rsidP="00660709">
      <w:pPr>
        <w:spacing w:line="360" w:lineRule="auto"/>
        <w:ind w:firstLine="284"/>
        <w:contextualSpacing/>
        <w:jc w:val="both"/>
      </w:pPr>
      <w:r w:rsidRPr="00D04CA5">
        <w:lastRenderedPageBreak/>
        <w:t>Для обучающихся, испытывающих трудности в обучении, необходимо определить круг доступных для выполнения заданий (типовых заданий базового уровня) и осуществлять активную работу с основополагающими понятиями курса обществознания. Помимо развития предметных компетенций необходима работа по повышению мотивации обучающихся, а особое внимание следует уделить регулятивным УУД – навыкам самоорганизации и самоконтроля, рефлексии и самооценки. Индивидуальные пробелы в предметной подготовке обучающихся могут быть компенсированы за счет дополнительных занятий во внеурочное время, индивидуальных заданий по повторению конкретного учебного материала к определенному уроку.</w:t>
      </w:r>
    </w:p>
    <w:p w14:paraId="5D21CA55" w14:textId="77777777" w:rsidR="00660709" w:rsidRPr="00D04CA5" w:rsidRDefault="00660709" w:rsidP="00660709">
      <w:pPr>
        <w:spacing w:line="360" w:lineRule="auto"/>
        <w:ind w:firstLine="284"/>
        <w:contextualSpacing/>
        <w:jc w:val="both"/>
      </w:pPr>
      <w:r w:rsidRPr="00D04CA5">
        <w:t>Применять в обучении дифференцированный подход: со слабоуспевающими учащимися в первую очередь закрепить достигнутые успехи, предоставляя им возможность выполнять 15 – 20 минутную самостоятельную работу, в которую включены задания на отрабатываемую тему; с мотивированными учащимися проводить разбор методов выполнения заданий повышенного уровня сложности различными приемами и способами.</w:t>
      </w:r>
    </w:p>
    <w:p w14:paraId="745C1364" w14:textId="77777777" w:rsidR="00660709" w:rsidRPr="00D04CA5" w:rsidRDefault="00660709" w:rsidP="00660709">
      <w:pPr>
        <w:spacing w:line="360" w:lineRule="auto"/>
        <w:ind w:firstLine="284"/>
        <w:contextualSpacing/>
        <w:jc w:val="both"/>
      </w:pPr>
      <w:r w:rsidRPr="00D04CA5">
        <w:t>Для работы со слабыми учениками (прогноз «2»–«3»):</w:t>
      </w:r>
    </w:p>
    <w:p w14:paraId="0B60CE7B" w14:textId="77777777" w:rsidR="00660709" w:rsidRPr="00D04CA5" w:rsidRDefault="00660709" w:rsidP="00660709">
      <w:pPr>
        <w:spacing w:line="360" w:lineRule="auto"/>
        <w:ind w:firstLine="284"/>
        <w:contextualSpacing/>
        <w:jc w:val="both"/>
      </w:pPr>
      <w:r w:rsidRPr="00D04CA5">
        <w:t>Внедрить систему «Микро-зачетов»: отработка только заданий 2, 4, 6, 8, 10 до 100% правильности.</w:t>
      </w:r>
    </w:p>
    <w:p w14:paraId="1BDDEE92" w14:textId="77777777" w:rsidR="00660709" w:rsidRPr="00D04CA5" w:rsidRDefault="00660709" w:rsidP="00660709">
      <w:pPr>
        <w:spacing w:line="360" w:lineRule="auto"/>
        <w:ind w:firstLine="284"/>
        <w:contextualSpacing/>
        <w:jc w:val="both"/>
      </w:pPr>
      <w:r w:rsidRPr="00D04CA5">
        <w:t>Создать «Банк ловушек» по заданиям 5, 7, 13, 16, 20: собрать все типичные ошибки прошлых лет и разобрать их наглядно.</w:t>
      </w:r>
    </w:p>
    <w:p w14:paraId="2C161F1F" w14:textId="77777777" w:rsidR="00660709" w:rsidRPr="00D04CA5" w:rsidRDefault="00660709" w:rsidP="00660709">
      <w:pPr>
        <w:pStyle w:val="3"/>
        <w:numPr>
          <w:ilvl w:val="2"/>
          <w:numId w:val="27"/>
        </w:numPr>
        <w:spacing w:line="360" w:lineRule="auto"/>
        <w:ind w:left="1639"/>
        <w:contextualSpacing/>
        <w:jc w:val="both"/>
        <w:rPr>
          <w:rFonts w:ascii="Times New Roman" w:hAnsi="Times New Roman"/>
          <w:bCs w:val="0"/>
          <w:color w:val="auto"/>
        </w:rPr>
      </w:pPr>
      <w:r w:rsidRPr="00D04CA5">
        <w:rPr>
          <w:rFonts w:ascii="Times New Roman" w:hAnsi="Times New Roman"/>
          <w:bCs w:val="0"/>
          <w:color w:val="auto"/>
        </w:rPr>
        <w:t>Методический анализ выполнения заданий обучающимися с низким уровнем подготовки (в группе получивших отметку «3»), включая методические рекомендации для учителей</w:t>
      </w:r>
    </w:p>
    <w:p w14:paraId="67B4B80F" w14:textId="77777777" w:rsidR="00660709" w:rsidRPr="00D04CA5" w:rsidRDefault="00660709" w:rsidP="00660709">
      <w:pPr>
        <w:spacing w:line="360" w:lineRule="auto"/>
        <w:ind w:firstLine="567"/>
        <w:contextualSpacing/>
        <w:jc w:val="both"/>
        <w:rPr>
          <w:rFonts w:eastAsia="Times New Roman"/>
          <w:bCs/>
          <w:iCs/>
        </w:rPr>
      </w:pPr>
      <w:r w:rsidRPr="00D04CA5">
        <w:rPr>
          <w:rFonts w:eastAsia="Times New Roman"/>
          <w:bCs/>
          <w:iCs/>
        </w:rPr>
        <w:t>Группа «3» (Удовлетворительно)</w:t>
      </w:r>
    </w:p>
    <w:p w14:paraId="1B060273" w14:textId="77777777" w:rsidR="00660709" w:rsidRPr="00D04CA5" w:rsidRDefault="00660709" w:rsidP="00660709">
      <w:pPr>
        <w:spacing w:line="360" w:lineRule="auto"/>
        <w:ind w:firstLine="567"/>
        <w:contextualSpacing/>
        <w:jc w:val="both"/>
        <w:rPr>
          <w:rFonts w:eastAsia="Times New Roman"/>
          <w:bCs/>
          <w:iCs/>
        </w:rPr>
      </w:pPr>
      <w:r w:rsidRPr="00D04CA5">
        <w:rPr>
          <w:rFonts w:eastAsia="Times New Roman"/>
          <w:bCs/>
          <w:iCs/>
        </w:rPr>
        <w:t>Педагогический профиль: Устойчивое знание базовых фактов, но отсутствие навыков анализа и интерпретации. Результат удерживается за счет «натаскивания» на простые задания.</w:t>
      </w:r>
    </w:p>
    <w:p w14:paraId="5098B7F0" w14:textId="77777777" w:rsidR="00660709" w:rsidRPr="00D04CA5" w:rsidRDefault="00660709" w:rsidP="00660709">
      <w:pPr>
        <w:spacing w:line="360" w:lineRule="auto"/>
        <w:ind w:firstLine="567"/>
        <w:contextualSpacing/>
        <w:jc w:val="both"/>
        <w:rPr>
          <w:rFonts w:eastAsia="Times New Roman"/>
          <w:bCs/>
          <w:iCs/>
        </w:rPr>
      </w:pPr>
      <w:r w:rsidRPr="00D04CA5">
        <w:rPr>
          <w:rFonts w:eastAsia="Times New Roman"/>
          <w:bCs/>
          <w:iCs/>
        </w:rPr>
        <w:t>Зона успеха: Расширенный список базовых заданий (2, 4, 6, 8, 10, 15, 17, 19, 22) и начало освоения повышенного уровня (3, 9, 1, 12, 21).</w:t>
      </w:r>
    </w:p>
    <w:p w14:paraId="0DD55AF1" w14:textId="77777777" w:rsidR="00660709" w:rsidRPr="00D04CA5" w:rsidRDefault="00660709" w:rsidP="00660709">
      <w:pPr>
        <w:spacing w:line="360" w:lineRule="auto"/>
        <w:ind w:firstLine="567"/>
        <w:contextualSpacing/>
        <w:jc w:val="both"/>
        <w:rPr>
          <w:rFonts w:eastAsia="Times New Roman"/>
          <w:bCs/>
          <w:iCs/>
        </w:rPr>
      </w:pPr>
      <w:r w:rsidRPr="00D04CA5">
        <w:rPr>
          <w:rFonts w:eastAsia="Times New Roman"/>
          <w:bCs/>
          <w:iCs/>
        </w:rPr>
        <w:t>Зона риска (барьеры перехода на «4»):</w:t>
      </w:r>
    </w:p>
    <w:p w14:paraId="4D0E807A" w14:textId="77777777" w:rsidR="00660709" w:rsidRPr="00D04CA5" w:rsidRDefault="00660709" w:rsidP="00660709">
      <w:pPr>
        <w:spacing w:line="360" w:lineRule="auto"/>
        <w:ind w:firstLine="567"/>
        <w:contextualSpacing/>
        <w:jc w:val="both"/>
        <w:rPr>
          <w:rFonts w:eastAsia="Times New Roman"/>
          <w:bCs/>
          <w:iCs/>
        </w:rPr>
      </w:pPr>
      <w:r w:rsidRPr="00D04CA5">
        <w:rPr>
          <w:rFonts w:eastAsia="Times New Roman"/>
          <w:bCs/>
          <w:iCs/>
        </w:rPr>
        <w:t>Базовый уровень: 5, 7, 13, 16, 20 (остаются нерешенными с уровня «2»).</w:t>
      </w:r>
    </w:p>
    <w:p w14:paraId="4063B99D" w14:textId="77777777" w:rsidR="00660709" w:rsidRPr="00D04CA5" w:rsidRDefault="00660709" w:rsidP="00660709">
      <w:pPr>
        <w:spacing w:line="360" w:lineRule="auto"/>
        <w:ind w:firstLine="567"/>
        <w:contextualSpacing/>
        <w:jc w:val="both"/>
        <w:rPr>
          <w:rFonts w:eastAsia="Times New Roman"/>
          <w:bCs/>
          <w:iCs/>
        </w:rPr>
      </w:pPr>
      <w:r w:rsidRPr="00D04CA5">
        <w:rPr>
          <w:rFonts w:eastAsia="Times New Roman"/>
          <w:bCs/>
          <w:iCs/>
        </w:rPr>
        <w:lastRenderedPageBreak/>
        <w:t>Повышенный уровень: 14, 18 (а также нестабильное выполнение задания 1).</w:t>
      </w:r>
    </w:p>
    <w:p w14:paraId="4CD48816" w14:textId="77777777" w:rsidR="00660709" w:rsidRPr="00D04CA5" w:rsidRDefault="00660709" w:rsidP="00660709">
      <w:pPr>
        <w:spacing w:line="360" w:lineRule="auto"/>
        <w:ind w:firstLine="567"/>
        <w:contextualSpacing/>
        <w:jc w:val="both"/>
        <w:rPr>
          <w:rFonts w:eastAsia="Times New Roman"/>
          <w:bCs/>
          <w:iCs/>
        </w:rPr>
      </w:pPr>
      <w:r w:rsidRPr="00D04CA5">
        <w:rPr>
          <w:rFonts w:eastAsia="Times New Roman"/>
          <w:bCs/>
          <w:iCs/>
        </w:rPr>
        <w:t>Высокий уровень: 23, 24 (не выполнены).</w:t>
      </w:r>
    </w:p>
    <w:p w14:paraId="10759BD9" w14:textId="77777777" w:rsidR="00660709" w:rsidRPr="00D04CA5" w:rsidRDefault="00660709" w:rsidP="00660709">
      <w:pPr>
        <w:spacing w:line="360" w:lineRule="auto"/>
        <w:ind w:firstLine="567"/>
        <w:contextualSpacing/>
        <w:jc w:val="both"/>
        <w:rPr>
          <w:rFonts w:eastAsia="Times New Roman"/>
          <w:bCs/>
          <w:iCs/>
        </w:rPr>
      </w:pPr>
      <w:r w:rsidRPr="00D04CA5">
        <w:rPr>
          <w:rFonts w:eastAsia="Times New Roman"/>
          <w:bCs/>
          <w:iCs/>
        </w:rPr>
        <w:t>Методический вывод: Учащиеся этой группы выучили определения, но не умеют работать с контекстом. Задания 5, 7, 13, 16, 20 выступают системным «фильтром», не позволяющим набрать баллы для «4». Задания 14 и 18 (работа с текстом/ситуацией) пока недоступны.</w:t>
      </w:r>
    </w:p>
    <w:p w14:paraId="0AE87DDF" w14:textId="77777777" w:rsidR="00660709" w:rsidRPr="00D04CA5" w:rsidRDefault="00660709" w:rsidP="00660709">
      <w:pPr>
        <w:spacing w:line="360" w:lineRule="auto"/>
        <w:ind w:firstLine="567"/>
        <w:contextualSpacing/>
        <w:jc w:val="both"/>
        <w:rPr>
          <w:rFonts w:eastAsia="Times New Roman"/>
          <w:bCs/>
          <w:iCs/>
        </w:rPr>
      </w:pPr>
      <w:r w:rsidRPr="00D04CA5">
        <w:rPr>
          <w:rFonts w:eastAsia="Times New Roman"/>
          <w:bCs/>
          <w:iCs/>
        </w:rPr>
        <w:t>Стратегия работы: Целенаправленная отработка «вечных» ошибок базового уровня (5, 7, 13, 16, 20). Внедрение упражнений на чтение и выделение главной мысли в коротких обществоведческих текстах как подготовка к заданиям 14 и 18.</w:t>
      </w:r>
    </w:p>
    <w:p w14:paraId="143183AB" w14:textId="77777777" w:rsidR="00660709" w:rsidRPr="00D04CA5" w:rsidRDefault="00660709" w:rsidP="00660709">
      <w:pPr>
        <w:pStyle w:val="3"/>
        <w:numPr>
          <w:ilvl w:val="3"/>
          <w:numId w:val="27"/>
        </w:numPr>
        <w:tabs>
          <w:tab w:val="left" w:pos="567"/>
        </w:tabs>
        <w:spacing w:line="360" w:lineRule="auto"/>
        <w:ind w:left="2350"/>
        <w:contextualSpacing/>
        <w:jc w:val="both"/>
        <w:rPr>
          <w:rFonts w:ascii="Times New Roman" w:hAnsi="Times New Roman"/>
          <w:color w:val="auto"/>
        </w:rPr>
      </w:pPr>
      <w:r w:rsidRPr="00D04CA5">
        <w:rPr>
          <w:rFonts w:ascii="Times New Roman" w:hAnsi="Times New Roman"/>
          <w:color w:val="auto"/>
        </w:rPr>
        <w:t xml:space="preserve">Описание предметной подготовки участников ОГЭ с низким уровнем подготовки, анализ типичных дефицитов в подготовке </w:t>
      </w:r>
    </w:p>
    <w:p w14:paraId="4A94FEAD" w14:textId="77777777" w:rsidR="00660709" w:rsidRPr="00D04CA5" w:rsidRDefault="00660709" w:rsidP="00660709">
      <w:pPr>
        <w:spacing w:line="360" w:lineRule="auto"/>
        <w:ind w:firstLine="567"/>
        <w:contextualSpacing/>
        <w:jc w:val="both"/>
        <w:rPr>
          <w:rFonts w:eastAsia="Times New Roman"/>
          <w:b/>
          <w:bCs/>
          <w:i/>
          <w:iCs/>
        </w:rPr>
      </w:pPr>
    </w:p>
    <w:p w14:paraId="50FB1E98" w14:textId="77777777" w:rsidR="00660709" w:rsidRPr="00D04CA5" w:rsidRDefault="00660709" w:rsidP="00660709">
      <w:pPr>
        <w:pStyle w:val="a3"/>
        <w:numPr>
          <w:ilvl w:val="0"/>
          <w:numId w:val="9"/>
        </w:numPr>
        <w:spacing w:after="0" w:line="360" w:lineRule="auto"/>
        <w:ind w:left="709" w:hanging="425"/>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Описание достигнутых предметных результатов ФГОС: освоенных тем программы, сформированных умений и т.п. (если имеются)</w:t>
      </w:r>
    </w:p>
    <w:p w14:paraId="4CD18EB3" w14:textId="77777777" w:rsidR="00660709" w:rsidRPr="00D04CA5" w:rsidRDefault="00660709" w:rsidP="00660709">
      <w:pPr>
        <w:pStyle w:val="a3"/>
        <w:spacing w:line="360" w:lineRule="auto"/>
        <w:ind w:left="0" w:firstLine="567"/>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Как показывают итоги экзамена, у выпускников Поволжского округа хорошо развиты умения описывать основные социальные объекты, выделяя их существенные признаки, человека как социально-деятельное существо, основные социальные роли. Обучающиеся умеют приводить примеры социальных объектов определённого типа, социальных отношений, а также ситуаций, регулируемых различными видами социальных норм, деятельности людей в различных сферах.</w:t>
      </w:r>
    </w:p>
    <w:p w14:paraId="1E5C4EEF" w14:textId="77777777" w:rsidR="00660709" w:rsidRPr="00D04CA5" w:rsidRDefault="00660709" w:rsidP="00660709">
      <w:pPr>
        <w:pStyle w:val="a3"/>
        <w:spacing w:line="360" w:lineRule="auto"/>
        <w:ind w:left="0" w:firstLine="567"/>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Выпускники округа успешно справились с заданиями, в которых необходимо решать в рамках изученного материала познавательные и практические задачи, отражающие типичные ситуации в различных сферах деятельности человека.</w:t>
      </w:r>
    </w:p>
    <w:p w14:paraId="564CDB7F" w14:textId="77777777" w:rsidR="00660709" w:rsidRPr="00D04CA5" w:rsidRDefault="00660709" w:rsidP="00660709">
      <w:pPr>
        <w:pStyle w:val="a3"/>
        <w:spacing w:line="360" w:lineRule="auto"/>
        <w:ind w:left="0" w:firstLine="567"/>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У девятиклассников не возникло трудностей с заданиями, направленными на объяснение взаимосвязи изученных социальных объектов (включая взаимодействия общества и природы, человека и общества, сфер общественной жизни, гражданина и государства).</w:t>
      </w:r>
    </w:p>
    <w:p w14:paraId="5D8D8B93" w14:textId="77777777" w:rsidR="00660709" w:rsidRPr="00D04CA5" w:rsidRDefault="00660709" w:rsidP="00660709">
      <w:pPr>
        <w:pStyle w:val="a3"/>
        <w:spacing w:line="360" w:lineRule="auto"/>
        <w:ind w:left="0" w:firstLine="567"/>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Не возникает проблем и при демонстрации навыка осуществлять поиск социальной информации по заданной теме из различных её носителей (материалов СМИ, учебного текста и других адаптированных источников).</w:t>
      </w:r>
    </w:p>
    <w:p w14:paraId="1A306A96" w14:textId="77777777" w:rsidR="00660709" w:rsidRPr="00D04CA5" w:rsidRDefault="00660709" w:rsidP="00660709">
      <w:pPr>
        <w:pStyle w:val="a3"/>
        <w:spacing w:line="360" w:lineRule="auto"/>
        <w:ind w:left="0" w:firstLine="567"/>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lastRenderedPageBreak/>
        <w:t>Перечень элементов содержания/умений, навыков, видов познавательной деятельности, освоение которых всеми школьниками региона в целом, а также школьниками с разным уровнем подготовки нельзя считать достаточным.</w:t>
      </w:r>
    </w:p>
    <w:p w14:paraId="4E75AA59" w14:textId="77777777" w:rsidR="00660709" w:rsidRPr="00D04CA5" w:rsidRDefault="00660709" w:rsidP="00660709">
      <w:pPr>
        <w:pStyle w:val="a3"/>
        <w:spacing w:line="360" w:lineRule="auto"/>
        <w:ind w:left="0" w:firstLine="567"/>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Нельзя считать достаточными результаты, продемонстрированные участниками экзамена при осуществлении поиска социальной информации по заданной теме из фотоизображения; оценивании поведения людей с точки зрения социальных норм, экономической рациональности.</w:t>
      </w:r>
    </w:p>
    <w:p w14:paraId="1314F878" w14:textId="77777777" w:rsidR="00660709" w:rsidRPr="00D04CA5" w:rsidRDefault="00660709" w:rsidP="00660709">
      <w:pPr>
        <w:pStyle w:val="a3"/>
        <w:spacing w:line="360" w:lineRule="auto"/>
        <w:ind w:left="0" w:firstLine="567"/>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У выпускников округа возникли сложности с умением объяснять взаимосвязи изученных социальных объектов (включая взаимодействия общества и природы, человека и общества, сфер общественной жизни, гражданина и государства), а также с оценкой поведения людей с точки зрения социальных норм, экономической рациональности.</w:t>
      </w:r>
    </w:p>
    <w:p w14:paraId="268CC8CB" w14:textId="77777777" w:rsidR="00660709" w:rsidRPr="00D04CA5" w:rsidRDefault="00660709" w:rsidP="00660709">
      <w:pPr>
        <w:pStyle w:val="a3"/>
        <w:spacing w:line="360" w:lineRule="auto"/>
        <w:ind w:left="0" w:firstLine="567"/>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Обучающие продемонстрировали недостаточный уровень умений в способности приводить примеры различных ситуаций, регулируемых различными видами социальных норм, деятельности людей в различных сферах, социальных объектов определенного типа, а также примеры социальных отношений.</w:t>
      </w:r>
    </w:p>
    <w:p w14:paraId="01FFEC3E" w14:textId="77777777" w:rsidR="00660709" w:rsidRPr="00D04CA5" w:rsidRDefault="00660709" w:rsidP="00660709">
      <w:pPr>
        <w:pStyle w:val="a3"/>
        <w:spacing w:line="360" w:lineRule="auto"/>
        <w:ind w:left="0" w:firstLine="567"/>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Темы программы и умения, которые в наибольшей степени сформированы, исходя из анализа выполнения заданий (столбец 2 Таблицы 11).</w:t>
      </w:r>
    </w:p>
    <w:p w14:paraId="5216A77E" w14:textId="77777777" w:rsidR="00660709" w:rsidRPr="00D04CA5" w:rsidRDefault="00660709" w:rsidP="00660709">
      <w:pPr>
        <w:pStyle w:val="a3"/>
        <w:spacing w:line="360" w:lineRule="auto"/>
        <w:ind w:left="0" w:firstLine="567"/>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 xml:space="preserve">Общество, в котором мы живем. </w:t>
      </w:r>
    </w:p>
    <w:p w14:paraId="4A24639E" w14:textId="77777777" w:rsidR="00660709" w:rsidRPr="00D04CA5" w:rsidRDefault="00660709" w:rsidP="00660709">
      <w:pPr>
        <w:pStyle w:val="a3"/>
        <w:spacing w:line="360" w:lineRule="auto"/>
        <w:ind w:left="0" w:firstLine="567"/>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 xml:space="preserve">Человек в современном, изменяющемся мире. </w:t>
      </w:r>
    </w:p>
    <w:p w14:paraId="710E82E1" w14:textId="77777777" w:rsidR="00660709" w:rsidRPr="00D04CA5" w:rsidRDefault="00660709" w:rsidP="00660709">
      <w:pPr>
        <w:pStyle w:val="a3"/>
        <w:spacing w:line="360" w:lineRule="auto"/>
        <w:ind w:left="0" w:firstLine="567"/>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Человек в мире культуры.</w:t>
      </w:r>
    </w:p>
    <w:p w14:paraId="54BFF3D0" w14:textId="77777777" w:rsidR="00660709" w:rsidRPr="00D04CA5" w:rsidRDefault="00660709" w:rsidP="00660709">
      <w:pPr>
        <w:pStyle w:val="a3"/>
        <w:spacing w:line="360" w:lineRule="auto"/>
        <w:ind w:left="0" w:firstLine="567"/>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Человек в системе социальных отношений. Социальные ценности и нормы.</w:t>
      </w:r>
    </w:p>
    <w:p w14:paraId="62F958FD" w14:textId="77777777" w:rsidR="00660709" w:rsidRPr="00D04CA5" w:rsidRDefault="00660709" w:rsidP="00660709">
      <w:pPr>
        <w:pStyle w:val="a3"/>
        <w:spacing w:line="360" w:lineRule="auto"/>
        <w:ind w:left="0" w:firstLine="567"/>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Человек в экономических отношениях.</w:t>
      </w:r>
    </w:p>
    <w:p w14:paraId="12D7C75E" w14:textId="77777777" w:rsidR="00660709" w:rsidRPr="00D04CA5" w:rsidRDefault="00660709" w:rsidP="00660709">
      <w:pPr>
        <w:pStyle w:val="a3"/>
        <w:spacing w:line="360" w:lineRule="auto"/>
        <w:ind w:left="0" w:firstLine="567"/>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Человек в политическом измерении.</w:t>
      </w:r>
    </w:p>
    <w:p w14:paraId="7B081260" w14:textId="77777777" w:rsidR="00660709" w:rsidRPr="00D04CA5" w:rsidRDefault="00660709" w:rsidP="00660709">
      <w:pPr>
        <w:pStyle w:val="a3"/>
        <w:spacing w:line="360" w:lineRule="auto"/>
        <w:ind w:left="0" w:firstLine="567"/>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Гражданин и государство.</w:t>
      </w:r>
    </w:p>
    <w:p w14:paraId="7FB5D3AC" w14:textId="77777777" w:rsidR="00660709" w:rsidRPr="00D04CA5" w:rsidRDefault="00660709" w:rsidP="00660709">
      <w:pPr>
        <w:pStyle w:val="a3"/>
        <w:spacing w:after="0" w:line="360" w:lineRule="auto"/>
        <w:ind w:left="0" w:firstLine="567"/>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Все темы в соответствии с ФОП, изучаются в 9 классе.</w:t>
      </w:r>
    </w:p>
    <w:p w14:paraId="7D8675C7" w14:textId="77777777" w:rsidR="00660709" w:rsidRPr="00D04CA5" w:rsidRDefault="00660709" w:rsidP="00660709">
      <w:pPr>
        <w:pStyle w:val="a3"/>
        <w:numPr>
          <w:ilvl w:val="0"/>
          <w:numId w:val="9"/>
        </w:numPr>
        <w:spacing w:after="0" w:line="360" w:lineRule="auto"/>
        <w:ind w:left="1429"/>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Реалистичные «зоны роста» в части предметной подготовки для уверенного получения отметки «4»</w:t>
      </w:r>
    </w:p>
    <w:p w14:paraId="2A613CB8" w14:textId="77777777" w:rsidR="00660709" w:rsidRPr="00D04CA5" w:rsidRDefault="00660709" w:rsidP="00660709">
      <w:pPr>
        <w:spacing w:line="360" w:lineRule="auto"/>
        <w:ind w:firstLine="567"/>
        <w:contextualSpacing/>
        <w:jc w:val="both"/>
      </w:pPr>
      <w:r w:rsidRPr="00D04CA5">
        <w:t>Фокус: Отработка «зоны системного риска» базового уровня (задания 5, 7, 13, 16, 20).</w:t>
      </w:r>
    </w:p>
    <w:p w14:paraId="6F632832" w14:textId="77777777" w:rsidR="00660709" w:rsidRPr="00D04CA5" w:rsidRDefault="00660709" w:rsidP="00660709">
      <w:pPr>
        <w:spacing w:line="360" w:lineRule="auto"/>
        <w:ind w:firstLine="567"/>
        <w:contextualSpacing/>
        <w:jc w:val="both"/>
      </w:pPr>
      <w:r w:rsidRPr="00D04CA5">
        <w:lastRenderedPageBreak/>
        <w:t>Методы: Использование опорных конспектов, ментальных карт и глоссариев для разведения смежных понятий.</w:t>
      </w:r>
    </w:p>
    <w:p w14:paraId="4A09FFB3" w14:textId="77777777" w:rsidR="00660709" w:rsidRPr="00D04CA5" w:rsidRDefault="00660709" w:rsidP="00660709">
      <w:pPr>
        <w:spacing w:line="360" w:lineRule="auto"/>
        <w:contextualSpacing/>
        <w:jc w:val="both"/>
      </w:pPr>
      <w:r w:rsidRPr="00D04CA5">
        <w:t>Регулярные пятиминутки «верно/неверно» и «найди ошибку» для формирования внимательности.</w:t>
      </w:r>
    </w:p>
    <w:p w14:paraId="7CA3417A" w14:textId="77777777" w:rsidR="00660709" w:rsidRPr="00D04CA5" w:rsidRDefault="00660709" w:rsidP="00660709">
      <w:pPr>
        <w:spacing w:line="360" w:lineRule="auto"/>
        <w:contextualSpacing/>
        <w:jc w:val="both"/>
      </w:pPr>
      <w:r w:rsidRPr="00D04CA5">
        <w:t>Тренировка работы с визуальной информацией (анализ 1-2 диаграмм на каждом уроке).</w:t>
      </w:r>
    </w:p>
    <w:p w14:paraId="1E13E227" w14:textId="77777777" w:rsidR="00660709" w:rsidRPr="00D04CA5" w:rsidRDefault="00660709" w:rsidP="00660709">
      <w:pPr>
        <w:pStyle w:val="3"/>
        <w:numPr>
          <w:ilvl w:val="3"/>
          <w:numId w:val="27"/>
        </w:numPr>
        <w:tabs>
          <w:tab w:val="left" w:pos="567"/>
        </w:tabs>
        <w:spacing w:line="360" w:lineRule="auto"/>
        <w:ind w:left="2350"/>
        <w:contextualSpacing/>
        <w:jc w:val="both"/>
        <w:rPr>
          <w:rFonts w:ascii="Times New Roman" w:hAnsi="Times New Roman"/>
          <w:color w:val="auto"/>
        </w:rPr>
      </w:pPr>
      <w:r w:rsidRPr="00D04CA5">
        <w:rPr>
          <w:rFonts w:ascii="Times New Roman" w:hAnsi="Times New Roman"/>
          <w:color w:val="auto"/>
        </w:rPr>
        <w:t>Методический анализ качества освоения метапредметных результатов ФГОС участниками ОГЭ с низким уровнем подготовки</w:t>
      </w:r>
    </w:p>
    <w:p w14:paraId="7BD7BD51" w14:textId="77777777" w:rsidR="00660709" w:rsidRPr="00D04CA5" w:rsidRDefault="00660709" w:rsidP="00660709">
      <w:pPr>
        <w:spacing w:line="360" w:lineRule="auto"/>
        <w:ind w:firstLine="567"/>
        <w:contextualSpacing/>
        <w:jc w:val="both"/>
        <w:rPr>
          <w:i/>
          <w:iCs/>
        </w:rPr>
      </w:pPr>
    </w:p>
    <w:p w14:paraId="1E86D3C0" w14:textId="77777777" w:rsidR="00660709" w:rsidRPr="00D04CA5" w:rsidRDefault="00660709" w:rsidP="00660709">
      <w:pPr>
        <w:spacing w:line="360" w:lineRule="auto"/>
        <w:ind w:firstLine="567"/>
        <w:contextualSpacing/>
        <w:jc w:val="both"/>
        <w:rPr>
          <w:rFonts w:eastAsia="Times New Roman"/>
          <w:bCs/>
          <w:iCs/>
        </w:rPr>
      </w:pPr>
      <w:r w:rsidRPr="00D04CA5">
        <w:rPr>
          <w:rFonts w:eastAsia="Times New Roman"/>
          <w:bCs/>
          <w:iCs/>
        </w:rPr>
        <w:t>На основе анализа типичных ошибок можно выделить ключевые дефициты:</w:t>
      </w:r>
    </w:p>
    <w:p w14:paraId="35762206" w14:textId="77777777" w:rsidR="00660709" w:rsidRPr="00D04CA5" w:rsidRDefault="00660709" w:rsidP="00660709">
      <w:pPr>
        <w:spacing w:line="360" w:lineRule="auto"/>
        <w:ind w:firstLine="567"/>
        <w:contextualSpacing/>
        <w:jc w:val="both"/>
        <w:rPr>
          <w:rFonts w:eastAsia="Times New Roman"/>
          <w:bCs/>
          <w:iCs/>
        </w:rPr>
      </w:pPr>
      <w:r w:rsidRPr="00D04CA5">
        <w:rPr>
          <w:rFonts w:eastAsia="Times New Roman"/>
          <w:bCs/>
          <w:iCs/>
        </w:rPr>
        <w:t xml:space="preserve">Базовые логические действия. Учащиеся не умеют выявлять существенные признаки объектов, устанавливать причинно-следственные связи, строить логические рассуждения и делать выводы. Это напрямую влияет на выполнение заданий, где нужно анализировать социальные явления и объяснять их взаимосвязи. </w:t>
      </w:r>
    </w:p>
    <w:p w14:paraId="10041FA4" w14:textId="77777777" w:rsidR="00660709" w:rsidRPr="00D04CA5" w:rsidRDefault="00660709" w:rsidP="00660709">
      <w:pPr>
        <w:spacing w:line="360" w:lineRule="auto"/>
        <w:ind w:firstLine="567"/>
        <w:contextualSpacing/>
        <w:jc w:val="both"/>
        <w:rPr>
          <w:rFonts w:eastAsia="Times New Roman"/>
          <w:bCs/>
          <w:iCs/>
        </w:rPr>
      </w:pPr>
      <w:r w:rsidRPr="00D04CA5">
        <w:rPr>
          <w:rFonts w:eastAsia="Times New Roman"/>
          <w:bCs/>
          <w:iCs/>
        </w:rPr>
        <w:t xml:space="preserve">Работа с информацией. Слабо развиты навыки смыслового чтения, отбора и систематизации данных из текстов, графиков, диаграмм. Это критично для заданий, где требуется интерпретировать визуальную или текстовую информацию и формулировать на её основе собственные выводы. </w:t>
      </w:r>
    </w:p>
    <w:p w14:paraId="093E99CB" w14:textId="77777777" w:rsidR="00660709" w:rsidRPr="00D04CA5" w:rsidRDefault="00660709" w:rsidP="00660709">
      <w:pPr>
        <w:spacing w:line="360" w:lineRule="auto"/>
        <w:ind w:firstLine="567"/>
        <w:contextualSpacing/>
        <w:jc w:val="both"/>
        <w:rPr>
          <w:rFonts w:eastAsia="Times New Roman"/>
          <w:bCs/>
          <w:iCs/>
        </w:rPr>
      </w:pPr>
      <w:r w:rsidRPr="00D04CA5">
        <w:rPr>
          <w:rFonts w:eastAsia="Times New Roman"/>
          <w:bCs/>
          <w:iCs/>
        </w:rPr>
        <w:t xml:space="preserve">Коммуникативные УУД. Учащиеся не умеют чётко и аргументированно выражать свою точку зрения, строить развёрнутые высказывания, вести диалог, находить сходства и различия позиций. Это затрудняет выполнение заданий, требующих обоснования позиции или приведения примеров. </w:t>
      </w:r>
    </w:p>
    <w:p w14:paraId="419EB199" w14:textId="77777777" w:rsidR="00660709" w:rsidRPr="00D04CA5" w:rsidRDefault="00660709" w:rsidP="00660709">
      <w:pPr>
        <w:spacing w:line="360" w:lineRule="auto"/>
        <w:ind w:firstLine="567"/>
        <w:contextualSpacing/>
        <w:jc w:val="both"/>
        <w:rPr>
          <w:rFonts w:eastAsia="Times New Roman"/>
          <w:bCs/>
          <w:iCs/>
        </w:rPr>
      </w:pPr>
      <w:r w:rsidRPr="00D04CA5">
        <w:rPr>
          <w:rFonts w:eastAsia="Times New Roman"/>
          <w:bCs/>
          <w:iCs/>
        </w:rPr>
        <w:t>Регулятивные УУД (самоорганизация и самоконтроль). У школьников не сформированы навыки внимательного прочтения задания, планирования своих действий, контроля и коррекции деятельности. Они часто не могут последовательно выполнить инструкцию, уходят в свободные рассуждения вместо того, чтобы следовать структуре вопроса.</w:t>
      </w:r>
    </w:p>
    <w:p w14:paraId="001024E9" w14:textId="77777777" w:rsidR="00660709" w:rsidRPr="00D04CA5" w:rsidRDefault="00660709" w:rsidP="00660709">
      <w:pPr>
        <w:spacing w:line="360" w:lineRule="auto"/>
        <w:contextualSpacing/>
        <w:jc w:val="both"/>
        <w:rPr>
          <w:rFonts w:eastAsia="Times New Roman"/>
          <w:bCs/>
          <w:iCs/>
        </w:rPr>
      </w:pPr>
    </w:p>
    <w:p w14:paraId="0664A875" w14:textId="77777777" w:rsidR="00660709" w:rsidRPr="00D04CA5" w:rsidRDefault="00660709" w:rsidP="00660709">
      <w:pPr>
        <w:pStyle w:val="3"/>
        <w:numPr>
          <w:ilvl w:val="3"/>
          <w:numId w:val="27"/>
        </w:numPr>
        <w:tabs>
          <w:tab w:val="left" w:pos="567"/>
        </w:tabs>
        <w:spacing w:line="360" w:lineRule="auto"/>
        <w:ind w:left="2350"/>
        <w:contextualSpacing/>
        <w:jc w:val="both"/>
        <w:rPr>
          <w:rFonts w:ascii="Times New Roman" w:hAnsi="Times New Roman"/>
          <w:color w:val="auto"/>
        </w:rPr>
      </w:pPr>
      <w:r w:rsidRPr="00D04CA5">
        <w:rPr>
          <w:rFonts w:ascii="Times New Roman" w:hAnsi="Times New Roman"/>
          <w:color w:val="auto"/>
        </w:rPr>
        <w:lastRenderedPageBreak/>
        <w:t>Рекомендации для учителей по совершенствованию преподавания учебного предмета группе обучающихся с низким уровнем подготовки</w:t>
      </w:r>
    </w:p>
    <w:p w14:paraId="5E9F519E" w14:textId="77777777" w:rsidR="00660709" w:rsidRPr="00D04CA5" w:rsidRDefault="00660709" w:rsidP="00660709">
      <w:pPr>
        <w:spacing w:line="360" w:lineRule="auto"/>
        <w:ind w:firstLine="284"/>
        <w:contextualSpacing/>
        <w:jc w:val="both"/>
      </w:pPr>
      <w:r w:rsidRPr="00D04CA5">
        <w:t>Многие затруднения вызваны недостаточной сформированностью ряда предметных навыков и умений. Так, обучающиеся испытывают проблемы с выполнением задания номер 23, требующего от них приведения примеров, объяснения взаимосвязи социальных явлений, процессов и высокого уровня теоретической подготовки. В целом весь комплекс заданий к тексту традиционно вызывает у обучающихся определенные сложности, что может говорить о проблемах с навыками смыслового чтения, но в большей степени о способности анализировать, обобщать, систематизировать и конкретизировать социальную информацию из адаптированных источников, соотносить её с собственными знаниями. Наиболее типичные затруднения при выполнении заданий КИМ ОГЭ 2023 года позволяют предположить, что следует продолжить активную работу в направлении формирования следующих умений: 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 т.д.; овладение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 овладение приёмами поиска и извлечения социальной информации (текстовой, графической, аудиовизуальной) по заданной теме из различных адаптированных источников и т.д.; 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и т.д.</w:t>
      </w:r>
    </w:p>
    <w:p w14:paraId="210AFBFA" w14:textId="77777777" w:rsidR="00660709" w:rsidRPr="00D04CA5" w:rsidRDefault="00660709" w:rsidP="00660709">
      <w:pPr>
        <w:spacing w:line="360" w:lineRule="auto"/>
        <w:ind w:firstLine="284"/>
        <w:contextualSpacing/>
        <w:jc w:val="both"/>
      </w:pPr>
      <w:r w:rsidRPr="00D04CA5">
        <w:t xml:space="preserve">Для повышения качества преподавания обществознания педагог должен активно заниматься работой с различными педагогически адаптированными и неадаптированными источниками социальной информации, включая современные средства коммуникации (в том числе ресурсы Интернета, не забывая о правилах информационной безопасности). В рамках преподавания обществознания педагог, в том числе для повышения мотивации, может использовать технологию дискуссионного обучения – организацию в урочной деятельности дискуссий, диспутов, дебатов по актуальным социальным проблемам, предполагающим отстаивание и аргументацию своей позиции, оппонирование иному мнению, что, помимо прочего, способствует формированию коммуникативных УУД. Кроме того, общему повышению качества </w:t>
      </w:r>
      <w:r w:rsidRPr="00D04CA5">
        <w:lastRenderedPageBreak/>
        <w:t>образования могут способствовать различные игровые технологии (ролевые и деловые игры, моделирующие различные социальные ситуации) и технология критического мышления, особенно важная в преподавании обществознания.</w:t>
      </w:r>
    </w:p>
    <w:p w14:paraId="3D716476" w14:textId="77777777" w:rsidR="00660709" w:rsidRPr="00D04CA5" w:rsidRDefault="00660709" w:rsidP="00660709">
      <w:pPr>
        <w:spacing w:line="360" w:lineRule="auto"/>
        <w:ind w:firstLine="284"/>
        <w:contextualSpacing/>
        <w:jc w:val="both"/>
      </w:pPr>
      <w:r w:rsidRPr="00D04CA5">
        <w:t>Для обучающихся, испытывающих трудности в обучении, необходимо определить круг доступных для выполнения заданий (типовых заданий базового уровня) и осуществлять активную работу с основополагающими понятиями курса обществознания. Помимо развития предметных компетенций необходима работа по повышению мотивации обучающихся, а особое внимание следует уделить регулятивным УУД – навыкам самоорганизации и самоконтроля, рефлексии и самооценки. Индивидуальные пробелы в предметной подготовке обучающихся могут быть компенсированы за счет дополнительных занятий во внеурочное время, индивидуальных заданий по повторению конкретного учебного материала к определенному уроку.</w:t>
      </w:r>
    </w:p>
    <w:p w14:paraId="4227D703" w14:textId="77777777" w:rsidR="00660709" w:rsidRPr="00D04CA5" w:rsidRDefault="00660709" w:rsidP="00660709">
      <w:pPr>
        <w:spacing w:line="360" w:lineRule="auto"/>
        <w:ind w:firstLine="284"/>
        <w:contextualSpacing/>
        <w:jc w:val="both"/>
      </w:pPr>
      <w:r w:rsidRPr="00D04CA5">
        <w:t>Применять в обучении дифференцированный подход: со слабоуспевающими учащимися в первую очередь закрепить достигнутые успехи, предоставляя им возможность выполнять 15 – 20 минутную самостоятельную работу, в которую включены задания на отрабатываемую тему; с мотивированными учащимися проводить разбор методов выполнения заданий повышенного уровня сложности различными приемами и способами.</w:t>
      </w:r>
    </w:p>
    <w:p w14:paraId="0D706742" w14:textId="77777777" w:rsidR="00660709" w:rsidRPr="00D04CA5" w:rsidRDefault="00660709" w:rsidP="00660709">
      <w:pPr>
        <w:spacing w:line="360" w:lineRule="auto"/>
        <w:ind w:firstLine="284"/>
        <w:contextualSpacing/>
        <w:jc w:val="both"/>
      </w:pPr>
      <w:r w:rsidRPr="00D04CA5">
        <w:t>Для работы со слабыми учениками (прогноз «2»–«3»):</w:t>
      </w:r>
    </w:p>
    <w:p w14:paraId="2C36084C" w14:textId="77777777" w:rsidR="00660709" w:rsidRPr="00D04CA5" w:rsidRDefault="00660709" w:rsidP="00660709">
      <w:pPr>
        <w:spacing w:line="360" w:lineRule="auto"/>
        <w:ind w:firstLine="284"/>
        <w:contextualSpacing/>
        <w:jc w:val="both"/>
      </w:pPr>
      <w:r w:rsidRPr="00D04CA5">
        <w:t>Внедрить систему «Микро-зачетов»: отработка только заданий 2, 4, 6, 8, 10 до 100% правильности.</w:t>
      </w:r>
    </w:p>
    <w:p w14:paraId="2FE923BA" w14:textId="77777777" w:rsidR="00660709" w:rsidRPr="00D04CA5" w:rsidRDefault="00660709" w:rsidP="00660709">
      <w:pPr>
        <w:spacing w:line="360" w:lineRule="auto"/>
        <w:ind w:firstLine="284"/>
        <w:contextualSpacing/>
        <w:jc w:val="both"/>
      </w:pPr>
      <w:r w:rsidRPr="00D04CA5">
        <w:t>Создать «Банк ловушек» по заданиям 5, 7, 13, 16, 20: собрать все типичные ошибки прошлых лет и разобрать их наглядно.</w:t>
      </w:r>
    </w:p>
    <w:p w14:paraId="1E0C616D" w14:textId="77777777" w:rsidR="00660709" w:rsidRPr="00D04CA5" w:rsidRDefault="00660709" w:rsidP="00660709">
      <w:pPr>
        <w:pStyle w:val="3"/>
        <w:numPr>
          <w:ilvl w:val="2"/>
          <w:numId w:val="27"/>
        </w:numPr>
        <w:spacing w:line="360" w:lineRule="auto"/>
        <w:ind w:left="1639"/>
        <w:contextualSpacing/>
        <w:jc w:val="both"/>
        <w:rPr>
          <w:rFonts w:ascii="Times New Roman" w:hAnsi="Times New Roman"/>
          <w:bCs w:val="0"/>
          <w:color w:val="auto"/>
        </w:rPr>
      </w:pPr>
      <w:r w:rsidRPr="00D04CA5">
        <w:rPr>
          <w:rFonts w:ascii="Times New Roman" w:hAnsi="Times New Roman"/>
          <w:bCs w:val="0"/>
          <w:color w:val="auto"/>
        </w:rPr>
        <w:t>Методический анализ выполнения заданий обучающимися со средним уровнем подготовки (в группе получивших отметку «4»), включая методические рекомендации для учителей</w:t>
      </w:r>
    </w:p>
    <w:p w14:paraId="5C0257AE" w14:textId="77777777" w:rsidR="00660709" w:rsidRPr="00D04CA5" w:rsidRDefault="00660709" w:rsidP="00660709">
      <w:pPr>
        <w:spacing w:line="360" w:lineRule="auto"/>
        <w:ind w:firstLine="284"/>
        <w:contextualSpacing/>
        <w:jc w:val="both"/>
      </w:pPr>
      <w:r w:rsidRPr="00D04CA5">
        <w:t>Группа «4» (Хорошо)</w:t>
      </w:r>
    </w:p>
    <w:p w14:paraId="60EA9A2E" w14:textId="77777777" w:rsidR="00660709" w:rsidRPr="00D04CA5" w:rsidRDefault="00660709" w:rsidP="00660709">
      <w:pPr>
        <w:spacing w:line="360" w:lineRule="auto"/>
        <w:ind w:firstLine="284"/>
        <w:contextualSpacing/>
        <w:jc w:val="both"/>
      </w:pPr>
      <w:r w:rsidRPr="00D04CA5">
        <w:t>Педагогический профиль: Хорошее владение теорией, успешное решение большинства задач базового и части повышенного уровня, но наличие «слепых зон» в сложных форматах и случайных ошибок.</w:t>
      </w:r>
    </w:p>
    <w:p w14:paraId="2329CD1A" w14:textId="77777777" w:rsidR="00660709" w:rsidRPr="00D04CA5" w:rsidRDefault="00660709" w:rsidP="00660709">
      <w:pPr>
        <w:spacing w:line="360" w:lineRule="auto"/>
        <w:ind w:firstLine="284"/>
        <w:contextualSpacing/>
        <w:jc w:val="both"/>
      </w:pPr>
      <w:r w:rsidRPr="00D04CA5">
        <w:t>Зона успеха: Практически полный базовый уровень (2, 4, 6, 8, 10, 15, 17, 19, 20, 22) и уверенное решение заданий 3, 11, 12, 21.</w:t>
      </w:r>
    </w:p>
    <w:p w14:paraId="15AE11A0" w14:textId="77777777" w:rsidR="00660709" w:rsidRPr="00D04CA5" w:rsidRDefault="00660709" w:rsidP="00660709">
      <w:pPr>
        <w:spacing w:line="360" w:lineRule="auto"/>
        <w:ind w:firstLine="284"/>
        <w:contextualSpacing/>
        <w:jc w:val="both"/>
      </w:pPr>
      <w:r w:rsidRPr="00D04CA5">
        <w:t>Зона риска (барьеры перехода на «5»):</w:t>
      </w:r>
    </w:p>
    <w:p w14:paraId="51E6DCEC" w14:textId="77777777" w:rsidR="00660709" w:rsidRPr="00D04CA5" w:rsidRDefault="00660709" w:rsidP="00660709">
      <w:pPr>
        <w:spacing w:line="360" w:lineRule="auto"/>
        <w:ind w:firstLine="284"/>
        <w:contextualSpacing/>
        <w:jc w:val="both"/>
      </w:pPr>
      <w:r w:rsidRPr="00D04CA5">
        <w:lastRenderedPageBreak/>
        <w:t>Базовый уровень: 5, 7, 16.</w:t>
      </w:r>
    </w:p>
    <w:p w14:paraId="20B6339C" w14:textId="77777777" w:rsidR="00660709" w:rsidRPr="00D04CA5" w:rsidRDefault="00660709" w:rsidP="00660709">
      <w:pPr>
        <w:spacing w:line="360" w:lineRule="auto"/>
        <w:ind w:firstLine="284"/>
        <w:contextualSpacing/>
        <w:jc w:val="both"/>
      </w:pPr>
      <w:r w:rsidRPr="00D04CA5">
        <w:t>Повышенный уровень: 1, 9, 14, 18.</w:t>
      </w:r>
    </w:p>
    <w:p w14:paraId="08E6B467" w14:textId="77777777" w:rsidR="00660709" w:rsidRPr="00D04CA5" w:rsidRDefault="00660709" w:rsidP="00660709">
      <w:pPr>
        <w:spacing w:line="360" w:lineRule="auto"/>
        <w:ind w:firstLine="284"/>
        <w:contextualSpacing/>
        <w:jc w:val="both"/>
      </w:pPr>
      <w:r w:rsidRPr="00D04CA5">
        <w:t>Высокий уровень: 23, 24 (не выполнены или выполнены с критическими ошибками).</w:t>
      </w:r>
    </w:p>
    <w:p w14:paraId="15A386E6" w14:textId="77777777" w:rsidR="00660709" w:rsidRPr="00D04CA5" w:rsidRDefault="00660709" w:rsidP="00660709">
      <w:pPr>
        <w:spacing w:line="360" w:lineRule="auto"/>
        <w:ind w:firstLine="284"/>
        <w:contextualSpacing/>
        <w:jc w:val="both"/>
      </w:pPr>
      <w:r w:rsidRPr="00D04CA5">
        <w:t>Методический вывод: Эта группа теряет баллы не из-за незнания, а из-за невнимательности в простых заданиях (5, 7, 16) и неумения структурировать сложный ответ. Задания 14 и 18 остаются непреодолимым барьером, а отсутствие успеха в 23 и 24 математически не позволяет получить «5».</w:t>
      </w:r>
    </w:p>
    <w:p w14:paraId="3D7AD0DD" w14:textId="77777777" w:rsidR="00660709" w:rsidRPr="00D04CA5" w:rsidRDefault="00660709" w:rsidP="00660709">
      <w:pPr>
        <w:spacing w:line="360" w:lineRule="auto"/>
        <w:ind w:firstLine="284"/>
        <w:contextualSpacing/>
        <w:jc w:val="both"/>
      </w:pPr>
      <w:r w:rsidRPr="00D04CA5">
        <w:t>Стратегия работы: 1) Ликвидация «глупых» ошибок в базовых заданиях через чек-листы самопроверки. 2) Интенсивная практика написания развернутых ответов (задания 23, 24) с жестким контролем по критериям ФИПИ. 3) Разбор нюансов заданий 1, 9, 14, 18.</w:t>
      </w:r>
    </w:p>
    <w:p w14:paraId="2BAB87AD" w14:textId="77777777" w:rsidR="00660709" w:rsidRPr="00D04CA5" w:rsidRDefault="00660709" w:rsidP="00660709">
      <w:pPr>
        <w:pStyle w:val="3"/>
        <w:numPr>
          <w:ilvl w:val="3"/>
          <w:numId w:val="27"/>
        </w:numPr>
        <w:tabs>
          <w:tab w:val="left" w:pos="567"/>
        </w:tabs>
        <w:spacing w:line="360" w:lineRule="auto"/>
        <w:ind w:left="2350"/>
        <w:contextualSpacing/>
        <w:jc w:val="both"/>
        <w:rPr>
          <w:rFonts w:ascii="Times New Roman" w:hAnsi="Times New Roman"/>
          <w:color w:val="auto"/>
        </w:rPr>
      </w:pPr>
      <w:r w:rsidRPr="00D04CA5">
        <w:rPr>
          <w:rFonts w:ascii="Times New Roman" w:hAnsi="Times New Roman"/>
          <w:color w:val="auto"/>
        </w:rPr>
        <w:t xml:space="preserve">Описание предметной подготовки участников ОГЭ со средним уровнем подготовки, анализ типичных дефицитов в подготовке </w:t>
      </w:r>
    </w:p>
    <w:p w14:paraId="6E80C612" w14:textId="77777777" w:rsidR="00660709" w:rsidRPr="00D04CA5" w:rsidRDefault="00660709" w:rsidP="00660709">
      <w:pPr>
        <w:spacing w:line="360" w:lineRule="auto"/>
        <w:ind w:firstLine="567"/>
        <w:contextualSpacing/>
        <w:jc w:val="both"/>
        <w:rPr>
          <w:rFonts w:eastAsia="Times New Roman"/>
          <w:b/>
          <w:bCs/>
          <w:i/>
          <w:iCs/>
        </w:rPr>
      </w:pPr>
    </w:p>
    <w:p w14:paraId="5D3B92A7" w14:textId="77777777" w:rsidR="00660709" w:rsidRPr="00D04CA5" w:rsidRDefault="00660709" w:rsidP="00660709">
      <w:pPr>
        <w:pStyle w:val="a3"/>
        <w:numPr>
          <w:ilvl w:val="0"/>
          <w:numId w:val="9"/>
        </w:numPr>
        <w:spacing w:after="0" w:line="360" w:lineRule="auto"/>
        <w:ind w:left="709" w:hanging="425"/>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Описание достигнутых предметных результатов ФГОС: освоенных тем программы, сформированных умений и т.п. (если имеются)</w:t>
      </w:r>
    </w:p>
    <w:p w14:paraId="51760315"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Как показывают итоги экзамена, у выпускников Поволжского округа хорошо развиты умения описывать основные социальные объекты, выделяя их существенные признаки, человека как социально-деятельное существо, основные социальные роли. Обучающиеся умеют приводить примеры социальных объектов определённого типа, социальных отношений, а также ситуаций, регулируемых различными видами социальных норм, деятельности людей в различных сферах.</w:t>
      </w:r>
    </w:p>
    <w:p w14:paraId="3761247B"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Выпускники округа успешно справились с заданиями, в которых необходимо решать в рамках изученного материала познавательные и практические задачи, отражающие типичные ситуации в различных сферах деятельности человека.</w:t>
      </w:r>
    </w:p>
    <w:p w14:paraId="24C15315"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У девятиклассников не возникло трудностей с заданиями, направленными на объяснение взаимосвязи изученных социальных объектов (включая взаимодействия общества и природы, человека и общества, сфер общественной жизни, гражданина и государства).</w:t>
      </w:r>
    </w:p>
    <w:p w14:paraId="279D22A6"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Не возникает проблем и при демонстрации навыка осуществлять поиск социальной информации по заданной теме из различных её носителей (материалов СМИ, учебного текста и других адаптированных источников).</w:t>
      </w:r>
    </w:p>
    <w:p w14:paraId="524701DC"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lastRenderedPageBreak/>
        <w:t>Перечень элементов содержания/умений, навыков, видов познавательной деятельности, освоение которых всеми школьниками региона в целом, а также школьниками с разным уровнем подготовки нельзя считать достаточным.</w:t>
      </w:r>
    </w:p>
    <w:p w14:paraId="091F40AC"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Нельзя считать достаточными результаты, продемонстрированные участниками экзамена при осуществлении поиска социальной информации по заданной теме из фотоизображения; оценивании поведения людей с точки зрения социальных норм, экономической рациональности.</w:t>
      </w:r>
    </w:p>
    <w:p w14:paraId="0F00C19B"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У выпускников округа возникли сложности с умением объяснять взаимосвязи изученных социальных объектов (включая взаимодействия общества и природы, человека и общества, сфер общественной жизни, гражданина и государства), а также с оценкой поведения людей с точки зрения социальных норм, экономической рациональности.</w:t>
      </w:r>
    </w:p>
    <w:p w14:paraId="2B1016D9"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Обучающие продемонстрировали недостаточный уровень умений в способности приводить примеры различных ситуаций, регулируемых различными видами социальных норм, деятельности людей в различных сферах, социальных объектов определенного типа, а также примеры социальных отношений.</w:t>
      </w:r>
    </w:p>
    <w:p w14:paraId="23495DDF"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Темы программы и умения, которые в наибольшей степени сформированы, исходя из анализа выполнения заданий (столбец 2 Таблицы 11).</w:t>
      </w:r>
    </w:p>
    <w:p w14:paraId="50A30216"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 xml:space="preserve">Общество, в котором мы живем. </w:t>
      </w:r>
    </w:p>
    <w:p w14:paraId="1893EA2D"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 xml:space="preserve">Человек в современном, изменяющемся мире. </w:t>
      </w:r>
    </w:p>
    <w:p w14:paraId="7D8B6E33"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Человек в мире культуры.</w:t>
      </w:r>
    </w:p>
    <w:p w14:paraId="690FA105"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Человек в системе социальных отношений. Социальные ценности и нормы.</w:t>
      </w:r>
    </w:p>
    <w:p w14:paraId="17A13ED2"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Человек в экономических отношениях.</w:t>
      </w:r>
    </w:p>
    <w:p w14:paraId="1FF3B763"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Человек в политическом измерении.</w:t>
      </w:r>
    </w:p>
    <w:p w14:paraId="63CF142C"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Гражданин и государство.</w:t>
      </w:r>
    </w:p>
    <w:p w14:paraId="1A45D991" w14:textId="77777777" w:rsidR="00660709" w:rsidRPr="00D04CA5" w:rsidRDefault="00660709" w:rsidP="00660709">
      <w:pPr>
        <w:pStyle w:val="a3"/>
        <w:spacing w:after="0"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Все темы в соответствии с ФОП, изучаются в 9 классе.</w:t>
      </w:r>
    </w:p>
    <w:p w14:paraId="04B853A4" w14:textId="77777777" w:rsidR="00660709" w:rsidRPr="00D04CA5" w:rsidRDefault="00660709" w:rsidP="00660709">
      <w:pPr>
        <w:pStyle w:val="a3"/>
        <w:numPr>
          <w:ilvl w:val="0"/>
          <w:numId w:val="9"/>
        </w:numPr>
        <w:spacing w:after="0" w:line="360" w:lineRule="auto"/>
        <w:ind w:left="1429"/>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Реалистичные «зоны роста» в части предметной подготовки для уверенного получения отметки «5»</w:t>
      </w:r>
    </w:p>
    <w:p w14:paraId="2E6D6464"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lastRenderedPageBreak/>
        <w:t>Фокус: Преодоление барьера в заданиях повышенного уровня (14, 18) и закрепление базового уровня (исключение ошибок в заданиях 5, 7, 16).</w:t>
      </w:r>
    </w:p>
    <w:p w14:paraId="35B11171"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Методы:</w:t>
      </w:r>
    </w:p>
    <w:p w14:paraId="64F6EFF8"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Внедрение технологии «чтение с пометками» при работе с текстами.</w:t>
      </w:r>
    </w:p>
    <w:p w14:paraId="7060E7B7"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Решение ситуационных задач (кейсов) с обязательным обоснованием выбора теоретического понятия.</w:t>
      </w:r>
    </w:p>
    <w:p w14:paraId="50A64387" w14:textId="77777777" w:rsidR="00660709" w:rsidRPr="00D04CA5" w:rsidRDefault="00660709" w:rsidP="00660709">
      <w:pPr>
        <w:pStyle w:val="a3"/>
        <w:spacing w:after="0"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Взаимопроверка развернутых ответов по официальным критериям ФИПИ для понимания логики оценивания.</w:t>
      </w:r>
    </w:p>
    <w:p w14:paraId="15796930" w14:textId="77777777" w:rsidR="00660709" w:rsidRPr="00D04CA5" w:rsidRDefault="00660709" w:rsidP="00660709">
      <w:pPr>
        <w:pStyle w:val="3"/>
        <w:numPr>
          <w:ilvl w:val="3"/>
          <w:numId w:val="27"/>
        </w:numPr>
        <w:tabs>
          <w:tab w:val="left" w:pos="567"/>
        </w:tabs>
        <w:spacing w:line="360" w:lineRule="auto"/>
        <w:ind w:left="2350"/>
        <w:contextualSpacing/>
        <w:jc w:val="both"/>
        <w:rPr>
          <w:rFonts w:ascii="Times New Roman" w:hAnsi="Times New Roman"/>
          <w:color w:val="auto"/>
        </w:rPr>
      </w:pPr>
      <w:r w:rsidRPr="00D04CA5">
        <w:rPr>
          <w:rFonts w:ascii="Times New Roman" w:hAnsi="Times New Roman"/>
          <w:color w:val="auto"/>
        </w:rPr>
        <w:t>Методический анализ качества освоения метапредметных результатов ФГОС участниками ОГЭ со средним уровнем подготовки</w:t>
      </w:r>
    </w:p>
    <w:p w14:paraId="6DC5136D" w14:textId="77777777" w:rsidR="00660709" w:rsidRPr="00D04CA5" w:rsidRDefault="00660709" w:rsidP="00660709">
      <w:pPr>
        <w:spacing w:line="360" w:lineRule="auto"/>
        <w:ind w:firstLine="567"/>
        <w:contextualSpacing/>
        <w:jc w:val="both"/>
        <w:rPr>
          <w:i/>
          <w:iCs/>
        </w:rPr>
      </w:pPr>
    </w:p>
    <w:p w14:paraId="3C873741" w14:textId="77777777" w:rsidR="00660709" w:rsidRPr="00D04CA5" w:rsidRDefault="00660709" w:rsidP="00660709">
      <w:pPr>
        <w:spacing w:line="360" w:lineRule="auto"/>
        <w:ind w:firstLine="284"/>
        <w:contextualSpacing/>
        <w:jc w:val="both"/>
        <w:rPr>
          <w:iCs/>
        </w:rPr>
      </w:pPr>
      <w:r w:rsidRPr="00D04CA5">
        <w:rPr>
          <w:iCs/>
        </w:rPr>
        <w:t>На основе анализа типичных ошибок можно выделить ключевые дефициты:</w:t>
      </w:r>
    </w:p>
    <w:p w14:paraId="2A5F9FCB" w14:textId="77777777" w:rsidR="00660709" w:rsidRPr="00D04CA5" w:rsidRDefault="00660709" w:rsidP="00660709">
      <w:pPr>
        <w:spacing w:line="360" w:lineRule="auto"/>
        <w:ind w:firstLine="284"/>
        <w:contextualSpacing/>
        <w:jc w:val="both"/>
        <w:rPr>
          <w:iCs/>
        </w:rPr>
      </w:pPr>
      <w:r w:rsidRPr="00D04CA5">
        <w:rPr>
          <w:iCs/>
        </w:rPr>
        <w:t xml:space="preserve">Базовые логические действия. Учащиеся не умеют выявлять существенные признаки объектов, устанавливать причинно-следственные связи, строить логические рассуждения и делать выводы. Это напрямую влияет на выполнение заданий, где нужно анализировать социальные явления и объяснять их взаимосвязи. </w:t>
      </w:r>
    </w:p>
    <w:p w14:paraId="3181E6CB" w14:textId="77777777" w:rsidR="00660709" w:rsidRPr="00D04CA5" w:rsidRDefault="00660709" w:rsidP="00660709">
      <w:pPr>
        <w:spacing w:line="360" w:lineRule="auto"/>
        <w:ind w:firstLine="284"/>
        <w:contextualSpacing/>
        <w:jc w:val="both"/>
        <w:rPr>
          <w:iCs/>
        </w:rPr>
      </w:pPr>
      <w:r w:rsidRPr="00D04CA5">
        <w:rPr>
          <w:iCs/>
        </w:rPr>
        <w:t xml:space="preserve">Работа с информацией. Слабо развиты навыки смыслового чтения, отбора и систематизации данных из текстов, графиков, диаграмм. Это критично для заданий, где требуется интерпретировать визуальную или текстовую информацию и формулировать на её основе собственные выводы. </w:t>
      </w:r>
    </w:p>
    <w:p w14:paraId="5F7FCE7D" w14:textId="77777777" w:rsidR="00660709" w:rsidRPr="00D04CA5" w:rsidRDefault="00660709" w:rsidP="00660709">
      <w:pPr>
        <w:spacing w:line="360" w:lineRule="auto"/>
        <w:ind w:firstLine="284"/>
        <w:contextualSpacing/>
        <w:jc w:val="both"/>
        <w:rPr>
          <w:iCs/>
        </w:rPr>
      </w:pPr>
      <w:r w:rsidRPr="00D04CA5">
        <w:rPr>
          <w:iCs/>
        </w:rPr>
        <w:t xml:space="preserve">Коммуникативные УУД. Учащиеся не умеют чётко и аргументированно выражать свою точку зрения, строить развёрнутые высказывания, вести диалог, находить сходства и различия позиций. Это затрудняет выполнение заданий, требующих обоснования позиции или приведения примеров. </w:t>
      </w:r>
    </w:p>
    <w:p w14:paraId="45217BF5" w14:textId="77777777" w:rsidR="00660709" w:rsidRPr="00D04CA5" w:rsidRDefault="00660709" w:rsidP="00660709">
      <w:pPr>
        <w:spacing w:line="360" w:lineRule="auto"/>
        <w:ind w:firstLine="284"/>
        <w:contextualSpacing/>
        <w:jc w:val="both"/>
      </w:pPr>
      <w:r w:rsidRPr="00D04CA5">
        <w:rPr>
          <w:iCs/>
        </w:rPr>
        <w:t>Регулятивные УУД (самоорганизация и самоконтроль). У школьников не сформированы навыки внимательного прочтения задания, планирования своих действий, контроля и коррекции деятельности. Они часто не могут последовательно выполнить инструкцию, уходят в свободные рассуждения вместо того, чтобы следовать структуре вопроса.</w:t>
      </w:r>
    </w:p>
    <w:p w14:paraId="309D4B15" w14:textId="77777777" w:rsidR="00660709" w:rsidRPr="00D04CA5" w:rsidRDefault="00660709" w:rsidP="00660709">
      <w:pPr>
        <w:pStyle w:val="3"/>
        <w:numPr>
          <w:ilvl w:val="3"/>
          <w:numId w:val="27"/>
        </w:numPr>
        <w:tabs>
          <w:tab w:val="left" w:pos="567"/>
        </w:tabs>
        <w:spacing w:line="360" w:lineRule="auto"/>
        <w:ind w:left="2350"/>
        <w:contextualSpacing/>
        <w:jc w:val="both"/>
        <w:rPr>
          <w:rFonts w:ascii="Times New Roman" w:hAnsi="Times New Roman"/>
          <w:color w:val="auto"/>
        </w:rPr>
      </w:pPr>
      <w:r w:rsidRPr="00D04CA5">
        <w:rPr>
          <w:rFonts w:ascii="Times New Roman" w:hAnsi="Times New Roman"/>
          <w:color w:val="auto"/>
        </w:rPr>
        <w:lastRenderedPageBreak/>
        <w:t>Рекомендации для учителей по совершенствованию преподавания учебного предмета группе обучающихся со средним уровнем подготовки</w:t>
      </w:r>
    </w:p>
    <w:p w14:paraId="1D563FBF" w14:textId="77777777" w:rsidR="00660709" w:rsidRPr="00D04CA5" w:rsidRDefault="00660709" w:rsidP="00660709">
      <w:pPr>
        <w:spacing w:line="360" w:lineRule="auto"/>
        <w:ind w:firstLine="284"/>
        <w:contextualSpacing/>
        <w:jc w:val="both"/>
      </w:pPr>
      <w:r w:rsidRPr="00D04CA5">
        <w:t xml:space="preserve">Для обеспечения прочного овладения всеми учащимися основных элементов содержания не только на базовом, но и на повышенном уровне, необходимо шире включать в учебный процесс аналитические задания. Совершенствовать методический инструментарий, используя задания не только как средство отработки фиксированных приемов и алгоритмов, но и как средство формирования и развития интеллектуальных навыков учащихся (рассматривать выполнение сложных заданий, выполнять задания различными методами). Использовать дистанционные формы обучения, использовать ресурс </w:t>
      </w:r>
      <w:proofErr w:type="gramStart"/>
      <w:r w:rsidRPr="00D04CA5">
        <w:t>ФГИС  «</w:t>
      </w:r>
      <w:proofErr w:type="gramEnd"/>
      <w:r w:rsidRPr="00D04CA5">
        <w:t>МОЯ школа» и методические материалы сайта Единое содержание общего образования в образовательном процессе. Продумывать методику повторения, обобщения и систематизации изучаемого и изученного материала и осуществлять целенаправленную подготовку учащихся на основе использования открытого банка заданий ОГЭ (</w:t>
      </w:r>
      <w:hyperlink r:id="rId9" w:history="1">
        <w:r w:rsidRPr="00D04CA5">
          <w:rPr>
            <w:rStyle w:val="afb"/>
          </w:rPr>
          <w:t>https://fipi.ru/oge/otkrytyy-bank-zadaniy-oge</w:t>
        </w:r>
      </w:hyperlink>
      <w:r w:rsidRPr="00D04CA5">
        <w:t xml:space="preserve"> ).</w:t>
      </w:r>
    </w:p>
    <w:p w14:paraId="10D83112" w14:textId="77777777" w:rsidR="00660709" w:rsidRPr="00D04CA5" w:rsidRDefault="00660709" w:rsidP="00660709">
      <w:pPr>
        <w:spacing w:line="360" w:lineRule="auto"/>
        <w:ind w:firstLine="284"/>
        <w:contextualSpacing/>
        <w:jc w:val="both"/>
      </w:pPr>
      <w:r w:rsidRPr="00D04CA5">
        <w:t>Проектная и исследовательская деятельность в рамках курса обществознания позволяют развивать весь комплекс метапредметных умений, недостаточная сформированность которых напрямую отражается на результатах экзамена.</w:t>
      </w:r>
    </w:p>
    <w:p w14:paraId="50DF393C" w14:textId="77777777" w:rsidR="00660709" w:rsidRPr="00D04CA5" w:rsidRDefault="00660709" w:rsidP="00660709">
      <w:pPr>
        <w:spacing w:line="360" w:lineRule="auto"/>
        <w:ind w:firstLine="284"/>
        <w:contextualSpacing/>
        <w:jc w:val="both"/>
      </w:pPr>
      <w:r w:rsidRPr="00D04CA5">
        <w:t>Обучающимся со средним уровнем подготовки, помимо регулярной работы с типовыми заданиями всех уровней сложности, рекомендуется уделить внимание заданиям на извлечение информации из фотоизображений и диаграмм/таблиц. Актуальной также представляется работа по развитию умений определять обществоведческие понятия. В плане развития метапредметных коммуникативных компетенций отдельное внимание следует уделить умению выражать свою точку зрения в устной и письменной форме, то есть работе с типовыми заданиями с развернутым ответом.</w:t>
      </w:r>
    </w:p>
    <w:p w14:paraId="1EA38765" w14:textId="77777777" w:rsidR="00660709" w:rsidRPr="00D04CA5" w:rsidRDefault="00660709" w:rsidP="00660709">
      <w:pPr>
        <w:spacing w:line="360" w:lineRule="auto"/>
        <w:ind w:firstLine="284"/>
        <w:contextualSpacing/>
        <w:jc w:val="both"/>
      </w:pPr>
      <w:r w:rsidRPr="00D04CA5">
        <w:t>Ввести правило «Двойной проверки»: обязательное проговаривание вслух алгоритма решения заданий 5, 7, 16 перед вписыванием ответа.</w:t>
      </w:r>
    </w:p>
    <w:p w14:paraId="028DE3F2" w14:textId="77777777" w:rsidR="00660709" w:rsidRPr="00D04CA5" w:rsidRDefault="00660709" w:rsidP="00660709">
      <w:pPr>
        <w:spacing w:line="360" w:lineRule="auto"/>
        <w:ind w:firstLine="284"/>
        <w:contextualSpacing/>
        <w:jc w:val="both"/>
      </w:pPr>
      <w:r w:rsidRPr="00D04CA5">
        <w:t>Начать писать задания 23 и 24 с середины учебного года, используя упрощенные критерии, чтобы снять психологический барьер перед «страшными» последними заданиями.</w:t>
      </w:r>
    </w:p>
    <w:p w14:paraId="186E5B83" w14:textId="77777777" w:rsidR="00660709" w:rsidRPr="00D04CA5" w:rsidRDefault="00660709" w:rsidP="00660709">
      <w:pPr>
        <w:pStyle w:val="3"/>
        <w:numPr>
          <w:ilvl w:val="2"/>
          <w:numId w:val="27"/>
        </w:numPr>
        <w:spacing w:line="360" w:lineRule="auto"/>
        <w:ind w:left="1639"/>
        <w:contextualSpacing/>
        <w:jc w:val="both"/>
        <w:rPr>
          <w:rFonts w:ascii="Times New Roman" w:hAnsi="Times New Roman"/>
          <w:bCs w:val="0"/>
          <w:color w:val="auto"/>
        </w:rPr>
      </w:pPr>
      <w:r w:rsidRPr="00D04CA5">
        <w:rPr>
          <w:rFonts w:ascii="Times New Roman" w:hAnsi="Times New Roman"/>
          <w:bCs w:val="0"/>
          <w:color w:val="auto"/>
        </w:rPr>
        <w:lastRenderedPageBreak/>
        <w:t>Методический анализ выполнения заданий обучающимися с высоким уровнем подготовки (в группе получивших отметку «5»), включая методические рекомендации для учителей</w:t>
      </w:r>
    </w:p>
    <w:p w14:paraId="5CB96497" w14:textId="77777777" w:rsidR="00660709" w:rsidRPr="00D04CA5" w:rsidRDefault="00660709" w:rsidP="00660709">
      <w:pPr>
        <w:spacing w:line="360" w:lineRule="auto"/>
        <w:ind w:firstLine="284"/>
        <w:contextualSpacing/>
        <w:jc w:val="both"/>
      </w:pPr>
      <w:r w:rsidRPr="00D04CA5">
        <w:t>Педагогический профиль: Системные знания, сформированные метапредметные навыки, умение аргументировать и структурировать информацию.</w:t>
      </w:r>
    </w:p>
    <w:p w14:paraId="4F54E7F2" w14:textId="77777777" w:rsidR="00660709" w:rsidRPr="00D04CA5" w:rsidRDefault="00660709" w:rsidP="00660709">
      <w:pPr>
        <w:spacing w:line="360" w:lineRule="auto"/>
        <w:ind w:firstLine="284"/>
        <w:contextualSpacing/>
        <w:jc w:val="both"/>
      </w:pPr>
      <w:r w:rsidRPr="00D04CA5">
        <w:t>Зона успеха: Абсолютное доминирование. Базовый уровень (2, 4, 5, 6, 7, 8, 10, 13, 15, 16, 17, 19, 20, 22) решен полностью. Уверенное выполнение повышенного уровня (1, 3, 9, 11, 12, 21) и, что критически важно, успешное выполнение высокого уровня (23, 24).</w:t>
      </w:r>
      <w:r w:rsidRPr="00D04CA5">
        <w:cr/>
      </w:r>
    </w:p>
    <w:p w14:paraId="075308C2" w14:textId="77777777" w:rsidR="00660709" w:rsidRPr="00D04CA5" w:rsidRDefault="00660709" w:rsidP="00660709">
      <w:pPr>
        <w:spacing w:line="360" w:lineRule="auto"/>
        <w:ind w:firstLine="284"/>
        <w:contextualSpacing/>
        <w:jc w:val="both"/>
      </w:pPr>
      <w:r w:rsidRPr="00D04CA5">
        <w:t>Зона риска (резерв для 100 баллов): Повышенный уровень: 14, 18.</w:t>
      </w:r>
    </w:p>
    <w:p w14:paraId="1783A5CA" w14:textId="77777777" w:rsidR="00660709" w:rsidRPr="00D04CA5" w:rsidRDefault="00660709" w:rsidP="00660709">
      <w:pPr>
        <w:spacing w:line="360" w:lineRule="auto"/>
        <w:ind w:firstLine="284"/>
        <w:contextualSpacing/>
        <w:jc w:val="both"/>
      </w:pPr>
      <w:r w:rsidRPr="00D04CA5">
        <w:t>Методический вывод</w:t>
      </w:r>
      <w:proofErr w:type="gramStart"/>
      <w:r w:rsidRPr="00D04CA5">
        <w:t>: Даже</w:t>
      </w:r>
      <w:proofErr w:type="gramEnd"/>
      <w:r w:rsidRPr="00D04CA5">
        <w:t xml:space="preserve"> сильные ученики испытывают трудности с заданиями 14 и 18. Это указывает на то, что данные номера содержат наиболее каверзные формулировки, требуют нестандартного мышления или глубокого анализа специфического текста/ситуации, который выходит за рамки стандартного школьного курса.</w:t>
      </w:r>
    </w:p>
    <w:p w14:paraId="307BE969" w14:textId="77777777" w:rsidR="00660709" w:rsidRPr="00D04CA5" w:rsidRDefault="00660709" w:rsidP="00660709">
      <w:pPr>
        <w:spacing w:line="360" w:lineRule="auto"/>
        <w:ind w:firstLine="284"/>
        <w:contextualSpacing/>
        <w:jc w:val="both"/>
      </w:pPr>
      <w:r w:rsidRPr="00D04CA5">
        <w:t>Стратегия работы: Поддержка высокого уровня мотивации. Решение олимпиадных задач и заданий повышенной сложности именно по темам заданий 14 и 18. Оттачивание формулировок в заданиях 23 и 24 для гарантированного получения максимальных вторичных баллов.</w:t>
      </w:r>
    </w:p>
    <w:p w14:paraId="1CB62F5F" w14:textId="77777777" w:rsidR="00660709" w:rsidRPr="00D04CA5" w:rsidRDefault="00660709" w:rsidP="00660709">
      <w:pPr>
        <w:pStyle w:val="3"/>
        <w:numPr>
          <w:ilvl w:val="3"/>
          <w:numId w:val="27"/>
        </w:numPr>
        <w:tabs>
          <w:tab w:val="left" w:pos="567"/>
        </w:tabs>
        <w:spacing w:line="360" w:lineRule="auto"/>
        <w:ind w:left="2350"/>
        <w:contextualSpacing/>
        <w:jc w:val="both"/>
        <w:rPr>
          <w:rFonts w:ascii="Times New Roman" w:hAnsi="Times New Roman"/>
          <w:color w:val="auto"/>
        </w:rPr>
      </w:pPr>
      <w:r w:rsidRPr="00D04CA5">
        <w:rPr>
          <w:rFonts w:ascii="Times New Roman" w:hAnsi="Times New Roman"/>
          <w:color w:val="auto"/>
        </w:rPr>
        <w:t xml:space="preserve">Описание предметной подготовки участников ОГЭ с высоким уровнем подготовки, анализ типичных дефицитов в подготовке </w:t>
      </w:r>
    </w:p>
    <w:p w14:paraId="14441B44" w14:textId="77777777" w:rsidR="00660709" w:rsidRPr="00D04CA5" w:rsidRDefault="00660709" w:rsidP="00660709">
      <w:pPr>
        <w:pStyle w:val="a3"/>
        <w:numPr>
          <w:ilvl w:val="0"/>
          <w:numId w:val="9"/>
        </w:numPr>
        <w:spacing w:after="0" w:line="360" w:lineRule="auto"/>
        <w:ind w:left="709" w:hanging="425"/>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Описание достигнутых предметных результатов ФГОС: освоенных тем программы, сформированных умений и т.п. (если имеются)</w:t>
      </w:r>
    </w:p>
    <w:p w14:paraId="13D6CBAF"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Как показывают итоги экзамена, у выпускников Поволжского округа хорошо развиты умения описывать основные социальные объекты, выделяя их существенные признаки, человека как социально-деятельное существо, основные социальные роли. Обучающиеся умеют приводить примеры социальных объектов определённого типа, социальных отношений, а также ситуаций, регулируемых различными видами социальных норм, деятельности людей в различных сферах.</w:t>
      </w:r>
    </w:p>
    <w:p w14:paraId="3250B318"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Выпускники округа успешно справились с заданиями, в которых необходимо решать в рамках изученного материала познавательные и практические задачи, отражающие типичные ситуации в различных сферах деятельности человека.</w:t>
      </w:r>
    </w:p>
    <w:p w14:paraId="5CF3743D"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lastRenderedPageBreak/>
        <w:t>У девятиклассников не возникло трудностей с заданиями, направленными на объяснение взаимосвязи изученных социальных объектов (включая взаимодействия общества и природы, человека и общества, сфер общественной жизни, гражданина и государства).</w:t>
      </w:r>
    </w:p>
    <w:p w14:paraId="02BF1DCF"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Не возникает проблем и при демонстрации навыка осуществлять поиск социальной информации по заданной теме из различных её носителей (материалов СМИ, учебного текста и других адаптированных источников).</w:t>
      </w:r>
    </w:p>
    <w:p w14:paraId="78E732E9"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Перечень элементов содержания/умений, навыков, видов познавательной деятельности, освоение которых всеми школьниками региона в целом, а также школьниками с разным уровнем подготовки нельзя считать достаточным.</w:t>
      </w:r>
    </w:p>
    <w:p w14:paraId="589914FF"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Нельзя считать достаточными результаты, продемонстрированные участниками экзамена при осуществлении поиска социальной информации по заданной теме из фотоизображения; оценивании поведения людей с точки зрения социальных норм, экономической рациональности.</w:t>
      </w:r>
    </w:p>
    <w:p w14:paraId="03C77141"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У выпускников округа возникли сложности с умением объяснять взаимосвязи изученных социальных объектов (включая взаимодействия общества и природы, человека и общества, сфер общественной жизни, гражданина и государства), а также с оценкой поведения людей с точки зрения социальных норм, экономической рациональности.</w:t>
      </w:r>
    </w:p>
    <w:p w14:paraId="15506C55"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Обучающие продемонстрировали недостаточный уровень умений в способности приводить примеры различных ситуаций, регулируемых различными видами социальных норм, деятельности людей в различных сферах, социальных объектов определенного типа, а также примеры социальных отношений.</w:t>
      </w:r>
    </w:p>
    <w:p w14:paraId="4958C8AD"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Темы программы и умения, которые в наибольшей степени сформированы, исходя из анализа выполнения заданий (столбец 2 Таблицы 11).</w:t>
      </w:r>
    </w:p>
    <w:p w14:paraId="6E177FD8"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 xml:space="preserve">Общество, в котором мы живем. </w:t>
      </w:r>
    </w:p>
    <w:p w14:paraId="169069FF"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 xml:space="preserve">Человек в современном, изменяющемся мире. </w:t>
      </w:r>
    </w:p>
    <w:p w14:paraId="3D3F1E19"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Человек в мире культуры.</w:t>
      </w:r>
    </w:p>
    <w:p w14:paraId="39728358"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Человек в системе социальных отношений. Социальные ценности и нормы.</w:t>
      </w:r>
    </w:p>
    <w:p w14:paraId="79258DC6"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Человек в экономических отношениях.</w:t>
      </w:r>
    </w:p>
    <w:p w14:paraId="30BCD7B9"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Человек в политическом измерении.</w:t>
      </w:r>
    </w:p>
    <w:p w14:paraId="57AC922C" w14:textId="77777777" w:rsidR="00660709" w:rsidRPr="00D04CA5" w:rsidRDefault="00660709" w:rsidP="00660709">
      <w:pPr>
        <w:pStyle w:val="a3"/>
        <w:spacing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lastRenderedPageBreak/>
        <w:t>Гражданин и государство.</w:t>
      </w:r>
    </w:p>
    <w:p w14:paraId="12708425" w14:textId="77777777" w:rsidR="00660709" w:rsidRPr="00D04CA5" w:rsidRDefault="00660709" w:rsidP="00660709">
      <w:pPr>
        <w:pStyle w:val="a3"/>
        <w:spacing w:after="0" w:line="360" w:lineRule="auto"/>
        <w:ind w:left="0" w:firstLine="284"/>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Все темы в соответствии с ФОП, изучаются в 9 классе.</w:t>
      </w:r>
    </w:p>
    <w:p w14:paraId="018A30F9" w14:textId="77777777" w:rsidR="00660709" w:rsidRPr="00D04CA5" w:rsidRDefault="00660709" w:rsidP="00660709">
      <w:pPr>
        <w:spacing w:line="360" w:lineRule="auto"/>
        <w:ind w:firstLine="284"/>
        <w:contextualSpacing/>
        <w:jc w:val="both"/>
        <w:rPr>
          <w:rFonts w:eastAsia="Times New Roman"/>
          <w:bCs/>
          <w:i/>
          <w:iCs/>
        </w:rPr>
      </w:pPr>
    </w:p>
    <w:p w14:paraId="2D857668" w14:textId="77777777" w:rsidR="00660709" w:rsidRPr="00D04CA5" w:rsidRDefault="00660709" w:rsidP="00660709">
      <w:pPr>
        <w:pStyle w:val="a3"/>
        <w:numPr>
          <w:ilvl w:val="0"/>
          <w:numId w:val="9"/>
        </w:numPr>
        <w:spacing w:after="0" w:line="360" w:lineRule="auto"/>
        <w:ind w:left="709" w:hanging="425"/>
        <w:jc w:val="both"/>
        <w:rPr>
          <w:rFonts w:ascii="Times New Roman" w:eastAsia="Times New Roman" w:hAnsi="Times New Roman"/>
          <w:bCs/>
          <w:iCs/>
          <w:sz w:val="24"/>
          <w:szCs w:val="24"/>
          <w:lang w:eastAsia="ru-RU"/>
        </w:rPr>
      </w:pPr>
      <w:r w:rsidRPr="00D04CA5">
        <w:rPr>
          <w:rFonts w:ascii="Times New Roman" w:eastAsia="Times New Roman" w:hAnsi="Times New Roman"/>
          <w:bCs/>
          <w:iCs/>
          <w:sz w:val="24"/>
          <w:szCs w:val="24"/>
          <w:lang w:eastAsia="ru-RU"/>
        </w:rPr>
        <w:t>Реалистичные «зоны роста» в части предметной подготовки для получения максимального количества первичных баллов.</w:t>
      </w:r>
    </w:p>
    <w:p w14:paraId="741C453A" w14:textId="77777777" w:rsidR="00660709" w:rsidRPr="00D04CA5" w:rsidRDefault="00660709" w:rsidP="00660709">
      <w:pPr>
        <w:spacing w:line="360" w:lineRule="auto"/>
        <w:ind w:firstLine="284"/>
        <w:contextualSpacing/>
        <w:jc w:val="both"/>
      </w:pPr>
      <w:r w:rsidRPr="00D04CA5">
        <w:t>Фокус: Стабилизация результата в заданиях высокого уровня (23, 24) и исключение случайных ошибок в задании-индикаторе (1).</w:t>
      </w:r>
    </w:p>
    <w:p w14:paraId="7B98B86B" w14:textId="77777777" w:rsidR="00660709" w:rsidRPr="00D04CA5" w:rsidRDefault="00660709" w:rsidP="00660709">
      <w:pPr>
        <w:spacing w:line="360" w:lineRule="auto"/>
        <w:ind w:firstLine="284"/>
        <w:contextualSpacing/>
        <w:jc w:val="both"/>
      </w:pPr>
      <w:r w:rsidRPr="00D04CA5">
        <w:t>Методы:</w:t>
      </w:r>
    </w:p>
    <w:p w14:paraId="2CE7CA26" w14:textId="77777777" w:rsidR="00660709" w:rsidRPr="00D04CA5" w:rsidRDefault="00660709" w:rsidP="00660709">
      <w:pPr>
        <w:spacing w:line="360" w:lineRule="auto"/>
        <w:ind w:firstLine="284"/>
        <w:contextualSpacing/>
        <w:jc w:val="both"/>
      </w:pPr>
      <w:r w:rsidRPr="00D04CA5">
        <w:t>Регулярное написание полных развернутых ответов с последующим детальным аудитом на соответствие критериям (проверка наличия требуемого количества примеров, корректности формулировок).</w:t>
      </w:r>
    </w:p>
    <w:p w14:paraId="5342CF39" w14:textId="77777777" w:rsidR="00660709" w:rsidRPr="00D04CA5" w:rsidRDefault="00660709" w:rsidP="00660709">
      <w:pPr>
        <w:spacing w:line="360" w:lineRule="auto"/>
        <w:ind w:firstLine="284"/>
        <w:contextualSpacing/>
        <w:jc w:val="both"/>
      </w:pPr>
      <w:r w:rsidRPr="00D04CA5">
        <w:t>Составление сложных планов по темам, которые редко встречаются в учебниках, но актуальны в современной повестке.</w:t>
      </w:r>
    </w:p>
    <w:p w14:paraId="4514991F" w14:textId="77777777" w:rsidR="00660709" w:rsidRPr="00D04CA5" w:rsidRDefault="00660709" w:rsidP="00660709">
      <w:pPr>
        <w:spacing w:line="360" w:lineRule="auto"/>
        <w:ind w:firstLine="284"/>
        <w:contextualSpacing/>
        <w:jc w:val="both"/>
      </w:pPr>
      <w:r w:rsidRPr="00D04CA5">
        <w:t>Участие в олимпиадном движении или написании исследовательских работ для развития навыка аргументации.</w:t>
      </w:r>
    </w:p>
    <w:p w14:paraId="424304D1" w14:textId="77777777" w:rsidR="00660709" w:rsidRPr="00D04CA5" w:rsidRDefault="00660709" w:rsidP="00660709">
      <w:pPr>
        <w:pStyle w:val="3"/>
        <w:numPr>
          <w:ilvl w:val="3"/>
          <w:numId w:val="27"/>
        </w:numPr>
        <w:tabs>
          <w:tab w:val="left" w:pos="567"/>
        </w:tabs>
        <w:spacing w:line="360" w:lineRule="auto"/>
        <w:ind w:left="2350"/>
        <w:contextualSpacing/>
        <w:jc w:val="both"/>
        <w:rPr>
          <w:rFonts w:ascii="Times New Roman" w:hAnsi="Times New Roman"/>
          <w:color w:val="auto"/>
        </w:rPr>
      </w:pPr>
      <w:r w:rsidRPr="00D04CA5">
        <w:rPr>
          <w:rFonts w:ascii="Times New Roman" w:hAnsi="Times New Roman"/>
          <w:color w:val="auto"/>
        </w:rPr>
        <w:t>Рекомендации для учителей по совершенствованию преподавания учебного предмета группе обучающихся с высоким уровнем подготовки</w:t>
      </w:r>
    </w:p>
    <w:p w14:paraId="201C9580" w14:textId="77777777" w:rsidR="00660709" w:rsidRPr="00D04CA5" w:rsidRDefault="00660709" w:rsidP="00660709">
      <w:pPr>
        <w:pStyle w:val="a3"/>
        <w:spacing w:line="360" w:lineRule="auto"/>
        <w:ind w:left="1" w:firstLine="283"/>
        <w:jc w:val="both"/>
        <w:rPr>
          <w:rFonts w:ascii="Times New Roman" w:hAnsi="Times New Roman"/>
          <w:sz w:val="24"/>
          <w:szCs w:val="24"/>
          <w:lang w:eastAsia="ru-RU"/>
        </w:rPr>
      </w:pPr>
      <w:r w:rsidRPr="00D04CA5">
        <w:rPr>
          <w:rFonts w:ascii="Times New Roman" w:hAnsi="Times New Roman"/>
          <w:sz w:val="24"/>
          <w:szCs w:val="24"/>
          <w:lang w:eastAsia="ru-RU"/>
        </w:rPr>
        <w:t>Для повышения качества образования на уроках обществознания следует использовать дифференцированный подход к обучению. Дифференцированный подход предполагает деление обучающихся на группы, отличающиеся друг от друга уровнем подготовки, способностей в изучении предмета, особенностями восприятия и мышления.</w:t>
      </w:r>
    </w:p>
    <w:p w14:paraId="03A02599" w14:textId="77777777" w:rsidR="00660709" w:rsidRPr="00D04CA5" w:rsidRDefault="00660709" w:rsidP="00660709">
      <w:pPr>
        <w:pStyle w:val="a3"/>
        <w:spacing w:line="360" w:lineRule="auto"/>
        <w:ind w:left="1" w:firstLine="283"/>
        <w:jc w:val="both"/>
        <w:rPr>
          <w:rFonts w:ascii="Times New Roman" w:hAnsi="Times New Roman"/>
          <w:sz w:val="24"/>
          <w:szCs w:val="24"/>
          <w:lang w:eastAsia="ru-RU"/>
        </w:rPr>
      </w:pPr>
      <w:r w:rsidRPr="00D04CA5">
        <w:rPr>
          <w:rFonts w:ascii="Times New Roman" w:hAnsi="Times New Roman"/>
          <w:sz w:val="24"/>
          <w:szCs w:val="24"/>
          <w:lang w:eastAsia="ru-RU"/>
        </w:rPr>
        <w:t>Задания КИМ ОГЭ 2023-го года делятся на три уровня сложности – базовый, повышенный и высокий. Отталкиваясь от такой категоризации в процессе применения дифференцированного подхода, педагог условно может делить обучающихся по уровню на три группы: с высоким и средним уровнем подготовки, а также испытывающих трудности в обучении. Для каждой из групп рекомендуется формировать свою систему учебных заданий и подходы к обучению. При этом система учебных заданий для каждой из выделенных групп должна быть ориентирована на зону ближайшего развития ребенка. Также в процессе дифференцированного обучения можно использовать групповые и парные формы работы для детей (в том числе) с различным уровнем подготовки.</w:t>
      </w:r>
    </w:p>
    <w:p w14:paraId="31CF06BF" w14:textId="77777777" w:rsidR="00660709" w:rsidRPr="00D04CA5" w:rsidRDefault="00660709" w:rsidP="00660709">
      <w:pPr>
        <w:pStyle w:val="a3"/>
        <w:spacing w:after="0" w:line="360" w:lineRule="auto"/>
        <w:ind w:left="1" w:firstLine="283"/>
        <w:jc w:val="both"/>
        <w:rPr>
          <w:rFonts w:ascii="Times New Roman" w:hAnsi="Times New Roman"/>
          <w:sz w:val="24"/>
          <w:szCs w:val="24"/>
          <w:lang w:eastAsia="ru-RU"/>
        </w:rPr>
      </w:pPr>
      <w:r w:rsidRPr="00D04CA5">
        <w:rPr>
          <w:rFonts w:ascii="Times New Roman" w:hAnsi="Times New Roman"/>
          <w:sz w:val="24"/>
          <w:szCs w:val="24"/>
          <w:lang w:eastAsia="ru-RU"/>
        </w:rPr>
        <w:lastRenderedPageBreak/>
        <w:t>Обучающимся с высоким уровнем подготовки следует рекомендовать работу с заданиями высокого уровня сложности, требующих от ученика более глубоких теоретических знаний и умений анализировать, обобщать, систематизировать и конкретизировать социальную информацию из адаптированных источников, соотносить её с собственными знаниями. Особенное внимание следует уделить работе с текстами, заданиям на извлечение позиции автора текста из источника, аргументацию собственной позиции, приведение эмпирических примеров к отдельным теоретическим положениям. В области метапредметных умений следует сосредоточить внимание на формировании базовых логических действий. Сконцентрировать свои усилия в учебном процессе на формирование у слабых учащихся базовых обществоведческих навыков, необходимых для получения аттестата об основном общем образовании продолжения их дальнейшего образования.</w:t>
      </w:r>
    </w:p>
    <w:p w14:paraId="6E428EA6" w14:textId="77777777" w:rsidR="00660709" w:rsidRPr="00D04CA5" w:rsidRDefault="00660709" w:rsidP="00660709">
      <w:pPr>
        <w:pStyle w:val="a3"/>
        <w:spacing w:line="360" w:lineRule="auto"/>
        <w:ind w:left="1" w:firstLine="283"/>
        <w:jc w:val="both"/>
        <w:rPr>
          <w:rFonts w:ascii="Times New Roman" w:hAnsi="Times New Roman"/>
          <w:sz w:val="24"/>
          <w:szCs w:val="24"/>
          <w:lang w:eastAsia="ru-RU"/>
        </w:rPr>
      </w:pPr>
      <w:r w:rsidRPr="00D04CA5">
        <w:rPr>
          <w:rFonts w:ascii="Times New Roman" w:hAnsi="Times New Roman"/>
          <w:sz w:val="24"/>
          <w:szCs w:val="24"/>
          <w:lang w:eastAsia="ru-RU"/>
        </w:rPr>
        <w:t>Провести спецкурс или факультатив «Разбор заданий 14 и 18»: анализ авторских позиций, скрытых смыслов и составление развернутых комментариев к ситуациям.</w:t>
      </w:r>
    </w:p>
    <w:p w14:paraId="0A67582A" w14:textId="77777777" w:rsidR="00660709" w:rsidRPr="00D04CA5" w:rsidRDefault="00660709" w:rsidP="00660709">
      <w:pPr>
        <w:pStyle w:val="a3"/>
        <w:spacing w:after="0" w:line="360" w:lineRule="auto"/>
        <w:ind w:left="1" w:firstLine="283"/>
        <w:jc w:val="both"/>
        <w:rPr>
          <w:rFonts w:ascii="Times New Roman" w:hAnsi="Times New Roman"/>
          <w:sz w:val="24"/>
          <w:szCs w:val="24"/>
          <w:lang w:eastAsia="ru-RU"/>
        </w:rPr>
      </w:pPr>
      <w:r w:rsidRPr="00D04CA5">
        <w:rPr>
          <w:rFonts w:ascii="Times New Roman" w:hAnsi="Times New Roman"/>
          <w:sz w:val="24"/>
          <w:szCs w:val="24"/>
          <w:lang w:eastAsia="ru-RU"/>
        </w:rPr>
        <w:t>Практика взаимного рецензирования: ученики проверяют ответы 23 и 24 друг у друга строго по официальным критериям ФИПИ 2026 года, что развивает критическое мышление и понимание логики эксперта.</w:t>
      </w:r>
    </w:p>
    <w:p w14:paraId="39ADFF6D" w14:textId="77777777" w:rsidR="00660709" w:rsidRPr="00D04CA5" w:rsidRDefault="00660709" w:rsidP="00660709">
      <w:pPr>
        <w:pStyle w:val="3"/>
        <w:numPr>
          <w:ilvl w:val="1"/>
          <w:numId w:val="27"/>
        </w:numPr>
        <w:spacing w:line="360" w:lineRule="auto"/>
        <w:ind w:left="999"/>
        <w:contextualSpacing/>
        <w:jc w:val="both"/>
        <w:rPr>
          <w:rFonts w:ascii="Times New Roman" w:hAnsi="Times New Roman"/>
          <w:bCs w:val="0"/>
          <w:color w:val="auto"/>
        </w:rPr>
      </w:pPr>
      <w:r w:rsidRPr="00D04CA5">
        <w:rPr>
          <w:rFonts w:ascii="Times New Roman" w:hAnsi="Times New Roman"/>
          <w:bCs w:val="0"/>
          <w:color w:val="auto"/>
        </w:rPr>
        <w:t>Рекомендации администрации ОО, ИПК / ИРО, иным организациям, реализующим программы профессионального развития учителей по совершенствованию преподавания учебного предмета</w:t>
      </w:r>
    </w:p>
    <w:p w14:paraId="632CCCF7" w14:textId="77777777" w:rsidR="00660709" w:rsidRPr="00D04CA5" w:rsidRDefault="00660709" w:rsidP="00660709">
      <w:pPr>
        <w:spacing w:line="360" w:lineRule="auto"/>
        <w:contextualSpacing/>
        <w:jc w:val="both"/>
      </w:pPr>
    </w:p>
    <w:p w14:paraId="48C00DCD" w14:textId="77777777" w:rsidR="00660709" w:rsidRPr="00D04CA5" w:rsidRDefault="00660709" w:rsidP="00660709">
      <w:pPr>
        <w:spacing w:line="360" w:lineRule="auto"/>
        <w:contextualSpacing/>
        <w:jc w:val="both"/>
      </w:pPr>
      <w:r w:rsidRPr="00D04CA5">
        <w:t>1</w:t>
      </w:r>
      <w:r w:rsidRPr="00D04CA5">
        <w:rPr>
          <w:i/>
        </w:rPr>
        <w:t>.</w:t>
      </w:r>
      <w:r w:rsidRPr="00D04CA5">
        <w:rPr>
          <w:i/>
        </w:rPr>
        <w:tab/>
      </w:r>
      <w:r w:rsidRPr="00D04CA5">
        <w:t>Провести анализ итогов ОГЭ в 2026 году, обратив особое внимание на результаты выпускников, не набравших минимальное количество баллов по предмету, преодолевших минимальную границу с запасом в 1-2 балла, и, преодолевших с запасом в 1-2 балла границу, соответствующую высокому уровню подготовки.</w:t>
      </w:r>
    </w:p>
    <w:p w14:paraId="0ADE44CC" w14:textId="77777777" w:rsidR="00660709" w:rsidRPr="00D04CA5" w:rsidRDefault="00660709" w:rsidP="00660709">
      <w:pPr>
        <w:spacing w:line="360" w:lineRule="auto"/>
        <w:contextualSpacing/>
        <w:jc w:val="both"/>
      </w:pPr>
      <w:r w:rsidRPr="00D04CA5">
        <w:t>2.</w:t>
      </w:r>
      <w:r w:rsidRPr="00D04CA5">
        <w:tab/>
        <w:t>Обеспечить коррекцию рабочих программ и методических подходов к преподаванию предмета для повышения показателей качества подготовки выпускников.</w:t>
      </w:r>
    </w:p>
    <w:p w14:paraId="0C01F8FD" w14:textId="77777777" w:rsidR="00660709" w:rsidRPr="00D04CA5" w:rsidRDefault="00660709" w:rsidP="00660709">
      <w:pPr>
        <w:spacing w:line="360" w:lineRule="auto"/>
        <w:contextualSpacing/>
        <w:jc w:val="both"/>
      </w:pPr>
      <w:r w:rsidRPr="00D04CA5">
        <w:t>3.</w:t>
      </w:r>
      <w:r w:rsidRPr="00D04CA5">
        <w:tab/>
        <w:t xml:space="preserve">Осуществить целенаправленное внедрение педагогических технологий и методик, таких как технологии развития критического мышления, технологии смыслового чтения, методики «кластер», </w:t>
      </w:r>
      <w:proofErr w:type="spellStart"/>
      <w:r w:rsidRPr="00D04CA5">
        <w:t>синквейн</w:t>
      </w:r>
      <w:proofErr w:type="spellEnd"/>
      <w:r w:rsidRPr="00D04CA5">
        <w:t>-технологии и др.</w:t>
      </w:r>
    </w:p>
    <w:p w14:paraId="42B9C233" w14:textId="77777777" w:rsidR="00660709" w:rsidRPr="00D04CA5" w:rsidRDefault="00660709" w:rsidP="00660709">
      <w:pPr>
        <w:spacing w:line="360" w:lineRule="auto"/>
        <w:contextualSpacing/>
        <w:jc w:val="both"/>
      </w:pPr>
      <w:r w:rsidRPr="00D04CA5">
        <w:lastRenderedPageBreak/>
        <w:t>4.</w:t>
      </w:r>
      <w:r w:rsidRPr="00D04CA5">
        <w:tab/>
        <w:t>Продолжить работу по формированию речевой грамотности обучающихся с использованием Методических рекомендаций по соблюдению единых требований к организации орфографического и речевого режима.</w:t>
      </w:r>
    </w:p>
    <w:p w14:paraId="6B5BF285" w14:textId="77777777" w:rsidR="00660709" w:rsidRPr="00D04CA5" w:rsidRDefault="00660709" w:rsidP="00660709">
      <w:pPr>
        <w:spacing w:line="360" w:lineRule="auto"/>
        <w:contextualSpacing/>
        <w:jc w:val="both"/>
      </w:pPr>
      <w:r w:rsidRPr="00D04CA5">
        <w:t>5.</w:t>
      </w:r>
      <w:r w:rsidRPr="00D04CA5">
        <w:tab/>
        <w:t>Скорректировать учебный план и календарно-тематическое планирование ОО с учетом результатов ГИА 2026.</w:t>
      </w:r>
    </w:p>
    <w:p w14:paraId="4173C9E8" w14:textId="77777777" w:rsidR="00660709" w:rsidRPr="00D04CA5" w:rsidRDefault="00660709" w:rsidP="00660709">
      <w:pPr>
        <w:spacing w:line="360" w:lineRule="auto"/>
        <w:contextualSpacing/>
        <w:jc w:val="both"/>
      </w:pPr>
      <w:r w:rsidRPr="00D04CA5">
        <w:t>6.</w:t>
      </w:r>
      <w:r w:rsidRPr="00D04CA5">
        <w:tab/>
        <w:t>Оптимизировать использование в ОО активных методов обучения и современных педагогических технологий по учебному предмету, направленных на эффективное формирование планируемых результатов освоения основной общеобразовательной программы основного общего образования.</w:t>
      </w:r>
    </w:p>
    <w:p w14:paraId="1215B136" w14:textId="77777777" w:rsidR="00660709" w:rsidRPr="00D04CA5" w:rsidRDefault="00660709" w:rsidP="00660709">
      <w:pPr>
        <w:spacing w:line="360" w:lineRule="auto"/>
        <w:contextualSpacing/>
        <w:jc w:val="both"/>
      </w:pPr>
      <w:r w:rsidRPr="00D04CA5">
        <w:t>7.</w:t>
      </w:r>
      <w:r w:rsidRPr="00D04CA5">
        <w:tab/>
        <w:t xml:space="preserve">Использовать задания из открытого банка ФГБНУ «ФИПИ», направленные на поиск решения в новой ситуации с опорой на имеющиеся знания. </w:t>
      </w:r>
    </w:p>
    <w:p w14:paraId="653C159E" w14:textId="77777777" w:rsidR="00660709" w:rsidRPr="00D04CA5" w:rsidRDefault="00660709" w:rsidP="00660709">
      <w:pPr>
        <w:spacing w:line="360" w:lineRule="auto"/>
        <w:contextualSpacing/>
        <w:jc w:val="both"/>
      </w:pPr>
      <w:r w:rsidRPr="00D04CA5">
        <w:t>8.</w:t>
      </w:r>
      <w:r w:rsidRPr="00D04CA5">
        <w:tab/>
        <w:t xml:space="preserve">Ознакомить обучающихся с различными формами представления заданий базового и повышенного уровня сложности, используя открытый банк заданий ФГБНУ «ФИПИ». </w:t>
      </w:r>
    </w:p>
    <w:p w14:paraId="4D1646A8" w14:textId="77777777" w:rsidR="00660709" w:rsidRPr="00D04CA5" w:rsidRDefault="00660709" w:rsidP="00660709">
      <w:pPr>
        <w:spacing w:line="360" w:lineRule="auto"/>
        <w:contextualSpacing/>
        <w:jc w:val="both"/>
      </w:pPr>
      <w:r w:rsidRPr="00D04CA5">
        <w:t>9.</w:t>
      </w:r>
      <w:r w:rsidRPr="00D04CA5">
        <w:tab/>
        <w:t xml:space="preserve">Использовать ресурс </w:t>
      </w:r>
      <w:proofErr w:type="gramStart"/>
      <w:r w:rsidRPr="00D04CA5">
        <w:t>ФГИС  «</w:t>
      </w:r>
      <w:proofErr w:type="gramEnd"/>
      <w:r w:rsidRPr="00D04CA5">
        <w:t>МОЯ школа» и методические материалы сайта Единое содержание общего образования в образовательном процессе.</w:t>
      </w:r>
    </w:p>
    <w:p w14:paraId="6AA18953" w14:textId="77777777" w:rsidR="00660709" w:rsidRPr="00D04CA5" w:rsidRDefault="00660709" w:rsidP="00660709">
      <w:pPr>
        <w:spacing w:line="360" w:lineRule="auto"/>
        <w:contextualSpacing/>
        <w:jc w:val="both"/>
      </w:pPr>
      <w:r w:rsidRPr="00D04CA5">
        <w:t>10.</w:t>
      </w:r>
      <w:r w:rsidRPr="00D04CA5">
        <w:tab/>
        <w:t>Информировать родительскую общественность о результатах и проблемных аспектах сдачи ГИА.</w:t>
      </w:r>
    </w:p>
    <w:p w14:paraId="521E1D60" w14:textId="77777777" w:rsidR="00660709" w:rsidRPr="00D04CA5" w:rsidRDefault="00660709" w:rsidP="00660709">
      <w:pPr>
        <w:spacing w:line="360" w:lineRule="auto"/>
        <w:contextualSpacing/>
        <w:jc w:val="both"/>
      </w:pPr>
      <w:r w:rsidRPr="00D04CA5">
        <w:t>11.</w:t>
      </w:r>
      <w:r w:rsidRPr="00D04CA5">
        <w:tab/>
        <w:t>Организовать повышение квалификации учителей в соответствии с выявленными профессиональными дефицитами.</w:t>
      </w:r>
    </w:p>
    <w:p w14:paraId="6859DF1D" w14:textId="77777777" w:rsidR="00660709" w:rsidRPr="00D04CA5" w:rsidRDefault="00660709" w:rsidP="00660709">
      <w:pPr>
        <w:spacing w:line="360" w:lineRule="auto"/>
        <w:contextualSpacing/>
        <w:jc w:val="both"/>
      </w:pPr>
      <w:r w:rsidRPr="00D04CA5">
        <w:t>12.</w:t>
      </w:r>
      <w:r w:rsidRPr="00D04CA5">
        <w:tab/>
        <w:t>Разработать индивидуальные образовательные маршруты обучающихся по учебному предмету с целью формирования предметных и метапредметных результатов.</w:t>
      </w:r>
    </w:p>
    <w:p w14:paraId="5AD1434F" w14:textId="77777777" w:rsidR="00660709" w:rsidRPr="00D04CA5" w:rsidRDefault="00660709" w:rsidP="00660709">
      <w:pPr>
        <w:spacing w:line="360" w:lineRule="auto"/>
        <w:contextualSpacing/>
        <w:jc w:val="both"/>
      </w:pPr>
      <w:r w:rsidRPr="00D04CA5">
        <w:t>13.</w:t>
      </w:r>
      <w:r w:rsidRPr="00D04CA5">
        <w:tab/>
        <w:t xml:space="preserve">Организовать внутришкольную систему повышения квалификации педагогов в формате наставничества, </w:t>
      </w:r>
      <w:proofErr w:type="spellStart"/>
      <w:r w:rsidRPr="00D04CA5">
        <w:t>тьюторства</w:t>
      </w:r>
      <w:proofErr w:type="spellEnd"/>
      <w:r w:rsidRPr="00D04CA5">
        <w:t xml:space="preserve"> (или в рамках сетевого взаимодействия).</w:t>
      </w:r>
    </w:p>
    <w:p w14:paraId="29101D7E" w14:textId="77777777" w:rsidR="00660709" w:rsidRPr="00D04CA5" w:rsidRDefault="00660709" w:rsidP="00660709">
      <w:pPr>
        <w:spacing w:line="360" w:lineRule="auto"/>
        <w:contextualSpacing/>
        <w:jc w:val="both"/>
        <w:rPr>
          <w:lang w:val="x-none"/>
        </w:rPr>
      </w:pPr>
      <w:r w:rsidRPr="00D04CA5">
        <w:t xml:space="preserve">14. </w:t>
      </w:r>
      <w:r w:rsidRPr="00D04CA5">
        <w:rPr>
          <w:lang w:val="x-none"/>
        </w:rPr>
        <w:t>Включить в рабочие программы элементы функциональной грамотности (работа с данными, критическое осмысление текста).</w:t>
      </w:r>
    </w:p>
    <w:p w14:paraId="6A4844E9" w14:textId="77777777" w:rsidR="00660709" w:rsidRPr="00D04CA5" w:rsidRDefault="00660709" w:rsidP="00660709">
      <w:pPr>
        <w:spacing w:line="360" w:lineRule="auto"/>
        <w:contextualSpacing/>
        <w:jc w:val="both"/>
        <w:rPr>
          <w:lang w:val="x-none"/>
        </w:rPr>
      </w:pPr>
      <w:r w:rsidRPr="00D04CA5">
        <w:t xml:space="preserve">15. </w:t>
      </w:r>
      <w:r w:rsidRPr="00D04CA5">
        <w:rPr>
          <w:lang w:val="x-none"/>
        </w:rPr>
        <w:t>Проводить срезы знаний не только в формате полных пробников, но и в формате тематических мини-тестов, сфокусированных на «проблемных» номерах заданий (например, «Урок-отработка заданий 14 и 18»).</w:t>
      </w:r>
    </w:p>
    <w:p w14:paraId="71888C30" w14:textId="77777777" w:rsidR="00660709" w:rsidRPr="00D04CA5" w:rsidRDefault="00660709" w:rsidP="00660709">
      <w:pPr>
        <w:spacing w:line="360" w:lineRule="auto"/>
        <w:contextualSpacing/>
        <w:jc w:val="both"/>
        <w:rPr>
          <w:lang w:val="x-none"/>
        </w:rPr>
      </w:pPr>
      <w:r w:rsidRPr="00D04CA5">
        <w:t xml:space="preserve">16. </w:t>
      </w:r>
      <w:r w:rsidRPr="00D04CA5">
        <w:rPr>
          <w:lang w:val="x-none"/>
        </w:rPr>
        <w:t>Обеспечить учащихся чек-листами самопроверки для каждого типа заданий ОГЭ.</w:t>
      </w:r>
    </w:p>
    <w:p w14:paraId="1E76FCB5" w14:textId="77777777" w:rsidR="00660709" w:rsidRPr="00D04CA5" w:rsidRDefault="00660709" w:rsidP="00660709">
      <w:pPr>
        <w:pStyle w:val="3"/>
        <w:numPr>
          <w:ilvl w:val="2"/>
          <w:numId w:val="27"/>
        </w:numPr>
        <w:tabs>
          <w:tab w:val="left" w:pos="567"/>
        </w:tabs>
        <w:spacing w:line="360" w:lineRule="auto"/>
        <w:ind w:left="1639"/>
        <w:contextualSpacing/>
        <w:jc w:val="both"/>
        <w:rPr>
          <w:rFonts w:ascii="Times New Roman" w:hAnsi="Times New Roman"/>
          <w:color w:val="auto"/>
        </w:rPr>
      </w:pPr>
      <w:r w:rsidRPr="00D04CA5">
        <w:rPr>
          <w:rFonts w:ascii="Times New Roman" w:hAnsi="Times New Roman"/>
          <w:bCs w:val="0"/>
          <w:iCs/>
          <w:color w:val="auto"/>
        </w:rPr>
        <w:lastRenderedPageBreak/>
        <w:t>Рекомендуемые</w:t>
      </w:r>
      <w:r w:rsidRPr="00D04CA5">
        <w:rPr>
          <w:rFonts w:ascii="Times New Roman" w:hAnsi="Times New Roman"/>
          <w:color w:val="auto"/>
        </w:rPr>
        <w:t xml:space="preserve"> темы для обсуждения / обмена опытом на школьных методических объединениях учителей-предметников, в том числе по трансляции эффективных педагогических практик ОО со стабильно высокими результатами ОГЭ</w:t>
      </w:r>
    </w:p>
    <w:p w14:paraId="55C97B8D" w14:textId="77777777" w:rsidR="00660709" w:rsidRPr="00D04CA5" w:rsidRDefault="00660709" w:rsidP="00660709">
      <w:pPr>
        <w:spacing w:line="360" w:lineRule="auto"/>
        <w:contextualSpacing/>
        <w:jc w:val="both"/>
      </w:pPr>
      <w:r w:rsidRPr="00D04CA5">
        <w:t>1.</w:t>
      </w:r>
      <w:r w:rsidRPr="00D04CA5">
        <w:tab/>
        <w:t>Провести анализ результатов ГИА по обществознанию и затруднений, в разрезе каждого учреждения образовательного округа., обратив особое внимание на результаты выпускников, не набравших минимальное количество баллов по предмету, преодолевших минимальную границу с запасом в 1-2 балла, и, преодолевших с запасом в 1-2 балла границу, соответствующую высокому уровню подготовки.</w:t>
      </w:r>
    </w:p>
    <w:p w14:paraId="2D95BB39" w14:textId="77777777" w:rsidR="00660709" w:rsidRPr="00D04CA5" w:rsidRDefault="00660709" w:rsidP="00660709">
      <w:pPr>
        <w:spacing w:line="360" w:lineRule="auto"/>
        <w:contextualSpacing/>
        <w:jc w:val="both"/>
      </w:pPr>
      <w:r w:rsidRPr="00D04CA5">
        <w:t>2.</w:t>
      </w:r>
      <w:r w:rsidRPr="00D04CA5">
        <w:tab/>
        <w:t>Обеспечить коррекцию рабочих программ и методических подходов к преподаванию предмета для повышения показателей качества подготовки выпускников.</w:t>
      </w:r>
    </w:p>
    <w:p w14:paraId="643C3BDE" w14:textId="77777777" w:rsidR="00660709" w:rsidRPr="00D04CA5" w:rsidRDefault="00660709" w:rsidP="00660709">
      <w:pPr>
        <w:spacing w:line="360" w:lineRule="auto"/>
        <w:contextualSpacing/>
        <w:jc w:val="both"/>
      </w:pPr>
      <w:r w:rsidRPr="00D04CA5">
        <w:t>3.</w:t>
      </w:r>
      <w:r w:rsidRPr="00D04CA5">
        <w:tab/>
        <w:t>На основе типологии пробелов в знаниях учащихся скорректировать содержание методической работы с учителями.</w:t>
      </w:r>
    </w:p>
    <w:p w14:paraId="75D19C65" w14:textId="77777777" w:rsidR="00660709" w:rsidRPr="00D04CA5" w:rsidRDefault="00660709" w:rsidP="00660709">
      <w:pPr>
        <w:spacing w:line="360" w:lineRule="auto"/>
        <w:contextualSpacing/>
        <w:jc w:val="both"/>
      </w:pPr>
      <w:r w:rsidRPr="00D04CA5">
        <w:t>4.</w:t>
      </w:r>
      <w:r w:rsidRPr="00D04CA5">
        <w:tab/>
        <w:t>Организовать наставничество на базе организаций, продемонстрировавших высокие результаты ГИА, учителям-предметникам, чьи выпускники показали низкие результаты.</w:t>
      </w:r>
    </w:p>
    <w:p w14:paraId="0569CC5A" w14:textId="77777777" w:rsidR="00660709" w:rsidRPr="00D04CA5" w:rsidRDefault="00660709" w:rsidP="00660709">
      <w:pPr>
        <w:spacing w:line="360" w:lineRule="auto"/>
        <w:contextualSpacing/>
        <w:jc w:val="both"/>
      </w:pPr>
      <w:r w:rsidRPr="00D04CA5">
        <w:t>5.</w:t>
      </w:r>
      <w:r w:rsidRPr="00D04CA5">
        <w:tab/>
        <w:t>Разработать комплекс методических мероприятий по повышению качества преподавания предмета, распространению успешных педагогических практик, в том числе с участием ведущих преподавателей профильных кафедр СГСПУ.</w:t>
      </w:r>
    </w:p>
    <w:p w14:paraId="46D13D56" w14:textId="77777777" w:rsidR="00660709" w:rsidRPr="00D04CA5" w:rsidRDefault="00660709" w:rsidP="00660709">
      <w:pPr>
        <w:pStyle w:val="3"/>
        <w:numPr>
          <w:ilvl w:val="2"/>
          <w:numId w:val="27"/>
        </w:numPr>
        <w:tabs>
          <w:tab w:val="left" w:pos="567"/>
        </w:tabs>
        <w:spacing w:line="360" w:lineRule="auto"/>
        <w:ind w:left="1639"/>
        <w:contextualSpacing/>
        <w:jc w:val="both"/>
        <w:rPr>
          <w:rFonts w:ascii="Times New Roman" w:hAnsi="Times New Roman"/>
          <w:color w:val="auto"/>
        </w:rPr>
      </w:pPr>
      <w:r w:rsidRPr="00D04CA5">
        <w:rPr>
          <w:rFonts w:ascii="Times New Roman" w:hAnsi="Times New Roman"/>
          <w:bCs w:val="0"/>
          <w:iCs/>
          <w:color w:val="auto"/>
        </w:rPr>
        <w:t>Рекомендуемые</w:t>
      </w:r>
      <w:r w:rsidRPr="00D04CA5">
        <w:rPr>
          <w:rFonts w:ascii="Times New Roman" w:hAnsi="Times New Roman"/>
          <w:color w:val="auto"/>
        </w:rPr>
        <w:t xml:space="preserve"> ИПК / ИРО, иным организациям, реализующим программы профессионального развития учителей, направления повышения квалификации (в форме курсов, отдельных мероприятий, консультаций и т.п.)  с учетом выявленных дефицитов предметной подготовки</w:t>
      </w:r>
    </w:p>
    <w:p w14:paraId="5BC3F111" w14:textId="77777777" w:rsidR="00660709" w:rsidRPr="00D04CA5" w:rsidRDefault="00660709" w:rsidP="00660709">
      <w:pPr>
        <w:pStyle w:val="3"/>
        <w:numPr>
          <w:ilvl w:val="2"/>
          <w:numId w:val="27"/>
        </w:numPr>
        <w:tabs>
          <w:tab w:val="left" w:pos="567"/>
        </w:tabs>
        <w:spacing w:line="360" w:lineRule="auto"/>
        <w:ind w:left="1639"/>
        <w:contextualSpacing/>
        <w:jc w:val="both"/>
        <w:rPr>
          <w:rFonts w:ascii="Times New Roman" w:hAnsi="Times New Roman"/>
          <w:color w:val="auto"/>
        </w:rPr>
      </w:pPr>
      <w:r w:rsidRPr="00D04CA5">
        <w:rPr>
          <w:rFonts w:ascii="Times New Roman" w:hAnsi="Times New Roman"/>
          <w:bCs w:val="0"/>
          <w:iCs/>
          <w:color w:val="auto"/>
        </w:rPr>
        <w:t>Рекомендации</w:t>
      </w:r>
      <w:r w:rsidRPr="00D04CA5">
        <w:rPr>
          <w:rFonts w:ascii="Times New Roman" w:hAnsi="Times New Roman"/>
          <w:color w:val="auto"/>
        </w:rPr>
        <w:t xml:space="preserve"> по другим направлениям (при наличии)</w:t>
      </w:r>
    </w:p>
    <w:p w14:paraId="07041051" w14:textId="77777777" w:rsidR="00660709" w:rsidRPr="00D04CA5" w:rsidRDefault="00660709" w:rsidP="00660709">
      <w:pPr>
        <w:spacing w:line="360" w:lineRule="auto"/>
        <w:ind w:firstLine="426"/>
        <w:contextualSpacing/>
        <w:jc w:val="both"/>
      </w:pPr>
      <w:r w:rsidRPr="00D04CA5">
        <w:t xml:space="preserve">Конкретными традиционными формами должны оставаться: </w:t>
      </w:r>
    </w:p>
    <w:p w14:paraId="41F29F8F" w14:textId="77777777" w:rsidR="00660709" w:rsidRPr="00D04CA5" w:rsidRDefault="00660709" w:rsidP="00660709">
      <w:pPr>
        <w:spacing w:line="360" w:lineRule="auto"/>
        <w:ind w:firstLine="426"/>
        <w:contextualSpacing/>
        <w:jc w:val="both"/>
      </w:pPr>
      <w:r w:rsidRPr="00D04CA5">
        <w:t xml:space="preserve">1. работа по закреплению навыков, учащихся по работе с текстом; </w:t>
      </w:r>
    </w:p>
    <w:p w14:paraId="13E00A44" w14:textId="77777777" w:rsidR="00660709" w:rsidRPr="00D04CA5" w:rsidRDefault="00660709" w:rsidP="00660709">
      <w:pPr>
        <w:spacing w:line="360" w:lineRule="auto"/>
        <w:ind w:firstLine="426"/>
        <w:contextualSpacing/>
        <w:jc w:val="both"/>
      </w:pPr>
      <w:r w:rsidRPr="00D04CA5">
        <w:t xml:space="preserve">2. особое внимание к содержанию разделов: «Право», «Политика»; </w:t>
      </w:r>
    </w:p>
    <w:p w14:paraId="14F699F6" w14:textId="77777777" w:rsidR="00660709" w:rsidRPr="00D04CA5" w:rsidRDefault="00660709" w:rsidP="00660709">
      <w:pPr>
        <w:spacing w:line="360" w:lineRule="auto"/>
        <w:ind w:firstLine="426"/>
        <w:contextualSpacing/>
        <w:jc w:val="both"/>
      </w:pPr>
      <w:r w:rsidRPr="00D04CA5">
        <w:lastRenderedPageBreak/>
        <w:t xml:space="preserve">3. выделение «проблемных» тем в каждом конкретном классе, и работа над ликвидацией пробелов в умениях учащихся по расширению социального опыта, с привлечением межпредметных связей, материалов СМИ; </w:t>
      </w:r>
    </w:p>
    <w:p w14:paraId="537D423D" w14:textId="77777777" w:rsidR="00660709" w:rsidRPr="00D04CA5" w:rsidRDefault="00660709" w:rsidP="00660709">
      <w:pPr>
        <w:spacing w:line="360" w:lineRule="auto"/>
        <w:ind w:firstLine="426"/>
        <w:contextualSpacing/>
        <w:jc w:val="both"/>
      </w:pPr>
      <w:r w:rsidRPr="00D04CA5">
        <w:t xml:space="preserve">4. организация в классе разноуровневого обобщающего повторения по темам с использованием максимально широкого круга пособий по подготовке к ОГЭ; </w:t>
      </w:r>
    </w:p>
    <w:p w14:paraId="07631021" w14:textId="77777777" w:rsidR="00660709" w:rsidRPr="00D04CA5" w:rsidRDefault="00660709" w:rsidP="00660709">
      <w:pPr>
        <w:spacing w:line="360" w:lineRule="auto"/>
        <w:ind w:firstLine="426"/>
        <w:contextualSpacing/>
        <w:jc w:val="both"/>
      </w:pPr>
      <w:r w:rsidRPr="00D04CA5">
        <w:t xml:space="preserve">5. со слабыми учащимися – закрепление достигнутых успехов, с представлением им возможности на каждом уроке выполнять самостоятельную работу, в которую включены задания на отработку умений решать задания ОГЭ; </w:t>
      </w:r>
    </w:p>
    <w:p w14:paraId="7E6E8007" w14:textId="77777777" w:rsidR="00660709" w:rsidRPr="00D04CA5" w:rsidRDefault="00660709" w:rsidP="00660709">
      <w:pPr>
        <w:spacing w:line="360" w:lineRule="auto"/>
        <w:ind w:firstLine="426"/>
        <w:contextualSpacing/>
        <w:jc w:val="both"/>
      </w:pPr>
      <w:r w:rsidRPr="00D04CA5">
        <w:t>6. с сильными учащимися – проведение разбора заданий повышенного уровня сложности, проверка усвоения методов их решения на самостоятельных работах и дополнительных занятиях.</w:t>
      </w:r>
    </w:p>
    <w:p w14:paraId="62907BC4" w14:textId="77777777" w:rsidR="00660709" w:rsidRPr="00F60D3F" w:rsidRDefault="00660709" w:rsidP="00660709">
      <w:pPr>
        <w:spacing w:line="360" w:lineRule="auto"/>
      </w:pPr>
      <w:r w:rsidRPr="00F60D3F">
        <w:t>СОСТАВИТЕЛИ ОТЧЕТА по учебному предмету:</w:t>
      </w:r>
    </w:p>
    <w:p w14:paraId="5BE904BD" w14:textId="77777777" w:rsidR="00660709" w:rsidRPr="00F60D3F" w:rsidRDefault="00660709" w:rsidP="00660709">
      <w:pPr>
        <w:jc w:val="both"/>
        <w:rPr>
          <w:i/>
          <w:iCs/>
        </w:rPr>
      </w:pPr>
      <w:r w:rsidRPr="00F60D3F">
        <w:rPr>
          <w:i/>
          <w:iCs/>
        </w:rPr>
        <w:t>Специалисты, привлекаемые к анализу результатов ОГЭ по учебному предмету</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11624"/>
      </w:tblGrid>
      <w:tr w:rsidR="00660709" w:rsidRPr="00F60D3F" w14:paraId="4B3F5979" w14:textId="77777777" w:rsidTr="004B729B">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1567AE24" w14:textId="77777777" w:rsidR="00660709" w:rsidRPr="00F60D3F" w:rsidRDefault="00660709" w:rsidP="004B729B">
            <w:pPr>
              <w:rPr>
                <w:i/>
                <w:iCs/>
              </w:rPr>
            </w:pPr>
            <w:r w:rsidRPr="00F60D3F">
              <w:rPr>
                <w:i/>
                <w:iCs/>
              </w:rPr>
              <w:t>Фамилия, имя, отчество</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459048A2" w14:textId="77777777" w:rsidR="00660709" w:rsidRPr="00F60D3F" w:rsidRDefault="00660709" w:rsidP="004B729B">
            <w:pPr>
              <w:jc w:val="both"/>
              <w:rPr>
                <w:i/>
                <w:iCs/>
              </w:rPr>
            </w:pPr>
            <w:r w:rsidRPr="00F60D3F">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660709" w:rsidRPr="00F60D3F" w14:paraId="57DD1C7A" w14:textId="77777777" w:rsidTr="004B729B">
        <w:trPr>
          <w:trHeight w:val="381"/>
        </w:trPr>
        <w:tc>
          <w:tcPr>
            <w:tcW w:w="2693" w:type="dxa"/>
            <w:tcBorders>
              <w:top w:val="single" w:sz="4" w:space="0" w:color="auto"/>
              <w:left w:val="single" w:sz="4" w:space="0" w:color="auto"/>
              <w:bottom w:val="single" w:sz="4" w:space="0" w:color="auto"/>
              <w:right w:val="single" w:sz="4" w:space="0" w:color="auto"/>
            </w:tcBorders>
            <w:vAlign w:val="center"/>
          </w:tcPr>
          <w:p w14:paraId="58586301" w14:textId="77777777" w:rsidR="00660709" w:rsidRPr="00F60D3F" w:rsidRDefault="00660709" w:rsidP="004B729B">
            <w:pPr>
              <w:rPr>
                <w:i/>
                <w:iCs/>
              </w:rPr>
            </w:pPr>
            <w:r>
              <w:rPr>
                <w:i/>
                <w:iCs/>
              </w:rPr>
              <w:t>Корнеева Елена Николаевна</w:t>
            </w:r>
          </w:p>
        </w:tc>
        <w:tc>
          <w:tcPr>
            <w:tcW w:w="11624" w:type="dxa"/>
            <w:tcBorders>
              <w:top w:val="single" w:sz="4" w:space="0" w:color="auto"/>
              <w:left w:val="single" w:sz="4" w:space="0" w:color="auto"/>
              <w:bottom w:val="single" w:sz="4" w:space="0" w:color="auto"/>
              <w:right w:val="single" w:sz="4" w:space="0" w:color="auto"/>
            </w:tcBorders>
            <w:vAlign w:val="center"/>
          </w:tcPr>
          <w:p w14:paraId="51DAF45B" w14:textId="6058F2D5" w:rsidR="00660709" w:rsidRPr="00F60D3F" w:rsidRDefault="00805C6E" w:rsidP="004B729B">
            <w:pPr>
              <w:rPr>
                <w:i/>
                <w:iCs/>
              </w:rPr>
            </w:pPr>
            <w:r>
              <w:rPr>
                <w:i/>
                <w:iCs/>
              </w:rPr>
              <w:t>ГБУ ДПО «Новокуйбышевский РЦ»</w:t>
            </w:r>
            <w:r>
              <w:rPr>
                <w:i/>
                <w:iCs/>
              </w:rPr>
              <w:t>, с</w:t>
            </w:r>
            <w:r w:rsidR="00660709">
              <w:rPr>
                <w:i/>
                <w:iCs/>
              </w:rPr>
              <w:t xml:space="preserve">тарший методист </w:t>
            </w:r>
          </w:p>
        </w:tc>
      </w:tr>
    </w:tbl>
    <w:p w14:paraId="589A50DB" w14:textId="77777777" w:rsidR="00660709" w:rsidRPr="00F60D3F" w:rsidRDefault="00660709" w:rsidP="00660709">
      <w:pPr>
        <w:rPr>
          <w:i/>
          <w:iCs/>
        </w:rPr>
      </w:pPr>
    </w:p>
    <w:p w14:paraId="331CC7E9" w14:textId="77777777" w:rsidR="00660709" w:rsidRPr="00F60D3F" w:rsidRDefault="00660709" w:rsidP="00660709">
      <w:pPr>
        <w:jc w:val="both"/>
        <w:rPr>
          <w:i/>
          <w:iCs/>
        </w:rPr>
      </w:pPr>
      <w:r w:rsidRPr="00F60D3F">
        <w:rPr>
          <w:i/>
          <w:iCs/>
        </w:rPr>
        <w:t>Специалисты, привлекаемые к подготовке методических рекомендаций на основе результатов ОГЭ по учебному предмету</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11624"/>
      </w:tblGrid>
      <w:tr w:rsidR="00660709" w:rsidRPr="00F60D3F" w14:paraId="2BFEE675" w14:textId="77777777" w:rsidTr="004B729B">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722E1420" w14:textId="77777777" w:rsidR="00660709" w:rsidRPr="00F60D3F" w:rsidRDefault="00660709" w:rsidP="004B729B">
            <w:pPr>
              <w:rPr>
                <w:i/>
                <w:iCs/>
              </w:rPr>
            </w:pPr>
            <w:r w:rsidRPr="00F60D3F">
              <w:rPr>
                <w:i/>
                <w:iCs/>
              </w:rPr>
              <w:t>Фамилия, имя, отчество</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6CC711B3" w14:textId="77777777" w:rsidR="00660709" w:rsidRPr="00F60D3F" w:rsidRDefault="00660709" w:rsidP="004B729B">
            <w:pPr>
              <w:jc w:val="both"/>
              <w:rPr>
                <w:i/>
                <w:iCs/>
              </w:rPr>
            </w:pPr>
            <w:r w:rsidRPr="00F60D3F">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660709" w:rsidRPr="00F60D3F" w14:paraId="5EB1F90A" w14:textId="77777777" w:rsidTr="004B729B">
        <w:trPr>
          <w:trHeight w:val="381"/>
        </w:trPr>
        <w:tc>
          <w:tcPr>
            <w:tcW w:w="2693" w:type="dxa"/>
            <w:tcBorders>
              <w:top w:val="single" w:sz="4" w:space="0" w:color="auto"/>
              <w:left w:val="single" w:sz="4" w:space="0" w:color="auto"/>
              <w:bottom w:val="single" w:sz="4" w:space="0" w:color="auto"/>
              <w:right w:val="single" w:sz="4" w:space="0" w:color="auto"/>
            </w:tcBorders>
            <w:vAlign w:val="center"/>
            <w:hideMark/>
          </w:tcPr>
          <w:p w14:paraId="6CDBD5AB" w14:textId="66278629" w:rsidR="00660709" w:rsidRPr="00F60D3F" w:rsidRDefault="00660709" w:rsidP="004B729B">
            <w:pPr>
              <w:rPr>
                <w:i/>
                <w:iCs/>
              </w:rPr>
            </w:pPr>
            <w:proofErr w:type="spellStart"/>
            <w:r>
              <w:rPr>
                <w:i/>
                <w:iCs/>
              </w:rPr>
              <w:t>Летич</w:t>
            </w:r>
            <w:proofErr w:type="spellEnd"/>
            <w:r>
              <w:rPr>
                <w:i/>
                <w:iCs/>
              </w:rPr>
              <w:t xml:space="preserve"> Алёна Игоревна</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48A0DFAE" w14:textId="75844F85" w:rsidR="00660709" w:rsidRPr="00F60D3F" w:rsidRDefault="00805C6E" w:rsidP="004B729B">
            <w:pPr>
              <w:rPr>
                <w:i/>
                <w:iCs/>
              </w:rPr>
            </w:pPr>
            <w:r>
              <w:rPr>
                <w:i/>
                <w:iCs/>
              </w:rPr>
              <w:t xml:space="preserve">ГБУ ДПО «Новокуйбышевский РЦ», </w:t>
            </w:r>
            <w:r>
              <w:rPr>
                <w:i/>
                <w:iCs/>
              </w:rPr>
              <w:t>с</w:t>
            </w:r>
            <w:r w:rsidR="00660709">
              <w:rPr>
                <w:i/>
                <w:iCs/>
              </w:rPr>
              <w:t>тарший методист</w:t>
            </w:r>
            <w:r>
              <w:rPr>
                <w:i/>
                <w:iCs/>
              </w:rPr>
              <w:t>,</w:t>
            </w:r>
            <w:r w:rsidR="00660709">
              <w:rPr>
                <w:i/>
                <w:iCs/>
              </w:rPr>
              <w:t xml:space="preserve"> руководитель ТУМО учителей истории и обществознания</w:t>
            </w:r>
          </w:p>
        </w:tc>
      </w:tr>
    </w:tbl>
    <w:p w14:paraId="6CABE4DF" w14:textId="77777777" w:rsidR="00660709" w:rsidRPr="00F60D3F" w:rsidRDefault="00660709" w:rsidP="00660709">
      <w:pPr>
        <w:rPr>
          <w:i/>
          <w:iCs/>
        </w:rPr>
      </w:pPr>
    </w:p>
    <w:p w14:paraId="197842F7" w14:textId="77777777" w:rsidR="00660709" w:rsidRPr="00F60D3F" w:rsidRDefault="00660709" w:rsidP="00660709">
      <w:pPr>
        <w:rPr>
          <w:i/>
          <w:iCs/>
        </w:rPr>
      </w:pPr>
      <w:r w:rsidRPr="00F60D3F">
        <w:rPr>
          <w:i/>
          <w:iCs/>
        </w:rPr>
        <w:t>Ответственный специалист в субъекте Российской Федерации по вопросам организации проведения анализа результатов ОГЭ по учебным предметам</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11574"/>
      </w:tblGrid>
      <w:tr w:rsidR="00660709" w:rsidRPr="00F60D3F" w14:paraId="086C83B5" w14:textId="77777777" w:rsidTr="004B729B">
        <w:tc>
          <w:tcPr>
            <w:tcW w:w="2743" w:type="dxa"/>
            <w:tcBorders>
              <w:top w:val="single" w:sz="4" w:space="0" w:color="auto"/>
              <w:left w:val="single" w:sz="4" w:space="0" w:color="auto"/>
              <w:bottom w:val="single" w:sz="4" w:space="0" w:color="auto"/>
              <w:right w:val="single" w:sz="4" w:space="0" w:color="auto"/>
            </w:tcBorders>
            <w:vAlign w:val="center"/>
            <w:hideMark/>
          </w:tcPr>
          <w:p w14:paraId="35ADAC43" w14:textId="77777777" w:rsidR="00660709" w:rsidRPr="00F60D3F" w:rsidRDefault="00660709" w:rsidP="004B729B">
            <w:pPr>
              <w:rPr>
                <w:i/>
                <w:iCs/>
              </w:rPr>
            </w:pPr>
            <w:r w:rsidRPr="00F60D3F">
              <w:rPr>
                <w:i/>
                <w:iCs/>
              </w:rPr>
              <w:t>Фамилия, имя, отчество</w:t>
            </w:r>
          </w:p>
        </w:tc>
        <w:tc>
          <w:tcPr>
            <w:tcW w:w="11574" w:type="dxa"/>
            <w:tcBorders>
              <w:top w:val="single" w:sz="4" w:space="0" w:color="auto"/>
              <w:left w:val="single" w:sz="4" w:space="0" w:color="auto"/>
              <w:bottom w:val="single" w:sz="4" w:space="0" w:color="auto"/>
              <w:right w:val="single" w:sz="4" w:space="0" w:color="auto"/>
            </w:tcBorders>
            <w:vAlign w:val="center"/>
            <w:hideMark/>
          </w:tcPr>
          <w:p w14:paraId="62B65876" w14:textId="77777777" w:rsidR="00660709" w:rsidRPr="00F60D3F" w:rsidRDefault="00660709" w:rsidP="004B729B">
            <w:pPr>
              <w:jc w:val="center"/>
              <w:rPr>
                <w:i/>
                <w:iCs/>
              </w:rPr>
            </w:pPr>
            <w:r w:rsidRPr="00F60D3F">
              <w:rPr>
                <w:i/>
                <w:iCs/>
              </w:rPr>
              <w:t>Место работы, должность, ученая степень, ученое звание</w:t>
            </w:r>
          </w:p>
        </w:tc>
      </w:tr>
      <w:tr w:rsidR="00660709" w:rsidRPr="00F60D3F" w14:paraId="59F4AF3F" w14:textId="77777777" w:rsidTr="004B729B">
        <w:trPr>
          <w:trHeight w:val="385"/>
        </w:trPr>
        <w:tc>
          <w:tcPr>
            <w:tcW w:w="2743" w:type="dxa"/>
            <w:tcBorders>
              <w:top w:val="single" w:sz="4" w:space="0" w:color="auto"/>
              <w:left w:val="single" w:sz="4" w:space="0" w:color="auto"/>
              <w:bottom w:val="single" w:sz="4" w:space="0" w:color="auto"/>
              <w:right w:val="single" w:sz="4" w:space="0" w:color="auto"/>
            </w:tcBorders>
            <w:vAlign w:val="center"/>
            <w:hideMark/>
          </w:tcPr>
          <w:p w14:paraId="46056C41" w14:textId="77777777" w:rsidR="00660709" w:rsidRPr="00F60D3F" w:rsidRDefault="00660709" w:rsidP="004B729B">
            <w:pPr>
              <w:rPr>
                <w:i/>
                <w:iCs/>
              </w:rPr>
            </w:pPr>
            <w:proofErr w:type="spellStart"/>
            <w:r>
              <w:rPr>
                <w:i/>
                <w:iCs/>
              </w:rPr>
              <w:t>Землякова</w:t>
            </w:r>
            <w:proofErr w:type="spellEnd"/>
            <w:r>
              <w:rPr>
                <w:i/>
                <w:iCs/>
              </w:rPr>
              <w:t xml:space="preserve"> Светлана Борисовна</w:t>
            </w:r>
          </w:p>
        </w:tc>
        <w:tc>
          <w:tcPr>
            <w:tcW w:w="11574" w:type="dxa"/>
            <w:tcBorders>
              <w:top w:val="single" w:sz="4" w:space="0" w:color="auto"/>
              <w:left w:val="single" w:sz="4" w:space="0" w:color="auto"/>
              <w:bottom w:val="single" w:sz="4" w:space="0" w:color="auto"/>
              <w:right w:val="single" w:sz="4" w:space="0" w:color="auto"/>
            </w:tcBorders>
            <w:vAlign w:val="center"/>
            <w:hideMark/>
          </w:tcPr>
          <w:p w14:paraId="5916C79D" w14:textId="4E7B05B7" w:rsidR="00660709" w:rsidRPr="00F60D3F" w:rsidRDefault="00805C6E" w:rsidP="004B729B">
            <w:pPr>
              <w:rPr>
                <w:i/>
                <w:iCs/>
              </w:rPr>
            </w:pPr>
            <w:r>
              <w:rPr>
                <w:i/>
                <w:iCs/>
              </w:rPr>
              <w:t>ГБУ ДПО «Новокуйбышевский РЦ»</w:t>
            </w:r>
            <w:r>
              <w:rPr>
                <w:i/>
                <w:iCs/>
              </w:rPr>
              <w:t>, з</w:t>
            </w:r>
            <w:r w:rsidR="00660709">
              <w:rPr>
                <w:i/>
                <w:iCs/>
              </w:rPr>
              <w:t xml:space="preserve">аместитель директора </w:t>
            </w:r>
          </w:p>
        </w:tc>
      </w:tr>
    </w:tbl>
    <w:p w14:paraId="52FCE933" w14:textId="4CD1DF61" w:rsidR="00290F80" w:rsidRPr="00660709" w:rsidRDefault="00290F80" w:rsidP="00660709">
      <w:pPr>
        <w:pStyle w:val="2"/>
        <w:numPr>
          <w:ilvl w:val="1"/>
          <w:numId w:val="0"/>
        </w:numPr>
        <w:spacing w:before="0" w:line="360" w:lineRule="auto"/>
        <w:jc w:val="center"/>
        <w:rPr>
          <w:sz w:val="6"/>
          <w:szCs w:val="28"/>
          <w:lang w:val="ru-RU"/>
        </w:rPr>
      </w:pPr>
    </w:p>
    <w:sectPr w:rsidR="00290F80" w:rsidRPr="00660709" w:rsidSect="00174828">
      <w:headerReference w:type="default" r:id="rId10"/>
      <w:footerReference w:type="default" r:id="rId11"/>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957CF3" w14:textId="77777777" w:rsidR="0088288A" w:rsidRDefault="0088288A" w:rsidP="005060D9">
      <w:r>
        <w:separator/>
      </w:r>
    </w:p>
  </w:endnote>
  <w:endnote w:type="continuationSeparator" w:id="0">
    <w:p w14:paraId="5F2EF90D" w14:textId="77777777" w:rsidR="0088288A" w:rsidRDefault="0088288A" w:rsidP="0050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empus Sans ITC">
    <w:charset w:val="00"/>
    <w:family w:val="decorativ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3FEF8" w14:textId="77777777" w:rsidR="00945BAA" w:rsidRDefault="00945BAA" w:rsidP="002133CF">
    <w:pPr>
      <w:pStyle w:val="aa"/>
      <w:jc w:val="right"/>
    </w:pPr>
    <w:r>
      <w:fldChar w:fldCharType="begin"/>
    </w:r>
    <w:r>
      <w:instrText xml:space="preserve"> PAGE   \* MERGEFORMAT </w:instrText>
    </w:r>
    <w:r>
      <w:fldChar w:fldCharType="separate"/>
    </w:r>
    <w:r w:rsidR="00B72F90">
      <w:rPr>
        <w:noProof/>
      </w:rPr>
      <w:t>18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1E247" w14:textId="77777777" w:rsidR="0088288A" w:rsidRDefault="0088288A" w:rsidP="005060D9">
      <w:r>
        <w:separator/>
      </w:r>
    </w:p>
  </w:footnote>
  <w:footnote w:type="continuationSeparator" w:id="0">
    <w:p w14:paraId="33C437FA" w14:textId="77777777" w:rsidR="0088288A" w:rsidRDefault="0088288A" w:rsidP="005060D9">
      <w:r>
        <w:continuationSeparator/>
      </w:r>
    </w:p>
  </w:footnote>
  <w:footnote w:id="1">
    <w:p w14:paraId="07EBEACB" w14:textId="77777777" w:rsidR="00B22215" w:rsidRPr="00D65DF5" w:rsidRDefault="00B22215" w:rsidP="00B22215">
      <w:pPr>
        <w:pStyle w:val="a4"/>
        <w:rPr>
          <w:rFonts w:ascii="Times New Roman" w:hAnsi="Times New Roman"/>
        </w:rPr>
      </w:pPr>
      <w:r w:rsidRPr="00D65DF5">
        <w:rPr>
          <w:rStyle w:val="a6"/>
          <w:rFonts w:ascii="Times New Roman" w:hAnsi="Times New Roman"/>
        </w:rPr>
        <w:footnoteRef/>
      </w:r>
      <w:r w:rsidRPr="00D65DF5">
        <w:rPr>
          <w:rFonts w:ascii="Times New Roman" w:hAnsi="Times New Roman"/>
        </w:rPr>
        <w:t xml:space="preserve"> </w:t>
      </w:r>
      <w:r>
        <w:rPr>
          <w:rFonts w:ascii="Times New Roman" w:hAnsi="Times New Roman"/>
        </w:rPr>
        <w:t>К</w:t>
      </w:r>
      <w:r w:rsidRPr="00D65DF5">
        <w:rPr>
          <w:rFonts w:ascii="Times New Roman" w:hAnsi="Times New Roman"/>
        </w:rPr>
        <w:t xml:space="preserve">оличество участников основного периода проведения </w:t>
      </w:r>
      <w:r w:rsidR="00073378">
        <w:rPr>
          <w:rFonts w:ascii="Times New Roman" w:hAnsi="Times New Roman"/>
        </w:rPr>
        <w:t>О</w:t>
      </w:r>
      <w:r>
        <w:rPr>
          <w:rFonts w:ascii="Times New Roman" w:hAnsi="Times New Roman"/>
        </w:rPr>
        <w:t>ГЭ</w:t>
      </w:r>
    </w:p>
  </w:footnote>
  <w:footnote w:id="2">
    <w:p w14:paraId="009B2D5D" w14:textId="77777777" w:rsidR="00945BAA" w:rsidRPr="00945BAA" w:rsidRDefault="00945BAA" w:rsidP="00945BAA">
      <w:pPr>
        <w:pStyle w:val="a4"/>
        <w:jc w:val="both"/>
        <w:rPr>
          <w:rFonts w:ascii="Times New Roman" w:hAnsi="Times New Roman"/>
        </w:rPr>
      </w:pPr>
      <w:r w:rsidRPr="00945BAA">
        <w:rPr>
          <w:rStyle w:val="a6"/>
          <w:rFonts w:ascii="Times New Roman" w:hAnsi="Times New Roman"/>
        </w:rPr>
        <w:footnoteRef/>
      </w:r>
      <w:r w:rsidRPr="00945BAA">
        <w:rPr>
          <w:rFonts w:ascii="Times New Roman" w:hAnsi="Times New Roman"/>
        </w:rPr>
        <w:t xml:space="preserve"> Перечень категорий ОО может быть уточнен / дополнен с учетом специфики региональной системы образования</w:t>
      </w:r>
    </w:p>
  </w:footnote>
  <w:footnote w:id="3">
    <w:p w14:paraId="5C28046D" w14:textId="77777777" w:rsidR="00945BAA" w:rsidRPr="00903AC5" w:rsidRDefault="00945BAA" w:rsidP="006D7028">
      <w:pPr>
        <w:pStyle w:val="a4"/>
        <w:jc w:val="both"/>
        <w:rPr>
          <w:rFonts w:ascii="Times New Roman" w:hAnsi="Times New Roman"/>
        </w:rPr>
      </w:pPr>
      <w:r>
        <w:rPr>
          <w:rStyle w:val="a6"/>
        </w:rPr>
        <w:footnoteRef/>
      </w:r>
      <w:r>
        <w:t xml:space="preserve"> </w:t>
      </w:r>
      <w:r w:rsidR="005D4B32" w:rsidRPr="00945BAA">
        <w:rPr>
          <w:rFonts w:ascii="Times New Roman" w:hAnsi="Times New Roman"/>
        </w:rPr>
        <w:t>Перечень категорий ОО может быть уточнен / дополнен с учетом специфики региональной системы образования</w:t>
      </w:r>
    </w:p>
  </w:footnote>
  <w:footnote w:id="4">
    <w:p w14:paraId="063EB9EC" w14:textId="77777777" w:rsidR="005D4B32" w:rsidRDefault="005D4B32">
      <w:pPr>
        <w:pStyle w:val="a4"/>
      </w:pPr>
      <w:r>
        <w:rPr>
          <w:rStyle w:val="a6"/>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p>
  </w:footnote>
  <w:footnote w:id="5">
    <w:p w14:paraId="2F6F3607" w14:textId="77777777" w:rsidR="00945BAA" w:rsidRPr="00911A9C" w:rsidRDefault="00945BAA" w:rsidP="00911A9C">
      <w:pPr>
        <w:pStyle w:val="a4"/>
        <w:jc w:val="both"/>
        <w:rPr>
          <w:rStyle w:val="a6"/>
          <w:rFonts w:ascii="Times New Roman" w:hAnsi="Times New Roman"/>
          <w:vertAlign w:val="baseline"/>
        </w:rPr>
      </w:pPr>
      <w:r w:rsidRPr="007A5716">
        <w:rPr>
          <w:rStyle w:val="a6"/>
          <w:rFonts w:ascii="Times New Roman" w:hAnsi="Times New Roman"/>
        </w:rPr>
        <w:footnoteRef/>
      </w:r>
      <w:r w:rsidR="00911A9C">
        <w:t xml:space="preserve"> </w:t>
      </w:r>
      <w:r w:rsidRPr="00911A9C">
        <w:rPr>
          <w:rStyle w:val="a6"/>
          <w:rFonts w:ascii="Times New Roman" w:hAnsi="Times New Roman"/>
          <w:vertAlign w:val="baseline"/>
        </w:rPr>
        <w:t xml:space="preserve">Рекомендуется </w:t>
      </w:r>
      <w:r w:rsidR="00F845D2">
        <w:rPr>
          <w:rFonts w:ascii="Times New Roman" w:hAnsi="Times New Roman"/>
        </w:rPr>
        <w:t>включать ОО</w:t>
      </w:r>
      <w:r w:rsidR="00073378">
        <w:rPr>
          <w:rFonts w:ascii="Times New Roman" w:hAnsi="Times New Roman"/>
        </w:rPr>
        <w:t xml:space="preserve"> </w:t>
      </w:r>
      <w:r w:rsidRPr="00911A9C">
        <w:rPr>
          <w:rStyle w:val="a6"/>
          <w:rFonts w:ascii="Times New Roman" w:hAnsi="Times New Roman"/>
          <w:vertAlign w:val="baseline"/>
        </w:rPr>
        <w:t>в случае, если количество участников в этом ОО достаточное для получения статистически достоверных результатов для сравнения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8E0B" w14:textId="77777777" w:rsidR="00945BAA" w:rsidRDefault="00945BAA">
    <w:pPr>
      <w:pStyle w:val="ae"/>
      <w:jc w:val="center"/>
    </w:pPr>
  </w:p>
  <w:p w14:paraId="673726EB" w14:textId="77777777" w:rsidR="00945BAA" w:rsidRDefault="00945BAA">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D3F81"/>
    <w:multiLevelType w:val="hybridMultilevel"/>
    <w:tmpl w:val="C4CC7A86"/>
    <w:lvl w:ilvl="0" w:tplc="E37A449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84562D8"/>
    <w:multiLevelType w:val="hybridMultilevel"/>
    <w:tmpl w:val="096264F8"/>
    <w:lvl w:ilvl="0" w:tplc="ECB6C78C">
      <w:start w:val="1"/>
      <w:numFmt w:val="upperRoman"/>
      <w:lvlText w:val="Раздел %1."/>
      <w:lvlJc w:val="right"/>
      <w:pPr>
        <w:tabs>
          <w:tab w:val="num" w:pos="644"/>
        </w:tabs>
        <w:ind w:left="644" w:hanging="360"/>
      </w:pPr>
      <w:rPr>
        <w:rFonts w:hint="default"/>
        <w:b/>
        <w:i w:val="0"/>
      </w:rPr>
    </w:lvl>
    <w:lvl w:ilvl="1" w:tplc="C9B0012A">
      <w:start w:val="1"/>
      <w:numFmt w:val="bullet"/>
      <w:lvlText w:val=""/>
      <w:lvlJc w:val="left"/>
      <w:pPr>
        <w:tabs>
          <w:tab w:val="num" w:pos="709"/>
        </w:tabs>
      </w:pPr>
      <w:rPr>
        <w:rFonts w:ascii="Symbol" w:hAnsi="Symbol" w:hint="default"/>
        <w:b w:val="0"/>
        <w:i w:val="0"/>
      </w:rPr>
    </w:lvl>
    <w:lvl w:ilvl="2" w:tplc="0419001B">
      <w:start w:val="1"/>
      <w:numFmt w:val="lowerRoman"/>
      <w:lvlText w:val="%3."/>
      <w:lvlJc w:val="right"/>
      <w:pPr>
        <w:tabs>
          <w:tab w:val="num" w:pos="1080"/>
        </w:tabs>
        <w:ind w:left="1080" w:hanging="180"/>
      </w:pPr>
      <w:rPr>
        <w:rFonts w:cs="Times New Roman"/>
      </w:rPr>
    </w:lvl>
    <w:lvl w:ilvl="3" w:tplc="0419000F">
      <w:start w:val="1"/>
      <w:numFmt w:val="decimal"/>
      <w:lvlText w:val="%4."/>
      <w:lvlJc w:val="left"/>
      <w:pPr>
        <w:tabs>
          <w:tab w:val="num" w:pos="1800"/>
        </w:tabs>
        <w:ind w:left="1800" w:hanging="360"/>
      </w:pPr>
      <w:rPr>
        <w:rFonts w:cs="Times New Roman"/>
      </w:rPr>
    </w:lvl>
    <w:lvl w:ilvl="4" w:tplc="04190019">
      <w:start w:val="1"/>
      <w:numFmt w:val="lowerLetter"/>
      <w:lvlText w:val="%5."/>
      <w:lvlJc w:val="left"/>
      <w:pPr>
        <w:tabs>
          <w:tab w:val="num" w:pos="2520"/>
        </w:tabs>
        <w:ind w:left="2520" w:hanging="360"/>
      </w:pPr>
      <w:rPr>
        <w:rFonts w:cs="Times New Roman"/>
      </w:rPr>
    </w:lvl>
    <w:lvl w:ilvl="5" w:tplc="0419001B">
      <w:start w:val="1"/>
      <w:numFmt w:val="lowerRoman"/>
      <w:lvlText w:val="%6."/>
      <w:lvlJc w:val="right"/>
      <w:pPr>
        <w:tabs>
          <w:tab w:val="num" w:pos="3240"/>
        </w:tabs>
        <w:ind w:left="3240" w:hanging="180"/>
      </w:pPr>
      <w:rPr>
        <w:rFonts w:cs="Times New Roman"/>
      </w:rPr>
    </w:lvl>
    <w:lvl w:ilvl="6" w:tplc="0419000F">
      <w:start w:val="1"/>
      <w:numFmt w:val="decimal"/>
      <w:lvlText w:val="%7."/>
      <w:lvlJc w:val="left"/>
      <w:pPr>
        <w:tabs>
          <w:tab w:val="num" w:pos="3960"/>
        </w:tabs>
        <w:ind w:left="3960" w:hanging="360"/>
      </w:pPr>
      <w:rPr>
        <w:rFonts w:cs="Times New Roman"/>
      </w:rPr>
    </w:lvl>
    <w:lvl w:ilvl="7" w:tplc="04190019">
      <w:start w:val="1"/>
      <w:numFmt w:val="lowerLetter"/>
      <w:lvlText w:val="%8."/>
      <w:lvlJc w:val="left"/>
      <w:pPr>
        <w:tabs>
          <w:tab w:val="num" w:pos="4680"/>
        </w:tabs>
        <w:ind w:left="4680" w:hanging="360"/>
      </w:pPr>
      <w:rPr>
        <w:rFonts w:cs="Times New Roman"/>
      </w:rPr>
    </w:lvl>
    <w:lvl w:ilvl="8" w:tplc="0419001B">
      <w:start w:val="1"/>
      <w:numFmt w:val="lowerRoman"/>
      <w:lvlText w:val="%9."/>
      <w:lvlJc w:val="right"/>
      <w:pPr>
        <w:tabs>
          <w:tab w:val="num" w:pos="5400"/>
        </w:tabs>
        <w:ind w:left="5400" w:hanging="180"/>
      </w:pPr>
      <w:rPr>
        <w:rFonts w:cs="Times New Roman"/>
      </w:rPr>
    </w:lvl>
  </w:abstractNum>
  <w:abstractNum w:abstractNumId="2" w15:restartNumberingAfterBreak="0">
    <w:nsid w:val="08BC386F"/>
    <w:multiLevelType w:val="hybridMultilevel"/>
    <w:tmpl w:val="BBDA0AF6"/>
    <w:lvl w:ilvl="0" w:tplc="C888C632">
      <w:start w:val="1"/>
      <w:numFmt w:val="russianUpper"/>
      <w:lvlText w:val="%1)"/>
      <w:lvlJc w:val="left"/>
      <w:pPr>
        <w:ind w:left="892" w:hanging="360"/>
      </w:pPr>
      <w:rPr>
        <w:rFonts w:hint="default"/>
        <w:b w:val="0"/>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 w15:restartNumberingAfterBreak="0">
    <w:nsid w:val="0D2455D2"/>
    <w:multiLevelType w:val="hybridMultilevel"/>
    <w:tmpl w:val="489C16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584ABB"/>
    <w:multiLevelType w:val="hybridMultilevel"/>
    <w:tmpl w:val="75662D9A"/>
    <w:lvl w:ilvl="0" w:tplc="04190003">
      <w:start w:val="1"/>
      <w:numFmt w:val="bullet"/>
      <w:lvlText w:val="o"/>
      <w:lvlJc w:val="left"/>
      <w:pPr>
        <w:ind w:left="1070"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FC36541"/>
    <w:multiLevelType w:val="hybridMultilevel"/>
    <w:tmpl w:val="88BAE23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3346120"/>
    <w:multiLevelType w:val="hybridMultilevel"/>
    <w:tmpl w:val="A0101418"/>
    <w:lvl w:ilvl="0" w:tplc="04190003">
      <w:start w:val="1"/>
      <w:numFmt w:val="bullet"/>
      <w:lvlText w:val="o"/>
      <w:lvlJc w:val="left"/>
      <w:pPr>
        <w:ind w:left="2181" w:hanging="360"/>
      </w:pPr>
      <w:rPr>
        <w:rFonts w:ascii="Courier New" w:hAnsi="Courier New" w:cs="Courier New" w:hint="default"/>
      </w:rPr>
    </w:lvl>
    <w:lvl w:ilvl="1" w:tplc="04190003" w:tentative="1">
      <w:start w:val="1"/>
      <w:numFmt w:val="bullet"/>
      <w:lvlText w:val="o"/>
      <w:lvlJc w:val="left"/>
      <w:pPr>
        <w:ind w:left="2901" w:hanging="360"/>
      </w:pPr>
      <w:rPr>
        <w:rFonts w:ascii="Courier New" w:hAnsi="Courier New" w:cs="Courier New" w:hint="default"/>
      </w:rPr>
    </w:lvl>
    <w:lvl w:ilvl="2" w:tplc="04190005" w:tentative="1">
      <w:start w:val="1"/>
      <w:numFmt w:val="bullet"/>
      <w:lvlText w:val=""/>
      <w:lvlJc w:val="left"/>
      <w:pPr>
        <w:ind w:left="3621" w:hanging="360"/>
      </w:pPr>
      <w:rPr>
        <w:rFonts w:ascii="Wingdings" w:hAnsi="Wingdings" w:hint="default"/>
      </w:rPr>
    </w:lvl>
    <w:lvl w:ilvl="3" w:tplc="04190001" w:tentative="1">
      <w:start w:val="1"/>
      <w:numFmt w:val="bullet"/>
      <w:lvlText w:val=""/>
      <w:lvlJc w:val="left"/>
      <w:pPr>
        <w:ind w:left="4341" w:hanging="360"/>
      </w:pPr>
      <w:rPr>
        <w:rFonts w:ascii="Symbol" w:hAnsi="Symbol" w:hint="default"/>
      </w:rPr>
    </w:lvl>
    <w:lvl w:ilvl="4" w:tplc="04190003" w:tentative="1">
      <w:start w:val="1"/>
      <w:numFmt w:val="bullet"/>
      <w:lvlText w:val="o"/>
      <w:lvlJc w:val="left"/>
      <w:pPr>
        <w:ind w:left="5061" w:hanging="360"/>
      </w:pPr>
      <w:rPr>
        <w:rFonts w:ascii="Courier New" w:hAnsi="Courier New" w:cs="Courier New" w:hint="default"/>
      </w:rPr>
    </w:lvl>
    <w:lvl w:ilvl="5" w:tplc="04190005" w:tentative="1">
      <w:start w:val="1"/>
      <w:numFmt w:val="bullet"/>
      <w:lvlText w:val=""/>
      <w:lvlJc w:val="left"/>
      <w:pPr>
        <w:ind w:left="5781" w:hanging="360"/>
      </w:pPr>
      <w:rPr>
        <w:rFonts w:ascii="Wingdings" w:hAnsi="Wingdings" w:hint="default"/>
      </w:rPr>
    </w:lvl>
    <w:lvl w:ilvl="6" w:tplc="04190001" w:tentative="1">
      <w:start w:val="1"/>
      <w:numFmt w:val="bullet"/>
      <w:lvlText w:val=""/>
      <w:lvlJc w:val="left"/>
      <w:pPr>
        <w:ind w:left="6501" w:hanging="360"/>
      </w:pPr>
      <w:rPr>
        <w:rFonts w:ascii="Symbol" w:hAnsi="Symbol" w:hint="default"/>
      </w:rPr>
    </w:lvl>
    <w:lvl w:ilvl="7" w:tplc="04190003" w:tentative="1">
      <w:start w:val="1"/>
      <w:numFmt w:val="bullet"/>
      <w:lvlText w:val="o"/>
      <w:lvlJc w:val="left"/>
      <w:pPr>
        <w:ind w:left="7221" w:hanging="360"/>
      </w:pPr>
      <w:rPr>
        <w:rFonts w:ascii="Courier New" w:hAnsi="Courier New" w:cs="Courier New" w:hint="default"/>
      </w:rPr>
    </w:lvl>
    <w:lvl w:ilvl="8" w:tplc="04190005" w:tentative="1">
      <w:start w:val="1"/>
      <w:numFmt w:val="bullet"/>
      <w:lvlText w:val=""/>
      <w:lvlJc w:val="left"/>
      <w:pPr>
        <w:ind w:left="7941" w:hanging="360"/>
      </w:pPr>
      <w:rPr>
        <w:rFonts w:ascii="Wingdings" w:hAnsi="Wingdings" w:hint="default"/>
      </w:rPr>
    </w:lvl>
  </w:abstractNum>
  <w:abstractNum w:abstractNumId="7" w15:restartNumberingAfterBreak="0">
    <w:nsid w:val="1BD459CF"/>
    <w:multiLevelType w:val="hybridMultilevel"/>
    <w:tmpl w:val="E954D2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C722DE"/>
    <w:multiLevelType w:val="multilevel"/>
    <w:tmpl w:val="8C7A9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9225B0"/>
    <w:multiLevelType w:val="multilevel"/>
    <w:tmpl w:val="26805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C2698D"/>
    <w:multiLevelType w:val="hybridMultilevel"/>
    <w:tmpl w:val="5B0C4A80"/>
    <w:lvl w:ilvl="0" w:tplc="932EF6AC">
      <w:start w:val="1"/>
      <w:numFmt w:val="decimal"/>
      <w:lvlText w:val="%1."/>
      <w:lvlJc w:val="left"/>
      <w:pPr>
        <w:ind w:left="720" w:hanging="360"/>
      </w:pPr>
      <w:rPr>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9751BE8"/>
    <w:multiLevelType w:val="hybridMultilevel"/>
    <w:tmpl w:val="7C10FA6E"/>
    <w:lvl w:ilvl="0" w:tplc="E9FAD60C">
      <w:start w:val="1"/>
      <w:numFmt w:val="bullet"/>
      <w:lvlText w:val=""/>
      <w:lvlJc w:val="left"/>
      <w:pPr>
        <w:ind w:left="1259" w:hanging="360"/>
      </w:pPr>
      <w:rPr>
        <w:rFonts w:ascii="Symbol" w:hAnsi="Symbol" w:hint="default"/>
      </w:rPr>
    </w:lvl>
    <w:lvl w:ilvl="1" w:tplc="04190003">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2" w15:restartNumberingAfterBreak="0">
    <w:nsid w:val="2A7A4E5D"/>
    <w:multiLevelType w:val="hybridMultilevel"/>
    <w:tmpl w:val="35BCFC28"/>
    <w:lvl w:ilvl="0" w:tplc="04190011">
      <w:start w:val="1"/>
      <w:numFmt w:val="decimal"/>
      <w:lvlText w:val="%1)"/>
      <w:lvlJc w:val="left"/>
      <w:pPr>
        <w:tabs>
          <w:tab w:val="num" w:pos="720"/>
        </w:tabs>
        <w:ind w:left="720" w:hanging="360"/>
      </w:pPr>
      <w:rPr>
        <w:rFonts w:hint="default"/>
        <w:b w:val="0"/>
        <w:i w:val="0"/>
      </w:rPr>
    </w:lvl>
    <w:lvl w:ilvl="1" w:tplc="04190001">
      <w:start w:val="1"/>
      <w:numFmt w:val="bullet"/>
      <w:lvlText w:val=""/>
      <w:lvlJc w:val="left"/>
      <w:pPr>
        <w:tabs>
          <w:tab w:val="num" w:pos="709"/>
        </w:tabs>
      </w:pPr>
      <w:rPr>
        <w:rFonts w:ascii="Symbol" w:hAnsi="Symbol" w:hint="default"/>
        <w:b w:val="0"/>
        <w:i w:val="0"/>
      </w:rPr>
    </w:lvl>
    <w:lvl w:ilvl="2" w:tplc="0419001B">
      <w:start w:val="1"/>
      <w:numFmt w:val="lowerRoman"/>
      <w:lvlText w:val="%3."/>
      <w:lvlJc w:val="right"/>
      <w:pPr>
        <w:tabs>
          <w:tab w:val="num" w:pos="1080"/>
        </w:tabs>
        <w:ind w:left="1080" w:hanging="180"/>
      </w:pPr>
      <w:rPr>
        <w:rFonts w:cs="Times New Roman"/>
      </w:rPr>
    </w:lvl>
    <w:lvl w:ilvl="3" w:tplc="0419000F">
      <w:start w:val="1"/>
      <w:numFmt w:val="decimal"/>
      <w:lvlText w:val="%4."/>
      <w:lvlJc w:val="left"/>
      <w:pPr>
        <w:tabs>
          <w:tab w:val="num" w:pos="1800"/>
        </w:tabs>
        <w:ind w:left="1800" w:hanging="360"/>
      </w:pPr>
      <w:rPr>
        <w:rFonts w:cs="Times New Roman"/>
      </w:rPr>
    </w:lvl>
    <w:lvl w:ilvl="4" w:tplc="04190019">
      <w:start w:val="1"/>
      <w:numFmt w:val="lowerLetter"/>
      <w:lvlText w:val="%5."/>
      <w:lvlJc w:val="left"/>
      <w:pPr>
        <w:tabs>
          <w:tab w:val="num" w:pos="2520"/>
        </w:tabs>
        <w:ind w:left="2520" w:hanging="360"/>
      </w:pPr>
      <w:rPr>
        <w:rFonts w:cs="Times New Roman"/>
      </w:rPr>
    </w:lvl>
    <w:lvl w:ilvl="5" w:tplc="0419001B">
      <w:start w:val="1"/>
      <w:numFmt w:val="lowerRoman"/>
      <w:lvlText w:val="%6."/>
      <w:lvlJc w:val="right"/>
      <w:pPr>
        <w:tabs>
          <w:tab w:val="num" w:pos="3240"/>
        </w:tabs>
        <w:ind w:left="3240" w:hanging="180"/>
      </w:pPr>
      <w:rPr>
        <w:rFonts w:cs="Times New Roman"/>
      </w:rPr>
    </w:lvl>
    <w:lvl w:ilvl="6" w:tplc="0419000F">
      <w:start w:val="1"/>
      <w:numFmt w:val="decimal"/>
      <w:lvlText w:val="%7."/>
      <w:lvlJc w:val="left"/>
      <w:pPr>
        <w:tabs>
          <w:tab w:val="num" w:pos="3960"/>
        </w:tabs>
        <w:ind w:left="3960" w:hanging="360"/>
      </w:pPr>
      <w:rPr>
        <w:rFonts w:cs="Times New Roman"/>
      </w:rPr>
    </w:lvl>
    <w:lvl w:ilvl="7" w:tplc="04190019">
      <w:start w:val="1"/>
      <w:numFmt w:val="lowerLetter"/>
      <w:lvlText w:val="%8."/>
      <w:lvlJc w:val="left"/>
      <w:pPr>
        <w:tabs>
          <w:tab w:val="num" w:pos="4680"/>
        </w:tabs>
        <w:ind w:left="4680" w:hanging="360"/>
      </w:pPr>
      <w:rPr>
        <w:rFonts w:cs="Times New Roman"/>
      </w:rPr>
    </w:lvl>
    <w:lvl w:ilvl="8" w:tplc="0419001B">
      <w:start w:val="1"/>
      <w:numFmt w:val="lowerRoman"/>
      <w:lvlText w:val="%9."/>
      <w:lvlJc w:val="right"/>
      <w:pPr>
        <w:tabs>
          <w:tab w:val="num" w:pos="5400"/>
        </w:tabs>
        <w:ind w:left="5400" w:hanging="180"/>
      </w:pPr>
      <w:rPr>
        <w:rFonts w:cs="Times New Roman"/>
      </w:rPr>
    </w:lvl>
  </w:abstractNum>
  <w:abstractNum w:abstractNumId="13" w15:restartNumberingAfterBreak="0">
    <w:nsid w:val="2ACD2C64"/>
    <w:multiLevelType w:val="hybridMultilevel"/>
    <w:tmpl w:val="2C0E86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8E579F"/>
    <w:multiLevelType w:val="hybridMultilevel"/>
    <w:tmpl w:val="6E9CC90A"/>
    <w:lvl w:ilvl="0" w:tplc="E42C16F4">
      <w:start w:val="1"/>
      <w:numFmt w:val="decimal"/>
      <w:lvlText w:val="%1."/>
      <w:lvlJc w:val="center"/>
      <w:pPr>
        <w:ind w:left="895" w:hanging="360"/>
      </w:pPr>
      <w:rPr>
        <w:rFonts w:hint="default"/>
      </w:rPr>
    </w:lvl>
    <w:lvl w:ilvl="1" w:tplc="04190019" w:tentative="1">
      <w:start w:val="1"/>
      <w:numFmt w:val="lowerLetter"/>
      <w:lvlText w:val="%2."/>
      <w:lvlJc w:val="left"/>
      <w:pPr>
        <w:ind w:left="1615" w:hanging="360"/>
      </w:pPr>
    </w:lvl>
    <w:lvl w:ilvl="2" w:tplc="0419001B" w:tentative="1">
      <w:start w:val="1"/>
      <w:numFmt w:val="lowerRoman"/>
      <w:lvlText w:val="%3."/>
      <w:lvlJc w:val="right"/>
      <w:pPr>
        <w:ind w:left="2335" w:hanging="180"/>
      </w:pPr>
    </w:lvl>
    <w:lvl w:ilvl="3" w:tplc="0419000F" w:tentative="1">
      <w:start w:val="1"/>
      <w:numFmt w:val="decimal"/>
      <w:lvlText w:val="%4."/>
      <w:lvlJc w:val="left"/>
      <w:pPr>
        <w:ind w:left="3055" w:hanging="360"/>
      </w:pPr>
    </w:lvl>
    <w:lvl w:ilvl="4" w:tplc="04190019" w:tentative="1">
      <w:start w:val="1"/>
      <w:numFmt w:val="lowerLetter"/>
      <w:lvlText w:val="%5."/>
      <w:lvlJc w:val="left"/>
      <w:pPr>
        <w:ind w:left="3775" w:hanging="360"/>
      </w:pPr>
    </w:lvl>
    <w:lvl w:ilvl="5" w:tplc="0419001B" w:tentative="1">
      <w:start w:val="1"/>
      <w:numFmt w:val="lowerRoman"/>
      <w:lvlText w:val="%6."/>
      <w:lvlJc w:val="right"/>
      <w:pPr>
        <w:ind w:left="4495" w:hanging="180"/>
      </w:pPr>
    </w:lvl>
    <w:lvl w:ilvl="6" w:tplc="0419000F" w:tentative="1">
      <w:start w:val="1"/>
      <w:numFmt w:val="decimal"/>
      <w:lvlText w:val="%7."/>
      <w:lvlJc w:val="left"/>
      <w:pPr>
        <w:ind w:left="5215" w:hanging="360"/>
      </w:pPr>
    </w:lvl>
    <w:lvl w:ilvl="7" w:tplc="04190019" w:tentative="1">
      <w:start w:val="1"/>
      <w:numFmt w:val="lowerLetter"/>
      <w:lvlText w:val="%8."/>
      <w:lvlJc w:val="left"/>
      <w:pPr>
        <w:ind w:left="5935" w:hanging="360"/>
      </w:pPr>
    </w:lvl>
    <w:lvl w:ilvl="8" w:tplc="0419001B" w:tentative="1">
      <w:start w:val="1"/>
      <w:numFmt w:val="lowerRoman"/>
      <w:lvlText w:val="%9."/>
      <w:lvlJc w:val="right"/>
      <w:pPr>
        <w:ind w:left="6655" w:hanging="180"/>
      </w:pPr>
    </w:lvl>
  </w:abstractNum>
  <w:abstractNum w:abstractNumId="15" w15:restartNumberingAfterBreak="0">
    <w:nsid w:val="31D622FE"/>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5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16" w15:restartNumberingAfterBreak="0">
    <w:nsid w:val="32942805"/>
    <w:multiLevelType w:val="multilevel"/>
    <w:tmpl w:val="187C9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41336C"/>
    <w:multiLevelType w:val="hybridMultilevel"/>
    <w:tmpl w:val="0D141E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6F1712F"/>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F684B14"/>
    <w:multiLevelType w:val="hybridMultilevel"/>
    <w:tmpl w:val="EAA0C042"/>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403F6307"/>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1D42F3B"/>
    <w:multiLevelType w:val="hybridMultilevel"/>
    <w:tmpl w:val="875C43B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420F7F45"/>
    <w:multiLevelType w:val="hybridMultilevel"/>
    <w:tmpl w:val="7BC80C38"/>
    <w:lvl w:ilvl="0" w:tplc="E9FAD60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44B2102"/>
    <w:multiLevelType w:val="hybridMultilevel"/>
    <w:tmpl w:val="193EB986"/>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473F741B"/>
    <w:multiLevelType w:val="multilevel"/>
    <w:tmpl w:val="1B722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061CCA"/>
    <w:multiLevelType w:val="hybridMultilevel"/>
    <w:tmpl w:val="0D141E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F122146"/>
    <w:multiLevelType w:val="multilevel"/>
    <w:tmpl w:val="1D72F1B0"/>
    <w:lvl w:ilvl="0">
      <w:start w:val="1"/>
      <w:numFmt w:val="decimal"/>
      <w:lvlText w:val="%1."/>
      <w:lvlJc w:val="left"/>
      <w:pPr>
        <w:ind w:left="1428" w:hanging="360"/>
      </w:pPr>
      <w:rPr>
        <w:rFonts w:hint="default"/>
      </w:rPr>
    </w:lvl>
    <w:lvl w:ilvl="1">
      <w:start w:val="1"/>
      <w:numFmt w:val="decimal"/>
      <w:lvlText w:val="%1.%2."/>
      <w:lvlJc w:val="left"/>
      <w:pPr>
        <w:ind w:left="432"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27" w15:restartNumberingAfterBreak="0">
    <w:nsid w:val="56153B8A"/>
    <w:multiLevelType w:val="hybridMultilevel"/>
    <w:tmpl w:val="23502940"/>
    <w:lvl w:ilvl="0" w:tplc="E6829412">
      <w:start w:val="1"/>
      <w:numFmt w:val="decimal"/>
      <w:lvlText w:val="%1."/>
      <w:lvlJc w:val="left"/>
      <w:pPr>
        <w:ind w:left="899" w:hanging="360"/>
      </w:pPr>
      <w:rPr>
        <w:rFonts w:hint="default"/>
      </w:rPr>
    </w:lvl>
    <w:lvl w:ilvl="1" w:tplc="04190019">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8" w15:restartNumberingAfterBreak="0">
    <w:nsid w:val="56746294"/>
    <w:multiLevelType w:val="multilevel"/>
    <w:tmpl w:val="37F2BAF4"/>
    <w:lvl w:ilvl="0">
      <w:start w:val="1"/>
      <w:numFmt w:val="decimal"/>
      <w:lvlText w:val="%1."/>
      <w:lvlJc w:val="left"/>
      <w:pPr>
        <w:ind w:left="720" w:hanging="360"/>
      </w:pPr>
    </w:lvl>
    <w:lvl w:ilvl="1">
      <w:start w:val="6"/>
      <w:numFmt w:val="decimal"/>
      <w:isLgl/>
      <w:lvlText w:val="%1.%2"/>
      <w:lvlJc w:val="left"/>
      <w:pPr>
        <w:ind w:left="1033" w:hanging="660"/>
      </w:pPr>
      <w:rPr>
        <w:rFonts w:hint="default"/>
      </w:rPr>
    </w:lvl>
    <w:lvl w:ilvl="2">
      <w:start w:val="2"/>
      <w:numFmt w:val="decimal"/>
      <w:isLgl/>
      <w:lvlText w:val="%1.%2.%3"/>
      <w:lvlJc w:val="left"/>
      <w:pPr>
        <w:ind w:left="1106" w:hanging="720"/>
      </w:pPr>
      <w:rPr>
        <w:rFonts w:hint="default"/>
      </w:rPr>
    </w:lvl>
    <w:lvl w:ilvl="3">
      <w:start w:val="1"/>
      <w:numFmt w:val="decimal"/>
      <w:isLgl/>
      <w:lvlText w:val="%1.%2.%3.%4"/>
      <w:lvlJc w:val="left"/>
      <w:pPr>
        <w:ind w:left="1119" w:hanging="720"/>
      </w:pPr>
      <w:rPr>
        <w:rFonts w:hint="default"/>
      </w:rPr>
    </w:lvl>
    <w:lvl w:ilvl="4">
      <w:start w:val="1"/>
      <w:numFmt w:val="decimal"/>
      <w:isLgl/>
      <w:lvlText w:val="%1.%2.%3.%4.%5"/>
      <w:lvlJc w:val="left"/>
      <w:pPr>
        <w:ind w:left="1492"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78" w:hanging="1440"/>
      </w:pPr>
      <w:rPr>
        <w:rFonts w:hint="default"/>
      </w:rPr>
    </w:lvl>
    <w:lvl w:ilvl="7">
      <w:start w:val="1"/>
      <w:numFmt w:val="decimal"/>
      <w:isLgl/>
      <w:lvlText w:val="%1.%2.%3.%4.%5.%6.%7.%8"/>
      <w:lvlJc w:val="left"/>
      <w:pPr>
        <w:ind w:left="1891" w:hanging="1440"/>
      </w:pPr>
      <w:rPr>
        <w:rFonts w:hint="default"/>
      </w:rPr>
    </w:lvl>
    <w:lvl w:ilvl="8">
      <w:start w:val="1"/>
      <w:numFmt w:val="decimal"/>
      <w:isLgl/>
      <w:lvlText w:val="%1.%2.%3.%4.%5.%6.%7.%8.%9"/>
      <w:lvlJc w:val="left"/>
      <w:pPr>
        <w:ind w:left="2264" w:hanging="1800"/>
      </w:pPr>
      <w:rPr>
        <w:rFonts w:hint="default"/>
      </w:rPr>
    </w:lvl>
  </w:abstractNum>
  <w:abstractNum w:abstractNumId="29" w15:restartNumberingAfterBreak="0">
    <w:nsid w:val="591134FF"/>
    <w:multiLevelType w:val="multilevel"/>
    <w:tmpl w:val="995A8B96"/>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59723436"/>
    <w:multiLevelType w:val="multilevel"/>
    <w:tmpl w:val="62C21DF2"/>
    <w:lvl w:ilvl="0">
      <w:start w:val="1"/>
      <w:numFmt w:val="decimal"/>
      <w:lvlText w:val="%1."/>
      <w:lvlJc w:val="left"/>
      <w:pPr>
        <w:ind w:left="720" w:hanging="360"/>
      </w:pPr>
      <w:rPr>
        <w:sz w:val="24"/>
      </w:rPr>
    </w:lvl>
    <w:lvl w:ilvl="1">
      <w:start w:val="6"/>
      <w:numFmt w:val="decimal"/>
      <w:isLgl/>
      <w:lvlText w:val="%1.%2"/>
      <w:lvlJc w:val="left"/>
      <w:pPr>
        <w:ind w:left="1034" w:hanging="585"/>
      </w:pPr>
      <w:rPr>
        <w:rFonts w:hint="default"/>
      </w:rPr>
    </w:lvl>
    <w:lvl w:ilvl="2">
      <w:start w:val="1"/>
      <w:numFmt w:val="decimal"/>
      <w:isLgl/>
      <w:lvlText w:val="%1.%2.%3"/>
      <w:lvlJc w:val="left"/>
      <w:pPr>
        <w:ind w:left="1258" w:hanging="720"/>
      </w:pPr>
      <w:rPr>
        <w:rFonts w:hint="default"/>
      </w:rPr>
    </w:lvl>
    <w:lvl w:ilvl="3">
      <w:start w:val="1"/>
      <w:numFmt w:val="decimal"/>
      <w:isLgl/>
      <w:lvlText w:val="%1.%2.%3.%4"/>
      <w:lvlJc w:val="left"/>
      <w:pPr>
        <w:ind w:left="1347" w:hanging="720"/>
      </w:pPr>
      <w:rPr>
        <w:rFonts w:hint="default"/>
      </w:rPr>
    </w:lvl>
    <w:lvl w:ilvl="4">
      <w:start w:val="1"/>
      <w:numFmt w:val="decimal"/>
      <w:isLgl/>
      <w:lvlText w:val="%1.%2.%3.%4.%5"/>
      <w:lvlJc w:val="left"/>
      <w:pPr>
        <w:ind w:left="1796" w:hanging="1080"/>
      </w:pPr>
      <w:rPr>
        <w:rFonts w:hint="default"/>
      </w:rPr>
    </w:lvl>
    <w:lvl w:ilvl="5">
      <w:start w:val="1"/>
      <w:numFmt w:val="decimal"/>
      <w:isLgl/>
      <w:lvlText w:val="%1.%2.%3.%4.%5.%6"/>
      <w:lvlJc w:val="left"/>
      <w:pPr>
        <w:ind w:left="1885" w:hanging="1080"/>
      </w:pPr>
      <w:rPr>
        <w:rFonts w:hint="default"/>
      </w:rPr>
    </w:lvl>
    <w:lvl w:ilvl="6">
      <w:start w:val="1"/>
      <w:numFmt w:val="decimal"/>
      <w:isLgl/>
      <w:lvlText w:val="%1.%2.%3.%4.%5.%6.%7"/>
      <w:lvlJc w:val="left"/>
      <w:pPr>
        <w:ind w:left="2334" w:hanging="1440"/>
      </w:pPr>
      <w:rPr>
        <w:rFonts w:hint="default"/>
      </w:rPr>
    </w:lvl>
    <w:lvl w:ilvl="7">
      <w:start w:val="1"/>
      <w:numFmt w:val="decimal"/>
      <w:isLgl/>
      <w:lvlText w:val="%1.%2.%3.%4.%5.%6.%7.%8"/>
      <w:lvlJc w:val="left"/>
      <w:pPr>
        <w:ind w:left="2423" w:hanging="1440"/>
      </w:pPr>
      <w:rPr>
        <w:rFonts w:hint="default"/>
      </w:rPr>
    </w:lvl>
    <w:lvl w:ilvl="8">
      <w:start w:val="1"/>
      <w:numFmt w:val="decimal"/>
      <w:isLgl/>
      <w:lvlText w:val="%1.%2.%3.%4.%5.%6.%7.%8.%9"/>
      <w:lvlJc w:val="left"/>
      <w:pPr>
        <w:ind w:left="2872" w:hanging="1800"/>
      </w:pPr>
      <w:rPr>
        <w:rFonts w:hint="default"/>
      </w:rPr>
    </w:lvl>
  </w:abstractNum>
  <w:abstractNum w:abstractNumId="31" w15:restartNumberingAfterBreak="0">
    <w:nsid w:val="5A15135C"/>
    <w:multiLevelType w:val="multilevel"/>
    <w:tmpl w:val="06961EE8"/>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bCs/>
        <w:i w:val="0"/>
        <w:iCs w:val="0"/>
        <w:sz w:val="28"/>
        <w:szCs w:val="28"/>
        <w:lang w:val="ru-RU"/>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D38035A"/>
    <w:multiLevelType w:val="hybridMultilevel"/>
    <w:tmpl w:val="657264F8"/>
    <w:lvl w:ilvl="0" w:tplc="E9FAD60C">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33" w15:restartNumberingAfterBreak="0">
    <w:nsid w:val="601A225F"/>
    <w:multiLevelType w:val="hybridMultilevel"/>
    <w:tmpl w:val="865631A6"/>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3126903"/>
    <w:multiLevelType w:val="hybridMultilevel"/>
    <w:tmpl w:val="E522D2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604A3B"/>
    <w:multiLevelType w:val="hybridMultilevel"/>
    <w:tmpl w:val="19288C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B6372A2"/>
    <w:multiLevelType w:val="hybridMultilevel"/>
    <w:tmpl w:val="E222E89A"/>
    <w:lvl w:ilvl="0" w:tplc="1C10EF62">
      <w:start w:val="1"/>
      <w:numFmt w:val="bullet"/>
      <w:lvlText w:val="­"/>
      <w:lvlJc w:val="left"/>
      <w:pPr>
        <w:ind w:left="1260" w:hanging="360"/>
      </w:pPr>
      <w:rPr>
        <w:rFonts w:ascii="Tempus Sans ITC" w:hAnsi="Tempus Sans ITC"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7" w15:restartNumberingAfterBreak="0">
    <w:nsid w:val="6D180141"/>
    <w:multiLevelType w:val="multilevel"/>
    <w:tmpl w:val="873EE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0C54C1"/>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8133F2F"/>
    <w:multiLevelType w:val="hybridMultilevel"/>
    <w:tmpl w:val="53CC38DC"/>
    <w:lvl w:ilvl="0" w:tplc="18E8BEA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0" w15:restartNumberingAfterBreak="0">
    <w:nsid w:val="79D536DC"/>
    <w:multiLevelType w:val="hybridMultilevel"/>
    <w:tmpl w:val="8FBA587E"/>
    <w:lvl w:ilvl="0" w:tplc="E37A4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BD60AB0"/>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C0D59FD"/>
    <w:multiLevelType w:val="hybridMultilevel"/>
    <w:tmpl w:val="233ACC02"/>
    <w:lvl w:ilvl="0" w:tplc="E42C16F4">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D057D1F"/>
    <w:multiLevelType w:val="hybridMultilevel"/>
    <w:tmpl w:val="A5E6D472"/>
    <w:lvl w:ilvl="0" w:tplc="E37A4490">
      <w:start w:val="1"/>
      <w:numFmt w:val="bullet"/>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44" w15:restartNumberingAfterBreak="0">
    <w:nsid w:val="7DA86D92"/>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EE61465"/>
    <w:multiLevelType w:val="multilevel"/>
    <w:tmpl w:val="48D8E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37369C"/>
    <w:multiLevelType w:val="hybridMultilevel"/>
    <w:tmpl w:val="6BC26686"/>
    <w:lvl w:ilvl="0" w:tplc="4F4EEE8C">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F5D75F9"/>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5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num w:numId="1">
    <w:abstractNumId w:val="43"/>
  </w:num>
  <w:num w:numId="2">
    <w:abstractNumId w:val="39"/>
  </w:num>
  <w:num w:numId="3">
    <w:abstractNumId w:val="0"/>
  </w:num>
  <w:num w:numId="4">
    <w:abstractNumId w:val="40"/>
  </w:num>
  <w:num w:numId="5">
    <w:abstractNumId w:val="29"/>
  </w:num>
  <w:num w:numId="6">
    <w:abstractNumId w:val="18"/>
  </w:num>
  <w:num w:numId="7">
    <w:abstractNumId w:val="19"/>
  </w:num>
  <w:num w:numId="8">
    <w:abstractNumId w:val="6"/>
  </w:num>
  <w:num w:numId="9">
    <w:abstractNumId w:val="4"/>
  </w:num>
  <w:num w:numId="10">
    <w:abstractNumId w:val="36"/>
  </w:num>
  <w:num w:numId="11">
    <w:abstractNumId w:val="12"/>
  </w:num>
  <w:num w:numId="12">
    <w:abstractNumId w:val="1"/>
  </w:num>
  <w:num w:numId="13">
    <w:abstractNumId w:val="34"/>
  </w:num>
  <w:num w:numId="14">
    <w:abstractNumId w:val="5"/>
  </w:num>
  <w:num w:numId="15">
    <w:abstractNumId w:val="46"/>
  </w:num>
  <w:num w:numId="16">
    <w:abstractNumId w:val="30"/>
  </w:num>
  <w:num w:numId="17">
    <w:abstractNumId w:val="41"/>
  </w:num>
  <w:num w:numId="18">
    <w:abstractNumId w:val="38"/>
  </w:num>
  <w:num w:numId="19">
    <w:abstractNumId w:val="13"/>
  </w:num>
  <w:num w:numId="20">
    <w:abstractNumId w:val="20"/>
  </w:num>
  <w:num w:numId="21">
    <w:abstractNumId w:val="42"/>
  </w:num>
  <w:num w:numId="22">
    <w:abstractNumId w:val="14"/>
  </w:num>
  <w:num w:numId="23">
    <w:abstractNumId w:val="44"/>
  </w:num>
  <w:num w:numId="24">
    <w:abstractNumId w:val="28"/>
  </w:num>
  <w:num w:numId="25">
    <w:abstractNumId w:val="21"/>
  </w:num>
  <w:num w:numId="26">
    <w:abstractNumId w:val="23"/>
  </w:num>
  <w:num w:numId="27">
    <w:abstractNumId w:val="15"/>
  </w:num>
  <w:num w:numId="28">
    <w:abstractNumId w:val="2"/>
  </w:num>
  <w:num w:numId="29">
    <w:abstractNumId w:val="10"/>
  </w:num>
  <w:num w:numId="30">
    <w:abstractNumId w:val="32"/>
  </w:num>
  <w:num w:numId="31">
    <w:abstractNumId w:val="35"/>
  </w:num>
  <w:num w:numId="32">
    <w:abstractNumId w:val="11"/>
  </w:num>
  <w:num w:numId="33">
    <w:abstractNumId w:val="4"/>
  </w:num>
  <w:num w:numId="34">
    <w:abstractNumId w:val="3"/>
  </w:num>
  <w:num w:numId="35">
    <w:abstractNumId w:val="17"/>
  </w:num>
  <w:num w:numId="36">
    <w:abstractNumId w:val="25"/>
  </w:num>
  <w:num w:numId="37">
    <w:abstractNumId w:val="47"/>
  </w:num>
  <w:num w:numId="38">
    <w:abstractNumId w:val="31"/>
  </w:num>
  <w:num w:numId="39">
    <w:abstractNumId w:val="33"/>
  </w:num>
  <w:num w:numId="40">
    <w:abstractNumId w:val="22"/>
  </w:num>
  <w:num w:numId="41">
    <w:abstractNumId w:val="27"/>
  </w:num>
  <w:num w:numId="42">
    <w:abstractNumId w:val="37"/>
  </w:num>
  <w:num w:numId="43">
    <w:abstractNumId w:val="9"/>
  </w:num>
  <w:num w:numId="44">
    <w:abstractNumId w:val="24"/>
  </w:num>
  <w:num w:numId="45">
    <w:abstractNumId w:val="45"/>
  </w:num>
  <w:num w:numId="46">
    <w:abstractNumId w:val="8"/>
  </w:num>
  <w:num w:numId="47">
    <w:abstractNumId w:val="16"/>
  </w:num>
  <w:num w:numId="48">
    <w:abstractNumId w:val="7"/>
  </w:num>
  <w:num w:numId="4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E19"/>
    <w:rsid w:val="00006B1B"/>
    <w:rsid w:val="000144F9"/>
    <w:rsid w:val="00015593"/>
    <w:rsid w:val="00017B56"/>
    <w:rsid w:val="00017C63"/>
    <w:rsid w:val="00022E68"/>
    <w:rsid w:val="000238E2"/>
    <w:rsid w:val="00025430"/>
    <w:rsid w:val="00033541"/>
    <w:rsid w:val="00040584"/>
    <w:rsid w:val="00054526"/>
    <w:rsid w:val="00054B49"/>
    <w:rsid w:val="000706C8"/>
    <w:rsid w:val="00070C53"/>
    <w:rsid w:val="000720BF"/>
    <w:rsid w:val="00073378"/>
    <w:rsid w:val="000816E9"/>
    <w:rsid w:val="000849F6"/>
    <w:rsid w:val="00084FCA"/>
    <w:rsid w:val="00094A1E"/>
    <w:rsid w:val="0009799B"/>
    <w:rsid w:val="000B751C"/>
    <w:rsid w:val="000C2578"/>
    <w:rsid w:val="000D0D58"/>
    <w:rsid w:val="000D4034"/>
    <w:rsid w:val="000D479D"/>
    <w:rsid w:val="000E0643"/>
    <w:rsid w:val="000E6D5D"/>
    <w:rsid w:val="001067B0"/>
    <w:rsid w:val="00110570"/>
    <w:rsid w:val="00137FF9"/>
    <w:rsid w:val="0014037B"/>
    <w:rsid w:val="00146CF9"/>
    <w:rsid w:val="00160B20"/>
    <w:rsid w:val="001628E4"/>
    <w:rsid w:val="00162C73"/>
    <w:rsid w:val="00164EBB"/>
    <w:rsid w:val="00174654"/>
    <w:rsid w:val="00174828"/>
    <w:rsid w:val="00181394"/>
    <w:rsid w:val="00192BCC"/>
    <w:rsid w:val="001955EA"/>
    <w:rsid w:val="00197ADA"/>
    <w:rsid w:val="001A50EB"/>
    <w:rsid w:val="001A54C2"/>
    <w:rsid w:val="001A5E7B"/>
    <w:rsid w:val="001B0018"/>
    <w:rsid w:val="001B639B"/>
    <w:rsid w:val="001B7D97"/>
    <w:rsid w:val="001C3114"/>
    <w:rsid w:val="001D7B78"/>
    <w:rsid w:val="001E7F9B"/>
    <w:rsid w:val="00206D26"/>
    <w:rsid w:val="002123B7"/>
    <w:rsid w:val="002133CF"/>
    <w:rsid w:val="00216532"/>
    <w:rsid w:val="002178E5"/>
    <w:rsid w:val="002405DB"/>
    <w:rsid w:val="00247CE2"/>
    <w:rsid w:val="00252900"/>
    <w:rsid w:val="002654C3"/>
    <w:rsid w:val="00267C71"/>
    <w:rsid w:val="002739D7"/>
    <w:rsid w:val="00290841"/>
    <w:rsid w:val="00290F80"/>
    <w:rsid w:val="00293CED"/>
    <w:rsid w:val="002A2F7F"/>
    <w:rsid w:val="002A71BB"/>
    <w:rsid w:val="002D3263"/>
    <w:rsid w:val="002D3B02"/>
    <w:rsid w:val="002E09FC"/>
    <w:rsid w:val="002E1AF2"/>
    <w:rsid w:val="002E361A"/>
    <w:rsid w:val="002E6FD2"/>
    <w:rsid w:val="002F3B40"/>
    <w:rsid w:val="002F4079"/>
    <w:rsid w:val="002F4303"/>
    <w:rsid w:val="002F6372"/>
    <w:rsid w:val="00314599"/>
    <w:rsid w:val="003172FD"/>
    <w:rsid w:val="00323154"/>
    <w:rsid w:val="00353F6D"/>
    <w:rsid w:val="003602B9"/>
    <w:rsid w:val="00371A77"/>
    <w:rsid w:val="00377292"/>
    <w:rsid w:val="00386C1D"/>
    <w:rsid w:val="00394A2D"/>
    <w:rsid w:val="003A1491"/>
    <w:rsid w:val="003A4EAE"/>
    <w:rsid w:val="003A66F0"/>
    <w:rsid w:val="003B63D9"/>
    <w:rsid w:val="003B6E55"/>
    <w:rsid w:val="003E1028"/>
    <w:rsid w:val="003F5D5E"/>
    <w:rsid w:val="00405213"/>
    <w:rsid w:val="00406E15"/>
    <w:rsid w:val="0042675E"/>
    <w:rsid w:val="00436A7B"/>
    <w:rsid w:val="00446BD3"/>
    <w:rsid w:val="00447158"/>
    <w:rsid w:val="00454703"/>
    <w:rsid w:val="00461AC6"/>
    <w:rsid w:val="00462FB8"/>
    <w:rsid w:val="00473696"/>
    <w:rsid w:val="00475424"/>
    <w:rsid w:val="00475B0F"/>
    <w:rsid w:val="00482D53"/>
    <w:rsid w:val="004857A5"/>
    <w:rsid w:val="00490044"/>
    <w:rsid w:val="00490B5F"/>
    <w:rsid w:val="004C13AB"/>
    <w:rsid w:val="004C535D"/>
    <w:rsid w:val="004D5ABD"/>
    <w:rsid w:val="004F1EF3"/>
    <w:rsid w:val="004F2906"/>
    <w:rsid w:val="004F3F1A"/>
    <w:rsid w:val="004F5684"/>
    <w:rsid w:val="004F5957"/>
    <w:rsid w:val="0050227B"/>
    <w:rsid w:val="005060D9"/>
    <w:rsid w:val="00513275"/>
    <w:rsid w:val="00517937"/>
    <w:rsid w:val="00520C8B"/>
    <w:rsid w:val="00520DFB"/>
    <w:rsid w:val="00523D4D"/>
    <w:rsid w:val="005301B7"/>
    <w:rsid w:val="005324BD"/>
    <w:rsid w:val="00534073"/>
    <w:rsid w:val="005400B0"/>
    <w:rsid w:val="00541700"/>
    <w:rsid w:val="00541B5C"/>
    <w:rsid w:val="00560114"/>
    <w:rsid w:val="00561201"/>
    <w:rsid w:val="00564DD9"/>
    <w:rsid w:val="005671B0"/>
    <w:rsid w:val="00576F38"/>
    <w:rsid w:val="0058376C"/>
    <w:rsid w:val="00583C57"/>
    <w:rsid w:val="0058551C"/>
    <w:rsid w:val="005A2C32"/>
    <w:rsid w:val="005B2033"/>
    <w:rsid w:val="005B33E0"/>
    <w:rsid w:val="005B52FC"/>
    <w:rsid w:val="005D19D5"/>
    <w:rsid w:val="005D4B32"/>
    <w:rsid w:val="005E0053"/>
    <w:rsid w:val="005E0411"/>
    <w:rsid w:val="005E15AE"/>
    <w:rsid w:val="005F2021"/>
    <w:rsid w:val="005F702E"/>
    <w:rsid w:val="00600034"/>
    <w:rsid w:val="00602C7D"/>
    <w:rsid w:val="0061189C"/>
    <w:rsid w:val="006147E9"/>
    <w:rsid w:val="00614AB8"/>
    <w:rsid w:val="0062684D"/>
    <w:rsid w:val="006304F0"/>
    <w:rsid w:val="006323DC"/>
    <w:rsid w:val="006328F2"/>
    <w:rsid w:val="00633AAE"/>
    <w:rsid w:val="00637883"/>
    <w:rsid w:val="00643A8E"/>
    <w:rsid w:val="0064641B"/>
    <w:rsid w:val="006509DE"/>
    <w:rsid w:val="00653487"/>
    <w:rsid w:val="0065647A"/>
    <w:rsid w:val="00656569"/>
    <w:rsid w:val="00660709"/>
    <w:rsid w:val="00661C2E"/>
    <w:rsid w:val="00663236"/>
    <w:rsid w:val="006702D6"/>
    <w:rsid w:val="00671A68"/>
    <w:rsid w:val="006761D4"/>
    <w:rsid w:val="006805C0"/>
    <w:rsid w:val="0068434B"/>
    <w:rsid w:val="006C2B74"/>
    <w:rsid w:val="006D2A12"/>
    <w:rsid w:val="006D5136"/>
    <w:rsid w:val="006D7028"/>
    <w:rsid w:val="006E17AE"/>
    <w:rsid w:val="006E68F5"/>
    <w:rsid w:val="006F67F1"/>
    <w:rsid w:val="007002CF"/>
    <w:rsid w:val="007032A1"/>
    <w:rsid w:val="007032C2"/>
    <w:rsid w:val="00703494"/>
    <w:rsid w:val="00724463"/>
    <w:rsid w:val="00724773"/>
    <w:rsid w:val="00725E32"/>
    <w:rsid w:val="00756A4A"/>
    <w:rsid w:val="0076000E"/>
    <w:rsid w:val="007605E0"/>
    <w:rsid w:val="0077011C"/>
    <w:rsid w:val="007773F0"/>
    <w:rsid w:val="00783926"/>
    <w:rsid w:val="00791F29"/>
    <w:rsid w:val="0079316A"/>
    <w:rsid w:val="007A52A3"/>
    <w:rsid w:val="007A5716"/>
    <w:rsid w:val="007A74B7"/>
    <w:rsid w:val="007B0E21"/>
    <w:rsid w:val="007B785F"/>
    <w:rsid w:val="007D0F7E"/>
    <w:rsid w:val="007F0633"/>
    <w:rsid w:val="007F13F1"/>
    <w:rsid w:val="007F5715"/>
    <w:rsid w:val="007F5E19"/>
    <w:rsid w:val="00805C6E"/>
    <w:rsid w:val="00806E31"/>
    <w:rsid w:val="00827699"/>
    <w:rsid w:val="0082776F"/>
    <w:rsid w:val="00832721"/>
    <w:rsid w:val="00836E32"/>
    <w:rsid w:val="008462D8"/>
    <w:rsid w:val="00846D04"/>
    <w:rsid w:val="00847CBC"/>
    <w:rsid w:val="008555D2"/>
    <w:rsid w:val="00856DAC"/>
    <w:rsid w:val="00857290"/>
    <w:rsid w:val="008764EC"/>
    <w:rsid w:val="0087757D"/>
    <w:rsid w:val="00877711"/>
    <w:rsid w:val="0088288A"/>
    <w:rsid w:val="00895EDE"/>
    <w:rsid w:val="00897503"/>
    <w:rsid w:val="008A35A5"/>
    <w:rsid w:val="008A4638"/>
    <w:rsid w:val="008C0D77"/>
    <w:rsid w:val="008C6D84"/>
    <w:rsid w:val="008F02F1"/>
    <w:rsid w:val="008F5B17"/>
    <w:rsid w:val="00903006"/>
    <w:rsid w:val="00903AC5"/>
    <w:rsid w:val="00906444"/>
    <w:rsid w:val="00911A9C"/>
    <w:rsid w:val="0092762C"/>
    <w:rsid w:val="00931BA3"/>
    <w:rsid w:val="00932ACD"/>
    <w:rsid w:val="00933F50"/>
    <w:rsid w:val="009376FF"/>
    <w:rsid w:val="0094050C"/>
    <w:rsid w:val="009409F5"/>
    <w:rsid w:val="00940FBA"/>
    <w:rsid w:val="00941124"/>
    <w:rsid w:val="0094223A"/>
    <w:rsid w:val="00944798"/>
    <w:rsid w:val="00945BAA"/>
    <w:rsid w:val="0095463D"/>
    <w:rsid w:val="00973F0A"/>
    <w:rsid w:val="00981B4D"/>
    <w:rsid w:val="009A6F73"/>
    <w:rsid w:val="009B0D70"/>
    <w:rsid w:val="009B0E3B"/>
    <w:rsid w:val="009B1953"/>
    <w:rsid w:val="009D0611"/>
    <w:rsid w:val="009D154B"/>
    <w:rsid w:val="009D4506"/>
    <w:rsid w:val="009E774F"/>
    <w:rsid w:val="009E7757"/>
    <w:rsid w:val="00A02CDA"/>
    <w:rsid w:val="00A0549C"/>
    <w:rsid w:val="00A06EDA"/>
    <w:rsid w:val="00A115D7"/>
    <w:rsid w:val="00A17BD5"/>
    <w:rsid w:val="00A2251F"/>
    <w:rsid w:val="00A2471D"/>
    <w:rsid w:val="00A250B1"/>
    <w:rsid w:val="00A26A61"/>
    <w:rsid w:val="00A34126"/>
    <w:rsid w:val="00A343CC"/>
    <w:rsid w:val="00A35F59"/>
    <w:rsid w:val="00A37A23"/>
    <w:rsid w:val="00A61E60"/>
    <w:rsid w:val="00A67518"/>
    <w:rsid w:val="00A67C9A"/>
    <w:rsid w:val="00A803E1"/>
    <w:rsid w:val="00A80A00"/>
    <w:rsid w:val="00A82BB0"/>
    <w:rsid w:val="00A9105A"/>
    <w:rsid w:val="00A96328"/>
    <w:rsid w:val="00A96CDF"/>
    <w:rsid w:val="00AB0BE0"/>
    <w:rsid w:val="00AC2A46"/>
    <w:rsid w:val="00AC2B8C"/>
    <w:rsid w:val="00AC43B4"/>
    <w:rsid w:val="00AC6316"/>
    <w:rsid w:val="00AE0FDF"/>
    <w:rsid w:val="00AF0274"/>
    <w:rsid w:val="00AF50BA"/>
    <w:rsid w:val="00B000AB"/>
    <w:rsid w:val="00B155D3"/>
    <w:rsid w:val="00B168D7"/>
    <w:rsid w:val="00B22215"/>
    <w:rsid w:val="00B26636"/>
    <w:rsid w:val="00B47BEE"/>
    <w:rsid w:val="00B66E50"/>
    <w:rsid w:val="00B72F90"/>
    <w:rsid w:val="00B770F1"/>
    <w:rsid w:val="00B77160"/>
    <w:rsid w:val="00BB6AD8"/>
    <w:rsid w:val="00BC1F52"/>
    <w:rsid w:val="00BC3B99"/>
    <w:rsid w:val="00BC4DE4"/>
    <w:rsid w:val="00BD3561"/>
    <w:rsid w:val="00BD48F6"/>
    <w:rsid w:val="00BE42D2"/>
    <w:rsid w:val="00BF019B"/>
    <w:rsid w:val="00BF36E1"/>
    <w:rsid w:val="00C03ECE"/>
    <w:rsid w:val="00C07AC5"/>
    <w:rsid w:val="00C171A1"/>
    <w:rsid w:val="00C266B6"/>
    <w:rsid w:val="00C30B8A"/>
    <w:rsid w:val="00C30DD4"/>
    <w:rsid w:val="00C42D38"/>
    <w:rsid w:val="00C45441"/>
    <w:rsid w:val="00C51483"/>
    <w:rsid w:val="00C546AC"/>
    <w:rsid w:val="00CA7D6A"/>
    <w:rsid w:val="00CB05ED"/>
    <w:rsid w:val="00CB0C66"/>
    <w:rsid w:val="00CB1705"/>
    <w:rsid w:val="00CB182B"/>
    <w:rsid w:val="00CB1E0C"/>
    <w:rsid w:val="00CB220A"/>
    <w:rsid w:val="00CB7DC3"/>
    <w:rsid w:val="00CC1774"/>
    <w:rsid w:val="00CD4076"/>
    <w:rsid w:val="00CD41F2"/>
    <w:rsid w:val="00CD6830"/>
    <w:rsid w:val="00CE7779"/>
    <w:rsid w:val="00CF1A37"/>
    <w:rsid w:val="00CF3E30"/>
    <w:rsid w:val="00D06AB0"/>
    <w:rsid w:val="00D10CA7"/>
    <w:rsid w:val="00D116BF"/>
    <w:rsid w:val="00D31394"/>
    <w:rsid w:val="00D34327"/>
    <w:rsid w:val="00D478AB"/>
    <w:rsid w:val="00D511D6"/>
    <w:rsid w:val="00D5462F"/>
    <w:rsid w:val="00D549F5"/>
    <w:rsid w:val="00D54EE2"/>
    <w:rsid w:val="00D62F6F"/>
    <w:rsid w:val="00D6675C"/>
    <w:rsid w:val="00D748E2"/>
    <w:rsid w:val="00D75ECF"/>
    <w:rsid w:val="00D803D0"/>
    <w:rsid w:val="00D831A4"/>
    <w:rsid w:val="00D934FF"/>
    <w:rsid w:val="00DA34E0"/>
    <w:rsid w:val="00DC2D67"/>
    <w:rsid w:val="00DC395A"/>
    <w:rsid w:val="00DC5DDB"/>
    <w:rsid w:val="00DE0D61"/>
    <w:rsid w:val="00DE1A42"/>
    <w:rsid w:val="00DE4BD3"/>
    <w:rsid w:val="00DE7195"/>
    <w:rsid w:val="00DF3E48"/>
    <w:rsid w:val="00DF401F"/>
    <w:rsid w:val="00DF6112"/>
    <w:rsid w:val="00E00460"/>
    <w:rsid w:val="00E14068"/>
    <w:rsid w:val="00E14705"/>
    <w:rsid w:val="00E22C74"/>
    <w:rsid w:val="00E255FB"/>
    <w:rsid w:val="00E33A93"/>
    <w:rsid w:val="00E358BA"/>
    <w:rsid w:val="00E469B9"/>
    <w:rsid w:val="00E53F29"/>
    <w:rsid w:val="00E54DD9"/>
    <w:rsid w:val="00E83B9C"/>
    <w:rsid w:val="00E8517F"/>
    <w:rsid w:val="00E879C0"/>
    <w:rsid w:val="00E93087"/>
    <w:rsid w:val="00EA081B"/>
    <w:rsid w:val="00EB33A7"/>
    <w:rsid w:val="00EB3958"/>
    <w:rsid w:val="00EB58E5"/>
    <w:rsid w:val="00EB5A3D"/>
    <w:rsid w:val="00EB7C8C"/>
    <w:rsid w:val="00EE2024"/>
    <w:rsid w:val="00EE525A"/>
    <w:rsid w:val="00EF2CEA"/>
    <w:rsid w:val="00F0048C"/>
    <w:rsid w:val="00F01256"/>
    <w:rsid w:val="00F23056"/>
    <w:rsid w:val="00F256C5"/>
    <w:rsid w:val="00F32282"/>
    <w:rsid w:val="00F34CA6"/>
    <w:rsid w:val="00F40835"/>
    <w:rsid w:val="00F60D3F"/>
    <w:rsid w:val="00F613FE"/>
    <w:rsid w:val="00F77A66"/>
    <w:rsid w:val="00F8032F"/>
    <w:rsid w:val="00F845D2"/>
    <w:rsid w:val="00F921F7"/>
    <w:rsid w:val="00F97ACA"/>
    <w:rsid w:val="00F97F6F"/>
    <w:rsid w:val="00FB443D"/>
    <w:rsid w:val="00FB5CC3"/>
    <w:rsid w:val="00FC1A6B"/>
    <w:rsid w:val="00FE0F9B"/>
    <w:rsid w:val="00FE2387"/>
    <w:rsid w:val="00FE3701"/>
    <w:rsid w:val="00FE644F"/>
    <w:rsid w:val="00FF2246"/>
    <w:rsid w:val="00FF6695"/>
    <w:rsid w:val="00FF71F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8A24E"/>
  <w15:docId w15:val="{32502EA8-6A30-4191-825D-A056ED0B7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7028"/>
    <w:rPr>
      <w:rFonts w:ascii="Times New Roman" w:hAnsi="Times New Roman"/>
      <w:sz w:val="24"/>
      <w:szCs w:val="24"/>
      <w:lang w:eastAsia="ru-RU"/>
    </w:rPr>
  </w:style>
  <w:style w:type="paragraph" w:styleId="1">
    <w:name w:val="heading 1"/>
    <w:basedOn w:val="a"/>
    <w:next w:val="a"/>
    <w:link w:val="10"/>
    <w:uiPriority w:val="9"/>
    <w:qFormat/>
    <w:rsid w:val="005060D9"/>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
    <w:unhideWhenUsed/>
    <w:qFormat/>
    <w:rsid w:val="00AF0274"/>
    <w:pPr>
      <w:keepNext/>
      <w:keepLines/>
      <w:spacing w:before="40"/>
      <w:outlineLvl w:val="1"/>
    </w:pPr>
    <w:rPr>
      <w:rFonts w:ascii="Cambria" w:eastAsia="SimSun" w:hAnsi="Cambria"/>
      <w:color w:val="365F91"/>
      <w:sz w:val="26"/>
      <w:szCs w:val="26"/>
      <w:lang w:val="x-none"/>
    </w:rPr>
  </w:style>
  <w:style w:type="paragraph" w:styleId="3">
    <w:name w:val="heading 3"/>
    <w:basedOn w:val="a"/>
    <w:next w:val="a"/>
    <w:link w:val="30"/>
    <w:uiPriority w:val="9"/>
    <w:unhideWhenUsed/>
    <w:qFormat/>
    <w:rsid w:val="005060D9"/>
    <w:pPr>
      <w:keepNext/>
      <w:keepLines/>
      <w:spacing w:before="200"/>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5060D9"/>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rsid w:val="005060D9"/>
    <w:rPr>
      <w:rFonts w:ascii="Cambria" w:eastAsia="Times New Roman" w:hAnsi="Cambria" w:cs="Times New Roman"/>
      <w:b/>
      <w:bCs/>
      <w:color w:val="4F81BD"/>
      <w:sz w:val="24"/>
      <w:szCs w:val="24"/>
      <w:lang w:eastAsia="ru-RU"/>
    </w:rPr>
  </w:style>
  <w:style w:type="paragraph" w:styleId="a3">
    <w:name w:val="List Paragraph"/>
    <w:basedOn w:val="a"/>
    <w:uiPriority w:val="34"/>
    <w:qFormat/>
    <w:rsid w:val="005060D9"/>
    <w:pPr>
      <w:spacing w:after="200" w:line="276" w:lineRule="auto"/>
      <w:ind w:left="720"/>
      <w:contextualSpacing/>
    </w:pPr>
    <w:rPr>
      <w:rFonts w:ascii="Calibri" w:hAnsi="Calibri"/>
      <w:sz w:val="22"/>
      <w:szCs w:val="22"/>
      <w:lang w:eastAsia="en-US"/>
    </w:rPr>
  </w:style>
  <w:style w:type="paragraph" w:styleId="a4">
    <w:name w:val="footnote text"/>
    <w:basedOn w:val="a"/>
    <w:link w:val="a5"/>
    <w:uiPriority w:val="99"/>
    <w:unhideWhenUsed/>
    <w:rsid w:val="005060D9"/>
    <w:rPr>
      <w:rFonts w:ascii="Calibri" w:hAnsi="Calibri"/>
      <w:sz w:val="20"/>
      <w:szCs w:val="20"/>
      <w:lang w:eastAsia="en-US"/>
    </w:rPr>
  </w:style>
  <w:style w:type="character" w:customStyle="1" w:styleId="a5">
    <w:name w:val="Текст сноски Знак"/>
    <w:link w:val="a4"/>
    <w:uiPriority w:val="99"/>
    <w:rsid w:val="005060D9"/>
    <w:rPr>
      <w:rFonts w:ascii="Calibri" w:eastAsia="Calibri" w:hAnsi="Calibri" w:cs="Times New Roman"/>
      <w:sz w:val="20"/>
      <w:szCs w:val="20"/>
    </w:rPr>
  </w:style>
  <w:style w:type="character" w:styleId="a6">
    <w:name w:val="footnote reference"/>
    <w:uiPriority w:val="99"/>
    <w:semiHidden/>
    <w:unhideWhenUsed/>
    <w:rsid w:val="005060D9"/>
    <w:rPr>
      <w:vertAlign w:val="superscript"/>
    </w:rPr>
  </w:style>
  <w:style w:type="table" w:styleId="a7">
    <w:name w:val="Table Grid"/>
    <w:basedOn w:val="a1"/>
    <w:uiPriority w:val="99"/>
    <w:rsid w:val="005060D9"/>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itle"/>
    <w:basedOn w:val="a"/>
    <w:next w:val="a"/>
    <w:link w:val="a9"/>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lang w:eastAsia="en-US"/>
    </w:rPr>
  </w:style>
  <w:style w:type="character" w:customStyle="1" w:styleId="a9">
    <w:name w:val="Заголовок Знак"/>
    <w:link w:val="a8"/>
    <w:uiPriority w:val="10"/>
    <w:rsid w:val="005060D9"/>
    <w:rPr>
      <w:rFonts w:ascii="Cambria" w:eastAsia="PMingLiU" w:hAnsi="Cambria" w:cs="Times New Roman"/>
      <w:color w:val="17365D"/>
      <w:spacing w:val="5"/>
      <w:kern w:val="28"/>
      <w:sz w:val="52"/>
      <w:szCs w:val="52"/>
    </w:rPr>
  </w:style>
  <w:style w:type="paragraph" w:styleId="aa">
    <w:name w:val="footer"/>
    <w:basedOn w:val="a"/>
    <w:link w:val="ab"/>
    <w:uiPriority w:val="99"/>
    <w:unhideWhenUsed/>
    <w:rsid w:val="005060D9"/>
    <w:pPr>
      <w:tabs>
        <w:tab w:val="center" w:pos="4677"/>
        <w:tab w:val="right" w:pos="9355"/>
      </w:tabs>
    </w:pPr>
    <w:rPr>
      <w:rFonts w:ascii="Calibri" w:hAnsi="Calibri"/>
      <w:sz w:val="22"/>
      <w:szCs w:val="22"/>
      <w:lang w:eastAsia="en-US"/>
    </w:rPr>
  </w:style>
  <w:style w:type="character" w:customStyle="1" w:styleId="ab">
    <w:name w:val="Нижний колонтитул Знак"/>
    <w:link w:val="aa"/>
    <w:uiPriority w:val="99"/>
    <w:rsid w:val="005060D9"/>
    <w:rPr>
      <w:rFonts w:ascii="Calibri" w:eastAsia="Calibri" w:hAnsi="Calibri" w:cs="Times New Roman"/>
    </w:rPr>
  </w:style>
  <w:style w:type="paragraph" w:styleId="ac">
    <w:name w:val="Balloon Text"/>
    <w:basedOn w:val="a"/>
    <w:link w:val="ad"/>
    <w:uiPriority w:val="99"/>
    <w:semiHidden/>
    <w:unhideWhenUsed/>
    <w:rsid w:val="001E7F9B"/>
    <w:rPr>
      <w:rFonts w:ascii="Tahoma" w:hAnsi="Tahoma" w:cs="Tahoma"/>
      <w:sz w:val="16"/>
      <w:szCs w:val="16"/>
    </w:rPr>
  </w:style>
  <w:style w:type="character" w:customStyle="1" w:styleId="ad">
    <w:name w:val="Текст выноски Знак"/>
    <w:link w:val="ac"/>
    <w:uiPriority w:val="99"/>
    <w:semiHidden/>
    <w:rsid w:val="001E7F9B"/>
    <w:rPr>
      <w:rFonts w:ascii="Tahoma" w:hAnsi="Tahoma" w:cs="Tahoma"/>
      <w:sz w:val="16"/>
      <w:szCs w:val="16"/>
      <w:lang w:eastAsia="ru-RU"/>
    </w:rPr>
  </w:style>
  <w:style w:type="paragraph" w:styleId="ae">
    <w:name w:val="header"/>
    <w:basedOn w:val="a"/>
    <w:link w:val="af"/>
    <w:uiPriority w:val="99"/>
    <w:unhideWhenUsed/>
    <w:rsid w:val="001E7F9B"/>
    <w:pPr>
      <w:tabs>
        <w:tab w:val="center" w:pos="4677"/>
        <w:tab w:val="right" w:pos="9355"/>
      </w:tabs>
    </w:pPr>
  </w:style>
  <w:style w:type="character" w:customStyle="1" w:styleId="af">
    <w:name w:val="Верхний колонтитул Знак"/>
    <w:link w:val="ae"/>
    <w:uiPriority w:val="99"/>
    <w:rsid w:val="001E7F9B"/>
    <w:rPr>
      <w:rFonts w:ascii="Times New Roman" w:hAnsi="Times New Roman" w:cs="Times New Roman"/>
      <w:sz w:val="24"/>
      <w:szCs w:val="24"/>
      <w:lang w:eastAsia="ru-RU"/>
    </w:rPr>
  </w:style>
  <w:style w:type="character" w:styleId="af0">
    <w:name w:val="annotation reference"/>
    <w:uiPriority w:val="99"/>
    <w:semiHidden/>
    <w:unhideWhenUsed/>
    <w:rsid w:val="0061189C"/>
    <w:rPr>
      <w:sz w:val="16"/>
      <w:szCs w:val="16"/>
    </w:rPr>
  </w:style>
  <w:style w:type="paragraph" w:styleId="af1">
    <w:name w:val="annotation text"/>
    <w:basedOn w:val="a"/>
    <w:link w:val="af2"/>
    <w:uiPriority w:val="99"/>
    <w:semiHidden/>
    <w:unhideWhenUsed/>
    <w:rsid w:val="0061189C"/>
    <w:rPr>
      <w:sz w:val="20"/>
      <w:szCs w:val="20"/>
    </w:rPr>
  </w:style>
  <w:style w:type="character" w:customStyle="1" w:styleId="af2">
    <w:name w:val="Текст примечания Знак"/>
    <w:link w:val="af1"/>
    <w:uiPriority w:val="99"/>
    <w:semiHidden/>
    <w:rsid w:val="0061189C"/>
    <w:rPr>
      <w:rFonts w:ascii="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61189C"/>
    <w:rPr>
      <w:b/>
      <w:bCs/>
    </w:rPr>
  </w:style>
  <w:style w:type="character" w:customStyle="1" w:styleId="af4">
    <w:name w:val="Тема примечания Знак"/>
    <w:link w:val="af3"/>
    <w:uiPriority w:val="99"/>
    <w:semiHidden/>
    <w:rsid w:val="0061189C"/>
    <w:rPr>
      <w:rFonts w:ascii="Times New Roman" w:hAnsi="Times New Roman" w:cs="Times New Roman"/>
      <w:b/>
      <w:bCs/>
      <w:sz w:val="20"/>
      <w:szCs w:val="20"/>
      <w:lang w:eastAsia="ru-RU"/>
    </w:rPr>
  </w:style>
  <w:style w:type="character" w:styleId="af5">
    <w:name w:val="Strong"/>
    <w:uiPriority w:val="22"/>
    <w:qFormat/>
    <w:rsid w:val="00A82BB0"/>
    <w:rPr>
      <w:b/>
      <w:bCs/>
    </w:rPr>
  </w:style>
  <w:style w:type="paragraph" w:styleId="af6">
    <w:name w:val="Revision"/>
    <w:hidden/>
    <w:uiPriority w:val="99"/>
    <w:semiHidden/>
    <w:rsid w:val="00903AC5"/>
    <w:rPr>
      <w:rFonts w:ascii="Times New Roman" w:hAnsi="Times New Roman"/>
      <w:sz w:val="24"/>
      <w:szCs w:val="24"/>
      <w:lang w:eastAsia="ru-RU"/>
    </w:rPr>
  </w:style>
  <w:style w:type="paragraph" w:styleId="af7">
    <w:name w:val="caption"/>
    <w:basedOn w:val="a"/>
    <w:next w:val="a"/>
    <w:uiPriority w:val="35"/>
    <w:unhideWhenUsed/>
    <w:qFormat/>
    <w:rsid w:val="003602B9"/>
    <w:pPr>
      <w:spacing w:after="200"/>
    </w:pPr>
    <w:rPr>
      <w:i/>
      <w:iCs/>
      <w:color w:val="1F497D"/>
      <w:sz w:val="18"/>
      <w:szCs w:val="18"/>
    </w:rPr>
  </w:style>
  <w:style w:type="paragraph" w:customStyle="1" w:styleId="s1">
    <w:name w:val="s_1"/>
    <w:basedOn w:val="a"/>
    <w:rsid w:val="00022E68"/>
    <w:pPr>
      <w:spacing w:before="100" w:beforeAutospacing="1" w:after="100" w:afterAutospacing="1"/>
    </w:pPr>
    <w:rPr>
      <w:rFonts w:eastAsia="Times New Roman"/>
    </w:rPr>
  </w:style>
  <w:style w:type="paragraph" w:styleId="af8">
    <w:name w:val="endnote text"/>
    <w:basedOn w:val="a"/>
    <w:link w:val="af9"/>
    <w:uiPriority w:val="99"/>
    <w:semiHidden/>
    <w:unhideWhenUsed/>
    <w:rsid w:val="001A5E7B"/>
    <w:rPr>
      <w:sz w:val="20"/>
      <w:szCs w:val="20"/>
    </w:rPr>
  </w:style>
  <w:style w:type="character" w:customStyle="1" w:styleId="af9">
    <w:name w:val="Текст концевой сноски Знак"/>
    <w:link w:val="af8"/>
    <w:uiPriority w:val="99"/>
    <w:semiHidden/>
    <w:rsid w:val="001A5E7B"/>
    <w:rPr>
      <w:rFonts w:ascii="Times New Roman" w:hAnsi="Times New Roman" w:cs="Times New Roman"/>
      <w:sz w:val="20"/>
      <w:szCs w:val="20"/>
      <w:lang w:eastAsia="ru-RU"/>
    </w:rPr>
  </w:style>
  <w:style w:type="character" w:styleId="afa">
    <w:name w:val="endnote reference"/>
    <w:uiPriority w:val="99"/>
    <w:semiHidden/>
    <w:unhideWhenUsed/>
    <w:rsid w:val="001A5E7B"/>
    <w:rPr>
      <w:vertAlign w:val="superscript"/>
    </w:rPr>
  </w:style>
  <w:style w:type="character" w:customStyle="1" w:styleId="20">
    <w:name w:val="Заголовок 2 Знак"/>
    <w:link w:val="2"/>
    <w:uiPriority w:val="9"/>
    <w:rsid w:val="00AF0274"/>
    <w:rPr>
      <w:rFonts w:ascii="Cambria" w:eastAsia="SimSun" w:hAnsi="Cambria" w:cs="Times New Roman"/>
      <w:color w:val="365F91"/>
      <w:sz w:val="26"/>
      <w:szCs w:val="26"/>
      <w:lang w:val="x-none" w:eastAsia="ru-RU"/>
    </w:rPr>
  </w:style>
  <w:style w:type="paragraph" w:customStyle="1" w:styleId="ds-markdown-paragraph">
    <w:name w:val="ds-markdown-paragraph"/>
    <w:basedOn w:val="a"/>
    <w:rsid w:val="00C03ECE"/>
    <w:pPr>
      <w:spacing w:before="100" w:beforeAutospacing="1" w:after="100" w:afterAutospacing="1"/>
    </w:pPr>
    <w:rPr>
      <w:rFonts w:eastAsia="Times New Roman"/>
    </w:rPr>
  </w:style>
  <w:style w:type="character" w:styleId="afb">
    <w:name w:val="Hyperlink"/>
    <w:basedOn w:val="a0"/>
    <w:uiPriority w:val="99"/>
    <w:unhideWhenUsed/>
    <w:rsid w:val="00660709"/>
    <w:rPr>
      <w:color w:val="0563C1" w:themeColor="hyperlink"/>
      <w:u w:val="single"/>
    </w:rPr>
  </w:style>
  <w:style w:type="paragraph" w:customStyle="1" w:styleId="Default">
    <w:name w:val="Default"/>
    <w:rsid w:val="005400B0"/>
    <w:pPr>
      <w:suppressAutoHyphens/>
      <w:autoSpaceDE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915683">
      <w:bodyDiv w:val="1"/>
      <w:marLeft w:val="0"/>
      <w:marRight w:val="0"/>
      <w:marTop w:val="0"/>
      <w:marBottom w:val="0"/>
      <w:divBdr>
        <w:top w:val="none" w:sz="0" w:space="0" w:color="auto"/>
        <w:left w:val="none" w:sz="0" w:space="0" w:color="auto"/>
        <w:bottom w:val="none" w:sz="0" w:space="0" w:color="auto"/>
        <w:right w:val="none" w:sz="0" w:space="0" w:color="auto"/>
      </w:divBdr>
    </w:div>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625814646">
      <w:bodyDiv w:val="1"/>
      <w:marLeft w:val="0"/>
      <w:marRight w:val="0"/>
      <w:marTop w:val="0"/>
      <w:marBottom w:val="0"/>
      <w:divBdr>
        <w:top w:val="none" w:sz="0" w:space="0" w:color="auto"/>
        <w:left w:val="none" w:sz="0" w:space="0" w:color="auto"/>
        <w:bottom w:val="none" w:sz="0" w:space="0" w:color="auto"/>
        <w:right w:val="none" w:sz="0" w:space="0" w:color="auto"/>
      </w:divBdr>
    </w:div>
    <w:div w:id="666401693">
      <w:bodyDiv w:val="1"/>
      <w:marLeft w:val="0"/>
      <w:marRight w:val="0"/>
      <w:marTop w:val="0"/>
      <w:marBottom w:val="0"/>
      <w:divBdr>
        <w:top w:val="none" w:sz="0" w:space="0" w:color="auto"/>
        <w:left w:val="none" w:sz="0" w:space="0" w:color="auto"/>
        <w:bottom w:val="none" w:sz="0" w:space="0" w:color="auto"/>
        <w:right w:val="none" w:sz="0" w:space="0" w:color="auto"/>
      </w:divBdr>
    </w:div>
    <w:div w:id="770974166">
      <w:bodyDiv w:val="1"/>
      <w:marLeft w:val="0"/>
      <w:marRight w:val="0"/>
      <w:marTop w:val="0"/>
      <w:marBottom w:val="0"/>
      <w:divBdr>
        <w:top w:val="none" w:sz="0" w:space="0" w:color="auto"/>
        <w:left w:val="none" w:sz="0" w:space="0" w:color="auto"/>
        <w:bottom w:val="none" w:sz="0" w:space="0" w:color="auto"/>
        <w:right w:val="none" w:sz="0" w:space="0" w:color="auto"/>
      </w:divBdr>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956184514">
      <w:bodyDiv w:val="1"/>
      <w:marLeft w:val="0"/>
      <w:marRight w:val="0"/>
      <w:marTop w:val="0"/>
      <w:marBottom w:val="0"/>
      <w:divBdr>
        <w:top w:val="none" w:sz="0" w:space="0" w:color="auto"/>
        <w:left w:val="none" w:sz="0" w:space="0" w:color="auto"/>
        <w:bottom w:val="none" w:sz="0" w:space="0" w:color="auto"/>
        <w:right w:val="none" w:sz="0" w:space="0" w:color="auto"/>
      </w:divBdr>
    </w:div>
    <w:div w:id="993921035">
      <w:bodyDiv w:val="1"/>
      <w:marLeft w:val="0"/>
      <w:marRight w:val="0"/>
      <w:marTop w:val="0"/>
      <w:marBottom w:val="0"/>
      <w:divBdr>
        <w:top w:val="none" w:sz="0" w:space="0" w:color="auto"/>
        <w:left w:val="none" w:sz="0" w:space="0" w:color="auto"/>
        <w:bottom w:val="none" w:sz="0" w:space="0" w:color="auto"/>
        <w:right w:val="none" w:sz="0" w:space="0" w:color="auto"/>
      </w:divBdr>
    </w:div>
    <w:div w:id="1437872711">
      <w:bodyDiv w:val="1"/>
      <w:marLeft w:val="0"/>
      <w:marRight w:val="0"/>
      <w:marTop w:val="0"/>
      <w:marBottom w:val="0"/>
      <w:divBdr>
        <w:top w:val="none" w:sz="0" w:space="0" w:color="auto"/>
        <w:left w:val="none" w:sz="0" w:space="0" w:color="auto"/>
        <w:bottom w:val="none" w:sz="0" w:space="0" w:color="auto"/>
        <w:right w:val="none" w:sz="0" w:space="0" w:color="auto"/>
      </w:divBdr>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 w:id="1580599979">
      <w:bodyDiv w:val="1"/>
      <w:marLeft w:val="0"/>
      <w:marRight w:val="0"/>
      <w:marTop w:val="0"/>
      <w:marBottom w:val="0"/>
      <w:divBdr>
        <w:top w:val="none" w:sz="0" w:space="0" w:color="auto"/>
        <w:left w:val="none" w:sz="0" w:space="0" w:color="auto"/>
        <w:bottom w:val="none" w:sz="0" w:space="0" w:color="auto"/>
        <w:right w:val="none" w:sz="0" w:space="0" w:color="auto"/>
      </w:divBdr>
      <w:divsChild>
        <w:div w:id="464931824">
          <w:marLeft w:val="660"/>
          <w:marRight w:val="660"/>
          <w:marTop w:val="0"/>
          <w:marBottom w:val="0"/>
          <w:divBdr>
            <w:top w:val="none" w:sz="0" w:space="0" w:color="auto"/>
            <w:left w:val="none" w:sz="0" w:space="0" w:color="auto"/>
            <w:bottom w:val="none" w:sz="0" w:space="0" w:color="auto"/>
            <w:right w:val="none" w:sz="0" w:space="0" w:color="auto"/>
          </w:divBdr>
          <w:divsChild>
            <w:div w:id="1547327498">
              <w:marLeft w:val="0"/>
              <w:marRight w:val="0"/>
              <w:marTop w:val="0"/>
              <w:marBottom w:val="0"/>
              <w:divBdr>
                <w:top w:val="none" w:sz="0" w:space="0" w:color="auto"/>
                <w:left w:val="none" w:sz="0" w:space="0" w:color="auto"/>
                <w:bottom w:val="none" w:sz="0" w:space="0" w:color="auto"/>
                <w:right w:val="none" w:sz="0" w:space="0" w:color="auto"/>
              </w:divBdr>
              <w:divsChild>
                <w:div w:id="1955869141">
                  <w:marLeft w:val="0"/>
                  <w:marRight w:val="0"/>
                  <w:marTop w:val="0"/>
                  <w:marBottom w:val="0"/>
                  <w:divBdr>
                    <w:top w:val="none" w:sz="0" w:space="0" w:color="auto"/>
                    <w:left w:val="none" w:sz="0" w:space="0" w:color="auto"/>
                    <w:bottom w:val="none" w:sz="0" w:space="0" w:color="auto"/>
                    <w:right w:val="none" w:sz="0" w:space="0" w:color="auto"/>
                  </w:divBdr>
                  <w:divsChild>
                    <w:div w:id="664433979">
                      <w:marLeft w:val="0"/>
                      <w:marRight w:val="0"/>
                      <w:marTop w:val="0"/>
                      <w:marBottom w:val="0"/>
                      <w:divBdr>
                        <w:top w:val="none" w:sz="0" w:space="0" w:color="auto"/>
                        <w:left w:val="none" w:sz="0" w:space="0" w:color="auto"/>
                        <w:bottom w:val="none" w:sz="0" w:space="0" w:color="auto"/>
                        <w:right w:val="none" w:sz="0" w:space="0" w:color="auto"/>
                      </w:divBdr>
                      <w:divsChild>
                        <w:div w:id="1748381216">
                          <w:marLeft w:val="0"/>
                          <w:marRight w:val="0"/>
                          <w:marTop w:val="0"/>
                          <w:marBottom w:val="0"/>
                          <w:divBdr>
                            <w:top w:val="none" w:sz="0" w:space="0" w:color="auto"/>
                            <w:left w:val="none" w:sz="0" w:space="0" w:color="auto"/>
                            <w:bottom w:val="none" w:sz="0" w:space="0" w:color="auto"/>
                            <w:right w:val="none" w:sz="0" w:space="0" w:color="auto"/>
                          </w:divBdr>
                          <w:divsChild>
                            <w:div w:id="2052726466">
                              <w:marLeft w:val="0"/>
                              <w:marRight w:val="0"/>
                              <w:marTop w:val="0"/>
                              <w:marBottom w:val="0"/>
                              <w:divBdr>
                                <w:top w:val="none" w:sz="0" w:space="0" w:color="auto"/>
                                <w:left w:val="none" w:sz="0" w:space="0" w:color="auto"/>
                                <w:bottom w:val="none" w:sz="0" w:space="0" w:color="auto"/>
                                <w:right w:val="none" w:sz="0" w:space="0" w:color="auto"/>
                              </w:divBdr>
                            </w:div>
                            <w:div w:id="473563386">
                              <w:marLeft w:val="0"/>
                              <w:marRight w:val="0"/>
                              <w:marTop w:val="0"/>
                              <w:marBottom w:val="0"/>
                              <w:divBdr>
                                <w:top w:val="none" w:sz="0" w:space="0" w:color="auto"/>
                                <w:left w:val="none" w:sz="0" w:space="0" w:color="auto"/>
                                <w:bottom w:val="none" w:sz="0" w:space="0" w:color="auto"/>
                                <w:right w:val="none" w:sz="0" w:space="0" w:color="auto"/>
                              </w:divBdr>
                            </w:div>
                            <w:div w:id="10866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ipi.ru/oge/otkrytyy-bank-zadaniy-oge"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1043;&#1048;&#1040;\&#1043;&#1048;&#1040;-2026\&#1088;&#1077;&#1079;&#1091;&#1083;&#1100;&#1090;&#1072;&#1090;&#1099;\&#1089;&#1073;&#1086;&#1088;&#1085;&#1080;&#1082;&#1080;\&#1044;&#1045;\&#1087;&#1077;&#1088;&#1074;&#1086;&#1085;&#1072;&#1095;&#1072;&#1083;&#1100;&#1085;&#1086;\2026_&#1054;&#1041;_&#1076;&#1083;&#1103;%20&#1072;&#1085;&#1072;&#1083;&#1080;&#1079;&#1072;_&#1087;&#1077;&#1088;&#1074;&#1086;&#1085;&#1072;&#1095;&#1072;&#1083;&#1100;&#1085;&#1086;%20&#1073;&#1077;&#1079;%20&#1076;&#1086;&#1089;&#1088;&#1086;&#1095;&#1085;&#1080;&#1082;&#1072;.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mn-lt"/>
                <a:ea typeface="+mn-ea"/>
                <a:cs typeface="+mn-cs"/>
              </a:defRPr>
            </a:pPr>
            <a:r>
              <a:rPr lang="ru-RU" sz="1200" b="0" i="0" baseline="0">
                <a:solidFill>
                  <a:sysClr val="windowText" lastClr="000000"/>
                </a:solidFill>
                <a:effectLst/>
              </a:rPr>
              <a:t>Распределение тестовых баллов участников ОГЭ по предмету в 2026 г.</a:t>
            </a:r>
            <a:endParaRPr lang="ru-RU" sz="1200">
              <a:solidFill>
                <a:sysClr val="windowText" lastClr="000000"/>
              </a:solidFill>
              <a:effectLst/>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mn-lt"/>
              <a:ea typeface="+mn-ea"/>
              <a:cs typeface="+mn-cs"/>
            </a:defRPr>
          </a:pPr>
          <a:endParaRPr lang="ru-RU"/>
        </a:p>
      </c:txPr>
    </c:title>
    <c:autoTitleDeleted val="0"/>
    <c:plotArea>
      <c:layout/>
      <c:barChart>
        <c:barDir val="col"/>
        <c:grouping val="clustered"/>
        <c:varyColors val="0"/>
        <c:ser>
          <c:idx val="0"/>
          <c:order val="0"/>
          <c:tx>
            <c:strRef>
              <c:f>св_ОБ!$A$243</c:f>
              <c:strCache>
                <c:ptCount val="1"/>
                <c:pt idx="0">
                  <c:v>Общий итог</c:v>
                </c:pt>
              </c:strCache>
            </c:strRef>
          </c:tx>
          <c:spPr>
            <a:solidFill>
              <a:schemeClr val="accent1"/>
            </a:solidFill>
            <a:ln>
              <a:noFill/>
            </a:ln>
            <a:effectLst/>
          </c:spPr>
          <c:invertIfNegative val="0"/>
          <c:trendline>
            <c:spPr>
              <a:ln w="57150" cap="rnd">
                <a:solidFill>
                  <a:srgbClr val="C00000"/>
                </a:solidFill>
                <a:prstDash val="sysDot"/>
              </a:ln>
              <a:effectLst/>
            </c:spPr>
            <c:trendlineType val="movingAvg"/>
            <c:period val="2"/>
            <c:dispRSqr val="0"/>
            <c:dispEq val="0"/>
          </c:trendline>
          <c:cat>
            <c:numRef>
              <c:f>св_ОБ!$B$242:$AJ$242</c:f>
              <c:numCache>
                <c:formatCode>General</c:formatCode>
                <c:ptCount val="35"/>
                <c:pt idx="0">
                  <c:v>3</c:v>
                </c:pt>
                <c:pt idx="1">
                  <c:v>4</c:v>
                </c:pt>
                <c:pt idx="2">
                  <c:v>5</c:v>
                </c:pt>
                <c:pt idx="3">
                  <c:v>6</c:v>
                </c:pt>
                <c:pt idx="4">
                  <c:v>7</c:v>
                </c:pt>
                <c:pt idx="5">
                  <c:v>8</c:v>
                </c:pt>
                <c:pt idx="6">
                  <c:v>9</c:v>
                </c:pt>
                <c:pt idx="7">
                  <c:v>10</c:v>
                </c:pt>
                <c:pt idx="8">
                  <c:v>11</c:v>
                </c:pt>
                <c:pt idx="9">
                  <c:v>12</c:v>
                </c:pt>
                <c:pt idx="10">
                  <c:v>13</c:v>
                </c:pt>
                <c:pt idx="11">
                  <c:v>14</c:v>
                </c:pt>
                <c:pt idx="12">
                  <c:v>15</c:v>
                </c:pt>
                <c:pt idx="13">
                  <c:v>16</c:v>
                </c:pt>
                <c:pt idx="14">
                  <c:v>17</c:v>
                </c:pt>
                <c:pt idx="15">
                  <c:v>18</c:v>
                </c:pt>
                <c:pt idx="16">
                  <c:v>19</c:v>
                </c:pt>
                <c:pt idx="17">
                  <c:v>20</c:v>
                </c:pt>
                <c:pt idx="18">
                  <c:v>21</c:v>
                </c:pt>
                <c:pt idx="19">
                  <c:v>22</c:v>
                </c:pt>
                <c:pt idx="20">
                  <c:v>23</c:v>
                </c:pt>
                <c:pt idx="21">
                  <c:v>24</c:v>
                </c:pt>
                <c:pt idx="22">
                  <c:v>25</c:v>
                </c:pt>
                <c:pt idx="23">
                  <c:v>26</c:v>
                </c:pt>
                <c:pt idx="24">
                  <c:v>27</c:v>
                </c:pt>
                <c:pt idx="25">
                  <c:v>28</c:v>
                </c:pt>
                <c:pt idx="26">
                  <c:v>29</c:v>
                </c:pt>
                <c:pt idx="27">
                  <c:v>30</c:v>
                </c:pt>
                <c:pt idx="28">
                  <c:v>31</c:v>
                </c:pt>
                <c:pt idx="29">
                  <c:v>32</c:v>
                </c:pt>
                <c:pt idx="30">
                  <c:v>33</c:v>
                </c:pt>
                <c:pt idx="31">
                  <c:v>34</c:v>
                </c:pt>
                <c:pt idx="32">
                  <c:v>35</c:v>
                </c:pt>
                <c:pt idx="33">
                  <c:v>36</c:v>
                </c:pt>
                <c:pt idx="34">
                  <c:v>37</c:v>
                </c:pt>
              </c:numCache>
            </c:numRef>
          </c:cat>
          <c:val>
            <c:numRef>
              <c:f>св_ОБ!$B$243:$AJ$243</c:f>
              <c:numCache>
                <c:formatCode>General</c:formatCode>
                <c:ptCount val="35"/>
                <c:pt idx="0">
                  <c:v>2</c:v>
                </c:pt>
                <c:pt idx="1">
                  <c:v>2</c:v>
                </c:pt>
                <c:pt idx="2">
                  <c:v>3</c:v>
                </c:pt>
                <c:pt idx="3">
                  <c:v>3</c:v>
                </c:pt>
                <c:pt idx="4">
                  <c:v>9</c:v>
                </c:pt>
                <c:pt idx="5">
                  <c:v>3</c:v>
                </c:pt>
                <c:pt idx="6">
                  <c:v>6</c:v>
                </c:pt>
                <c:pt idx="7">
                  <c:v>10</c:v>
                </c:pt>
                <c:pt idx="8">
                  <c:v>6</c:v>
                </c:pt>
                <c:pt idx="9">
                  <c:v>16</c:v>
                </c:pt>
                <c:pt idx="10">
                  <c:v>16</c:v>
                </c:pt>
                <c:pt idx="11">
                  <c:v>16</c:v>
                </c:pt>
                <c:pt idx="12">
                  <c:v>27</c:v>
                </c:pt>
                <c:pt idx="13">
                  <c:v>30</c:v>
                </c:pt>
                <c:pt idx="14">
                  <c:v>35</c:v>
                </c:pt>
                <c:pt idx="15">
                  <c:v>33</c:v>
                </c:pt>
                <c:pt idx="16">
                  <c:v>32</c:v>
                </c:pt>
                <c:pt idx="17">
                  <c:v>46</c:v>
                </c:pt>
                <c:pt idx="18">
                  <c:v>43</c:v>
                </c:pt>
                <c:pt idx="19">
                  <c:v>65</c:v>
                </c:pt>
                <c:pt idx="20">
                  <c:v>57</c:v>
                </c:pt>
                <c:pt idx="21">
                  <c:v>66</c:v>
                </c:pt>
                <c:pt idx="22">
                  <c:v>51</c:v>
                </c:pt>
                <c:pt idx="23">
                  <c:v>65</c:v>
                </c:pt>
                <c:pt idx="24">
                  <c:v>60</c:v>
                </c:pt>
                <c:pt idx="25">
                  <c:v>58</c:v>
                </c:pt>
                <c:pt idx="26">
                  <c:v>54</c:v>
                </c:pt>
                <c:pt idx="27">
                  <c:v>49</c:v>
                </c:pt>
                <c:pt idx="28">
                  <c:v>30</c:v>
                </c:pt>
                <c:pt idx="29">
                  <c:v>30</c:v>
                </c:pt>
                <c:pt idx="30">
                  <c:v>43</c:v>
                </c:pt>
                <c:pt idx="31">
                  <c:v>18</c:v>
                </c:pt>
                <c:pt idx="32">
                  <c:v>30</c:v>
                </c:pt>
                <c:pt idx="33">
                  <c:v>25</c:v>
                </c:pt>
                <c:pt idx="34">
                  <c:v>13</c:v>
                </c:pt>
              </c:numCache>
            </c:numRef>
          </c:val>
          <c:extLst>
            <c:ext xmlns:c16="http://schemas.microsoft.com/office/drawing/2014/chart" uri="{C3380CC4-5D6E-409C-BE32-E72D297353CC}">
              <c16:uniqueId val="{00000001-F480-41F9-8549-D823EF2F7EEE}"/>
            </c:ext>
          </c:extLst>
        </c:ser>
        <c:dLbls>
          <c:showLegendKey val="0"/>
          <c:showVal val="0"/>
          <c:showCatName val="0"/>
          <c:showSerName val="0"/>
          <c:showPercent val="0"/>
          <c:showBubbleSize val="0"/>
        </c:dLbls>
        <c:gapWidth val="219"/>
        <c:overlap val="-27"/>
        <c:axId val="657779104"/>
        <c:axId val="657779520"/>
      </c:barChart>
      <c:catAx>
        <c:axId val="657779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657779520"/>
        <c:crosses val="autoZero"/>
        <c:auto val="1"/>
        <c:lblAlgn val="ctr"/>
        <c:lblOffset val="100"/>
        <c:noMultiLvlLbl val="0"/>
      </c:catAx>
      <c:valAx>
        <c:axId val="6577795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6577791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1E833D-E6FF-45DE-99BE-58E94F99F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47</Pages>
  <Words>12094</Words>
  <Characters>68938</Characters>
  <Application>Microsoft Office Word</Application>
  <DocSecurity>0</DocSecurity>
  <Lines>574</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KORNEEVA</cp:lastModifiedBy>
  <cp:revision>13</cp:revision>
  <cp:lastPrinted>2016-06-29T13:46:00Z</cp:lastPrinted>
  <dcterms:created xsi:type="dcterms:W3CDTF">2026-05-22T14:41:00Z</dcterms:created>
  <dcterms:modified xsi:type="dcterms:W3CDTF">2026-08-28T10:26:00Z</dcterms:modified>
</cp:coreProperties>
</file>