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E9387" w14:textId="77777777" w:rsidR="00E54DD9" w:rsidRPr="00F60D3F" w:rsidRDefault="00E54DD9" w:rsidP="00E54DD9">
      <w:pPr>
        <w:jc w:val="right"/>
        <w:rPr>
          <w:bCs/>
          <w:sz w:val="28"/>
          <w:szCs w:val="28"/>
        </w:rPr>
      </w:pPr>
      <w:r w:rsidRPr="00F60D3F">
        <w:rPr>
          <w:i/>
          <w:szCs w:val="28"/>
        </w:rPr>
        <w:t>Приложение 3</w:t>
      </w:r>
      <w:r w:rsidRPr="00F60D3F">
        <w:rPr>
          <w:i/>
          <w:szCs w:val="28"/>
        </w:rPr>
        <w:br/>
      </w:r>
      <w:r w:rsidRPr="00F60D3F">
        <w:rPr>
          <w:bCs/>
          <w:sz w:val="28"/>
          <w:szCs w:val="28"/>
        </w:rPr>
        <w:t>ШАБЛОН САО-9</w:t>
      </w:r>
      <w:r w:rsidR="00017C63" w:rsidRPr="00F60D3F">
        <w:rPr>
          <w:bCs/>
          <w:sz w:val="28"/>
          <w:szCs w:val="28"/>
        </w:rPr>
        <w:t>_Глава 2</w:t>
      </w:r>
    </w:p>
    <w:p w14:paraId="6DDE767C" w14:textId="77777777" w:rsidR="00017C63" w:rsidRPr="00F60D3F" w:rsidRDefault="00017C63" w:rsidP="00017C63">
      <w:pPr>
        <w:ind w:left="426" w:hanging="426"/>
        <w:rPr>
          <w:i/>
        </w:rPr>
      </w:pPr>
      <w:r w:rsidRPr="00F60D3F">
        <w:rPr>
          <w:i/>
        </w:rPr>
        <w:t>Типовая структура отчета по учебному предмету</w:t>
      </w:r>
    </w:p>
    <w:p w14:paraId="0A746817"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2EC9E358" w14:textId="6CA442FD"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CD2192" w:rsidRPr="00CD2192">
        <w:rPr>
          <w:rStyle w:val="af5"/>
          <w:sz w:val="28"/>
          <w:u w:val="single"/>
        </w:rPr>
        <w:t>ИСТОРИИ</w:t>
      </w:r>
    </w:p>
    <w:p w14:paraId="12236829" w14:textId="77777777" w:rsidR="00CE7779" w:rsidRPr="00F60D3F" w:rsidRDefault="00CE7779" w:rsidP="00D116BF">
      <w:pPr>
        <w:jc w:val="center"/>
        <w:rPr>
          <w:rStyle w:val="af5"/>
          <w:b w:val="0"/>
          <w:i/>
          <w:sz w:val="22"/>
        </w:rPr>
      </w:pPr>
      <w:r w:rsidRPr="00F60D3F">
        <w:rPr>
          <w:rStyle w:val="af5"/>
          <w:b w:val="0"/>
          <w:i/>
          <w:sz w:val="22"/>
        </w:rPr>
        <w:t>(</w:t>
      </w:r>
      <w:r w:rsidR="00146CF9" w:rsidRPr="00F60D3F">
        <w:rPr>
          <w:rStyle w:val="af5"/>
          <w:b w:val="0"/>
          <w:i/>
          <w:sz w:val="22"/>
        </w:rPr>
        <w:t xml:space="preserve">наименование </w:t>
      </w:r>
      <w:r w:rsidRPr="00F60D3F">
        <w:rPr>
          <w:rStyle w:val="af5"/>
          <w:b w:val="0"/>
          <w:i/>
          <w:sz w:val="22"/>
        </w:rPr>
        <w:t>учебн</w:t>
      </w:r>
      <w:r w:rsidR="00146CF9" w:rsidRPr="00F60D3F">
        <w:rPr>
          <w:rStyle w:val="af5"/>
          <w:b w:val="0"/>
          <w:i/>
          <w:sz w:val="22"/>
        </w:rPr>
        <w:t>ого</w:t>
      </w:r>
      <w:r w:rsidRPr="00F60D3F">
        <w:rPr>
          <w:rStyle w:val="af5"/>
          <w:b w:val="0"/>
          <w:i/>
          <w:sz w:val="22"/>
        </w:rPr>
        <w:t xml:space="preserve"> предмет</w:t>
      </w:r>
      <w:r w:rsidR="00146CF9" w:rsidRPr="00F60D3F">
        <w:rPr>
          <w:rStyle w:val="af5"/>
          <w:b w:val="0"/>
          <w:i/>
          <w:sz w:val="22"/>
        </w:rPr>
        <w:t>а</w:t>
      </w:r>
      <w:r w:rsidRPr="00F60D3F">
        <w:rPr>
          <w:rStyle w:val="af5"/>
          <w:b w:val="0"/>
          <w:i/>
          <w:sz w:val="22"/>
        </w:rPr>
        <w:t>)</w:t>
      </w:r>
    </w:p>
    <w:p w14:paraId="735FA16B" w14:textId="77777777" w:rsidR="00AF0274" w:rsidRPr="00F60D3F" w:rsidRDefault="00AF0274" w:rsidP="005D4B32">
      <w:pPr>
        <w:rPr>
          <w:lang w:val="x-none"/>
        </w:rPr>
      </w:pPr>
    </w:p>
    <w:p w14:paraId="36C06C60"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0F0A64F0" w14:textId="77777777" w:rsidR="005E0053" w:rsidRPr="00F60D3F" w:rsidRDefault="005E0053" w:rsidP="00D116BF">
      <w:pPr>
        <w:ind w:left="568" w:hanging="568"/>
        <w:jc w:val="both"/>
        <w:rPr>
          <w:lang w:val="x-none"/>
        </w:rPr>
      </w:pPr>
    </w:p>
    <w:p w14:paraId="1CCEF84C" w14:textId="77777777" w:rsidR="00B22215" w:rsidRPr="00F60D3F" w:rsidRDefault="00B22215" w:rsidP="005F044B">
      <w:pPr>
        <w:pStyle w:val="3"/>
        <w:numPr>
          <w:ilvl w:val="1"/>
          <w:numId w:val="2"/>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4B183C6C"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01A8A39D" w14:textId="77777777" w:rsidTr="001A1A07">
        <w:tc>
          <w:tcPr>
            <w:tcW w:w="1114" w:type="pct"/>
            <w:vMerge w:val="restart"/>
          </w:tcPr>
          <w:p w14:paraId="7BD2D9A4"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62F463AF"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54A11B32"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439D3936"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768F0C5F" w14:textId="77777777" w:rsidTr="001A1A07">
        <w:trPr>
          <w:trHeight w:val="665"/>
        </w:trPr>
        <w:tc>
          <w:tcPr>
            <w:tcW w:w="1114" w:type="pct"/>
            <w:vMerge/>
          </w:tcPr>
          <w:p w14:paraId="3D996D17" w14:textId="77777777" w:rsidR="00B22215" w:rsidRPr="00F60D3F" w:rsidRDefault="00B22215" w:rsidP="00897503">
            <w:pPr>
              <w:tabs>
                <w:tab w:val="left" w:pos="10320"/>
              </w:tabs>
              <w:jc w:val="center"/>
              <w:rPr>
                <w:noProof/>
              </w:rPr>
            </w:pPr>
          </w:p>
        </w:tc>
        <w:tc>
          <w:tcPr>
            <w:tcW w:w="648" w:type="pct"/>
            <w:vAlign w:val="center"/>
          </w:tcPr>
          <w:p w14:paraId="41FAE7E5"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519F07A5"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5CF51B68"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42295626"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46DAC2D3" w14:textId="77777777" w:rsidR="00B22215" w:rsidRPr="00F60D3F" w:rsidRDefault="00B22215" w:rsidP="00897503">
            <w:pPr>
              <w:tabs>
                <w:tab w:val="left" w:pos="10320"/>
              </w:tabs>
              <w:jc w:val="center"/>
              <w:rPr>
                <w:noProof/>
              </w:rPr>
            </w:pPr>
            <w:r w:rsidRPr="00F60D3F">
              <w:rPr>
                <w:noProof/>
              </w:rPr>
              <w:t>чел.</w:t>
            </w:r>
          </w:p>
        </w:tc>
        <w:tc>
          <w:tcPr>
            <w:tcW w:w="646" w:type="pct"/>
            <w:vAlign w:val="center"/>
          </w:tcPr>
          <w:p w14:paraId="5170FC62"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1A1A07" w:rsidRPr="00F60D3F" w14:paraId="5293BB1B" w14:textId="77777777" w:rsidTr="001A1A07">
        <w:tc>
          <w:tcPr>
            <w:tcW w:w="1114" w:type="pct"/>
          </w:tcPr>
          <w:p w14:paraId="68DA915E" w14:textId="77777777" w:rsidR="001A1A07" w:rsidRPr="00F60D3F" w:rsidRDefault="001A1A07" w:rsidP="001A1A07">
            <w:r w:rsidRPr="00F60D3F">
              <w:t>ОГЭ</w:t>
            </w:r>
          </w:p>
        </w:tc>
        <w:tc>
          <w:tcPr>
            <w:tcW w:w="648" w:type="pct"/>
            <w:vAlign w:val="bottom"/>
          </w:tcPr>
          <w:p w14:paraId="2407C2E7" w14:textId="73E37258" w:rsidR="001A1A07" w:rsidRPr="00F60D3F" w:rsidRDefault="001A1A07" w:rsidP="001A1A07">
            <w:pPr>
              <w:jc w:val="center"/>
            </w:pPr>
            <w:r>
              <w:t>37</w:t>
            </w:r>
          </w:p>
        </w:tc>
        <w:tc>
          <w:tcPr>
            <w:tcW w:w="648" w:type="pct"/>
            <w:vAlign w:val="bottom"/>
          </w:tcPr>
          <w:p w14:paraId="58CCE624" w14:textId="77A68723" w:rsidR="001A1A07" w:rsidRPr="00F60D3F" w:rsidRDefault="001A1A07" w:rsidP="001A1A07">
            <w:pPr>
              <w:jc w:val="center"/>
            </w:pPr>
            <w:r>
              <w:t>1,7%</w:t>
            </w:r>
          </w:p>
        </w:tc>
        <w:tc>
          <w:tcPr>
            <w:tcW w:w="648" w:type="pct"/>
            <w:vAlign w:val="bottom"/>
          </w:tcPr>
          <w:p w14:paraId="47A5E532" w14:textId="4A9B3C94" w:rsidR="001A1A07" w:rsidRPr="00F60D3F" w:rsidRDefault="001A1A07" w:rsidP="001A1A07">
            <w:pPr>
              <w:tabs>
                <w:tab w:val="left" w:pos="10320"/>
              </w:tabs>
              <w:jc w:val="center"/>
              <w:rPr>
                <w:noProof/>
              </w:rPr>
            </w:pPr>
            <w:r>
              <w:t>63</w:t>
            </w:r>
          </w:p>
        </w:tc>
        <w:tc>
          <w:tcPr>
            <w:tcW w:w="648" w:type="pct"/>
            <w:vAlign w:val="bottom"/>
          </w:tcPr>
          <w:p w14:paraId="42567B24" w14:textId="406FE523" w:rsidR="001A1A07" w:rsidRPr="00F60D3F" w:rsidRDefault="001A1A07" w:rsidP="001A1A07">
            <w:pPr>
              <w:tabs>
                <w:tab w:val="left" w:pos="10320"/>
              </w:tabs>
              <w:jc w:val="center"/>
              <w:rPr>
                <w:noProof/>
              </w:rPr>
            </w:pPr>
            <w:r>
              <w:t>2,7%</w:t>
            </w:r>
          </w:p>
        </w:tc>
        <w:tc>
          <w:tcPr>
            <w:tcW w:w="648" w:type="pct"/>
            <w:vAlign w:val="bottom"/>
          </w:tcPr>
          <w:p w14:paraId="0ABEF4F7" w14:textId="3501F546" w:rsidR="001A1A07" w:rsidRPr="00F60D3F" w:rsidRDefault="001A1A07" w:rsidP="001A1A07">
            <w:pPr>
              <w:jc w:val="center"/>
            </w:pPr>
            <w:r>
              <w:t>64</w:t>
            </w:r>
          </w:p>
        </w:tc>
        <w:tc>
          <w:tcPr>
            <w:tcW w:w="646" w:type="pct"/>
            <w:vAlign w:val="bottom"/>
          </w:tcPr>
          <w:p w14:paraId="5AC855E3" w14:textId="6C548841" w:rsidR="001A1A07" w:rsidRPr="00F60D3F" w:rsidRDefault="001A1A07" w:rsidP="001A1A07">
            <w:pPr>
              <w:jc w:val="center"/>
            </w:pPr>
            <w:r>
              <w:t>2,6%</w:t>
            </w:r>
          </w:p>
        </w:tc>
      </w:tr>
      <w:tr w:rsidR="001A1A07" w:rsidRPr="00F60D3F" w14:paraId="2977F001" w14:textId="77777777" w:rsidTr="001A1A07">
        <w:tc>
          <w:tcPr>
            <w:tcW w:w="1114" w:type="pct"/>
          </w:tcPr>
          <w:p w14:paraId="087DEC41" w14:textId="77777777" w:rsidR="001A1A07" w:rsidRPr="00F60D3F" w:rsidRDefault="001A1A07" w:rsidP="001A1A07">
            <w:r w:rsidRPr="00F60D3F">
              <w:t>ГВЭ-9</w:t>
            </w:r>
          </w:p>
        </w:tc>
        <w:tc>
          <w:tcPr>
            <w:tcW w:w="648" w:type="pct"/>
            <w:vAlign w:val="center"/>
          </w:tcPr>
          <w:p w14:paraId="61DD2D3D" w14:textId="1FB654B8" w:rsidR="001A1A07" w:rsidRPr="00F60D3F" w:rsidRDefault="001A1A07" w:rsidP="001A1A07">
            <w:pPr>
              <w:jc w:val="center"/>
            </w:pPr>
            <w:r>
              <w:t>0</w:t>
            </w:r>
          </w:p>
        </w:tc>
        <w:tc>
          <w:tcPr>
            <w:tcW w:w="648" w:type="pct"/>
            <w:vAlign w:val="bottom"/>
          </w:tcPr>
          <w:p w14:paraId="7D1D5CC4" w14:textId="30DCEAFD" w:rsidR="001A1A07" w:rsidRPr="00F60D3F" w:rsidRDefault="001A1A07" w:rsidP="001A1A07">
            <w:pPr>
              <w:jc w:val="center"/>
            </w:pPr>
            <w:r>
              <w:rPr>
                <w:noProof/>
              </w:rPr>
              <w:t>0%</w:t>
            </w:r>
          </w:p>
        </w:tc>
        <w:tc>
          <w:tcPr>
            <w:tcW w:w="648" w:type="pct"/>
            <w:vAlign w:val="center"/>
          </w:tcPr>
          <w:p w14:paraId="6A7CC2B6" w14:textId="262FC514" w:rsidR="001A1A07" w:rsidRPr="00F60D3F" w:rsidRDefault="001A1A07" w:rsidP="001A1A07">
            <w:pPr>
              <w:tabs>
                <w:tab w:val="left" w:pos="10320"/>
              </w:tabs>
              <w:jc w:val="center"/>
              <w:rPr>
                <w:noProof/>
              </w:rPr>
            </w:pPr>
            <w:r>
              <w:t>0</w:t>
            </w:r>
          </w:p>
        </w:tc>
        <w:tc>
          <w:tcPr>
            <w:tcW w:w="648" w:type="pct"/>
            <w:vAlign w:val="bottom"/>
          </w:tcPr>
          <w:p w14:paraId="4F46B587" w14:textId="11A84997" w:rsidR="001A1A07" w:rsidRPr="00F60D3F" w:rsidRDefault="001A1A07" w:rsidP="001A1A07">
            <w:pPr>
              <w:tabs>
                <w:tab w:val="left" w:pos="10320"/>
              </w:tabs>
              <w:jc w:val="center"/>
              <w:rPr>
                <w:noProof/>
              </w:rPr>
            </w:pPr>
            <w:r>
              <w:rPr>
                <w:noProof/>
              </w:rPr>
              <w:t>0%</w:t>
            </w:r>
          </w:p>
        </w:tc>
        <w:tc>
          <w:tcPr>
            <w:tcW w:w="648" w:type="pct"/>
            <w:vAlign w:val="center"/>
          </w:tcPr>
          <w:p w14:paraId="66AEEE15" w14:textId="74DA734E" w:rsidR="001A1A07" w:rsidRPr="00F60D3F" w:rsidRDefault="001A1A07" w:rsidP="001A1A07">
            <w:pPr>
              <w:jc w:val="center"/>
            </w:pPr>
            <w:r>
              <w:t>0</w:t>
            </w:r>
          </w:p>
        </w:tc>
        <w:tc>
          <w:tcPr>
            <w:tcW w:w="646" w:type="pct"/>
            <w:vAlign w:val="center"/>
          </w:tcPr>
          <w:p w14:paraId="5FF08700" w14:textId="7B867DD4" w:rsidR="001A1A07" w:rsidRPr="00F60D3F" w:rsidRDefault="001A1A07" w:rsidP="001A1A07">
            <w:pPr>
              <w:jc w:val="center"/>
            </w:pPr>
            <w:r>
              <w:rPr>
                <w:noProof/>
              </w:rPr>
              <w:t>0%</w:t>
            </w:r>
          </w:p>
        </w:tc>
      </w:tr>
    </w:tbl>
    <w:p w14:paraId="793F2A81" w14:textId="77777777" w:rsidR="00B22215" w:rsidRPr="00F60D3F" w:rsidRDefault="00B22215" w:rsidP="005D4B32">
      <w:pPr>
        <w:pStyle w:val="3"/>
        <w:tabs>
          <w:tab w:val="left" w:pos="142"/>
        </w:tabs>
        <w:spacing w:before="0"/>
        <w:ind w:left="426"/>
        <w:jc w:val="both"/>
        <w:rPr>
          <w:rFonts w:ascii="Times New Roman" w:hAnsi="Times New Roman"/>
          <w:bCs w:val="0"/>
          <w:color w:val="auto"/>
          <w:sz w:val="28"/>
          <w:szCs w:val="28"/>
        </w:rPr>
      </w:pPr>
    </w:p>
    <w:p w14:paraId="074E9665" w14:textId="77777777" w:rsidR="00B22215" w:rsidRPr="00F60D3F" w:rsidRDefault="00B22215" w:rsidP="005F044B">
      <w:pPr>
        <w:pStyle w:val="3"/>
        <w:numPr>
          <w:ilvl w:val="1"/>
          <w:numId w:val="2"/>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14:paraId="6CEC5A29"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08C2BD7B" w14:textId="77777777" w:rsidTr="00A35F59">
        <w:tc>
          <w:tcPr>
            <w:tcW w:w="1114" w:type="pct"/>
            <w:vMerge w:val="restart"/>
            <w:vAlign w:val="center"/>
          </w:tcPr>
          <w:p w14:paraId="424BBCF2"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6E9C7909"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03DC4868"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34D27441"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0E6B2512" w14:textId="77777777" w:rsidTr="00A35F59">
        <w:tc>
          <w:tcPr>
            <w:tcW w:w="1114" w:type="pct"/>
            <w:vMerge/>
          </w:tcPr>
          <w:p w14:paraId="31EBBF52" w14:textId="77777777" w:rsidR="00B22215" w:rsidRPr="00F60D3F" w:rsidRDefault="00B22215" w:rsidP="00897503">
            <w:pPr>
              <w:tabs>
                <w:tab w:val="left" w:pos="10320"/>
              </w:tabs>
              <w:rPr>
                <w:b/>
                <w:noProof/>
              </w:rPr>
            </w:pPr>
          </w:p>
        </w:tc>
        <w:tc>
          <w:tcPr>
            <w:tcW w:w="647" w:type="pct"/>
            <w:vAlign w:val="center"/>
          </w:tcPr>
          <w:p w14:paraId="3C178A00"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6E15FA57"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5C31BB5D"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7AEDBE04"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0D9F9A7D"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EF66AC7"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1A1A07" w:rsidRPr="00F60D3F" w14:paraId="1248DA46" w14:textId="77777777" w:rsidTr="001A1A07">
        <w:tc>
          <w:tcPr>
            <w:tcW w:w="1114" w:type="pct"/>
            <w:vAlign w:val="center"/>
          </w:tcPr>
          <w:p w14:paraId="3F79CFAC" w14:textId="77777777" w:rsidR="001A1A07" w:rsidRPr="00F60D3F" w:rsidRDefault="001A1A07" w:rsidP="001A1A07">
            <w:pPr>
              <w:tabs>
                <w:tab w:val="left" w:pos="10320"/>
              </w:tabs>
            </w:pPr>
            <w:r w:rsidRPr="00F60D3F">
              <w:t>Женский</w:t>
            </w:r>
          </w:p>
        </w:tc>
        <w:tc>
          <w:tcPr>
            <w:tcW w:w="647" w:type="pct"/>
            <w:vAlign w:val="bottom"/>
          </w:tcPr>
          <w:p w14:paraId="3F20D2CD" w14:textId="66B4A104" w:rsidR="001A1A07" w:rsidRPr="00F60D3F" w:rsidRDefault="001A1A07" w:rsidP="001A1A07">
            <w:pPr>
              <w:jc w:val="center"/>
            </w:pPr>
            <w:r>
              <w:t>21</w:t>
            </w:r>
          </w:p>
        </w:tc>
        <w:tc>
          <w:tcPr>
            <w:tcW w:w="648" w:type="pct"/>
            <w:vAlign w:val="bottom"/>
          </w:tcPr>
          <w:p w14:paraId="6943C9BA" w14:textId="3A91FBE8" w:rsidR="001A1A07" w:rsidRPr="00F60D3F" w:rsidRDefault="001A1A07" w:rsidP="001A1A07">
            <w:pPr>
              <w:jc w:val="center"/>
            </w:pPr>
            <w:r>
              <w:t>56,8%</w:t>
            </w:r>
          </w:p>
        </w:tc>
        <w:tc>
          <w:tcPr>
            <w:tcW w:w="647" w:type="pct"/>
            <w:vAlign w:val="bottom"/>
          </w:tcPr>
          <w:p w14:paraId="689EDACE" w14:textId="0D79CAE0" w:rsidR="001A1A07" w:rsidRPr="00F60D3F" w:rsidRDefault="001A1A07" w:rsidP="001A1A07">
            <w:pPr>
              <w:tabs>
                <w:tab w:val="left" w:pos="10320"/>
              </w:tabs>
              <w:jc w:val="center"/>
              <w:rPr>
                <w:noProof/>
              </w:rPr>
            </w:pPr>
            <w:r>
              <w:t>35</w:t>
            </w:r>
          </w:p>
        </w:tc>
        <w:tc>
          <w:tcPr>
            <w:tcW w:w="648" w:type="pct"/>
            <w:vAlign w:val="bottom"/>
          </w:tcPr>
          <w:p w14:paraId="313D02CE" w14:textId="1468B3D1" w:rsidR="001A1A07" w:rsidRPr="00F60D3F" w:rsidRDefault="001A1A07" w:rsidP="001A1A07">
            <w:pPr>
              <w:tabs>
                <w:tab w:val="left" w:pos="10320"/>
              </w:tabs>
              <w:jc w:val="center"/>
              <w:rPr>
                <w:noProof/>
              </w:rPr>
            </w:pPr>
            <w:r>
              <w:t>55,6%</w:t>
            </w:r>
          </w:p>
        </w:tc>
        <w:tc>
          <w:tcPr>
            <w:tcW w:w="647" w:type="pct"/>
            <w:vAlign w:val="center"/>
          </w:tcPr>
          <w:p w14:paraId="0CA156E1" w14:textId="072838D0" w:rsidR="001A1A07" w:rsidRPr="001A1A07" w:rsidRDefault="001A1A07" w:rsidP="001A1A07">
            <w:pPr>
              <w:jc w:val="center"/>
            </w:pPr>
            <w:r w:rsidRPr="001A1A07">
              <w:rPr>
                <w:color w:val="000000"/>
              </w:rPr>
              <w:t>33</w:t>
            </w:r>
          </w:p>
        </w:tc>
        <w:tc>
          <w:tcPr>
            <w:tcW w:w="648" w:type="pct"/>
            <w:vAlign w:val="center"/>
          </w:tcPr>
          <w:p w14:paraId="248EB880" w14:textId="2D1845E0" w:rsidR="001A1A07" w:rsidRPr="001A1A07" w:rsidRDefault="001A1A07" w:rsidP="001A1A07">
            <w:pPr>
              <w:jc w:val="center"/>
            </w:pPr>
            <w:r w:rsidRPr="001A1A07">
              <w:rPr>
                <w:color w:val="000000"/>
              </w:rPr>
              <w:t>51,6%</w:t>
            </w:r>
          </w:p>
        </w:tc>
      </w:tr>
      <w:tr w:rsidR="001A1A07" w:rsidRPr="00F60D3F" w14:paraId="3D038D84" w14:textId="77777777" w:rsidTr="001A1A07">
        <w:tc>
          <w:tcPr>
            <w:tcW w:w="1114" w:type="pct"/>
            <w:tcBorders>
              <w:top w:val="single" w:sz="4" w:space="0" w:color="auto"/>
              <w:left w:val="single" w:sz="4" w:space="0" w:color="auto"/>
              <w:bottom w:val="single" w:sz="4" w:space="0" w:color="auto"/>
              <w:right w:val="single" w:sz="4" w:space="0" w:color="auto"/>
            </w:tcBorders>
            <w:vAlign w:val="center"/>
          </w:tcPr>
          <w:p w14:paraId="0FEA65C2" w14:textId="77777777" w:rsidR="001A1A07" w:rsidRPr="00F60D3F" w:rsidRDefault="001A1A07" w:rsidP="001A1A07">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bottom"/>
          </w:tcPr>
          <w:p w14:paraId="2E4E6B0A" w14:textId="0FC7147F" w:rsidR="001A1A07" w:rsidRPr="00F60D3F" w:rsidRDefault="001A1A07" w:rsidP="001A1A07">
            <w:pPr>
              <w:jc w:val="center"/>
            </w:pPr>
            <w:r>
              <w:t>16</w:t>
            </w:r>
          </w:p>
        </w:tc>
        <w:tc>
          <w:tcPr>
            <w:tcW w:w="648" w:type="pct"/>
            <w:tcBorders>
              <w:top w:val="single" w:sz="4" w:space="0" w:color="auto"/>
              <w:left w:val="single" w:sz="4" w:space="0" w:color="auto"/>
              <w:bottom w:val="single" w:sz="4" w:space="0" w:color="auto"/>
              <w:right w:val="single" w:sz="4" w:space="0" w:color="auto"/>
            </w:tcBorders>
            <w:vAlign w:val="bottom"/>
          </w:tcPr>
          <w:p w14:paraId="116D34E1" w14:textId="636A0F1F" w:rsidR="001A1A07" w:rsidRPr="00F60D3F" w:rsidRDefault="001A1A07" w:rsidP="001A1A07">
            <w:pPr>
              <w:jc w:val="center"/>
            </w:pPr>
            <w:r>
              <w:t>43,2%</w:t>
            </w:r>
          </w:p>
        </w:tc>
        <w:tc>
          <w:tcPr>
            <w:tcW w:w="647" w:type="pct"/>
            <w:tcBorders>
              <w:top w:val="single" w:sz="4" w:space="0" w:color="auto"/>
              <w:left w:val="single" w:sz="4" w:space="0" w:color="auto"/>
              <w:bottom w:val="single" w:sz="4" w:space="0" w:color="auto"/>
              <w:right w:val="single" w:sz="4" w:space="0" w:color="auto"/>
            </w:tcBorders>
            <w:vAlign w:val="bottom"/>
          </w:tcPr>
          <w:p w14:paraId="259251D7" w14:textId="76D300EF" w:rsidR="001A1A07" w:rsidRPr="00F60D3F" w:rsidRDefault="001A1A07" w:rsidP="001A1A07">
            <w:pPr>
              <w:tabs>
                <w:tab w:val="left" w:pos="10320"/>
              </w:tabs>
              <w:jc w:val="center"/>
              <w:rPr>
                <w:noProof/>
              </w:rPr>
            </w:pPr>
            <w:r>
              <w:t>28</w:t>
            </w:r>
          </w:p>
        </w:tc>
        <w:tc>
          <w:tcPr>
            <w:tcW w:w="648" w:type="pct"/>
            <w:tcBorders>
              <w:top w:val="single" w:sz="4" w:space="0" w:color="auto"/>
              <w:left w:val="single" w:sz="4" w:space="0" w:color="auto"/>
              <w:bottom w:val="single" w:sz="4" w:space="0" w:color="auto"/>
              <w:right w:val="single" w:sz="4" w:space="0" w:color="auto"/>
            </w:tcBorders>
            <w:vAlign w:val="bottom"/>
          </w:tcPr>
          <w:p w14:paraId="795A5E1F" w14:textId="17D7C783" w:rsidR="001A1A07" w:rsidRPr="00F60D3F" w:rsidRDefault="001A1A07" w:rsidP="001A1A07">
            <w:pPr>
              <w:tabs>
                <w:tab w:val="left" w:pos="10320"/>
              </w:tabs>
              <w:jc w:val="center"/>
              <w:rPr>
                <w:noProof/>
              </w:rPr>
            </w:pPr>
            <w:r>
              <w:t>44,4%</w:t>
            </w:r>
          </w:p>
        </w:tc>
        <w:tc>
          <w:tcPr>
            <w:tcW w:w="647" w:type="pct"/>
            <w:tcBorders>
              <w:top w:val="single" w:sz="4" w:space="0" w:color="auto"/>
              <w:left w:val="single" w:sz="4" w:space="0" w:color="auto"/>
              <w:bottom w:val="single" w:sz="4" w:space="0" w:color="auto"/>
              <w:right w:val="single" w:sz="4" w:space="0" w:color="auto"/>
            </w:tcBorders>
            <w:vAlign w:val="center"/>
          </w:tcPr>
          <w:p w14:paraId="1AD9D43C" w14:textId="173D72B3" w:rsidR="001A1A07" w:rsidRPr="001A1A07" w:rsidRDefault="001A1A07" w:rsidP="001A1A07">
            <w:pPr>
              <w:jc w:val="center"/>
            </w:pPr>
            <w:r w:rsidRPr="001A1A07">
              <w:rPr>
                <w:color w:val="000000"/>
              </w:rPr>
              <w:t>31</w:t>
            </w:r>
          </w:p>
        </w:tc>
        <w:tc>
          <w:tcPr>
            <w:tcW w:w="648" w:type="pct"/>
            <w:tcBorders>
              <w:top w:val="single" w:sz="4" w:space="0" w:color="auto"/>
              <w:left w:val="single" w:sz="4" w:space="0" w:color="auto"/>
              <w:bottom w:val="single" w:sz="4" w:space="0" w:color="auto"/>
              <w:right w:val="single" w:sz="4" w:space="0" w:color="auto"/>
            </w:tcBorders>
            <w:vAlign w:val="center"/>
          </w:tcPr>
          <w:p w14:paraId="31AFB6C6" w14:textId="2B660C14" w:rsidR="001A1A07" w:rsidRPr="001A1A07" w:rsidRDefault="001A1A07" w:rsidP="001A1A07">
            <w:pPr>
              <w:jc w:val="center"/>
            </w:pPr>
            <w:r w:rsidRPr="001A1A07">
              <w:rPr>
                <w:color w:val="000000"/>
              </w:rPr>
              <w:t>48,4%</w:t>
            </w:r>
          </w:p>
        </w:tc>
      </w:tr>
    </w:tbl>
    <w:p w14:paraId="4C58D4A6" w14:textId="77777777" w:rsidR="005060D9" w:rsidRPr="00F60D3F" w:rsidRDefault="00C51483" w:rsidP="00A35F59">
      <w:pPr>
        <w:jc w:val="both"/>
        <w:rPr>
          <w:bCs/>
          <w:sz w:val="28"/>
          <w:szCs w:val="28"/>
          <w:vertAlign w:val="superscript"/>
        </w:rPr>
      </w:pPr>
      <w:r w:rsidRPr="00F60D3F">
        <w:rPr>
          <w:b/>
          <w:bCs/>
          <w:sz w:val="28"/>
          <w:szCs w:val="28"/>
        </w:rPr>
        <w:lastRenderedPageBreak/>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06E2BA07" w14:textId="77777777" w:rsidR="00B22215" w:rsidRPr="00F60D3F" w:rsidRDefault="00B22215" w:rsidP="006D7028">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3403"/>
        <w:gridCol w:w="1418"/>
        <w:gridCol w:w="1843"/>
        <w:gridCol w:w="1701"/>
        <w:gridCol w:w="1667"/>
        <w:gridCol w:w="1842"/>
        <w:gridCol w:w="1842"/>
      </w:tblGrid>
      <w:tr w:rsidR="00DC2D67" w:rsidRPr="00F60D3F" w14:paraId="6639615D" w14:textId="77777777" w:rsidTr="00FE11E6">
        <w:trPr>
          <w:cantSplit/>
          <w:tblHeader/>
        </w:trPr>
        <w:tc>
          <w:tcPr>
            <w:tcW w:w="561" w:type="dxa"/>
            <w:vMerge w:val="restart"/>
            <w:vAlign w:val="center"/>
          </w:tcPr>
          <w:p w14:paraId="43074A3A" w14:textId="77777777" w:rsidR="0014037B" w:rsidRPr="00F60D3F" w:rsidRDefault="0014037B" w:rsidP="0082776F">
            <w:pPr>
              <w:tabs>
                <w:tab w:val="left" w:pos="10320"/>
              </w:tabs>
              <w:jc w:val="center"/>
              <w:rPr>
                <w:b/>
                <w:noProof/>
              </w:rPr>
            </w:pPr>
            <w:r w:rsidRPr="00F60D3F">
              <w:rPr>
                <w:b/>
              </w:rPr>
              <w:t>№ п/п</w:t>
            </w:r>
          </w:p>
        </w:tc>
        <w:tc>
          <w:tcPr>
            <w:tcW w:w="3403" w:type="dxa"/>
            <w:vMerge w:val="restart"/>
            <w:vAlign w:val="center"/>
          </w:tcPr>
          <w:p w14:paraId="09B768F1" w14:textId="77777777" w:rsidR="0014037B" w:rsidRPr="00F60D3F" w:rsidRDefault="0014037B" w:rsidP="0082776F">
            <w:pPr>
              <w:tabs>
                <w:tab w:val="left" w:pos="10320"/>
              </w:tabs>
              <w:jc w:val="center"/>
              <w:rPr>
                <w:b/>
                <w:noProof/>
              </w:rPr>
            </w:pPr>
            <w:r w:rsidRPr="00F60D3F">
              <w:rPr>
                <w:b/>
                <w:noProof/>
              </w:rPr>
              <w:t>Участники ОГЭ</w:t>
            </w:r>
          </w:p>
        </w:tc>
        <w:tc>
          <w:tcPr>
            <w:tcW w:w="3261" w:type="dxa"/>
            <w:gridSpan w:val="2"/>
            <w:vAlign w:val="center"/>
          </w:tcPr>
          <w:p w14:paraId="5C419F2B"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368" w:type="dxa"/>
            <w:gridSpan w:val="2"/>
            <w:vAlign w:val="center"/>
          </w:tcPr>
          <w:p w14:paraId="5C84289C"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3684" w:type="dxa"/>
            <w:gridSpan w:val="2"/>
            <w:vAlign w:val="center"/>
          </w:tcPr>
          <w:p w14:paraId="5516C967"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65E16247" w14:textId="77777777" w:rsidTr="00FE11E6">
        <w:trPr>
          <w:cantSplit/>
          <w:tblHeader/>
        </w:trPr>
        <w:tc>
          <w:tcPr>
            <w:tcW w:w="561" w:type="dxa"/>
            <w:vMerge/>
            <w:vAlign w:val="center"/>
          </w:tcPr>
          <w:p w14:paraId="42590AAC" w14:textId="77777777" w:rsidR="0014037B" w:rsidRPr="00F60D3F" w:rsidRDefault="0014037B" w:rsidP="0014037B">
            <w:pPr>
              <w:tabs>
                <w:tab w:val="left" w:pos="10320"/>
              </w:tabs>
              <w:rPr>
                <w:b/>
                <w:noProof/>
              </w:rPr>
            </w:pPr>
          </w:p>
        </w:tc>
        <w:tc>
          <w:tcPr>
            <w:tcW w:w="3403" w:type="dxa"/>
            <w:vMerge/>
          </w:tcPr>
          <w:p w14:paraId="6CFB32D0" w14:textId="77777777" w:rsidR="0014037B" w:rsidRPr="00F60D3F" w:rsidRDefault="0014037B" w:rsidP="0014037B">
            <w:pPr>
              <w:tabs>
                <w:tab w:val="left" w:pos="10320"/>
              </w:tabs>
              <w:rPr>
                <w:b/>
                <w:noProof/>
              </w:rPr>
            </w:pPr>
          </w:p>
        </w:tc>
        <w:tc>
          <w:tcPr>
            <w:tcW w:w="1418" w:type="dxa"/>
            <w:vAlign w:val="center"/>
          </w:tcPr>
          <w:p w14:paraId="7BD93697" w14:textId="77777777" w:rsidR="0014037B" w:rsidRPr="00F60D3F" w:rsidRDefault="0014037B" w:rsidP="005D4B32">
            <w:pPr>
              <w:tabs>
                <w:tab w:val="left" w:pos="10320"/>
              </w:tabs>
              <w:jc w:val="center"/>
              <w:rPr>
                <w:noProof/>
              </w:rPr>
            </w:pPr>
            <w:r w:rsidRPr="00F60D3F">
              <w:rPr>
                <w:noProof/>
              </w:rPr>
              <w:t>чел.</w:t>
            </w:r>
          </w:p>
        </w:tc>
        <w:tc>
          <w:tcPr>
            <w:tcW w:w="1843" w:type="dxa"/>
            <w:vAlign w:val="center"/>
          </w:tcPr>
          <w:p w14:paraId="571047C0" w14:textId="77777777" w:rsidR="0014037B" w:rsidRPr="00F60D3F" w:rsidRDefault="0014037B" w:rsidP="005D4B32">
            <w:pPr>
              <w:tabs>
                <w:tab w:val="left" w:pos="10320"/>
              </w:tabs>
              <w:jc w:val="center"/>
              <w:rPr>
                <w:noProof/>
              </w:rPr>
            </w:pPr>
            <w:r w:rsidRPr="00F60D3F">
              <w:rPr>
                <w:noProof/>
              </w:rPr>
              <w:t>%</w:t>
            </w:r>
          </w:p>
        </w:tc>
        <w:tc>
          <w:tcPr>
            <w:tcW w:w="1701" w:type="dxa"/>
            <w:vAlign w:val="center"/>
          </w:tcPr>
          <w:p w14:paraId="269D6532" w14:textId="77777777" w:rsidR="0014037B" w:rsidRPr="00F60D3F" w:rsidRDefault="0014037B" w:rsidP="005D4B32">
            <w:pPr>
              <w:tabs>
                <w:tab w:val="left" w:pos="10320"/>
              </w:tabs>
              <w:jc w:val="center"/>
              <w:rPr>
                <w:noProof/>
              </w:rPr>
            </w:pPr>
            <w:r w:rsidRPr="00F60D3F">
              <w:rPr>
                <w:noProof/>
              </w:rPr>
              <w:t>чел.</w:t>
            </w:r>
          </w:p>
        </w:tc>
        <w:tc>
          <w:tcPr>
            <w:tcW w:w="1667" w:type="dxa"/>
            <w:vAlign w:val="center"/>
          </w:tcPr>
          <w:p w14:paraId="7F3FFDD6"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54F9F04E"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1384BA07" w14:textId="77777777" w:rsidR="0014037B" w:rsidRPr="00F60D3F" w:rsidRDefault="0014037B" w:rsidP="005D4B32">
            <w:pPr>
              <w:tabs>
                <w:tab w:val="left" w:pos="10320"/>
              </w:tabs>
              <w:jc w:val="center"/>
              <w:rPr>
                <w:noProof/>
              </w:rPr>
            </w:pPr>
            <w:r w:rsidRPr="00F60D3F">
              <w:rPr>
                <w:noProof/>
              </w:rPr>
              <w:t>%</w:t>
            </w:r>
          </w:p>
        </w:tc>
      </w:tr>
      <w:tr w:rsidR="00C15BE3" w:rsidRPr="00F60D3F" w14:paraId="1124C68F" w14:textId="77777777" w:rsidTr="00FE11E6">
        <w:tc>
          <w:tcPr>
            <w:tcW w:w="561" w:type="dxa"/>
            <w:vAlign w:val="center"/>
          </w:tcPr>
          <w:p w14:paraId="12841F6D" w14:textId="77777777" w:rsidR="00C15BE3" w:rsidRPr="00F60D3F" w:rsidRDefault="00C15BE3" w:rsidP="005F044B">
            <w:pPr>
              <w:pStyle w:val="a3"/>
              <w:numPr>
                <w:ilvl w:val="0"/>
                <w:numId w:val="3"/>
              </w:numPr>
              <w:tabs>
                <w:tab w:val="left" w:pos="10320"/>
              </w:tabs>
              <w:spacing w:after="0"/>
              <w:ind w:left="0" w:firstLine="0"/>
              <w:rPr>
                <w:rFonts w:ascii="Times New Roman" w:hAnsi="Times New Roman"/>
                <w:sz w:val="24"/>
                <w:szCs w:val="24"/>
              </w:rPr>
            </w:pPr>
          </w:p>
        </w:tc>
        <w:tc>
          <w:tcPr>
            <w:tcW w:w="3403" w:type="dxa"/>
            <w:vAlign w:val="center"/>
          </w:tcPr>
          <w:p w14:paraId="71B66612" w14:textId="5348D832" w:rsidR="00C15BE3" w:rsidRPr="00F60D3F" w:rsidRDefault="00C15BE3" w:rsidP="00C15BE3">
            <w:pPr>
              <w:tabs>
                <w:tab w:val="left" w:pos="10320"/>
              </w:tabs>
            </w:pPr>
            <w:r w:rsidRPr="0082776F">
              <w:t>Обучающиеся гимназий</w:t>
            </w:r>
          </w:p>
        </w:tc>
        <w:tc>
          <w:tcPr>
            <w:tcW w:w="1418" w:type="dxa"/>
            <w:vAlign w:val="center"/>
          </w:tcPr>
          <w:p w14:paraId="7D76B9B2" w14:textId="725F056B" w:rsidR="00C15BE3" w:rsidRPr="00C15BE3" w:rsidRDefault="00C15BE3" w:rsidP="00C15BE3">
            <w:pPr>
              <w:jc w:val="center"/>
            </w:pPr>
            <w:r w:rsidRPr="00C15BE3">
              <w:rPr>
                <w:color w:val="000000"/>
              </w:rPr>
              <w:t>1</w:t>
            </w:r>
          </w:p>
        </w:tc>
        <w:tc>
          <w:tcPr>
            <w:tcW w:w="1843" w:type="dxa"/>
            <w:vAlign w:val="center"/>
          </w:tcPr>
          <w:p w14:paraId="4EBED6ED" w14:textId="425FCDEF" w:rsidR="00C15BE3" w:rsidRPr="00C15BE3" w:rsidRDefault="00C15BE3" w:rsidP="00C15BE3">
            <w:pPr>
              <w:jc w:val="center"/>
            </w:pPr>
            <w:r w:rsidRPr="00C15BE3">
              <w:rPr>
                <w:color w:val="000000"/>
              </w:rPr>
              <w:t>2,7%</w:t>
            </w:r>
          </w:p>
        </w:tc>
        <w:tc>
          <w:tcPr>
            <w:tcW w:w="1701" w:type="dxa"/>
            <w:vAlign w:val="center"/>
          </w:tcPr>
          <w:p w14:paraId="0A482648" w14:textId="706C3199" w:rsidR="00C15BE3" w:rsidRPr="00C15BE3" w:rsidRDefault="00C15BE3" w:rsidP="00C15BE3">
            <w:pPr>
              <w:jc w:val="center"/>
            </w:pPr>
            <w:r w:rsidRPr="00C15BE3">
              <w:t>0</w:t>
            </w:r>
          </w:p>
        </w:tc>
        <w:tc>
          <w:tcPr>
            <w:tcW w:w="1667" w:type="dxa"/>
            <w:vAlign w:val="center"/>
          </w:tcPr>
          <w:p w14:paraId="0CF14604" w14:textId="01B7AA61" w:rsidR="00C15BE3" w:rsidRPr="00F60D3F" w:rsidRDefault="00C15BE3" w:rsidP="00C15BE3">
            <w:pPr>
              <w:jc w:val="center"/>
            </w:pPr>
            <w:r w:rsidRPr="00A63459">
              <w:t>0%</w:t>
            </w:r>
          </w:p>
        </w:tc>
        <w:tc>
          <w:tcPr>
            <w:tcW w:w="1842" w:type="dxa"/>
            <w:vAlign w:val="center"/>
          </w:tcPr>
          <w:p w14:paraId="1F17C13A" w14:textId="6A0576C8" w:rsidR="00C15BE3" w:rsidRPr="00C15BE3" w:rsidRDefault="00C15BE3" w:rsidP="00C15BE3">
            <w:pPr>
              <w:jc w:val="center"/>
            </w:pPr>
            <w:r w:rsidRPr="00C15BE3">
              <w:t>0</w:t>
            </w:r>
          </w:p>
        </w:tc>
        <w:tc>
          <w:tcPr>
            <w:tcW w:w="1842" w:type="dxa"/>
            <w:vAlign w:val="center"/>
          </w:tcPr>
          <w:p w14:paraId="6D5C8344" w14:textId="6EAAC074" w:rsidR="00C15BE3" w:rsidRPr="00C15BE3" w:rsidRDefault="00C15BE3" w:rsidP="00C15BE3">
            <w:pPr>
              <w:jc w:val="center"/>
            </w:pPr>
            <w:r w:rsidRPr="00C15BE3">
              <w:t>0%</w:t>
            </w:r>
          </w:p>
        </w:tc>
      </w:tr>
      <w:tr w:rsidR="00C15BE3" w:rsidRPr="00F60D3F" w14:paraId="23A63659" w14:textId="77777777" w:rsidTr="00FE11E6">
        <w:tc>
          <w:tcPr>
            <w:tcW w:w="561" w:type="dxa"/>
            <w:vAlign w:val="center"/>
          </w:tcPr>
          <w:p w14:paraId="4AE2235B" w14:textId="77777777" w:rsidR="00C15BE3" w:rsidRPr="00F60D3F" w:rsidRDefault="00C15BE3" w:rsidP="005F044B">
            <w:pPr>
              <w:pStyle w:val="a3"/>
              <w:numPr>
                <w:ilvl w:val="0"/>
                <w:numId w:val="3"/>
              </w:numPr>
              <w:tabs>
                <w:tab w:val="left" w:pos="10320"/>
              </w:tabs>
              <w:spacing w:after="0"/>
              <w:ind w:left="0" w:firstLine="0"/>
              <w:rPr>
                <w:rFonts w:ascii="Times New Roman" w:hAnsi="Times New Roman"/>
                <w:sz w:val="24"/>
                <w:szCs w:val="24"/>
              </w:rPr>
            </w:pPr>
          </w:p>
        </w:tc>
        <w:tc>
          <w:tcPr>
            <w:tcW w:w="3403" w:type="dxa"/>
            <w:vAlign w:val="center"/>
          </w:tcPr>
          <w:p w14:paraId="607337DE" w14:textId="4A3EA721" w:rsidR="00C15BE3" w:rsidRPr="00F60D3F" w:rsidRDefault="00C15BE3" w:rsidP="00C15BE3">
            <w:pPr>
              <w:tabs>
                <w:tab w:val="left" w:pos="10320"/>
              </w:tabs>
            </w:pPr>
            <w:r w:rsidRPr="0082776F">
              <w:t xml:space="preserve">Обучающиеся </w:t>
            </w:r>
            <w:r w:rsidRPr="00E213F3">
              <w:t>школ с углубленным изучением предметов</w:t>
            </w:r>
          </w:p>
        </w:tc>
        <w:tc>
          <w:tcPr>
            <w:tcW w:w="1418" w:type="dxa"/>
            <w:vAlign w:val="center"/>
          </w:tcPr>
          <w:p w14:paraId="3F33295F" w14:textId="7E0FFF03" w:rsidR="00C15BE3" w:rsidRPr="00C15BE3" w:rsidRDefault="00C15BE3" w:rsidP="00C15BE3">
            <w:pPr>
              <w:jc w:val="center"/>
            </w:pPr>
            <w:r w:rsidRPr="00C15BE3">
              <w:rPr>
                <w:color w:val="000000"/>
              </w:rPr>
              <w:t>3</w:t>
            </w:r>
          </w:p>
        </w:tc>
        <w:tc>
          <w:tcPr>
            <w:tcW w:w="1843" w:type="dxa"/>
            <w:vAlign w:val="center"/>
          </w:tcPr>
          <w:p w14:paraId="28C706AB" w14:textId="46B703A3" w:rsidR="00C15BE3" w:rsidRPr="00C15BE3" w:rsidRDefault="00C15BE3" w:rsidP="00C15BE3">
            <w:pPr>
              <w:jc w:val="center"/>
            </w:pPr>
            <w:r w:rsidRPr="00C15BE3">
              <w:rPr>
                <w:color w:val="000000"/>
              </w:rPr>
              <w:t>8,1%</w:t>
            </w:r>
          </w:p>
        </w:tc>
        <w:tc>
          <w:tcPr>
            <w:tcW w:w="1701" w:type="dxa"/>
            <w:vAlign w:val="center"/>
          </w:tcPr>
          <w:p w14:paraId="765789D6" w14:textId="76136432" w:rsidR="00C15BE3" w:rsidRPr="00C15BE3" w:rsidRDefault="00C15BE3" w:rsidP="00C15BE3">
            <w:pPr>
              <w:jc w:val="center"/>
            </w:pPr>
            <w:r w:rsidRPr="00C15BE3">
              <w:rPr>
                <w:color w:val="000000"/>
              </w:rPr>
              <w:t>4</w:t>
            </w:r>
          </w:p>
        </w:tc>
        <w:tc>
          <w:tcPr>
            <w:tcW w:w="1667" w:type="dxa"/>
            <w:vAlign w:val="center"/>
          </w:tcPr>
          <w:p w14:paraId="174FCE08" w14:textId="60F7C627" w:rsidR="00C15BE3" w:rsidRPr="00F60D3F" w:rsidRDefault="00C15BE3" w:rsidP="00C15BE3">
            <w:pPr>
              <w:jc w:val="center"/>
            </w:pPr>
            <w:r w:rsidRPr="00A63459">
              <w:rPr>
                <w:color w:val="000000"/>
              </w:rPr>
              <w:t>6,3%</w:t>
            </w:r>
          </w:p>
        </w:tc>
        <w:tc>
          <w:tcPr>
            <w:tcW w:w="1842" w:type="dxa"/>
            <w:vAlign w:val="center"/>
          </w:tcPr>
          <w:p w14:paraId="6B9FC2F9" w14:textId="75C0D768" w:rsidR="00C15BE3" w:rsidRPr="00C15BE3" w:rsidRDefault="00C15BE3" w:rsidP="00C15BE3">
            <w:pPr>
              <w:jc w:val="center"/>
            </w:pPr>
            <w:r w:rsidRPr="00C15BE3">
              <w:rPr>
                <w:color w:val="000000"/>
              </w:rPr>
              <w:t>1</w:t>
            </w:r>
          </w:p>
        </w:tc>
        <w:tc>
          <w:tcPr>
            <w:tcW w:w="1842" w:type="dxa"/>
            <w:vAlign w:val="center"/>
          </w:tcPr>
          <w:p w14:paraId="6B07C1E4" w14:textId="02149A6F" w:rsidR="00C15BE3" w:rsidRPr="00C15BE3" w:rsidRDefault="00C15BE3" w:rsidP="00C15BE3">
            <w:pPr>
              <w:jc w:val="center"/>
            </w:pPr>
            <w:r w:rsidRPr="00C15BE3">
              <w:rPr>
                <w:color w:val="000000"/>
              </w:rPr>
              <w:t>1,6%</w:t>
            </w:r>
          </w:p>
        </w:tc>
      </w:tr>
      <w:tr w:rsidR="00C15BE3" w:rsidRPr="00F60D3F" w14:paraId="4128A62F" w14:textId="77777777" w:rsidTr="00FE11E6">
        <w:tc>
          <w:tcPr>
            <w:tcW w:w="561" w:type="dxa"/>
            <w:vAlign w:val="center"/>
          </w:tcPr>
          <w:p w14:paraId="3A7FCB2D" w14:textId="77777777" w:rsidR="00C15BE3" w:rsidRPr="00F60D3F" w:rsidRDefault="00C15BE3" w:rsidP="005F044B">
            <w:pPr>
              <w:pStyle w:val="a3"/>
              <w:numPr>
                <w:ilvl w:val="0"/>
                <w:numId w:val="3"/>
              </w:numPr>
              <w:tabs>
                <w:tab w:val="left" w:pos="10320"/>
              </w:tabs>
              <w:spacing w:after="0"/>
              <w:ind w:left="0" w:firstLine="0"/>
              <w:rPr>
                <w:rFonts w:ascii="Times New Roman" w:hAnsi="Times New Roman"/>
                <w:sz w:val="24"/>
                <w:szCs w:val="24"/>
              </w:rPr>
            </w:pPr>
          </w:p>
        </w:tc>
        <w:tc>
          <w:tcPr>
            <w:tcW w:w="3403" w:type="dxa"/>
            <w:vAlign w:val="center"/>
          </w:tcPr>
          <w:p w14:paraId="53A244D4" w14:textId="3B9D450A" w:rsidR="00C15BE3" w:rsidRPr="00F60D3F" w:rsidRDefault="00C15BE3" w:rsidP="00C15BE3">
            <w:pPr>
              <w:tabs>
                <w:tab w:val="left" w:pos="10320"/>
              </w:tabs>
            </w:pPr>
            <w:r w:rsidRPr="0082776F">
              <w:t>Обучающиеся СОШ</w:t>
            </w:r>
          </w:p>
        </w:tc>
        <w:tc>
          <w:tcPr>
            <w:tcW w:w="1418" w:type="dxa"/>
            <w:vAlign w:val="center"/>
          </w:tcPr>
          <w:p w14:paraId="13375DCC" w14:textId="1C79A6E7" w:rsidR="00C15BE3" w:rsidRPr="00C15BE3" w:rsidRDefault="00C15BE3" w:rsidP="00C15BE3">
            <w:pPr>
              <w:jc w:val="center"/>
            </w:pPr>
            <w:r w:rsidRPr="00C15BE3">
              <w:rPr>
                <w:color w:val="000000"/>
              </w:rPr>
              <w:t>30</w:t>
            </w:r>
          </w:p>
        </w:tc>
        <w:tc>
          <w:tcPr>
            <w:tcW w:w="1843" w:type="dxa"/>
            <w:vAlign w:val="center"/>
          </w:tcPr>
          <w:p w14:paraId="4E161A59" w14:textId="0204B281" w:rsidR="00C15BE3" w:rsidRPr="00C15BE3" w:rsidRDefault="00C15BE3" w:rsidP="00C15BE3">
            <w:pPr>
              <w:jc w:val="center"/>
            </w:pPr>
            <w:r w:rsidRPr="00C15BE3">
              <w:rPr>
                <w:color w:val="000000"/>
              </w:rPr>
              <w:t>81,1%</w:t>
            </w:r>
          </w:p>
        </w:tc>
        <w:tc>
          <w:tcPr>
            <w:tcW w:w="1701" w:type="dxa"/>
            <w:vAlign w:val="center"/>
          </w:tcPr>
          <w:p w14:paraId="40FDADDC" w14:textId="0940B664" w:rsidR="00C15BE3" w:rsidRPr="00C15BE3" w:rsidRDefault="00C15BE3" w:rsidP="00C15BE3">
            <w:pPr>
              <w:jc w:val="center"/>
            </w:pPr>
            <w:r w:rsidRPr="00C15BE3">
              <w:rPr>
                <w:color w:val="000000"/>
              </w:rPr>
              <w:t>50</w:t>
            </w:r>
          </w:p>
        </w:tc>
        <w:tc>
          <w:tcPr>
            <w:tcW w:w="1667" w:type="dxa"/>
            <w:vAlign w:val="center"/>
          </w:tcPr>
          <w:p w14:paraId="5F03AF7B" w14:textId="12A1BE4D" w:rsidR="00C15BE3" w:rsidRPr="00F60D3F" w:rsidRDefault="00C15BE3" w:rsidP="00C15BE3">
            <w:pPr>
              <w:jc w:val="center"/>
            </w:pPr>
            <w:r w:rsidRPr="00A63459">
              <w:rPr>
                <w:color w:val="000000"/>
              </w:rPr>
              <w:t>79,4%</w:t>
            </w:r>
          </w:p>
        </w:tc>
        <w:tc>
          <w:tcPr>
            <w:tcW w:w="1842" w:type="dxa"/>
            <w:vAlign w:val="center"/>
          </w:tcPr>
          <w:p w14:paraId="2B6FE45E" w14:textId="6B754C4B" w:rsidR="00C15BE3" w:rsidRPr="00C15BE3" w:rsidRDefault="00C15BE3" w:rsidP="00C15BE3">
            <w:pPr>
              <w:jc w:val="center"/>
            </w:pPr>
            <w:r w:rsidRPr="00C15BE3">
              <w:rPr>
                <w:color w:val="000000"/>
              </w:rPr>
              <w:t>56</w:t>
            </w:r>
          </w:p>
        </w:tc>
        <w:tc>
          <w:tcPr>
            <w:tcW w:w="1842" w:type="dxa"/>
            <w:vAlign w:val="center"/>
          </w:tcPr>
          <w:p w14:paraId="7E98A616" w14:textId="0DFCCD64" w:rsidR="00C15BE3" w:rsidRPr="00C15BE3" w:rsidRDefault="00C15BE3" w:rsidP="00C15BE3">
            <w:pPr>
              <w:jc w:val="center"/>
            </w:pPr>
            <w:r w:rsidRPr="00C15BE3">
              <w:rPr>
                <w:color w:val="000000"/>
              </w:rPr>
              <w:t>87,5%</w:t>
            </w:r>
          </w:p>
        </w:tc>
      </w:tr>
      <w:tr w:rsidR="00C15BE3" w:rsidRPr="00F60D3F" w14:paraId="03E200F5" w14:textId="77777777" w:rsidTr="00FE11E6">
        <w:tc>
          <w:tcPr>
            <w:tcW w:w="561" w:type="dxa"/>
            <w:vAlign w:val="center"/>
          </w:tcPr>
          <w:p w14:paraId="4F7C2D38" w14:textId="77777777" w:rsidR="00C15BE3" w:rsidRPr="00F60D3F" w:rsidRDefault="00C15BE3" w:rsidP="005F044B">
            <w:pPr>
              <w:pStyle w:val="a3"/>
              <w:numPr>
                <w:ilvl w:val="0"/>
                <w:numId w:val="3"/>
              </w:numPr>
              <w:tabs>
                <w:tab w:val="left" w:pos="10320"/>
              </w:tabs>
              <w:spacing w:after="0"/>
              <w:ind w:left="0" w:firstLine="0"/>
              <w:rPr>
                <w:rFonts w:ascii="Times New Roman" w:hAnsi="Times New Roman"/>
                <w:sz w:val="24"/>
                <w:szCs w:val="24"/>
              </w:rPr>
            </w:pPr>
          </w:p>
        </w:tc>
        <w:tc>
          <w:tcPr>
            <w:tcW w:w="3403" w:type="dxa"/>
            <w:vAlign w:val="center"/>
          </w:tcPr>
          <w:p w14:paraId="69DF9682" w14:textId="75E91646" w:rsidR="00C15BE3" w:rsidRPr="00F60D3F" w:rsidRDefault="00C15BE3" w:rsidP="00C15BE3">
            <w:pPr>
              <w:tabs>
                <w:tab w:val="left" w:pos="10320"/>
              </w:tabs>
            </w:pPr>
            <w:r>
              <w:t>Обучающиеся О</w:t>
            </w:r>
            <w:r w:rsidRPr="0082776F">
              <w:t>ОШ</w:t>
            </w:r>
            <w:r w:rsidRPr="000975FD">
              <w:t xml:space="preserve"> </w:t>
            </w:r>
          </w:p>
        </w:tc>
        <w:tc>
          <w:tcPr>
            <w:tcW w:w="1418" w:type="dxa"/>
            <w:vAlign w:val="center"/>
          </w:tcPr>
          <w:p w14:paraId="419DD8E9" w14:textId="620E3B45" w:rsidR="00C15BE3" w:rsidRPr="00C15BE3" w:rsidRDefault="00C15BE3" w:rsidP="00C15BE3">
            <w:pPr>
              <w:jc w:val="center"/>
            </w:pPr>
            <w:r w:rsidRPr="00C15BE3">
              <w:rPr>
                <w:color w:val="000000"/>
              </w:rPr>
              <w:t>3</w:t>
            </w:r>
          </w:p>
        </w:tc>
        <w:tc>
          <w:tcPr>
            <w:tcW w:w="1843" w:type="dxa"/>
            <w:vAlign w:val="center"/>
          </w:tcPr>
          <w:p w14:paraId="5F973AC2" w14:textId="5704B692" w:rsidR="00C15BE3" w:rsidRPr="00C15BE3" w:rsidRDefault="00C15BE3" w:rsidP="00C15BE3">
            <w:pPr>
              <w:jc w:val="center"/>
            </w:pPr>
            <w:r w:rsidRPr="00C15BE3">
              <w:rPr>
                <w:color w:val="000000"/>
              </w:rPr>
              <w:t>8,1%</w:t>
            </w:r>
          </w:p>
        </w:tc>
        <w:tc>
          <w:tcPr>
            <w:tcW w:w="1701" w:type="dxa"/>
            <w:vAlign w:val="center"/>
          </w:tcPr>
          <w:p w14:paraId="47B615B1" w14:textId="6ADCE1CB" w:rsidR="00C15BE3" w:rsidRPr="00C15BE3" w:rsidRDefault="00C15BE3" w:rsidP="00C15BE3">
            <w:pPr>
              <w:jc w:val="center"/>
            </w:pPr>
            <w:r w:rsidRPr="00C15BE3">
              <w:rPr>
                <w:color w:val="000000"/>
              </w:rPr>
              <w:t>9</w:t>
            </w:r>
          </w:p>
        </w:tc>
        <w:tc>
          <w:tcPr>
            <w:tcW w:w="1667" w:type="dxa"/>
            <w:vAlign w:val="center"/>
          </w:tcPr>
          <w:p w14:paraId="2F6B12C0" w14:textId="36CF1205" w:rsidR="00C15BE3" w:rsidRPr="00F60D3F" w:rsidRDefault="00C15BE3" w:rsidP="00C15BE3">
            <w:pPr>
              <w:jc w:val="center"/>
            </w:pPr>
            <w:r w:rsidRPr="00A63459">
              <w:rPr>
                <w:color w:val="000000"/>
              </w:rPr>
              <w:t>14,3%</w:t>
            </w:r>
          </w:p>
        </w:tc>
        <w:tc>
          <w:tcPr>
            <w:tcW w:w="1842" w:type="dxa"/>
            <w:vAlign w:val="center"/>
          </w:tcPr>
          <w:p w14:paraId="39BB155C" w14:textId="36602E59" w:rsidR="00C15BE3" w:rsidRPr="00C15BE3" w:rsidRDefault="00C15BE3" w:rsidP="00C15BE3">
            <w:pPr>
              <w:jc w:val="center"/>
            </w:pPr>
            <w:r w:rsidRPr="00C15BE3">
              <w:rPr>
                <w:color w:val="000000"/>
              </w:rPr>
              <w:t>7</w:t>
            </w:r>
          </w:p>
        </w:tc>
        <w:tc>
          <w:tcPr>
            <w:tcW w:w="1842" w:type="dxa"/>
            <w:vAlign w:val="center"/>
          </w:tcPr>
          <w:p w14:paraId="592F3A72" w14:textId="22DEEEF1" w:rsidR="00C15BE3" w:rsidRPr="00C15BE3" w:rsidRDefault="00C15BE3" w:rsidP="00C15BE3">
            <w:pPr>
              <w:jc w:val="center"/>
            </w:pPr>
            <w:r w:rsidRPr="00C15BE3">
              <w:rPr>
                <w:color w:val="000000"/>
              </w:rPr>
              <w:t>10,9%</w:t>
            </w:r>
          </w:p>
        </w:tc>
      </w:tr>
      <w:tr w:rsidR="00C15BE3" w:rsidRPr="00F60D3F" w14:paraId="04BD0EB8" w14:textId="77777777" w:rsidTr="00FE11E6">
        <w:tc>
          <w:tcPr>
            <w:tcW w:w="561" w:type="dxa"/>
            <w:tcBorders>
              <w:top w:val="single" w:sz="4" w:space="0" w:color="auto"/>
              <w:left w:val="single" w:sz="4" w:space="0" w:color="auto"/>
              <w:bottom w:val="single" w:sz="4" w:space="0" w:color="auto"/>
              <w:right w:val="single" w:sz="4" w:space="0" w:color="auto"/>
            </w:tcBorders>
            <w:vAlign w:val="center"/>
          </w:tcPr>
          <w:p w14:paraId="104B6CCE" w14:textId="77777777" w:rsidR="00C15BE3" w:rsidRPr="00F60D3F" w:rsidRDefault="00C15BE3" w:rsidP="005F044B">
            <w:pPr>
              <w:pStyle w:val="a3"/>
              <w:numPr>
                <w:ilvl w:val="0"/>
                <w:numId w:val="3"/>
              </w:numPr>
              <w:tabs>
                <w:tab w:val="left" w:pos="10320"/>
              </w:tabs>
              <w:spacing w:after="0"/>
              <w:ind w:left="0" w:firstLine="0"/>
              <w:rPr>
                <w:rFonts w:ascii="Times New Roman" w:hAnsi="Times New Roman"/>
                <w:sz w:val="24"/>
                <w:szCs w:val="24"/>
              </w:rPr>
            </w:pPr>
          </w:p>
        </w:tc>
        <w:tc>
          <w:tcPr>
            <w:tcW w:w="3403" w:type="dxa"/>
            <w:tcBorders>
              <w:top w:val="single" w:sz="4" w:space="0" w:color="auto"/>
              <w:left w:val="single" w:sz="4" w:space="0" w:color="auto"/>
              <w:bottom w:val="single" w:sz="4" w:space="0" w:color="auto"/>
              <w:right w:val="single" w:sz="4" w:space="0" w:color="auto"/>
            </w:tcBorders>
            <w:shd w:val="clear" w:color="auto" w:fill="auto"/>
            <w:vAlign w:val="center"/>
          </w:tcPr>
          <w:p w14:paraId="3899DE59" w14:textId="0A08696E" w:rsidR="00C15BE3" w:rsidRPr="00F60D3F" w:rsidRDefault="00C15BE3" w:rsidP="00C15BE3">
            <w:pPr>
              <w:tabs>
                <w:tab w:val="left" w:pos="10320"/>
              </w:tabs>
            </w:pPr>
            <w:r w:rsidRPr="0082776F">
              <w:t>Участники с ограниченными возможностями здоровья</w:t>
            </w:r>
          </w:p>
        </w:tc>
        <w:tc>
          <w:tcPr>
            <w:tcW w:w="1418" w:type="dxa"/>
            <w:tcBorders>
              <w:top w:val="single" w:sz="4" w:space="0" w:color="auto"/>
              <w:left w:val="single" w:sz="4" w:space="0" w:color="auto"/>
              <w:bottom w:val="single" w:sz="4" w:space="0" w:color="auto"/>
              <w:right w:val="single" w:sz="4" w:space="0" w:color="auto"/>
            </w:tcBorders>
            <w:vAlign w:val="center"/>
          </w:tcPr>
          <w:p w14:paraId="01F3C910" w14:textId="40F32B99" w:rsidR="00C15BE3" w:rsidRPr="00C15BE3" w:rsidRDefault="00C15BE3" w:rsidP="00C15BE3">
            <w:pPr>
              <w:jc w:val="center"/>
            </w:pPr>
            <w:r w:rsidRPr="00C15BE3">
              <w:t>0</w:t>
            </w:r>
          </w:p>
        </w:tc>
        <w:tc>
          <w:tcPr>
            <w:tcW w:w="1843" w:type="dxa"/>
            <w:tcBorders>
              <w:top w:val="single" w:sz="4" w:space="0" w:color="auto"/>
              <w:left w:val="single" w:sz="4" w:space="0" w:color="auto"/>
              <w:bottom w:val="single" w:sz="4" w:space="0" w:color="auto"/>
              <w:right w:val="single" w:sz="4" w:space="0" w:color="auto"/>
            </w:tcBorders>
            <w:vAlign w:val="center"/>
          </w:tcPr>
          <w:p w14:paraId="00751E4B" w14:textId="4BDC67FF" w:rsidR="00C15BE3" w:rsidRPr="00C15BE3" w:rsidRDefault="00C15BE3" w:rsidP="00C15BE3">
            <w:pPr>
              <w:jc w:val="center"/>
            </w:pPr>
            <w:r w:rsidRPr="00C15BE3">
              <w:t>0%</w:t>
            </w:r>
          </w:p>
        </w:tc>
        <w:tc>
          <w:tcPr>
            <w:tcW w:w="1701" w:type="dxa"/>
            <w:tcBorders>
              <w:top w:val="single" w:sz="4" w:space="0" w:color="auto"/>
              <w:left w:val="single" w:sz="4" w:space="0" w:color="auto"/>
              <w:bottom w:val="single" w:sz="4" w:space="0" w:color="auto"/>
              <w:right w:val="single" w:sz="4" w:space="0" w:color="auto"/>
            </w:tcBorders>
            <w:vAlign w:val="center"/>
          </w:tcPr>
          <w:p w14:paraId="2817CE8F" w14:textId="618E6C30" w:rsidR="00C15BE3" w:rsidRPr="00C15BE3" w:rsidRDefault="00C15BE3" w:rsidP="00C15BE3">
            <w:pPr>
              <w:jc w:val="center"/>
            </w:pPr>
            <w:r w:rsidRPr="00C15BE3">
              <w:t>0</w:t>
            </w:r>
          </w:p>
        </w:tc>
        <w:tc>
          <w:tcPr>
            <w:tcW w:w="1667" w:type="dxa"/>
            <w:tcBorders>
              <w:top w:val="single" w:sz="4" w:space="0" w:color="auto"/>
              <w:left w:val="single" w:sz="4" w:space="0" w:color="auto"/>
              <w:bottom w:val="single" w:sz="4" w:space="0" w:color="auto"/>
              <w:right w:val="single" w:sz="4" w:space="0" w:color="auto"/>
            </w:tcBorders>
            <w:vAlign w:val="center"/>
          </w:tcPr>
          <w:p w14:paraId="345C0DF9" w14:textId="2FD96360" w:rsidR="00C15BE3" w:rsidRPr="00F60D3F" w:rsidRDefault="00C15BE3" w:rsidP="00C15BE3">
            <w:pPr>
              <w:jc w:val="center"/>
            </w:pPr>
            <w:r w:rsidRPr="00A63459">
              <w:t>0%</w:t>
            </w:r>
          </w:p>
        </w:tc>
        <w:tc>
          <w:tcPr>
            <w:tcW w:w="1842" w:type="dxa"/>
            <w:tcBorders>
              <w:top w:val="single" w:sz="4" w:space="0" w:color="auto"/>
              <w:left w:val="single" w:sz="4" w:space="0" w:color="auto"/>
              <w:bottom w:val="single" w:sz="4" w:space="0" w:color="auto"/>
              <w:right w:val="single" w:sz="4" w:space="0" w:color="auto"/>
            </w:tcBorders>
            <w:vAlign w:val="center"/>
          </w:tcPr>
          <w:p w14:paraId="4A90E1D6" w14:textId="1387012F" w:rsidR="00C15BE3" w:rsidRPr="00C15BE3" w:rsidRDefault="00C15BE3" w:rsidP="00C15BE3">
            <w:pPr>
              <w:jc w:val="center"/>
            </w:pPr>
            <w:r w:rsidRPr="00C15BE3">
              <w:t>0</w:t>
            </w:r>
          </w:p>
        </w:tc>
        <w:tc>
          <w:tcPr>
            <w:tcW w:w="1842" w:type="dxa"/>
            <w:tcBorders>
              <w:top w:val="single" w:sz="4" w:space="0" w:color="auto"/>
              <w:left w:val="single" w:sz="4" w:space="0" w:color="auto"/>
              <w:bottom w:val="single" w:sz="4" w:space="0" w:color="auto"/>
              <w:right w:val="single" w:sz="4" w:space="0" w:color="auto"/>
            </w:tcBorders>
            <w:vAlign w:val="center"/>
          </w:tcPr>
          <w:p w14:paraId="33349ECE" w14:textId="3D45321B" w:rsidR="00C15BE3" w:rsidRPr="00C15BE3" w:rsidRDefault="00C15BE3" w:rsidP="00C15BE3">
            <w:pPr>
              <w:jc w:val="center"/>
            </w:pPr>
            <w:r w:rsidRPr="00C15BE3">
              <w:t>0%</w:t>
            </w:r>
          </w:p>
        </w:tc>
      </w:tr>
    </w:tbl>
    <w:p w14:paraId="1CF2DFDB" w14:textId="77777777" w:rsidR="003602B9" w:rsidRPr="00F60D3F" w:rsidRDefault="003602B9" w:rsidP="00EB7C8C">
      <w:pPr>
        <w:jc w:val="both"/>
        <w:rPr>
          <w:b/>
        </w:rPr>
      </w:pPr>
      <w:bookmarkStart w:id="3" w:name="_Toc424490577"/>
    </w:p>
    <w:p w14:paraId="2C82A3AF" w14:textId="77777777" w:rsidR="005060D9" w:rsidRPr="00F60D3F" w:rsidRDefault="0079316A" w:rsidP="00EB7C8C">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видам образовательных организаций)</w:t>
      </w:r>
    </w:p>
    <w:p w14:paraId="790F0567" w14:textId="77777777" w:rsidR="00437131" w:rsidRPr="00437131" w:rsidRDefault="00437131" w:rsidP="00437131">
      <w:pPr>
        <w:shd w:val="clear" w:color="auto" w:fill="FFFFFF"/>
        <w:spacing w:before="240" w:line="360" w:lineRule="auto"/>
        <w:rPr>
          <w:rFonts w:eastAsia="Times New Roman"/>
          <w:color w:val="0F1115"/>
        </w:rPr>
      </w:pPr>
      <w:r w:rsidRPr="00437131">
        <w:rPr>
          <w:rFonts w:eastAsia="Times New Roman"/>
          <w:color w:val="0F1115"/>
        </w:rPr>
        <w:t>За период 2024–2026 гг. наблюдается </w:t>
      </w:r>
      <w:r w:rsidRPr="00437131">
        <w:rPr>
          <w:rFonts w:eastAsia="Times New Roman"/>
          <w:b/>
          <w:bCs/>
          <w:color w:val="0F1115"/>
        </w:rPr>
        <w:t>значительный рост числа участников ОГЭ по истории</w:t>
      </w:r>
      <w:r w:rsidRPr="00437131">
        <w:rPr>
          <w:rFonts w:eastAsia="Times New Roman"/>
          <w:color w:val="0F1115"/>
        </w:rPr>
        <w:t> – с 37 до 64 человек (увеличение в 1,7 раза). Доля ОГЭ по истории в общем числе участников ГИА-9 выросла с 1,7% до 2,6%, что свидетельствует о </w:t>
      </w:r>
      <w:r w:rsidRPr="00437131">
        <w:rPr>
          <w:rFonts w:eastAsia="Times New Roman"/>
          <w:b/>
          <w:bCs/>
          <w:color w:val="0F1115"/>
        </w:rPr>
        <w:t>повышении интереса</w:t>
      </w:r>
      <w:r w:rsidRPr="00437131">
        <w:rPr>
          <w:rFonts w:eastAsia="Times New Roman"/>
          <w:color w:val="0F1115"/>
        </w:rPr>
        <w:t> к предмету среди выпускников, ориентированных на гуманитарные и социально-гуманитарные специальности, хотя общая численность сдающих остаётся невысокой. ГВЭ-9 по истории в указанные годы не проводился (доля 0%).</w:t>
      </w:r>
    </w:p>
    <w:p w14:paraId="504F4591" w14:textId="77777777" w:rsidR="00437131" w:rsidRPr="00437131" w:rsidRDefault="00437131" w:rsidP="00437131">
      <w:pPr>
        <w:shd w:val="clear" w:color="auto" w:fill="FFFFFF"/>
        <w:spacing w:line="360" w:lineRule="auto"/>
        <w:rPr>
          <w:rFonts w:eastAsia="Times New Roman"/>
          <w:color w:val="0F1115"/>
        </w:rPr>
      </w:pPr>
      <w:r w:rsidRPr="00437131">
        <w:rPr>
          <w:rFonts w:eastAsia="Times New Roman"/>
          <w:b/>
          <w:bCs/>
          <w:color w:val="0F1115"/>
        </w:rPr>
        <w:t>Гендерный состав</w:t>
      </w:r>
      <w:r w:rsidRPr="00437131">
        <w:rPr>
          <w:rFonts w:eastAsia="Times New Roman"/>
          <w:color w:val="0F1115"/>
        </w:rPr>
        <w:t> участников характеризуется </w:t>
      </w:r>
      <w:r w:rsidRPr="00437131">
        <w:rPr>
          <w:rFonts w:eastAsia="Times New Roman"/>
          <w:b/>
          <w:bCs/>
          <w:color w:val="0F1115"/>
        </w:rPr>
        <w:t>устойчивым преобладанием девушек</w:t>
      </w:r>
      <w:r w:rsidRPr="00437131">
        <w:rPr>
          <w:rFonts w:eastAsia="Times New Roman"/>
          <w:color w:val="0F1115"/>
        </w:rPr>
        <w:t> с тенденцией к выравниванию:</w:t>
      </w:r>
    </w:p>
    <w:p w14:paraId="0C2C9CFA" w14:textId="77777777" w:rsidR="00437131" w:rsidRPr="00437131" w:rsidRDefault="00437131" w:rsidP="000F023F">
      <w:pPr>
        <w:numPr>
          <w:ilvl w:val="0"/>
          <w:numId w:val="5"/>
        </w:numPr>
        <w:shd w:val="clear" w:color="auto" w:fill="FFFFFF"/>
        <w:spacing w:line="360" w:lineRule="auto"/>
        <w:rPr>
          <w:rFonts w:eastAsia="Times New Roman"/>
          <w:color w:val="0F1115"/>
        </w:rPr>
      </w:pPr>
      <w:r w:rsidRPr="00437131">
        <w:rPr>
          <w:rFonts w:eastAsia="Times New Roman"/>
          <w:color w:val="0F1115"/>
        </w:rPr>
        <w:t>доля девушек: 56,8% → 55,6% → 51,6%;</w:t>
      </w:r>
    </w:p>
    <w:p w14:paraId="268ED95F" w14:textId="77777777" w:rsidR="00437131" w:rsidRPr="00437131" w:rsidRDefault="00437131" w:rsidP="000F023F">
      <w:pPr>
        <w:numPr>
          <w:ilvl w:val="0"/>
          <w:numId w:val="5"/>
        </w:numPr>
        <w:shd w:val="clear" w:color="auto" w:fill="FFFFFF"/>
        <w:spacing w:line="360" w:lineRule="auto"/>
        <w:rPr>
          <w:rFonts w:eastAsia="Times New Roman"/>
          <w:color w:val="0F1115"/>
        </w:rPr>
      </w:pPr>
      <w:r w:rsidRPr="00437131">
        <w:rPr>
          <w:rFonts w:eastAsia="Times New Roman"/>
          <w:color w:val="0F1115"/>
        </w:rPr>
        <w:t>доля юношей: 43,2% → 44,4% → 48,4%.</w:t>
      </w:r>
    </w:p>
    <w:p w14:paraId="5135CDFA" w14:textId="77777777" w:rsidR="00437131" w:rsidRPr="00437131" w:rsidRDefault="00437131" w:rsidP="00437131">
      <w:pPr>
        <w:shd w:val="clear" w:color="auto" w:fill="FFFFFF"/>
        <w:spacing w:line="360" w:lineRule="auto"/>
        <w:rPr>
          <w:rFonts w:eastAsia="Times New Roman"/>
          <w:color w:val="0F1115"/>
        </w:rPr>
      </w:pPr>
      <w:r w:rsidRPr="00437131">
        <w:rPr>
          <w:rFonts w:eastAsia="Times New Roman"/>
          <w:color w:val="0F1115"/>
        </w:rPr>
        <w:t>На протяжении всех трёх лет наблюдается последовательное увеличение доли юношей (с 43,2% до 48,4%) при соответствующем снижении доли девушек (с 56,8% до 51,6%). Соотношение постепенно приближается к </w:t>
      </w:r>
      <w:r w:rsidRPr="00437131">
        <w:rPr>
          <w:rFonts w:eastAsia="Times New Roman"/>
          <w:b/>
          <w:bCs/>
          <w:color w:val="0F1115"/>
        </w:rPr>
        <w:t>равенству</w:t>
      </w:r>
      <w:r w:rsidRPr="00437131">
        <w:rPr>
          <w:rFonts w:eastAsia="Times New Roman"/>
          <w:color w:val="0F1115"/>
        </w:rPr>
        <w:t xml:space="preserve">, что свидетельствует о выравнивании </w:t>
      </w:r>
      <w:r w:rsidRPr="00437131">
        <w:rPr>
          <w:rFonts w:eastAsia="Times New Roman"/>
          <w:color w:val="0F1115"/>
        </w:rPr>
        <w:lastRenderedPageBreak/>
        <w:t>гендерных предпочтений при выборе истории для итоговой аттестации. При этом абсолютная численность участников обоих полов растёт, что отражает общее увеличение популярности предмета.</w:t>
      </w:r>
    </w:p>
    <w:p w14:paraId="182BE011" w14:textId="77777777" w:rsidR="00437131" w:rsidRPr="00437131" w:rsidRDefault="00437131" w:rsidP="00437131">
      <w:pPr>
        <w:shd w:val="clear" w:color="auto" w:fill="FFFFFF"/>
        <w:spacing w:line="360" w:lineRule="auto"/>
        <w:rPr>
          <w:rFonts w:eastAsia="Times New Roman"/>
          <w:color w:val="0F1115"/>
        </w:rPr>
      </w:pPr>
      <w:r w:rsidRPr="00437131">
        <w:rPr>
          <w:rFonts w:eastAsia="Times New Roman"/>
          <w:b/>
          <w:bCs/>
          <w:color w:val="0F1115"/>
        </w:rPr>
        <w:t>В разрезе категорий образовательных организаций</w:t>
      </w:r>
      <w:r w:rsidRPr="00437131">
        <w:rPr>
          <w:rFonts w:eastAsia="Times New Roman"/>
          <w:color w:val="0F1115"/>
        </w:rPr>
        <w:t> динамика разнонаправленная, при этом следует учитывать малую абсолютную численность участников, что ограничивает статистическую значимость выводов:</w:t>
      </w:r>
    </w:p>
    <w:p w14:paraId="663FA365" w14:textId="77777777" w:rsidR="00437131" w:rsidRPr="00437131" w:rsidRDefault="00437131" w:rsidP="000F023F">
      <w:pPr>
        <w:numPr>
          <w:ilvl w:val="0"/>
          <w:numId w:val="6"/>
        </w:numPr>
        <w:shd w:val="clear" w:color="auto" w:fill="FFFFFF"/>
        <w:spacing w:line="360" w:lineRule="auto"/>
        <w:rPr>
          <w:rFonts w:eastAsia="Times New Roman"/>
          <w:color w:val="0F1115"/>
        </w:rPr>
      </w:pPr>
      <w:r w:rsidRPr="00437131">
        <w:rPr>
          <w:rFonts w:eastAsia="Times New Roman"/>
          <w:b/>
          <w:bCs/>
          <w:color w:val="0F1115"/>
        </w:rPr>
        <w:t>Обучающиеся гимназий</w:t>
      </w:r>
      <w:r w:rsidRPr="00437131">
        <w:rPr>
          <w:rFonts w:eastAsia="Times New Roman"/>
          <w:color w:val="0F1115"/>
        </w:rPr>
        <w:t>: в 2024 году был зафиксирован 1 участник (2,7%), в 2025–2026 гг. участников из данной категории не было (0%), что может быть связано с малым количеством гимназий в управлении либо с выбором обучающимися других предметов.</w:t>
      </w:r>
    </w:p>
    <w:p w14:paraId="326C54E0" w14:textId="77777777" w:rsidR="00437131" w:rsidRPr="00437131" w:rsidRDefault="00437131" w:rsidP="000F023F">
      <w:pPr>
        <w:numPr>
          <w:ilvl w:val="0"/>
          <w:numId w:val="6"/>
        </w:numPr>
        <w:shd w:val="clear" w:color="auto" w:fill="FFFFFF"/>
        <w:spacing w:line="360" w:lineRule="auto"/>
        <w:rPr>
          <w:rFonts w:eastAsia="Times New Roman"/>
          <w:color w:val="0F1115"/>
        </w:rPr>
      </w:pPr>
      <w:r w:rsidRPr="00437131">
        <w:rPr>
          <w:rFonts w:eastAsia="Times New Roman"/>
          <w:b/>
          <w:bCs/>
          <w:color w:val="0F1115"/>
        </w:rPr>
        <w:t>Обучающиеся школ с углублённым изучением предметов</w:t>
      </w:r>
      <w:r w:rsidRPr="00437131">
        <w:rPr>
          <w:rFonts w:eastAsia="Times New Roman"/>
          <w:color w:val="0F1115"/>
        </w:rPr>
        <w:t> демонстрируют </w:t>
      </w:r>
      <w:r w:rsidRPr="00437131">
        <w:rPr>
          <w:rFonts w:eastAsia="Times New Roman"/>
          <w:b/>
          <w:bCs/>
          <w:color w:val="0F1115"/>
        </w:rPr>
        <w:t>резкое снижение</w:t>
      </w:r>
      <w:r w:rsidRPr="00437131">
        <w:rPr>
          <w:rFonts w:eastAsia="Times New Roman"/>
          <w:color w:val="0F1115"/>
        </w:rPr>
        <w:t> в 2026 году: с 4 до 1 человека (с 6,3% до 1,6%), что является наиболее выраженным изменением среди всех категорий и требует выяснения причин.</w:t>
      </w:r>
    </w:p>
    <w:p w14:paraId="0100E088" w14:textId="77777777" w:rsidR="00437131" w:rsidRPr="00437131" w:rsidRDefault="00437131" w:rsidP="000F023F">
      <w:pPr>
        <w:numPr>
          <w:ilvl w:val="0"/>
          <w:numId w:val="6"/>
        </w:numPr>
        <w:shd w:val="clear" w:color="auto" w:fill="FFFFFF"/>
        <w:spacing w:line="360" w:lineRule="auto"/>
        <w:rPr>
          <w:rFonts w:eastAsia="Times New Roman"/>
          <w:color w:val="0F1115"/>
        </w:rPr>
      </w:pPr>
      <w:r w:rsidRPr="00437131">
        <w:rPr>
          <w:rFonts w:eastAsia="Times New Roman"/>
          <w:b/>
          <w:bCs/>
          <w:color w:val="0F1115"/>
        </w:rPr>
        <w:t>Обучающиеся СОШ</w:t>
      </w:r>
      <w:r w:rsidRPr="00437131">
        <w:rPr>
          <w:rFonts w:eastAsia="Times New Roman"/>
          <w:color w:val="0F1115"/>
        </w:rPr>
        <w:t> остаются </w:t>
      </w:r>
      <w:r w:rsidRPr="00437131">
        <w:rPr>
          <w:rFonts w:eastAsia="Times New Roman"/>
          <w:b/>
          <w:bCs/>
          <w:color w:val="0F1115"/>
        </w:rPr>
        <w:t>основной и растущей категорией</w:t>
      </w:r>
      <w:r w:rsidRPr="00437131">
        <w:rPr>
          <w:rFonts w:eastAsia="Times New Roman"/>
          <w:color w:val="0F1115"/>
        </w:rPr>
        <w:t> участников: их доля увеличилась с 81,1% до </w:t>
      </w:r>
      <w:r w:rsidRPr="00437131">
        <w:rPr>
          <w:rFonts w:eastAsia="Times New Roman"/>
          <w:b/>
          <w:bCs/>
          <w:color w:val="0F1115"/>
        </w:rPr>
        <w:t>87,5%</w:t>
      </w:r>
      <w:r w:rsidRPr="00437131">
        <w:rPr>
          <w:rFonts w:eastAsia="Times New Roman"/>
          <w:color w:val="0F1115"/>
        </w:rPr>
        <w:t> в 2026 году, а абсолютное число выросло с 30 до 56 чел., что определяет практически весь прирост численности сдающих историю.</w:t>
      </w:r>
    </w:p>
    <w:p w14:paraId="19B27C01" w14:textId="77777777" w:rsidR="00437131" w:rsidRPr="00437131" w:rsidRDefault="00437131" w:rsidP="000F023F">
      <w:pPr>
        <w:numPr>
          <w:ilvl w:val="0"/>
          <w:numId w:val="6"/>
        </w:numPr>
        <w:shd w:val="clear" w:color="auto" w:fill="FFFFFF"/>
        <w:spacing w:line="360" w:lineRule="auto"/>
        <w:rPr>
          <w:rFonts w:eastAsia="Times New Roman"/>
          <w:color w:val="0F1115"/>
        </w:rPr>
      </w:pPr>
      <w:r w:rsidRPr="00437131">
        <w:rPr>
          <w:rFonts w:eastAsia="Times New Roman"/>
          <w:b/>
          <w:bCs/>
          <w:color w:val="0F1115"/>
        </w:rPr>
        <w:t>Обучающиеся ООШ</w:t>
      </w:r>
      <w:r w:rsidRPr="00437131">
        <w:rPr>
          <w:rFonts w:eastAsia="Times New Roman"/>
          <w:color w:val="0F1115"/>
        </w:rPr>
        <w:t> демонстрируют нестабильную траекторию: рост в 2025 году (до 9 чел., 14,3%) с последующим снижением в 2026 году (до 7 чел., 10,9%), однако их абсолютная численность остаётся выше уровня 2024 года (3 чел.).</w:t>
      </w:r>
    </w:p>
    <w:p w14:paraId="6F4BE77C" w14:textId="77777777" w:rsidR="00437131" w:rsidRPr="00437131" w:rsidRDefault="00437131" w:rsidP="000F023F">
      <w:pPr>
        <w:numPr>
          <w:ilvl w:val="0"/>
          <w:numId w:val="6"/>
        </w:numPr>
        <w:shd w:val="clear" w:color="auto" w:fill="FFFFFF"/>
        <w:spacing w:line="360" w:lineRule="auto"/>
        <w:rPr>
          <w:rFonts w:eastAsia="Times New Roman"/>
          <w:color w:val="0F1115"/>
        </w:rPr>
      </w:pPr>
      <w:r w:rsidRPr="00437131">
        <w:rPr>
          <w:rFonts w:eastAsia="Times New Roman"/>
          <w:b/>
          <w:bCs/>
          <w:color w:val="0F1115"/>
        </w:rPr>
        <w:t>Участники с ограниченными возможностями здоровья</w:t>
      </w:r>
      <w:r w:rsidRPr="00437131">
        <w:rPr>
          <w:rFonts w:eastAsia="Times New Roman"/>
          <w:color w:val="0F1115"/>
        </w:rPr>
        <w:t> в указанные годы отсутствовали (доля 0%).</w:t>
      </w:r>
    </w:p>
    <w:p w14:paraId="4DFC836F" w14:textId="77777777" w:rsidR="00437131" w:rsidRPr="00437131" w:rsidRDefault="00437131" w:rsidP="00437131">
      <w:pPr>
        <w:shd w:val="clear" w:color="auto" w:fill="FFFFFF"/>
        <w:spacing w:line="360" w:lineRule="auto"/>
        <w:rPr>
          <w:rFonts w:eastAsia="Times New Roman"/>
          <w:color w:val="0F1115"/>
        </w:rPr>
      </w:pPr>
      <w:r w:rsidRPr="00437131">
        <w:rPr>
          <w:rFonts w:eastAsia="Times New Roman"/>
          <w:color w:val="0F1115"/>
        </w:rPr>
        <w:t>Таким образом, </w:t>
      </w:r>
      <w:r w:rsidRPr="00437131">
        <w:rPr>
          <w:rFonts w:eastAsia="Times New Roman"/>
          <w:b/>
          <w:bCs/>
          <w:color w:val="0F1115"/>
        </w:rPr>
        <w:t>общая динамика количества участников ОГЭ по истории носит выраженный положительный характер</w:t>
      </w:r>
      <w:r w:rsidRPr="00437131">
        <w:rPr>
          <w:rFonts w:eastAsia="Times New Roman"/>
          <w:color w:val="0F1115"/>
        </w:rPr>
        <w:t> за счёт значительного прироста выпускников СОШ, которые формируют подавляющее большинство сдающих предмет. Гендерная структура демонстрирует тенденцию к выравниванию, что отличает историю от многих других гуманитарных предметов с устойчивым преобладанием девушек. Наибольшее беспокойство вызывает </w:t>
      </w:r>
      <w:r w:rsidRPr="00437131">
        <w:rPr>
          <w:rFonts w:eastAsia="Times New Roman"/>
          <w:b/>
          <w:bCs/>
          <w:color w:val="0F1115"/>
        </w:rPr>
        <w:t>резкое снижение числа участников из школ с углублённым изучением предметов</w:t>
      </w:r>
      <w:r w:rsidRPr="00437131">
        <w:rPr>
          <w:rFonts w:eastAsia="Times New Roman"/>
          <w:color w:val="0F1115"/>
        </w:rPr>
        <w:t> в 2026 году (с 4 до 1 чел.) и </w:t>
      </w:r>
      <w:r w:rsidRPr="00437131">
        <w:rPr>
          <w:rFonts w:eastAsia="Times New Roman"/>
          <w:b/>
          <w:bCs/>
          <w:color w:val="0F1115"/>
        </w:rPr>
        <w:t>отсутствие участников из гимназий</w:t>
      </w:r>
      <w:r w:rsidRPr="00437131">
        <w:rPr>
          <w:rFonts w:eastAsia="Times New Roman"/>
          <w:color w:val="0F1115"/>
        </w:rPr>
        <w:t> в 2025–2026 гг., что может свидетельствовать о перераспределении выбора предметов внутри данных категорий ОО. Учитывая малую абсолютную численность участников (менее 100 человек), данные тенденции требуют дополнительного мониторинга для подтверждения статистической достоверности и выявления причин.</w:t>
      </w:r>
    </w:p>
    <w:p w14:paraId="7B6B8698" w14:textId="77777777" w:rsidR="0014037B" w:rsidRPr="00F60D3F" w:rsidRDefault="0014037B">
      <w:pPr>
        <w:spacing w:after="200" w:line="276" w:lineRule="auto"/>
        <w:rPr>
          <w:b/>
          <w:bCs/>
          <w:sz w:val="28"/>
          <w:szCs w:val="28"/>
        </w:rPr>
      </w:pPr>
      <w:r w:rsidRPr="00F60D3F">
        <w:rPr>
          <w:b/>
          <w:bCs/>
          <w:sz w:val="28"/>
          <w:szCs w:val="28"/>
        </w:rPr>
        <w:br w:type="page"/>
      </w:r>
    </w:p>
    <w:p w14:paraId="67176C34" w14:textId="77777777" w:rsidR="00AF0274" w:rsidRPr="00F60D3F" w:rsidRDefault="00AF0274" w:rsidP="00AF0274">
      <w:pPr>
        <w:pStyle w:val="2"/>
        <w:numPr>
          <w:ilvl w:val="1"/>
          <w:numId w:val="0"/>
        </w:numPr>
        <w:jc w:val="center"/>
        <w:rPr>
          <w:b/>
          <w:bCs/>
          <w:color w:val="auto"/>
          <w:sz w:val="28"/>
          <w:szCs w:val="28"/>
        </w:rPr>
      </w:pPr>
      <w:r w:rsidRPr="00F60D3F">
        <w:rPr>
          <w:rFonts w:ascii="Times New Roman" w:hAnsi="Times New Roman"/>
          <w:b/>
          <w:bCs/>
          <w:color w:val="auto"/>
          <w:sz w:val="28"/>
          <w:szCs w:val="28"/>
        </w:rPr>
        <w:lastRenderedPageBreak/>
        <w:t xml:space="preserve">РАЗДЕЛ 2.  ОСНОВНЫЕ РЕЗУЛЬТАТЫ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 ПО ПРЕДМЕТУ</w:t>
      </w:r>
    </w:p>
    <w:p w14:paraId="089EF1D1" w14:textId="77777777" w:rsidR="00AF0274" w:rsidRPr="00F60D3F" w:rsidRDefault="00AF0274" w:rsidP="00AF0274">
      <w:pPr>
        <w:ind w:left="-426" w:firstLine="426"/>
        <w:jc w:val="both"/>
        <w:rPr>
          <w:rFonts w:eastAsia="Times New Roman"/>
          <w:b/>
        </w:rPr>
      </w:pPr>
    </w:p>
    <w:p w14:paraId="54AF9A1E" w14:textId="77777777" w:rsidR="00AF0274" w:rsidRPr="00F60D3F" w:rsidRDefault="00AF0274" w:rsidP="005F044B">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14:paraId="6FB85DC4" w14:textId="77777777" w:rsidR="00AF0274" w:rsidRPr="00F60D3F" w:rsidRDefault="00AF0274" w:rsidP="005F044B">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0EF2257D" w14:textId="77777777" w:rsidR="00AF0274" w:rsidRPr="00F60D3F" w:rsidRDefault="00AF0274" w:rsidP="005F044B">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7A94D47E" w14:textId="77777777" w:rsidR="00AF0274" w:rsidRPr="00F60D3F" w:rsidRDefault="00AF0274" w:rsidP="005F044B">
      <w:pPr>
        <w:pStyle w:val="3"/>
        <w:numPr>
          <w:ilvl w:val="1"/>
          <w:numId w:val="4"/>
        </w:numPr>
        <w:tabs>
          <w:tab w:val="left" w:pos="142"/>
        </w:tabs>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3AA8ECCB" w14:textId="77777777" w:rsidR="00AF0274" w:rsidRPr="00F60D3F" w:rsidRDefault="00AF0274" w:rsidP="00AF0274">
      <w:pPr>
        <w:rPr>
          <w:sz w:val="28"/>
        </w:rPr>
      </w:pPr>
    </w:p>
    <w:p w14:paraId="7D910DDF" w14:textId="4A91A284" w:rsidR="00017C63" w:rsidRPr="00F60D3F" w:rsidRDefault="00FC3EEB" w:rsidP="00FC3EEB">
      <w:pPr>
        <w:spacing w:after="200" w:line="276" w:lineRule="auto"/>
        <w:jc w:val="center"/>
        <w:rPr>
          <w:b/>
        </w:rPr>
      </w:pPr>
      <w:r>
        <w:rPr>
          <w:noProof/>
        </w:rPr>
        <w:drawing>
          <wp:inline distT="0" distB="0" distL="0" distR="0" wp14:anchorId="50148695" wp14:editId="7DC5331D">
            <wp:extent cx="4572000" cy="2743200"/>
            <wp:effectExtent l="0" t="0" r="0" b="0"/>
            <wp:docPr id="1" name="Диаграмма 1">
              <a:extLst xmlns:a="http://schemas.openxmlformats.org/drawingml/2006/main">
                <a:ext uri="{FF2B5EF4-FFF2-40B4-BE49-F238E27FC236}">
                  <a16:creationId xmlns:a16="http://schemas.microsoft.com/office/drawing/2014/main" id="{54003EE0-9198-4E03-85F8-D46421731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1C0D7F8" w14:textId="77777777" w:rsidR="00614AB8" w:rsidRPr="00F60D3F" w:rsidRDefault="00614AB8" w:rsidP="005F044B">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5E29E5E9"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6B0B66C9" w14:textId="77777777" w:rsidTr="00A35F59">
        <w:trPr>
          <w:cantSplit/>
          <w:trHeight w:val="338"/>
          <w:tblHeader/>
        </w:trPr>
        <w:tc>
          <w:tcPr>
            <w:tcW w:w="1130" w:type="pct"/>
            <w:vMerge w:val="restart"/>
            <w:vAlign w:val="center"/>
          </w:tcPr>
          <w:p w14:paraId="08660AEB"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4DBD99BC"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7DBF9C42"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3ADA7D73"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63E4F0D1" w14:textId="77777777" w:rsidTr="00A35F59">
        <w:trPr>
          <w:cantSplit/>
          <w:trHeight w:val="155"/>
          <w:tblHeader/>
        </w:trPr>
        <w:tc>
          <w:tcPr>
            <w:tcW w:w="1130" w:type="pct"/>
            <w:vMerge/>
            <w:vAlign w:val="center"/>
          </w:tcPr>
          <w:p w14:paraId="2F732E32" w14:textId="77777777" w:rsidR="0014037B" w:rsidRPr="00F60D3F" w:rsidRDefault="0014037B" w:rsidP="005D4B32">
            <w:pPr>
              <w:contextualSpacing/>
              <w:jc w:val="center"/>
              <w:rPr>
                <w:rFonts w:eastAsia="MS Mincho"/>
              </w:rPr>
            </w:pPr>
          </w:p>
        </w:tc>
        <w:tc>
          <w:tcPr>
            <w:tcW w:w="645" w:type="pct"/>
            <w:vAlign w:val="center"/>
          </w:tcPr>
          <w:p w14:paraId="70C013B2"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13C08436"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5B9CB87F"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265ED8C6"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1FAEE857"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1414253A" w14:textId="77777777" w:rsidR="0014037B" w:rsidRPr="00F60D3F" w:rsidRDefault="0014037B" w:rsidP="005D4B32">
            <w:pPr>
              <w:contextualSpacing/>
              <w:jc w:val="center"/>
              <w:rPr>
                <w:rFonts w:eastAsia="MS Mincho"/>
              </w:rPr>
            </w:pPr>
            <w:r w:rsidRPr="00F60D3F">
              <w:rPr>
                <w:rFonts w:eastAsia="MS Mincho"/>
              </w:rPr>
              <w:t>%</w:t>
            </w:r>
          </w:p>
        </w:tc>
      </w:tr>
      <w:tr w:rsidR="00973D60" w:rsidRPr="00F60D3F" w14:paraId="2AE5EFE2" w14:textId="77777777" w:rsidTr="00FC3EEB">
        <w:trPr>
          <w:trHeight w:val="283"/>
        </w:trPr>
        <w:tc>
          <w:tcPr>
            <w:tcW w:w="1130" w:type="pct"/>
            <w:vAlign w:val="center"/>
          </w:tcPr>
          <w:p w14:paraId="60F77E74" w14:textId="77777777" w:rsidR="00973D60" w:rsidRPr="00F60D3F" w:rsidRDefault="00973D60" w:rsidP="00973D60">
            <w:pPr>
              <w:contextualSpacing/>
              <w:jc w:val="center"/>
              <w:rPr>
                <w:rFonts w:eastAsia="MS Mincho"/>
              </w:rPr>
            </w:pPr>
            <w:r w:rsidRPr="00F60D3F">
              <w:t>«2»</w:t>
            </w:r>
          </w:p>
        </w:tc>
        <w:tc>
          <w:tcPr>
            <w:tcW w:w="645" w:type="pct"/>
            <w:vAlign w:val="center"/>
          </w:tcPr>
          <w:p w14:paraId="11BB2400" w14:textId="2C634A4A" w:rsidR="00973D60" w:rsidRPr="00F842E1" w:rsidRDefault="00973D60" w:rsidP="00973D60">
            <w:pPr>
              <w:contextualSpacing/>
              <w:jc w:val="center"/>
              <w:rPr>
                <w:rFonts w:eastAsia="MS Mincho"/>
              </w:rPr>
            </w:pPr>
            <w:r w:rsidRPr="00F842E1">
              <w:rPr>
                <w:color w:val="000000"/>
              </w:rPr>
              <w:t>2</w:t>
            </w:r>
          </w:p>
        </w:tc>
        <w:tc>
          <w:tcPr>
            <w:tcW w:w="645" w:type="pct"/>
            <w:vAlign w:val="center"/>
          </w:tcPr>
          <w:p w14:paraId="5360D124" w14:textId="7825D32B" w:rsidR="00973D60" w:rsidRPr="00F842E1" w:rsidRDefault="00973D60" w:rsidP="00973D60">
            <w:pPr>
              <w:contextualSpacing/>
              <w:jc w:val="center"/>
              <w:rPr>
                <w:rFonts w:eastAsia="MS Mincho"/>
              </w:rPr>
            </w:pPr>
            <w:r w:rsidRPr="00F842E1">
              <w:rPr>
                <w:color w:val="000000"/>
              </w:rPr>
              <w:t>5,4%</w:t>
            </w:r>
          </w:p>
        </w:tc>
        <w:tc>
          <w:tcPr>
            <w:tcW w:w="645" w:type="pct"/>
            <w:tcBorders>
              <w:right w:val="single" w:sz="4" w:space="0" w:color="auto"/>
            </w:tcBorders>
            <w:vAlign w:val="center"/>
          </w:tcPr>
          <w:p w14:paraId="4444344F" w14:textId="5E23141A" w:rsidR="00973D60" w:rsidRPr="00F842E1" w:rsidRDefault="00973D60" w:rsidP="00973D60">
            <w:pPr>
              <w:contextualSpacing/>
              <w:jc w:val="center"/>
              <w:rPr>
                <w:rFonts w:eastAsia="MS Mincho"/>
              </w:rPr>
            </w:pPr>
            <w:r w:rsidRPr="00F842E1">
              <w:t>3</w:t>
            </w:r>
          </w:p>
        </w:tc>
        <w:tc>
          <w:tcPr>
            <w:tcW w:w="645" w:type="pct"/>
            <w:tcBorders>
              <w:left w:val="single" w:sz="4" w:space="0" w:color="auto"/>
            </w:tcBorders>
            <w:vAlign w:val="center"/>
          </w:tcPr>
          <w:p w14:paraId="07979990" w14:textId="02C7107A" w:rsidR="00973D60" w:rsidRPr="00F842E1" w:rsidRDefault="00973D60" w:rsidP="00973D60">
            <w:pPr>
              <w:contextualSpacing/>
              <w:jc w:val="center"/>
              <w:rPr>
                <w:rFonts w:eastAsia="MS Mincho"/>
              </w:rPr>
            </w:pPr>
            <w:r w:rsidRPr="00F842E1">
              <w:t>4,8%</w:t>
            </w:r>
          </w:p>
        </w:tc>
        <w:tc>
          <w:tcPr>
            <w:tcW w:w="645" w:type="pct"/>
            <w:tcBorders>
              <w:left w:val="single" w:sz="4" w:space="0" w:color="auto"/>
            </w:tcBorders>
            <w:vAlign w:val="center"/>
          </w:tcPr>
          <w:p w14:paraId="5DEADB23" w14:textId="285047D2" w:rsidR="00973D60" w:rsidRPr="00973D60" w:rsidRDefault="00973D60" w:rsidP="00973D60">
            <w:pPr>
              <w:contextualSpacing/>
              <w:jc w:val="center"/>
              <w:rPr>
                <w:rFonts w:eastAsia="MS Mincho"/>
              </w:rPr>
            </w:pPr>
            <w:r w:rsidRPr="00973D60">
              <w:t>4</w:t>
            </w:r>
          </w:p>
        </w:tc>
        <w:tc>
          <w:tcPr>
            <w:tcW w:w="645" w:type="pct"/>
            <w:tcBorders>
              <w:left w:val="single" w:sz="4" w:space="0" w:color="auto"/>
            </w:tcBorders>
            <w:vAlign w:val="center"/>
          </w:tcPr>
          <w:p w14:paraId="15E5C5E7" w14:textId="2AE01E2E" w:rsidR="00973D60" w:rsidRPr="00973D60" w:rsidRDefault="00973D60" w:rsidP="00973D60">
            <w:pPr>
              <w:contextualSpacing/>
              <w:jc w:val="center"/>
              <w:rPr>
                <w:rFonts w:eastAsia="MS Mincho"/>
              </w:rPr>
            </w:pPr>
            <w:r w:rsidRPr="00973D60">
              <w:t>6,3%</w:t>
            </w:r>
          </w:p>
        </w:tc>
      </w:tr>
      <w:tr w:rsidR="00973D60" w:rsidRPr="00F60D3F" w14:paraId="745E41C1" w14:textId="77777777" w:rsidTr="00FC3EEB">
        <w:trPr>
          <w:trHeight w:val="283"/>
        </w:trPr>
        <w:tc>
          <w:tcPr>
            <w:tcW w:w="1130" w:type="pct"/>
            <w:vAlign w:val="center"/>
          </w:tcPr>
          <w:p w14:paraId="52307715" w14:textId="77777777" w:rsidR="00973D60" w:rsidRPr="00F60D3F" w:rsidRDefault="00973D60" w:rsidP="00973D60">
            <w:pPr>
              <w:contextualSpacing/>
              <w:jc w:val="center"/>
              <w:rPr>
                <w:rFonts w:eastAsia="MS Mincho"/>
              </w:rPr>
            </w:pPr>
            <w:r w:rsidRPr="00F60D3F">
              <w:rPr>
                <w:rFonts w:eastAsia="MS Mincho"/>
              </w:rPr>
              <w:t>«3»</w:t>
            </w:r>
          </w:p>
        </w:tc>
        <w:tc>
          <w:tcPr>
            <w:tcW w:w="645" w:type="pct"/>
            <w:vAlign w:val="center"/>
          </w:tcPr>
          <w:p w14:paraId="2855537F" w14:textId="29CFC26F" w:rsidR="00973D60" w:rsidRPr="00F842E1" w:rsidRDefault="00973D60" w:rsidP="00973D60">
            <w:pPr>
              <w:contextualSpacing/>
              <w:jc w:val="center"/>
              <w:rPr>
                <w:rFonts w:eastAsia="MS Mincho"/>
              </w:rPr>
            </w:pPr>
            <w:r w:rsidRPr="00F842E1">
              <w:rPr>
                <w:color w:val="000000"/>
              </w:rPr>
              <w:t>16</w:t>
            </w:r>
          </w:p>
        </w:tc>
        <w:tc>
          <w:tcPr>
            <w:tcW w:w="645" w:type="pct"/>
            <w:vAlign w:val="center"/>
          </w:tcPr>
          <w:p w14:paraId="6C70F412" w14:textId="2262D2F4" w:rsidR="00973D60" w:rsidRPr="00F842E1" w:rsidRDefault="00973D60" w:rsidP="00973D60">
            <w:pPr>
              <w:contextualSpacing/>
              <w:jc w:val="center"/>
              <w:rPr>
                <w:rFonts w:eastAsia="MS Mincho"/>
              </w:rPr>
            </w:pPr>
            <w:r w:rsidRPr="00F842E1">
              <w:rPr>
                <w:color w:val="000000"/>
              </w:rPr>
              <w:t>43,2%</w:t>
            </w:r>
          </w:p>
        </w:tc>
        <w:tc>
          <w:tcPr>
            <w:tcW w:w="645" w:type="pct"/>
            <w:tcBorders>
              <w:right w:val="single" w:sz="4" w:space="0" w:color="auto"/>
            </w:tcBorders>
            <w:vAlign w:val="center"/>
          </w:tcPr>
          <w:p w14:paraId="44503493" w14:textId="44438EB7" w:rsidR="00973D60" w:rsidRPr="00F842E1" w:rsidRDefault="00973D60" w:rsidP="00973D60">
            <w:pPr>
              <w:contextualSpacing/>
              <w:jc w:val="center"/>
              <w:rPr>
                <w:rFonts w:eastAsia="MS Mincho"/>
              </w:rPr>
            </w:pPr>
            <w:r w:rsidRPr="00F842E1">
              <w:rPr>
                <w:color w:val="000000"/>
              </w:rPr>
              <w:t>18</w:t>
            </w:r>
          </w:p>
        </w:tc>
        <w:tc>
          <w:tcPr>
            <w:tcW w:w="645" w:type="pct"/>
            <w:tcBorders>
              <w:left w:val="single" w:sz="4" w:space="0" w:color="auto"/>
            </w:tcBorders>
            <w:vAlign w:val="center"/>
          </w:tcPr>
          <w:p w14:paraId="53FDC3BE" w14:textId="6EC6E588" w:rsidR="00973D60" w:rsidRPr="00F842E1" w:rsidRDefault="00973D60" w:rsidP="00973D60">
            <w:pPr>
              <w:contextualSpacing/>
              <w:jc w:val="center"/>
              <w:rPr>
                <w:rFonts w:eastAsia="MS Mincho"/>
              </w:rPr>
            </w:pPr>
            <w:r w:rsidRPr="00F842E1">
              <w:rPr>
                <w:color w:val="000000"/>
              </w:rPr>
              <w:t>28,6%</w:t>
            </w:r>
          </w:p>
        </w:tc>
        <w:tc>
          <w:tcPr>
            <w:tcW w:w="645" w:type="pct"/>
            <w:tcBorders>
              <w:left w:val="single" w:sz="4" w:space="0" w:color="auto"/>
            </w:tcBorders>
            <w:vAlign w:val="center"/>
          </w:tcPr>
          <w:p w14:paraId="494B2FC8" w14:textId="76C2086A" w:rsidR="00973D60" w:rsidRPr="00973D60" w:rsidRDefault="00973D60" w:rsidP="00973D60">
            <w:pPr>
              <w:contextualSpacing/>
              <w:jc w:val="center"/>
              <w:rPr>
                <w:rFonts w:eastAsia="MS Mincho"/>
              </w:rPr>
            </w:pPr>
            <w:r w:rsidRPr="00973D60">
              <w:t>17</w:t>
            </w:r>
          </w:p>
        </w:tc>
        <w:tc>
          <w:tcPr>
            <w:tcW w:w="645" w:type="pct"/>
            <w:tcBorders>
              <w:left w:val="single" w:sz="4" w:space="0" w:color="auto"/>
            </w:tcBorders>
            <w:vAlign w:val="center"/>
          </w:tcPr>
          <w:p w14:paraId="6474EABD" w14:textId="0CC9C638" w:rsidR="00973D60" w:rsidRPr="00973D60" w:rsidRDefault="00973D60" w:rsidP="00973D60">
            <w:pPr>
              <w:contextualSpacing/>
              <w:jc w:val="center"/>
              <w:rPr>
                <w:rFonts w:eastAsia="MS Mincho"/>
              </w:rPr>
            </w:pPr>
            <w:r w:rsidRPr="00973D60">
              <w:t>26,6%</w:t>
            </w:r>
          </w:p>
        </w:tc>
      </w:tr>
      <w:tr w:rsidR="00973D60" w:rsidRPr="00F60D3F" w14:paraId="2F59751F" w14:textId="77777777" w:rsidTr="00FC3EEB">
        <w:trPr>
          <w:trHeight w:val="283"/>
        </w:trPr>
        <w:tc>
          <w:tcPr>
            <w:tcW w:w="1130" w:type="pct"/>
            <w:vAlign w:val="center"/>
          </w:tcPr>
          <w:p w14:paraId="5F0D74EF" w14:textId="77777777" w:rsidR="00973D60" w:rsidRPr="00F60D3F" w:rsidRDefault="00973D60" w:rsidP="00973D60">
            <w:pPr>
              <w:contextualSpacing/>
              <w:jc w:val="center"/>
              <w:rPr>
                <w:rFonts w:eastAsia="MS Mincho"/>
              </w:rPr>
            </w:pPr>
            <w:r w:rsidRPr="00F60D3F">
              <w:rPr>
                <w:rFonts w:eastAsia="MS Mincho"/>
              </w:rPr>
              <w:t>«4»</w:t>
            </w:r>
          </w:p>
        </w:tc>
        <w:tc>
          <w:tcPr>
            <w:tcW w:w="645" w:type="pct"/>
            <w:vAlign w:val="center"/>
          </w:tcPr>
          <w:p w14:paraId="224BDD5A" w14:textId="5F60978D" w:rsidR="00973D60" w:rsidRPr="00F842E1" w:rsidRDefault="00973D60" w:rsidP="00973D60">
            <w:pPr>
              <w:contextualSpacing/>
              <w:jc w:val="center"/>
              <w:rPr>
                <w:rFonts w:eastAsia="MS Mincho"/>
              </w:rPr>
            </w:pPr>
            <w:r w:rsidRPr="00F842E1">
              <w:rPr>
                <w:color w:val="000000"/>
              </w:rPr>
              <w:t>13</w:t>
            </w:r>
          </w:p>
        </w:tc>
        <w:tc>
          <w:tcPr>
            <w:tcW w:w="645" w:type="pct"/>
            <w:vAlign w:val="center"/>
          </w:tcPr>
          <w:p w14:paraId="53778815" w14:textId="17A2F3E3" w:rsidR="00973D60" w:rsidRPr="00F842E1" w:rsidRDefault="00973D60" w:rsidP="00973D60">
            <w:pPr>
              <w:contextualSpacing/>
              <w:jc w:val="center"/>
              <w:rPr>
                <w:rFonts w:eastAsia="MS Mincho"/>
              </w:rPr>
            </w:pPr>
            <w:r w:rsidRPr="00F842E1">
              <w:rPr>
                <w:color w:val="000000"/>
              </w:rPr>
              <w:t>35,1%</w:t>
            </w:r>
          </w:p>
        </w:tc>
        <w:tc>
          <w:tcPr>
            <w:tcW w:w="645" w:type="pct"/>
            <w:tcBorders>
              <w:right w:val="single" w:sz="4" w:space="0" w:color="auto"/>
            </w:tcBorders>
            <w:vAlign w:val="center"/>
          </w:tcPr>
          <w:p w14:paraId="2BAC64EC" w14:textId="61730203" w:rsidR="00973D60" w:rsidRPr="00F842E1" w:rsidRDefault="00973D60" w:rsidP="00973D60">
            <w:pPr>
              <w:contextualSpacing/>
              <w:jc w:val="center"/>
              <w:rPr>
                <w:rFonts w:eastAsia="MS Mincho"/>
              </w:rPr>
            </w:pPr>
            <w:r w:rsidRPr="00F842E1">
              <w:t>29</w:t>
            </w:r>
          </w:p>
        </w:tc>
        <w:tc>
          <w:tcPr>
            <w:tcW w:w="645" w:type="pct"/>
            <w:tcBorders>
              <w:left w:val="single" w:sz="4" w:space="0" w:color="auto"/>
            </w:tcBorders>
            <w:vAlign w:val="center"/>
          </w:tcPr>
          <w:p w14:paraId="0FA87CAA" w14:textId="14210FEC" w:rsidR="00973D60" w:rsidRPr="00F842E1" w:rsidRDefault="00973D60" w:rsidP="00973D60">
            <w:pPr>
              <w:contextualSpacing/>
              <w:jc w:val="center"/>
              <w:rPr>
                <w:rFonts w:eastAsia="MS Mincho"/>
              </w:rPr>
            </w:pPr>
            <w:r w:rsidRPr="00F842E1">
              <w:t>46,0%</w:t>
            </w:r>
          </w:p>
        </w:tc>
        <w:tc>
          <w:tcPr>
            <w:tcW w:w="645" w:type="pct"/>
            <w:tcBorders>
              <w:left w:val="single" w:sz="4" w:space="0" w:color="auto"/>
            </w:tcBorders>
            <w:vAlign w:val="center"/>
          </w:tcPr>
          <w:p w14:paraId="4DC351CF" w14:textId="66216BC8" w:rsidR="00973D60" w:rsidRPr="00973D60" w:rsidRDefault="00973D60" w:rsidP="00973D60">
            <w:pPr>
              <w:contextualSpacing/>
              <w:jc w:val="center"/>
              <w:rPr>
                <w:rFonts w:eastAsia="MS Mincho"/>
              </w:rPr>
            </w:pPr>
            <w:r w:rsidRPr="00973D60">
              <w:t>25</w:t>
            </w:r>
          </w:p>
        </w:tc>
        <w:tc>
          <w:tcPr>
            <w:tcW w:w="645" w:type="pct"/>
            <w:tcBorders>
              <w:left w:val="single" w:sz="4" w:space="0" w:color="auto"/>
            </w:tcBorders>
            <w:vAlign w:val="center"/>
          </w:tcPr>
          <w:p w14:paraId="59265A0C" w14:textId="2B30C79A" w:rsidR="00973D60" w:rsidRPr="00973D60" w:rsidRDefault="00973D60" w:rsidP="00973D60">
            <w:pPr>
              <w:contextualSpacing/>
              <w:jc w:val="center"/>
              <w:rPr>
                <w:rFonts w:eastAsia="MS Mincho"/>
              </w:rPr>
            </w:pPr>
            <w:r w:rsidRPr="00973D60">
              <w:t>39,1%</w:t>
            </w:r>
          </w:p>
        </w:tc>
      </w:tr>
      <w:tr w:rsidR="00973D60" w:rsidRPr="00F60D3F" w14:paraId="2A73C29D" w14:textId="77777777" w:rsidTr="00FC3EEB">
        <w:trPr>
          <w:trHeight w:val="283"/>
        </w:trPr>
        <w:tc>
          <w:tcPr>
            <w:tcW w:w="1130" w:type="pct"/>
            <w:vAlign w:val="center"/>
          </w:tcPr>
          <w:p w14:paraId="15EEFC48" w14:textId="77777777" w:rsidR="00973D60" w:rsidRPr="00F60D3F" w:rsidRDefault="00973D60" w:rsidP="00973D60">
            <w:pPr>
              <w:contextualSpacing/>
              <w:jc w:val="center"/>
              <w:rPr>
                <w:rFonts w:eastAsia="MS Mincho"/>
              </w:rPr>
            </w:pPr>
            <w:r w:rsidRPr="00F60D3F">
              <w:rPr>
                <w:rFonts w:eastAsia="MS Mincho"/>
              </w:rPr>
              <w:t>«5»</w:t>
            </w:r>
          </w:p>
        </w:tc>
        <w:tc>
          <w:tcPr>
            <w:tcW w:w="645" w:type="pct"/>
            <w:vAlign w:val="center"/>
          </w:tcPr>
          <w:p w14:paraId="0C511DB7" w14:textId="536C9A9D" w:rsidR="00973D60" w:rsidRPr="00F842E1" w:rsidRDefault="00973D60" w:rsidP="00973D60">
            <w:pPr>
              <w:contextualSpacing/>
              <w:jc w:val="center"/>
              <w:rPr>
                <w:rFonts w:eastAsia="MS Mincho"/>
              </w:rPr>
            </w:pPr>
            <w:r w:rsidRPr="00F842E1">
              <w:rPr>
                <w:color w:val="000000"/>
              </w:rPr>
              <w:t>6</w:t>
            </w:r>
          </w:p>
        </w:tc>
        <w:tc>
          <w:tcPr>
            <w:tcW w:w="645" w:type="pct"/>
            <w:vAlign w:val="center"/>
          </w:tcPr>
          <w:p w14:paraId="1EEDBADE" w14:textId="087456A0" w:rsidR="00973D60" w:rsidRPr="00F842E1" w:rsidRDefault="00973D60" w:rsidP="00973D60">
            <w:pPr>
              <w:contextualSpacing/>
              <w:jc w:val="center"/>
              <w:rPr>
                <w:rFonts w:eastAsia="MS Mincho"/>
              </w:rPr>
            </w:pPr>
            <w:r w:rsidRPr="00F842E1">
              <w:rPr>
                <w:color w:val="000000"/>
              </w:rPr>
              <w:t>16,2%</w:t>
            </w:r>
          </w:p>
        </w:tc>
        <w:tc>
          <w:tcPr>
            <w:tcW w:w="645" w:type="pct"/>
            <w:tcBorders>
              <w:right w:val="single" w:sz="4" w:space="0" w:color="auto"/>
            </w:tcBorders>
            <w:vAlign w:val="center"/>
          </w:tcPr>
          <w:p w14:paraId="212691C5" w14:textId="722BE694" w:rsidR="00973D60" w:rsidRPr="00F842E1" w:rsidRDefault="00973D60" w:rsidP="00973D60">
            <w:pPr>
              <w:contextualSpacing/>
              <w:jc w:val="center"/>
              <w:rPr>
                <w:rFonts w:eastAsia="MS Mincho"/>
              </w:rPr>
            </w:pPr>
            <w:r w:rsidRPr="00F842E1">
              <w:rPr>
                <w:color w:val="000000"/>
              </w:rPr>
              <w:t>13</w:t>
            </w:r>
          </w:p>
        </w:tc>
        <w:tc>
          <w:tcPr>
            <w:tcW w:w="645" w:type="pct"/>
            <w:tcBorders>
              <w:left w:val="single" w:sz="4" w:space="0" w:color="auto"/>
            </w:tcBorders>
            <w:vAlign w:val="center"/>
          </w:tcPr>
          <w:p w14:paraId="5FB2F21B" w14:textId="1939AD49" w:rsidR="00973D60" w:rsidRPr="00F842E1" w:rsidRDefault="00973D60" w:rsidP="00973D60">
            <w:pPr>
              <w:contextualSpacing/>
              <w:jc w:val="center"/>
              <w:rPr>
                <w:rFonts w:eastAsia="MS Mincho"/>
              </w:rPr>
            </w:pPr>
            <w:r w:rsidRPr="00F842E1">
              <w:rPr>
                <w:color w:val="000000"/>
              </w:rPr>
              <w:t>20,6%</w:t>
            </w:r>
          </w:p>
        </w:tc>
        <w:tc>
          <w:tcPr>
            <w:tcW w:w="645" w:type="pct"/>
            <w:tcBorders>
              <w:left w:val="single" w:sz="4" w:space="0" w:color="auto"/>
            </w:tcBorders>
            <w:vAlign w:val="center"/>
          </w:tcPr>
          <w:p w14:paraId="6EFED0D8" w14:textId="78DD822C" w:rsidR="00973D60" w:rsidRPr="00973D60" w:rsidRDefault="00973D60" w:rsidP="00973D60">
            <w:pPr>
              <w:contextualSpacing/>
              <w:jc w:val="center"/>
              <w:rPr>
                <w:rFonts w:eastAsia="MS Mincho"/>
              </w:rPr>
            </w:pPr>
            <w:r w:rsidRPr="00973D60">
              <w:t>18</w:t>
            </w:r>
          </w:p>
        </w:tc>
        <w:tc>
          <w:tcPr>
            <w:tcW w:w="645" w:type="pct"/>
            <w:tcBorders>
              <w:left w:val="single" w:sz="4" w:space="0" w:color="auto"/>
            </w:tcBorders>
            <w:vAlign w:val="center"/>
          </w:tcPr>
          <w:p w14:paraId="409EE2E8" w14:textId="64D7CBE4" w:rsidR="00973D60" w:rsidRPr="00973D60" w:rsidRDefault="00973D60" w:rsidP="00973D60">
            <w:pPr>
              <w:contextualSpacing/>
              <w:jc w:val="center"/>
              <w:rPr>
                <w:rFonts w:eastAsia="MS Mincho"/>
              </w:rPr>
            </w:pPr>
            <w:r w:rsidRPr="00973D60">
              <w:t>28,1%</w:t>
            </w:r>
          </w:p>
        </w:tc>
      </w:tr>
    </w:tbl>
    <w:p w14:paraId="35FDBCD4" w14:textId="77777777" w:rsidR="00022E68" w:rsidRPr="00F60D3F" w:rsidRDefault="00022E68" w:rsidP="00903AC5">
      <w:pPr>
        <w:jc w:val="both"/>
        <w:rPr>
          <w:b/>
          <w:bCs/>
        </w:rPr>
      </w:pPr>
    </w:p>
    <w:p w14:paraId="6241E8E8" w14:textId="77777777" w:rsidR="00911A9C" w:rsidRPr="00F60D3F" w:rsidRDefault="00911A9C" w:rsidP="00903AC5">
      <w:pPr>
        <w:jc w:val="both"/>
        <w:rPr>
          <w:b/>
          <w:bCs/>
        </w:rPr>
      </w:pPr>
    </w:p>
    <w:p w14:paraId="3CDF0FA2" w14:textId="77777777" w:rsidR="001A1A07" w:rsidRPr="007D33E0" w:rsidRDefault="001A1A07" w:rsidP="001A1A07">
      <w:pPr>
        <w:jc w:val="center"/>
        <w:rPr>
          <w:b/>
          <w:bCs/>
          <w:sz w:val="28"/>
          <w:szCs w:val="28"/>
        </w:rPr>
      </w:pPr>
      <w:r w:rsidRPr="007D33E0">
        <w:rPr>
          <w:b/>
          <w:bCs/>
          <w:sz w:val="28"/>
          <w:szCs w:val="28"/>
        </w:rPr>
        <w:lastRenderedPageBreak/>
        <w:t>Достижение минимального и высокого уровня подготовки выпускников</w:t>
      </w:r>
    </w:p>
    <w:p w14:paraId="54679B68" w14:textId="77777777" w:rsidR="001A1A07" w:rsidRDefault="001A1A07" w:rsidP="001A1A07">
      <w:pPr>
        <w:spacing w:after="240"/>
        <w:jc w:val="center"/>
        <w:rPr>
          <w:b/>
          <w:bCs/>
          <w:sz w:val="28"/>
          <w:szCs w:val="28"/>
        </w:rPr>
      </w:pPr>
      <w:r w:rsidRPr="007D33E0">
        <w:rPr>
          <w:b/>
          <w:bCs/>
          <w:sz w:val="28"/>
          <w:szCs w:val="28"/>
        </w:rPr>
        <w:t xml:space="preserve">по </w:t>
      </w:r>
      <w:r>
        <w:rPr>
          <w:b/>
          <w:bCs/>
          <w:sz w:val="28"/>
          <w:szCs w:val="28"/>
        </w:rPr>
        <w:t>истории</w:t>
      </w:r>
    </w:p>
    <w:tbl>
      <w:tblPr>
        <w:tblW w:w="14387" w:type="dxa"/>
        <w:tblInd w:w="-34" w:type="dxa"/>
        <w:tblLook w:val="04A0" w:firstRow="1" w:lastRow="0" w:firstColumn="1" w:lastColumn="0" w:noHBand="0" w:noVBand="1"/>
      </w:tblPr>
      <w:tblGrid>
        <w:gridCol w:w="5104"/>
        <w:gridCol w:w="1842"/>
        <w:gridCol w:w="2162"/>
        <w:gridCol w:w="1594"/>
        <w:gridCol w:w="1984"/>
        <w:gridCol w:w="1701"/>
      </w:tblGrid>
      <w:tr w:rsidR="001A1A07" w:rsidRPr="00350949" w14:paraId="21D17D02" w14:textId="77777777" w:rsidTr="00D7268C">
        <w:trPr>
          <w:trHeight w:val="1785"/>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1D1A7" w14:textId="77777777" w:rsidR="001A1A07" w:rsidRPr="00021811" w:rsidRDefault="001A1A07" w:rsidP="00D7268C">
            <w:pPr>
              <w:jc w:val="center"/>
              <w:rPr>
                <w:rFonts w:eastAsia="Times New Roman"/>
                <w:b/>
                <w:bCs/>
                <w:color w:val="000000"/>
              </w:rPr>
            </w:pPr>
            <w:r w:rsidRPr="00021811">
              <w:rPr>
                <w:rFonts w:eastAsia="Times New Roman"/>
                <w:b/>
                <w:bCs/>
                <w:color w:val="000000"/>
              </w:rPr>
              <w:t>ОО</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1794CA96" w14:textId="77777777" w:rsidR="001A1A07" w:rsidRPr="00021811" w:rsidRDefault="001A1A07" w:rsidP="00D7268C">
            <w:pPr>
              <w:jc w:val="center"/>
              <w:rPr>
                <w:rFonts w:eastAsia="Times New Roman"/>
                <w:b/>
                <w:bCs/>
                <w:color w:val="000000"/>
              </w:rPr>
            </w:pPr>
            <w:r w:rsidRPr="00021811">
              <w:rPr>
                <w:rFonts w:eastAsia="Times New Roman"/>
                <w:b/>
                <w:bCs/>
                <w:color w:val="000000"/>
              </w:rPr>
              <w:t>Доля, % получивших "2"</w:t>
            </w:r>
          </w:p>
        </w:tc>
        <w:tc>
          <w:tcPr>
            <w:tcW w:w="2162" w:type="dxa"/>
            <w:tcBorders>
              <w:top w:val="single" w:sz="4" w:space="0" w:color="auto"/>
              <w:left w:val="nil"/>
              <w:bottom w:val="single" w:sz="4" w:space="0" w:color="auto"/>
              <w:right w:val="single" w:sz="4" w:space="0" w:color="auto"/>
            </w:tcBorders>
            <w:shd w:val="clear" w:color="auto" w:fill="auto"/>
            <w:vAlign w:val="center"/>
            <w:hideMark/>
          </w:tcPr>
          <w:p w14:paraId="422CAAF1" w14:textId="77777777" w:rsidR="001A1A07" w:rsidRPr="00021811" w:rsidRDefault="001A1A07" w:rsidP="00D7268C">
            <w:pPr>
              <w:jc w:val="center"/>
              <w:rPr>
                <w:rFonts w:eastAsia="Times New Roman"/>
                <w:b/>
                <w:bCs/>
                <w:color w:val="000000"/>
              </w:rPr>
            </w:pPr>
            <w:r w:rsidRPr="00021811">
              <w:rPr>
                <w:rFonts w:eastAsia="Times New Roman"/>
                <w:b/>
                <w:bCs/>
                <w:color w:val="000000"/>
              </w:rPr>
              <w:t>Доля, % преодолевших границу «3» с запасом в 1-2 б.</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46A6C035" w14:textId="77777777" w:rsidR="001A1A07" w:rsidRPr="00021811" w:rsidRDefault="001A1A07" w:rsidP="00D7268C">
            <w:pPr>
              <w:jc w:val="center"/>
              <w:rPr>
                <w:rFonts w:eastAsia="Times New Roman"/>
                <w:b/>
                <w:bCs/>
                <w:color w:val="000000"/>
              </w:rPr>
            </w:pPr>
            <w:r w:rsidRPr="00021811">
              <w:rPr>
                <w:rFonts w:eastAsia="Times New Roman"/>
                <w:b/>
                <w:bCs/>
                <w:color w:val="000000"/>
              </w:rPr>
              <w:t>Доля, % получивших "4"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628973C" w14:textId="77777777" w:rsidR="001A1A07" w:rsidRPr="00021811" w:rsidRDefault="001A1A07" w:rsidP="00D7268C">
            <w:pPr>
              <w:jc w:val="center"/>
              <w:rPr>
                <w:rFonts w:eastAsia="Times New Roman"/>
                <w:b/>
                <w:bCs/>
                <w:color w:val="000000"/>
              </w:rPr>
            </w:pPr>
            <w:r w:rsidRPr="00021811">
              <w:rPr>
                <w:rFonts w:eastAsia="Times New Roman"/>
                <w:b/>
                <w:bCs/>
                <w:color w:val="000000"/>
              </w:rPr>
              <w:t>Доля, % преодолевших границу «5» с запасом в 1-2 б.</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E3E9470" w14:textId="77777777" w:rsidR="001A1A07" w:rsidRPr="00021811" w:rsidRDefault="001A1A07" w:rsidP="00D7268C">
            <w:pPr>
              <w:jc w:val="center"/>
              <w:rPr>
                <w:rFonts w:eastAsia="Times New Roman"/>
                <w:b/>
                <w:bCs/>
                <w:color w:val="000000"/>
              </w:rPr>
            </w:pPr>
            <w:r w:rsidRPr="00021811">
              <w:rPr>
                <w:rFonts w:eastAsia="Times New Roman"/>
                <w:b/>
                <w:bCs/>
                <w:color w:val="000000"/>
              </w:rPr>
              <w:t>Доля, % получивших "5"</w:t>
            </w:r>
          </w:p>
        </w:tc>
      </w:tr>
      <w:tr w:rsidR="007C2197" w:rsidRPr="00350949" w14:paraId="1E439BA7"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7CB573EA" w14:textId="6D5CF8F6" w:rsidR="007C2197" w:rsidRPr="007C2197" w:rsidRDefault="007C2197" w:rsidP="007C2197">
            <w:pPr>
              <w:rPr>
                <w:rFonts w:eastAsia="Times New Roman"/>
                <w:color w:val="000000"/>
              </w:rPr>
            </w:pPr>
            <w:r w:rsidRPr="007C2197">
              <w:rPr>
                <w:color w:val="000000"/>
              </w:rPr>
              <w:t>ГБОУ СОШ "ОЦ "Южный город" пос. Придорожный</w:t>
            </w:r>
          </w:p>
        </w:tc>
        <w:tc>
          <w:tcPr>
            <w:tcW w:w="1842" w:type="dxa"/>
            <w:tcBorders>
              <w:top w:val="nil"/>
              <w:left w:val="nil"/>
              <w:bottom w:val="single" w:sz="4" w:space="0" w:color="auto"/>
              <w:right w:val="single" w:sz="4" w:space="0" w:color="auto"/>
            </w:tcBorders>
            <w:shd w:val="clear" w:color="auto" w:fill="auto"/>
            <w:noWrap/>
            <w:vAlign w:val="center"/>
          </w:tcPr>
          <w:p w14:paraId="582CCF11" w14:textId="22C7F01A" w:rsidR="007C2197" w:rsidRPr="007C2197" w:rsidRDefault="007C2197" w:rsidP="007C2197">
            <w:pPr>
              <w:jc w:val="center"/>
              <w:rPr>
                <w:rFonts w:eastAsia="Times New Roman"/>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4A10B124" w14:textId="6B52DD4D"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7D68967B" w14:textId="6500B43A" w:rsidR="007C2197" w:rsidRPr="007C2197" w:rsidRDefault="007C2197" w:rsidP="007C2197">
            <w:pPr>
              <w:jc w:val="center"/>
              <w:rPr>
                <w:rFonts w:eastAsia="Times New Roman"/>
                <w:color w:val="000000"/>
              </w:rPr>
            </w:pPr>
            <w:r w:rsidRPr="007C2197">
              <w:rPr>
                <w:color w:val="000000"/>
              </w:rPr>
              <w:t>58,8%</w:t>
            </w:r>
          </w:p>
        </w:tc>
        <w:tc>
          <w:tcPr>
            <w:tcW w:w="1984" w:type="dxa"/>
            <w:tcBorders>
              <w:top w:val="nil"/>
              <w:left w:val="nil"/>
              <w:bottom w:val="single" w:sz="4" w:space="0" w:color="auto"/>
              <w:right w:val="single" w:sz="4" w:space="0" w:color="auto"/>
            </w:tcBorders>
            <w:shd w:val="clear" w:color="auto" w:fill="auto"/>
            <w:noWrap/>
            <w:vAlign w:val="center"/>
          </w:tcPr>
          <w:p w14:paraId="3061D5CF" w14:textId="670F0C94" w:rsidR="007C2197" w:rsidRPr="007C2197" w:rsidRDefault="007C2197" w:rsidP="007C2197">
            <w:pPr>
              <w:jc w:val="center"/>
              <w:rPr>
                <w:rFonts w:eastAsia="Times New Roman"/>
                <w:color w:val="000000"/>
              </w:rPr>
            </w:pPr>
            <w:r w:rsidRPr="007C2197">
              <w:rPr>
                <w:color w:val="000000"/>
              </w:rPr>
              <w:t>5,9%</w:t>
            </w:r>
          </w:p>
        </w:tc>
        <w:tc>
          <w:tcPr>
            <w:tcW w:w="1701" w:type="dxa"/>
            <w:tcBorders>
              <w:top w:val="nil"/>
              <w:left w:val="nil"/>
              <w:bottom w:val="single" w:sz="4" w:space="0" w:color="auto"/>
              <w:right w:val="single" w:sz="4" w:space="0" w:color="auto"/>
            </w:tcBorders>
            <w:shd w:val="clear" w:color="auto" w:fill="auto"/>
            <w:noWrap/>
            <w:vAlign w:val="center"/>
          </w:tcPr>
          <w:p w14:paraId="34543A0C" w14:textId="47627F1A" w:rsidR="007C2197" w:rsidRPr="007C2197" w:rsidRDefault="007C2197" w:rsidP="007C2197">
            <w:pPr>
              <w:jc w:val="center"/>
              <w:rPr>
                <w:rFonts w:eastAsia="Times New Roman"/>
                <w:color w:val="000000"/>
              </w:rPr>
            </w:pPr>
            <w:r w:rsidRPr="007C2197">
              <w:rPr>
                <w:color w:val="000000"/>
              </w:rPr>
              <w:t>11,8%</w:t>
            </w:r>
          </w:p>
        </w:tc>
      </w:tr>
      <w:tr w:rsidR="007C2197" w:rsidRPr="00350949" w14:paraId="4981AAE4"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22B71F79" w14:textId="28B2F385" w:rsidR="007C2197" w:rsidRPr="007C2197" w:rsidRDefault="007C2197" w:rsidP="007C2197">
            <w:pPr>
              <w:rPr>
                <w:rFonts w:eastAsia="Times New Roman"/>
                <w:color w:val="000000"/>
              </w:rPr>
            </w:pPr>
            <w:r w:rsidRPr="007C2197">
              <w:rPr>
                <w:color w:val="000000"/>
              </w:rPr>
              <w:t xml:space="preserve">ГБОУ СОШ "ОЦ" </w:t>
            </w:r>
            <w:proofErr w:type="spellStart"/>
            <w:r w:rsidRPr="007C2197">
              <w:rPr>
                <w:color w:val="000000"/>
              </w:rPr>
              <w:t>п.г.т</w:t>
            </w:r>
            <w:proofErr w:type="spellEnd"/>
            <w:r w:rsidRPr="007C2197">
              <w:rPr>
                <w:color w:val="000000"/>
              </w:rPr>
              <w:t>. Рощинский</w:t>
            </w:r>
          </w:p>
        </w:tc>
        <w:tc>
          <w:tcPr>
            <w:tcW w:w="1842" w:type="dxa"/>
            <w:tcBorders>
              <w:top w:val="nil"/>
              <w:left w:val="nil"/>
              <w:bottom w:val="single" w:sz="4" w:space="0" w:color="auto"/>
              <w:right w:val="single" w:sz="4" w:space="0" w:color="auto"/>
            </w:tcBorders>
            <w:shd w:val="clear" w:color="auto" w:fill="auto"/>
            <w:noWrap/>
            <w:vAlign w:val="center"/>
          </w:tcPr>
          <w:p w14:paraId="663F3B92" w14:textId="7434FE72" w:rsidR="007C2197" w:rsidRPr="007C2197" w:rsidRDefault="007C2197" w:rsidP="007C2197">
            <w:pPr>
              <w:jc w:val="center"/>
              <w:rPr>
                <w:rFonts w:eastAsia="Times New Roman"/>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22DD4F58" w14:textId="3012400B"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1F39ADC0" w14:textId="472FBDBD" w:rsidR="007C2197" w:rsidRPr="007C2197" w:rsidRDefault="007C2197" w:rsidP="007C2197">
            <w:pPr>
              <w:jc w:val="center"/>
              <w:rPr>
                <w:rFonts w:eastAsia="Times New Roman"/>
                <w:color w:val="000000"/>
              </w:rPr>
            </w:pPr>
            <w:r w:rsidRPr="007C2197">
              <w:rPr>
                <w:color w:val="000000"/>
              </w:rPr>
              <w:t>50,0%</w:t>
            </w:r>
          </w:p>
        </w:tc>
        <w:tc>
          <w:tcPr>
            <w:tcW w:w="1984" w:type="dxa"/>
            <w:tcBorders>
              <w:top w:val="nil"/>
              <w:left w:val="nil"/>
              <w:bottom w:val="single" w:sz="4" w:space="0" w:color="auto"/>
              <w:right w:val="single" w:sz="4" w:space="0" w:color="auto"/>
            </w:tcBorders>
            <w:shd w:val="clear" w:color="auto" w:fill="auto"/>
            <w:noWrap/>
            <w:vAlign w:val="center"/>
          </w:tcPr>
          <w:p w14:paraId="02CB5CDF" w14:textId="0D8ECA0A" w:rsidR="007C2197" w:rsidRPr="007C2197" w:rsidRDefault="007C2197" w:rsidP="007C2197">
            <w:pPr>
              <w:jc w:val="center"/>
              <w:rPr>
                <w:rFonts w:eastAsia="Times New Roman"/>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4EB67A61" w14:textId="39E994F6" w:rsidR="007C2197" w:rsidRPr="007C2197" w:rsidRDefault="007C2197" w:rsidP="007C2197">
            <w:pPr>
              <w:jc w:val="center"/>
              <w:rPr>
                <w:rFonts w:eastAsia="Times New Roman"/>
                <w:color w:val="000000"/>
              </w:rPr>
            </w:pPr>
            <w:r w:rsidRPr="007C2197">
              <w:rPr>
                <w:color w:val="000000"/>
              </w:rPr>
              <w:t>50,0%</w:t>
            </w:r>
          </w:p>
        </w:tc>
      </w:tr>
      <w:tr w:rsidR="007C2197" w:rsidRPr="00350949" w14:paraId="6003C5EC"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0E85BA88" w14:textId="5104651A" w:rsidR="007C2197" w:rsidRPr="007C2197" w:rsidRDefault="007C2197" w:rsidP="007C2197">
            <w:pPr>
              <w:rPr>
                <w:rFonts w:eastAsia="Times New Roman"/>
                <w:color w:val="000000"/>
              </w:rPr>
            </w:pPr>
            <w:r w:rsidRPr="007C2197">
              <w:rPr>
                <w:color w:val="000000"/>
              </w:rPr>
              <w:t xml:space="preserve">ГБОУ СОШ № 1 "ОЦ" </w:t>
            </w:r>
            <w:proofErr w:type="spellStart"/>
            <w:r w:rsidRPr="007C2197">
              <w:rPr>
                <w:color w:val="000000"/>
              </w:rPr>
              <w:t>п.г.т</w:t>
            </w:r>
            <w:proofErr w:type="spellEnd"/>
            <w:r w:rsidRPr="007C2197">
              <w:rPr>
                <w:color w:val="000000"/>
              </w:rPr>
              <w:t xml:space="preserve">. </w:t>
            </w:r>
            <w:proofErr w:type="spellStart"/>
            <w:r w:rsidRPr="007C2197">
              <w:rPr>
                <w:color w:val="000000"/>
              </w:rPr>
              <w:t>Смышляевка</w:t>
            </w:r>
            <w:proofErr w:type="spellEnd"/>
          </w:p>
        </w:tc>
        <w:tc>
          <w:tcPr>
            <w:tcW w:w="1842" w:type="dxa"/>
            <w:tcBorders>
              <w:top w:val="nil"/>
              <w:left w:val="nil"/>
              <w:bottom w:val="single" w:sz="4" w:space="0" w:color="auto"/>
              <w:right w:val="single" w:sz="4" w:space="0" w:color="auto"/>
            </w:tcBorders>
            <w:shd w:val="clear" w:color="auto" w:fill="auto"/>
            <w:noWrap/>
            <w:vAlign w:val="center"/>
          </w:tcPr>
          <w:p w14:paraId="3B51B4BF" w14:textId="30A77814" w:rsidR="007C2197" w:rsidRPr="007C2197" w:rsidRDefault="007C2197" w:rsidP="007C2197">
            <w:pPr>
              <w:jc w:val="center"/>
              <w:rPr>
                <w:rFonts w:eastAsia="Times New Roman"/>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488FC5D9" w14:textId="23B664BE"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4EA5F417" w14:textId="27439FD2" w:rsidR="007C2197" w:rsidRPr="007C2197" w:rsidRDefault="007C2197" w:rsidP="007C2197">
            <w:pPr>
              <w:jc w:val="center"/>
              <w:rPr>
                <w:rFonts w:eastAsia="Times New Roman"/>
                <w:color w:val="000000"/>
              </w:rPr>
            </w:pPr>
            <w:r w:rsidRPr="007C2197">
              <w:rPr>
                <w:color w:val="000000"/>
              </w:rPr>
              <w:t>50,0%</w:t>
            </w:r>
          </w:p>
        </w:tc>
        <w:tc>
          <w:tcPr>
            <w:tcW w:w="1984" w:type="dxa"/>
            <w:tcBorders>
              <w:top w:val="nil"/>
              <w:left w:val="nil"/>
              <w:bottom w:val="single" w:sz="4" w:space="0" w:color="auto"/>
              <w:right w:val="single" w:sz="4" w:space="0" w:color="auto"/>
            </w:tcBorders>
            <w:shd w:val="clear" w:color="auto" w:fill="auto"/>
            <w:noWrap/>
            <w:vAlign w:val="center"/>
          </w:tcPr>
          <w:p w14:paraId="4F920386" w14:textId="68570A1D" w:rsidR="007C2197" w:rsidRPr="007C2197" w:rsidRDefault="007C2197" w:rsidP="007C2197">
            <w:pPr>
              <w:jc w:val="center"/>
              <w:rPr>
                <w:rFonts w:eastAsia="Times New Roman"/>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2F9E1E79" w14:textId="6E2BD7AB" w:rsidR="007C2197" w:rsidRPr="007C2197" w:rsidRDefault="007C2197" w:rsidP="007C2197">
            <w:pPr>
              <w:jc w:val="center"/>
              <w:rPr>
                <w:rFonts w:eastAsia="Times New Roman"/>
                <w:color w:val="000000"/>
              </w:rPr>
            </w:pPr>
            <w:r w:rsidRPr="007C2197">
              <w:rPr>
                <w:color w:val="000000"/>
              </w:rPr>
              <w:t>50,0%</w:t>
            </w:r>
          </w:p>
        </w:tc>
      </w:tr>
      <w:tr w:rsidR="007C2197" w:rsidRPr="00350949" w14:paraId="6C285FBE"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0BCCD0E5" w14:textId="22FDB2DC" w:rsidR="007C2197" w:rsidRPr="007C2197" w:rsidRDefault="007C2197" w:rsidP="007C2197">
            <w:pPr>
              <w:rPr>
                <w:rFonts w:eastAsia="Times New Roman"/>
                <w:color w:val="000000"/>
              </w:rPr>
            </w:pPr>
            <w:r w:rsidRPr="007C2197">
              <w:rPr>
                <w:color w:val="000000"/>
              </w:rPr>
              <w:t xml:space="preserve">ГБОУ СОШ № 1 "ОЦ" </w:t>
            </w:r>
            <w:proofErr w:type="spellStart"/>
            <w:r w:rsidRPr="007C2197">
              <w:rPr>
                <w:color w:val="000000"/>
              </w:rPr>
              <w:t>п.г.т</w:t>
            </w:r>
            <w:proofErr w:type="spellEnd"/>
            <w:r w:rsidRPr="007C2197">
              <w:rPr>
                <w:color w:val="000000"/>
              </w:rPr>
              <w:t xml:space="preserve">. </w:t>
            </w:r>
            <w:proofErr w:type="spellStart"/>
            <w:r w:rsidRPr="007C2197">
              <w:rPr>
                <w:color w:val="000000"/>
              </w:rPr>
              <w:t>Стройкерамика</w:t>
            </w:r>
            <w:proofErr w:type="spellEnd"/>
          </w:p>
        </w:tc>
        <w:tc>
          <w:tcPr>
            <w:tcW w:w="1842" w:type="dxa"/>
            <w:tcBorders>
              <w:top w:val="nil"/>
              <w:left w:val="nil"/>
              <w:bottom w:val="single" w:sz="4" w:space="0" w:color="auto"/>
              <w:right w:val="single" w:sz="4" w:space="0" w:color="auto"/>
            </w:tcBorders>
            <w:shd w:val="clear" w:color="auto" w:fill="auto"/>
            <w:noWrap/>
            <w:vAlign w:val="center"/>
          </w:tcPr>
          <w:p w14:paraId="4B7692B8" w14:textId="79C35F96" w:rsidR="007C2197" w:rsidRPr="007C2197" w:rsidRDefault="007C2197" w:rsidP="007C2197">
            <w:pPr>
              <w:jc w:val="center"/>
              <w:rPr>
                <w:rFonts w:eastAsia="Times New Roman"/>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1EE77928" w14:textId="5736EA23"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311FC4FB" w14:textId="70C1293D" w:rsidR="007C2197" w:rsidRPr="007C2197" w:rsidRDefault="007C2197" w:rsidP="007C2197">
            <w:pPr>
              <w:jc w:val="center"/>
              <w:rPr>
                <w:rFonts w:eastAsia="Times New Roman"/>
                <w:color w:val="000000"/>
              </w:rPr>
            </w:pPr>
            <w:r w:rsidRPr="007C2197">
              <w:rPr>
                <w:color w:val="000000"/>
              </w:rPr>
              <w:t>0,0%</w:t>
            </w:r>
          </w:p>
        </w:tc>
        <w:tc>
          <w:tcPr>
            <w:tcW w:w="1984" w:type="dxa"/>
            <w:tcBorders>
              <w:top w:val="nil"/>
              <w:left w:val="nil"/>
              <w:bottom w:val="single" w:sz="4" w:space="0" w:color="auto"/>
              <w:right w:val="single" w:sz="4" w:space="0" w:color="auto"/>
            </w:tcBorders>
            <w:shd w:val="clear" w:color="auto" w:fill="auto"/>
            <w:noWrap/>
            <w:vAlign w:val="center"/>
          </w:tcPr>
          <w:p w14:paraId="2AD495AB" w14:textId="3D57F1E9" w:rsidR="007C2197" w:rsidRPr="007C2197" w:rsidRDefault="007C2197" w:rsidP="007C2197">
            <w:pPr>
              <w:jc w:val="center"/>
              <w:rPr>
                <w:rFonts w:eastAsia="Times New Roman"/>
                <w:color w:val="000000"/>
              </w:rPr>
            </w:pPr>
            <w:r w:rsidRPr="007C2197">
              <w:rPr>
                <w:color w:val="000000"/>
              </w:rPr>
              <w:t>20,0%</w:t>
            </w:r>
          </w:p>
        </w:tc>
        <w:tc>
          <w:tcPr>
            <w:tcW w:w="1701" w:type="dxa"/>
            <w:tcBorders>
              <w:top w:val="nil"/>
              <w:left w:val="nil"/>
              <w:bottom w:val="single" w:sz="4" w:space="0" w:color="auto"/>
              <w:right w:val="single" w:sz="4" w:space="0" w:color="auto"/>
            </w:tcBorders>
            <w:shd w:val="clear" w:color="auto" w:fill="auto"/>
            <w:noWrap/>
            <w:vAlign w:val="center"/>
          </w:tcPr>
          <w:p w14:paraId="387E9BB6" w14:textId="71E84F15" w:rsidR="007C2197" w:rsidRPr="007C2197" w:rsidRDefault="007C2197" w:rsidP="007C2197">
            <w:pPr>
              <w:jc w:val="center"/>
              <w:rPr>
                <w:rFonts w:eastAsia="Times New Roman"/>
                <w:color w:val="000000"/>
              </w:rPr>
            </w:pPr>
            <w:r w:rsidRPr="007C2197">
              <w:rPr>
                <w:color w:val="000000"/>
              </w:rPr>
              <w:t>100,0%</w:t>
            </w:r>
          </w:p>
        </w:tc>
      </w:tr>
      <w:tr w:rsidR="007C2197" w:rsidRPr="00350949" w14:paraId="2DF70605"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63EDF8ED" w14:textId="782ED7DB" w:rsidR="007C2197" w:rsidRPr="007C2197" w:rsidRDefault="007C2197" w:rsidP="007C2197">
            <w:pPr>
              <w:rPr>
                <w:rFonts w:eastAsia="Times New Roman"/>
                <w:color w:val="000000"/>
              </w:rPr>
            </w:pPr>
            <w:r w:rsidRPr="007C2197">
              <w:rPr>
                <w:color w:val="000000"/>
              </w:rPr>
              <w:t xml:space="preserve">ГБОУ СОШ № 3 </w:t>
            </w:r>
            <w:proofErr w:type="spellStart"/>
            <w:r w:rsidRPr="007C2197">
              <w:rPr>
                <w:color w:val="000000"/>
              </w:rPr>
              <w:t>п.г.т</w:t>
            </w:r>
            <w:proofErr w:type="spellEnd"/>
            <w:r w:rsidRPr="007C2197">
              <w:rPr>
                <w:color w:val="000000"/>
              </w:rPr>
              <w:t xml:space="preserve">. </w:t>
            </w:r>
            <w:proofErr w:type="spellStart"/>
            <w:r w:rsidRPr="007C2197">
              <w:rPr>
                <w:color w:val="000000"/>
              </w:rPr>
              <w:t>Смышляевка</w:t>
            </w:r>
            <w:proofErr w:type="spellEnd"/>
          </w:p>
        </w:tc>
        <w:tc>
          <w:tcPr>
            <w:tcW w:w="1842" w:type="dxa"/>
            <w:tcBorders>
              <w:top w:val="nil"/>
              <w:left w:val="nil"/>
              <w:bottom w:val="single" w:sz="4" w:space="0" w:color="auto"/>
              <w:right w:val="single" w:sz="4" w:space="0" w:color="auto"/>
            </w:tcBorders>
            <w:shd w:val="clear" w:color="auto" w:fill="auto"/>
            <w:noWrap/>
            <w:vAlign w:val="center"/>
          </w:tcPr>
          <w:p w14:paraId="3B739482" w14:textId="381BD6E2" w:rsidR="007C2197" w:rsidRPr="007C2197" w:rsidRDefault="007C2197" w:rsidP="007C2197">
            <w:pPr>
              <w:jc w:val="center"/>
              <w:rPr>
                <w:rFonts w:eastAsia="Times New Roman"/>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5C151518" w14:textId="1F0F6C5A"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2FD719B4" w14:textId="2DBC80C7" w:rsidR="007C2197" w:rsidRPr="007C2197" w:rsidRDefault="007C2197" w:rsidP="007C2197">
            <w:pPr>
              <w:jc w:val="center"/>
              <w:rPr>
                <w:rFonts w:eastAsia="Times New Roman"/>
                <w:color w:val="000000"/>
              </w:rPr>
            </w:pPr>
            <w:r w:rsidRPr="007C2197">
              <w:rPr>
                <w:color w:val="000000"/>
              </w:rPr>
              <w:t>100,0%</w:t>
            </w:r>
          </w:p>
        </w:tc>
        <w:tc>
          <w:tcPr>
            <w:tcW w:w="1984" w:type="dxa"/>
            <w:tcBorders>
              <w:top w:val="nil"/>
              <w:left w:val="nil"/>
              <w:bottom w:val="single" w:sz="4" w:space="0" w:color="auto"/>
              <w:right w:val="single" w:sz="4" w:space="0" w:color="auto"/>
            </w:tcBorders>
            <w:shd w:val="clear" w:color="auto" w:fill="auto"/>
            <w:noWrap/>
            <w:vAlign w:val="center"/>
          </w:tcPr>
          <w:p w14:paraId="6A01DC04" w14:textId="33A52218" w:rsidR="007C2197" w:rsidRPr="007C2197" w:rsidRDefault="007C2197" w:rsidP="007C2197">
            <w:pPr>
              <w:jc w:val="center"/>
              <w:rPr>
                <w:rFonts w:eastAsia="Times New Roman"/>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6462662F" w14:textId="6119B75A" w:rsidR="007C2197" w:rsidRPr="007C2197" w:rsidRDefault="007C2197" w:rsidP="007C2197">
            <w:pPr>
              <w:jc w:val="center"/>
              <w:rPr>
                <w:rFonts w:eastAsia="Times New Roman"/>
                <w:color w:val="000000"/>
              </w:rPr>
            </w:pPr>
            <w:r w:rsidRPr="007C2197">
              <w:rPr>
                <w:color w:val="000000"/>
              </w:rPr>
              <w:t>0,0%</w:t>
            </w:r>
          </w:p>
        </w:tc>
      </w:tr>
      <w:tr w:rsidR="007C2197" w:rsidRPr="00350949" w14:paraId="07C58FFF"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78AECBB3" w14:textId="329BE039" w:rsidR="007C2197" w:rsidRPr="007C2197" w:rsidRDefault="007C2197" w:rsidP="007C2197">
            <w:pPr>
              <w:rPr>
                <w:rFonts w:eastAsia="Times New Roman"/>
                <w:color w:val="000000"/>
              </w:rPr>
            </w:pPr>
            <w:r w:rsidRPr="007C2197">
              <w:rPr>
                <w:color w:val="000000"/>
              </w:rPr>
              <w:t xml:space="preserve">ГБОУ СОШ </w:t>
            </w:r>
            <w:proofErr w:type="spellStart"/>
            <w:r w:rsidRPr="007C2197">
              <w:rPr>
                <w:color w:val="000000"/>
              </w:rPr>
              <w:t>п.г.т</w:t>
            </w:r>
            <w:proofErr w:type="spellEnd"/>
            <w:r w:rsidRPr="007C2197">
              <w:rPr>
                <w:color w:val="000000"/>
              </w:rPr>
              <w:t>. Петра Дубрава</w:t>
            </w:r>
          </w:p>
        </w:tc>
        <w:tc>
          <w:tcPr>
            <w:tcW w:w="1842" w:type="dxa"/>
            <w:tcBorders>
              <w:top w:val="nil"/>
              <w:left w:val="nil"/>
              <w:bottom w:val="single" w:sz="4" w:space="0" w:color="auto"/>
              <w:right w:val="single" w:sz="4" w:space="0" w:color="auto"/>
            </w:tcBorders>
            <w:shd w:val="clear" w:color="auto" w:fill="auto"/>
            <w:noWrap/>
            <w:vAlign w:val="center"/>
          </w:tcPr>
          <w:p w14:paraId="64C982B8" w14:textId="20F5AD19" w:rsidR="007C2197" w:rsidRPr="007C2197" w:rsidRDefault="007C2197" w:rsidP="007C2197">
            <w:pPr>
              <w:jc w:val="center"/>
              <w:rPr>
                <w:rFonts w:eastAsia="Times New Roman"/>
                <w:color w:val="000000"/>
              </w:rPr>
            </w:pPr>
            <w:r w:rsidRPr="007C2197">
              <w:rPr>
                <w:color w:val="000000"/>
              </w:rPr>
              <w:t>20,0%</w:t>
            </w:r>
          </w:p>
        </w:tc>
        <w:tc>
          <w:tcPr>
            <w:tcW w:w="2162" w:type="dxa"/>
            <w:tcBorders>
              <w:top w:val="nil"/>
              <w:left w:val="nil"/>
              <w:bottom w:val="single" w:sz="4" w:space="0" w:color="auto"/>
              <w:right w:val="single" w:sz="4" w:space="0" w:color="auto"/>
            </w:tcBorders>
            <w:shd w:val="clear" w:color="auto" w:fill="auto"/>
            <w:noWrap/>
            <w:vAlign w:val="center"/>
          </w:tcPr>
          <w:p w14:paraId="21A8ADE1" w14:textId="0BFE4904"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5F234CD4" w14:textId="3543C305" w:rsidR="007C2197" w:rsidRPr="007C2197" w:rsidRDefault="007C2197" w:rsidP="007C2197">
            <w:pPr>
              <w:jc w:val="center"/>
              <w:rPr>
                <w:rFonts w:eastAsia="Times New Roman"/>
                <w:color w:val="000000"/>
              </w:rPr>
            </w:pPr>
            <w:r w:rsidRPr="007C2197">
              <w:rPr>
                <w:color w:val="000000"/>
              </w:rPr>
              <w:t>20,0%</w:t>
            </w:r>
          </w:p>
        </w:tc>
        <w:tc>
          <w:tcPr>
            <w:tcW w:w="1984" w:type="dxa"/>
            <w:tcBorders>
              <w:top w:val="nil"/>
              <w:left w:val="nil"/>
              <w:bottom w:val="single" w:sz="4" w:space="0" w:color="auto"/>
              <w:right w:val="single" w:sz="4" w:space="0" w:color="auto"/>
            </w:tcBorders>
            <w:shd w:val="clear" w:color="auto" w:fill="auto"/>
            <w:noWrap/>
            <w:vAlign w:val="center"/>
          </w:tcPr>
          <w:p w14:paraId="684754C7" w14:textId="039D62DF" w:rsidR="007C2197" w:rsidRPr="007C2197" w:rsidRDefault="007C2197" w:rsidP="007C2197">
            <w:pPr>
              <w:jc w:val="center"/>
              <w:rPr>
                <w:rFonts w:eastAsia="Times New Roman"/>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138C487D" w14:textId="47E6C680" w:rsidR="007C2197" w:rsidRPr="007C2197" w:rsidRDefault="007C2197" w:rsidP="007C2197">
            <w:pPr>
              <w:jc w:val="center"/>
              <w:rPr>
                <w:rFonts w:eastAsia="Times New Roman"/>
                <w:color w:val="000000"/>
              </w:rPr>
            </w:pPr>
            <w:r w:rsidRPr="007C2197">
              <w:rPr>
                <w:color w:val="000000"/>
              </w:rPr>
              <w:t>20,0%</w:t>
            </w:r>
          </w:p>
        </w:tc>
      </w:tr>
      <w:tr w:rsidR="007C2197" w:rsidRPr="00350949" w14:paraId="4993761A"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4131E009" w14:textId="7B59ECE5" w:rsidR="007C2197" w:rsidRPr="007C2197" w:rsidRDefault="007C2197" w:rsidP="007C2197">
            <w:pPr>
              <w:rPr>
                <w:rFonts w:eastAsia="Times New Roman"/>
                <w:color w:val="000000"/>
              </w:rPr>
            </w:pPr>
            <w:r w:rsidRPr="007C2197">
              <w:rPr>
                <w:color w:val="000000"/>
              </w:rPr>
              <w:t>ГБОУ СОШ с. Курумоч</w:t>
            </w:r>
          </w:p>
        </w:tc>
        <w:tc>
          <w:tcPr>
            <w:tcW w:w="1842" w:type="dxa"/>
            <w:tcBorders>
              <w:top w:val="nil"/>
              <w:left w:val="nil"/>
              <w:bottom w:val="single" w:sz="4" w:space="0" w:color="auto"/>
              <w:right w:val="single" w:sz="4" w:space="0" w:color="auto"/>
            </w:tcBorders>
            <w:shd w:val="clear" w:color="auto" w:fill="auto"/>
            <w:noWrap/>
            <w:vAlign w:val="center"/>
          </w:tcPr>
          <w:p w14:paraId="316C8E2A" w14:textId="43E20993" w:rsidR="007C2197" w:rsidRPr="007C2197" w:rsidRDefault="007C2197" w:rsidP="007C2197">
            <w:pPr>
              <w:jc w:val="center"/>
              <w:rPr>
                <w:rFonts w:eastAsia="Times New Roman"/>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2C96B361" w14:textId="519613F5"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2C6C6D13" w14:textId="058889C1" w:rsidR="007C2197" w:rsidRPr="007C2197" w:rsidRDefault="007C2197" w:rsidP="007C2197">
            <w:pPr>
              <w:jc w:val="center"/>
              <w:rPr>
                <w:rFonts w:eastAsia="Times New Roman"/>
                <w:color w:val="000000"/>
              </w:rPr>
            </w:pPr>
            <w:r w:rsidRPr="007C2197">
              <w:rPr>
                <w:color w:val="000000"/>
              </w:rPr>
              <w:t>40,0%</w:t>
            </w:r>
          </w:p>
        </w:tc>
        <w:tc>
          <w:tcPr>
            <w:tcW w:w="1984" w:type="dxa"/>
            <w:tcBorders>
              <w:top w:val="nil"/>
              <w:left w:val="nil"/>
              <w:bottom w:val="single" w:sz="4" w:space="0" w:color="auto"/>
              <w:right w:val="single" w:sz="4" w:space="0" w:color="auto"/>
            </w:tcBorders>
            <w:shd w:val="clear" w:color="auto" w:fill="auto"/>
            <w:noWrap/>
            <w:vAlign w:val="center"/>
          </w:tcPr>
          <w:p w14:paraId="56A14DC3" w14:textId="62196C3B" w:rsidR="007C2197" w:rsidRPr="007C2197" w:rsidRDefault="007C2197" w:rsidP="007C2197">
            <w:pPr>
              <w:jc w:val="center"/>
              <w:rPr>
                <w:rFonts w:eastAsia="Times New Roman"/>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05312635" w14:textId="0459F957" w:rsidR="007C2197" w:rsidRPr="007C2197" w:rsidRDefault="007C2197" w:rsidP="007C2197">
            <w:pPr>
              <w:jc w:val="center"/>
              <w:rPr>
                <w:rFonts w:eastAsia="Times New Roman"/>
                <w:color w:val="000000"/>
              </w:rPr>
            </w:pPr>
            <w:r w:rsidRPr="007C2197">
              <w:rPr>
                <w:color w:val="000000"/>
              </w:rPr>
              <w:t>20,0%</w:t>
            </w:r>
          </w:p>
        </w:tc>
      </w:tr>
      <w:tr w:rsidR="007C2197" w:rsidRPr="00350949" w14:paraId="4BBCBA4E"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4EC7331A" w14:textId="77777777" w:rsidR="007C2197" w:rsidRPr="007C2197" w:rsidRDefault="007C2197" w:rsidP="007C2197">
            <w:pPr>
              <w:rPr>
                <w:rFonts w:eastAsia="Times New Roman"/>
                <w:b/>
                <w:bCs/>
                <w:color w:val="000000"/>
              </w:rPr>
            </w:pPr>
            <w:proofErr w:type="spellStart"/>
            <w:r w:rsidRPr="007C2197">
              <w:rPr>
                <w:rFonts w:eastAsia="Times New Roman"/>
                <w:b/>
                <w:bCs/>
                <w:color w:val="000000"/>
              </w:rPr>
              <w:t>м.р</w:t>
            </w:r>
            <w:proofErr w:type="spellEnd"/>
            <w:r w:rsidRPr="007C2197">
              <w:rPr>
                <w:rFonts w:eastAsia="Times New Roman"/>
                <w:b/>
                <w:bCs/>
                <w:color w:val="000000"/>
              </w:rPr>
              <w:t>. Волжский</w:t>
            </w:r>
          </w:p>
        </w:tc>
        <w:tc>
          <w:tcPr>
            <w:tcW w:w="1842" w:type="dxa"/>
            <w:tcBorders>
              <w:top w:val="nil"/>
              <w:left w:val="nil"/>
              <w:bottom w:val="single" w:sz="4" w:space="0" w:color="auto"/>
              <w:right w:val="single" w:sz="4" w:space="0" w:color="auto"/>
            </w:tcBorders>
            <w:shd w:val="clear" w:color="auto" w:fill="auto"/>
            <w:noWrap/>
            <w:vAlign w:val="center"/>
          </w:tcPr>
          <w:p w14:paraId="4B0039B2" w14:textId="5FA9CCAF" w:rsidR="007C2197" w:rsidRPr="007C2197" w:rsidRDefault="007C2197" w:rsidP="007C2197">
            <w:pPr>
              <w:jc w:val="center"/>
              <w:rPr>
                <w:rFonts w:eastAsia="Times New Roman"/>
                <w:b/>
                <w:bCs/>
                <w:color w:val="000000"/>
              </w:rPr>
            </w:pPr>
            <w:r w:rsidRPr="007C2197">
              <w:rPr>
                <w:b/>
                <w:bCs/>
                <w:color w:val="000000"/>
              </w:rPr>
              <w:t>4,1%</w:t>
            </w:r>
          </w:p>
        </w:tc>
        <w:tc>
          <w:tcPr>
            <w:tcW w:w="2162" w:type="dxa"/>
            <w:tcBorders>
              <w:top w:val="nil"/>
              <w:left w:val="nil"/>
              <w:bottom w:val="single" w:sz="4" w:space="0" w:color="auto"/>
              <w:right w:val="single" w:sz="4" w:space="0" w:color="auto"/>
            </w:tcBorders>
            <w:shd w:val="clear" w:color="auto" w:fill="auto"/>
            <w:noWrap/>
            <w:vAlign w:val="center"/>
          </w:tcPr>
          <w:p w14:paraId="62B245EB" w14:textId="101E3AA8" w:rsidR="007C2197" w:rsidRPr="007C2197" w:rsidRDefault="007C2197" w:rsidP="007C2197">
            <w:pPr>
              <w:jc w:val="center"/>
              <w:rPr>
                <w:rFonts w:eastAsia="Times New Roman"/>
                <w:b/>
                <w:bCs/>
                <w:color w:val="000000"/>
              </w:rPr>
            </w:pPr>
            <w:r w:rsidRPr="007C2197">
              <w:rPr>
                <w:b/>
                <w:bCs/>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6C31238E" w14:textId="72BCF3C7" w:rsidR="007C2197" w:rsidRPr="007C2197" w:rsidRDefault="007C2197" w:rsidP="007C2197">
            <w:pPr>
              <w:jc w:val="center"/>
              <w:rPr>
                <w:rFonts w:eastAsia="Times New Roman"/>
                <w:b/>
                <w:bCs/>
                <w:color w:val="000000"/>
              </w:rPr>
            </w:pPr>
            <w:r w:rsidRPr="007C2197">
              <w:rPr>
                <w:b/>
                <w:bCs/>
                <w:color w:val="000000"/>
              </w:rPr>
              <w:t>42,9%</w:t>
            </w:r>
          </w:p>
        </w:tc>
        <w:tc>
          <w:tcPr>
            <w:tcW w:w="1984" w:type="dxa"/>
            <w:tcBorders>
              <w:top w:val="nil"/>
              <w:left w:val="nil"/>
              <w:bottom w:val="single" w:sz="4" w:space="0" w:color="auto"/>
              <w:right w:val="single" w:sz="4" w:space="0" w:color="auto"/>
            </w:tcBorders>
            <w:shd w:val="clear" w:color="auto" w:fill="auto"/>
            <w:noWrap/>
            <w:vAlign w:val="center"/>
          </w:tcPr>
          <w:p w14:paraId="342E00F6" w14:textId="55E114B3" w:rsidR="007C2197" w:rsidRPr="007C2197" w:rsidRDefault="007C2197" w:rsidP="007C2197">
            <w:pPr>
              <w:jc w:val="center"/>
              <w:rPr>
                <w:rFonts w:eastAsia="Times New Roman"/>
                <w:b/>
                <w:bCs/>
                <w:color w:val="000000"/>
              </w:rPr>
            </w:pPr>
            <w:r w:rsidRPr="007C2197">
              <w:rPr>
                <w:b/>
                <w:bCs/>
                <w:color w:val="000000"/>
              </w:rPr>
              <w:t>4,1%</w:t>
            </w:r>
          </w:p>
        </w:tc>
        <w:tc>
          <w:tcPr>
            <w:tcW w:w="1701" w:type="dxa"/>
            <w:tcBorders>
              <w:top w:val="nil"/>
              <w:left w:val="nil"/>
              <w:bottom w:val="single" w:sz="4" w:space="0" w:color="auto"/>
              <w:right w:val="single" w:sz="4" w:space="0" w:color="auto"/>
            </w:tcBorders>
            <w:shd w:val="clear" w:color="auto" w:fill="auto"/>
            <w:noWrap/>
            <w:vAlign w:val="center"/>
          </w:tcPr>
          <w:p w14:paraId="63E7B94D" w14:textId="36E3F729" w:rsidR="007C2197" w:rsidRPr="007C2197" w:rsidRDefault="007C2197" w:rsidP="007C2197">
            <w:pPr>
              <w:jc w:val="center"/>
              <w:rPr>
                <w:rFonts w:eastAsia="Times New Roman"/>
                <w:b/>
                <w:bCs/>
                <w:color w:val="000000"/>
              </w:rPr>
            </w:pPr>
            <w:r w:rsidRPr="007C2197">
              <w:rPr>
                <w:b/>
                <w:bCs/>
                <w:color w:val="000000"/>
              </w:rPr>
              <w:t>30,6%</w:t>
            </w:r>
          </w:p>
        </w:tc>
      </w:tr>
      <w:tr w:rsidR="007C2197" w:rsidRPr="00350949" w14:paraId="0BF2B6F8"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22441B6E" w14:textId="30CCD19A" w:rsidR="007C2197" w:rsidRPr="007C2197" w:rsidRDefault="007C2197" w:rsidP="007C2197">
            <w:pPr>
              <w:rPr>
                <w:rFonts w:eastAsia="Times New Roman"/>
                <w:color w:val="000000"/>
              </w:rPr>
            </w:pPr>
            <w:r w:rsidRPr="007C2197">
              <w:rPr>
                <w:color w:val="000000"/>
              </w:rPr>
              <w:t>ГБОУ ООШ № 11 г. Новокуйбышевска</w:t>
            </w:r>
          </w:p>
        </w:tc>
        <w:tc>
          <w:tcPr>
            <w:tcW w:w="1842" w:type="dxa"/>
            <w:tcBorders>
              <w:top w:val="nil"/>
              <w:left w:val="nil"/>
              <w:bottom w:val="single" w:sz="4" w:space="0" w:color="auto"/>
              <w:right w:val="single" w:sz="4" w:space="0" w:color="auto"/>
            </w:tcBorders>
            <w:shd w:val="clear" w:color="auto" w:fill="auto"/>
            <w:noWrap/>
            <w:vAlign w:val="center"/>
          </w:tcPr>
          <w:p w14:paraId="29DCFD50" w14:textId="3C91D4F1" w:rsidR="007C2197" w:rsidRPr="007C2197" w:rsidRDefault="007C2197" w:rsidP="007C2197">
            <w:pPr>
              <w:jc w:val="center"/>
              <w:rPr>
                <w:rFonts w:eastAsia="Times New Roman"/>
                <w:color w:val="000000"/>
              </w:rPr>
            </w:pPr>
            <w:r w:rsidRPr="007C2197">
              <w:rPr>
                <w:color w:val="000000"/>
              </w:rPr>
              <w:t>40,0%</w:t>
            </w:r>
          </w:p>
        </w:tc>
        <w:tc>
          <w:tcPr>
            <w:tcW w:w="2162" w:type="dxa"/>
            <w:tcBorders>
              <w:top w:val="nil"/>
              <w:left w:val="nil"/>
              <w:bottom w:val="single" w:sz="4" w:space="0" w:color="auto"/>
              <w:right w:val="single" w:sz="4" w:space="0" w:color="auto"/>
            </w:tcBorders>
            <w:shd w:val="clear" w:color="auto" w:fill="auto"/>
            <w:noWrap/>
            <w:vAlign w:val="center"/>
          </w:tcPr>
          <w:p w14:paraId="1DEEC24D" w14:textId="41A2ECC7"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6BA0CE73" w14:textId="22627638" w:rsidR="007C2197" w:rsidRPr="007C2197" w:rsidRDefault="007C2197" w:rsidP="007C2197">
            <w:pPr>
              <w:jc w:val="center"/>
              <w:rPr>
                <w:rFonts w:eastAsia="Times New Roman"/>
                <w:color w:val="000000"/>
              </w:rPr>
            </w:pPr>
            <w:r w:rsidRPr="007C2197">
              <w:rPr>
                <w:color w:val="000000"/>
              </w:rPr>
              <w:t>0,0%</w:t>
            </w:r>
          </w:p>
        </w:tc>
        <w:tc>
          <w:tcPr>
            <w:tcW w:w="1984" w:type="dxa"/>
            <w:tcBorders>
              <w:top w:val="nil"/>
              <w:left w:val="nil"/>
              <w:bottom w:val="single" w:sz="4" w:space="0" w:color="auto"/>
              <w:right w:val="single" w:sz="4" w:space="0" w:color="auto"/>
            </w:tcBorders>
            <w:shd w:val="clear" w:color="auto" w:fill="auto"/>
            <w:noWrap/>
            <w:vAlign w:val="center"/>
          </w:tcPr>
          <w:p w14:paraId="131D00C0" w14:textId="365E19B6" w:rsidR="007C2197" w:rsidRPr="007C2197" w:rsidRDefault="007C2197" w:rsidP="007C2197">
            <w:pPr>
              <w:jc w:val="center"/>
              <w:rPr>
                <w:rFonts w:eastAsia="Times New Roman"/>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5AB279AD" w14:textId="530D2D03" w:rsidR="007C2197" w:rsidRPr="007C2197" w:rsidRDefault="007C2197" w:rsidP="007C2197">
            <w:pPr>
              <w:jc w:val="center"/>
              <w:rPr>
                <w:rFonts w:eastAsia="Times New Roman"/>
                <w:color w:val="000000"/>
              </w:rPr>
            </w:pPr>
            <w:r w:rsidRPr="007C2197">
              <w:rPr>
                <w:color w:val="000000"/>
              </w:rPr>
              <w:t>0,0%</w:t>
            </w:r>
          </w:p>
        </w:tc>
      </w:tr>
      <w:tr w:rsidR="007C2197" w:rsidRPr="00350949" w14:paraId="592B036D"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796208C1" w14:textId="3B84BA63" w:rsidR="007C2197" w:rsidRPr="007C2197" w:rsidRDefault="007C2197" w:rsidP="007C2197">
            <w:pPr>
              <w:rPr>
                <w:rFonts w:eastAsia="Times New Roman"/>
                <w:color w:val="000000"/>
              </w:rPr>
            </w:pPr>
            <w:r w:rsidRPr="007C2197">
              <w:rPr>
                <w:color w:val="000000"/>
              </w:rPr>
              <w:t>ГБОУ ООШ № 21 г. Новокуйбышевска</w:t>
            </w:r>
          </w:p>
        </w:tc>
        <w:tc>
          <w:tcPr>
            <w:tcW w:w="1842" w:type="dxa"/>
            <w:tcBorders>
              <w:top w:val="nil"/>
              <w:left w:val="nil"/>
              <w:bottom w:val="single" w:sz="4" w:space="0" w:color="auto"/>
              <w:right w:val="single" w:sz="4" w:space="0" w:color="auto"/>
            </w:tcBorders>
            <w:shd w:val="clear" w:color="auto" w:fill="auto"/>
            <w:noWrap/>
            <w:vAlign w:val="center"/>
          </w:tcPr>
          <w:p w14:paraId="40F6CAF3" w14:textId="6DEF29D3" w:rsidR="007C2197" w:rsidRPr="007C2197" w:rsidRDefault="007C2197" w:rsidP="007C2197">
            <w:pPr>
              <w:jc w:val="center"/>
              <w:rPr>
                <w:rFonts w:eastAsia="Times New Roman"/>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56D4A96A" w14:textId="0B2476E5"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377418E1" w14:textId="10F1F0C2" w:rsidR="007C2197" w:rsidRPr="007C2197" w:rsidRDefault="007C2197" w:rsidP="007C2197">
            <w:pPr>
              <w:jc w:val="center"/>
              <w:rPr>
                <w:rFonts w:eastAsia="Times New Roman"/>
                <w:color w:val="000000"/>
              </w:rPr>
            </w:pPr>
            <w:r w:rsidRPr="007C2197">
              <w:rPr>
                <w:color w:val="000000"/>
              </w:rPr>
              <w:t>0,0%</w:t>
            </w:r>
          </w:p>
        </w:tc>
        <w:tc>
          <w:tcPr>
            <w:tcW w:w="1984" w:type="dxa"/>
            <w:tcBorders>
              <w:top w:val="nil"/>
              <w:left w:val="nil"/>
              <w:bottom w:val="single" w:sz="4" w:space="0" w:color="auto"/>
              <w:right w:val="single" w:sz="4" w:space="0" w:color="auto"/>
            </w:tcBorders>
            <w:shd w:val="clear" w:color="auto" w:fill="auto"/>
            <w:noWrap/>
            <w:vAlign w:val="center"/>
          </w:tcPr>
          <w:p w14:paraId="7BEB539D" w14:textId="2CADF37B" w:rsidR="007C2197" w:rsidRPr="007C2197" w:rsidRDefault="007C2197" w:rsidP="007C2197">
            <w:pPr>
              <w:jc w:val="center"/>
              <w:rPr>
                <w:rFonts w:eastAsia="Times New Roman"/>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0DF3B31C" w14:textId="28628795" w:rsidR="007C2197" w:rsidRPr="007C2197" w:rsidRDefault="007C2197" w:rsidP="007C2197">
            <w:pPr>
              <w:jc w:val="center"/>
              <w:rPr>
                <w:rFonts w:eastAsia="Times New Roman"/>
                <w:color w:val="000000"/>
              </w:rPr>
            </w:pPr>
            <w:r w:rsidRPr="007C2197">
              <w:rPr>
                <w:color w:val="000000"/>
              </w:rPr>
              <w:t>0,0%</w:t>
            </w:r>
          </w:p>
        </w:tc>
      </w:tr>
      <w:tr w:rsidR="007C2197" w:rsidRPr="00350949" w14:paraId="751A29A5"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622F46A9" w14:textId="66F8270F" w:rsidR="007C2197" w:rsidRPr="007C2197" w:rsidRDefault="007C2197" w:rsidP="007C2197">
            <w:pPr>
              <w:rPr>
                <w:rFonts w:eastAsia="Times New Roman"/>
                <w:color w:val="000000"/>
              </w:rPr>
            </w:pPr>
            <w:r w:rsidRPr="007C2197">
              <w:rPr>
                <w:color w:val="000000"/>
              </w:rPr>
              <w:t>ГБОУ ООШ № 9 г. Новокуйбышевска</w:t>
            </w:r>
          </w:p>
        </w:tc>
        <w:tc>
          <w:tcPr>
            <w:tcW w:w="1842" w:type="dxa"/>
            <w:tcBorders>
              <w:top w:val="nil"/>
              <w:left w:val="nil"/>
              <w:bottom w:val="single" w:sz="4" w:space="0" w:color="auto"/>
              <w:right w:val="single" w:sz="4" w:space="0" w:color="auto"/>
            </w:tcBorders>
            <w:shd w:val="clear" w:color="auto" w:fill="auto"/>
            <w:noWrap/>
            <w:vAlign w:val="center"/>
          </w:tcPr>
          <w:p w14:paraId="4AB6A7F9" w14:textId="58FF52AC" w:rsidR="007C2197" w:rsidRPr="007C2197" w:rsidRDefault="007C2197" w:rsidP="007C2197">
            <w:pPr>
              <w:jc w:val="center"/>
              <w:rPr>
                <w:rFonts w:eastAsia="Times New Roman"/>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5C56C87B" w14:textId="561383B9" w:rsidR="007C2197" w:rsidRPr="007C2197" w:rsidRDefault="007C2197" w:rsidP="007C2197">
            <w:pPr>
              <w:jc w:val="center"/>
              <w:rPr>
                <w:rFonts w:eastAsia="Times New Roman"/>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08560C66" w14:textId="45B137FC" w:rsidR="007C2197" w:rsidRPr="007C2197" w:rsidRDefault="007C2197" w:rsidP="007C2197">
            <w:pPr>
              <w:jc w:val="center"/>
              <w:rPr>
                <w:rFonts w:eastAsia="Times New Roman"/>
                <w:color w:val="000000"/>
              </w:rPr>
            </w:pPr>
            <w:r w:rsidRPr="007C2197">
              <w:rPr>
                <w:color w:val="000000"/>
              </w:rPr>
              <w:t>100,0%</w:t>
            </w:r>
          </w:p>
        </w:tc>
        <w:tc>
          <w:tcPr>
            <w:tcW w:w="1984" w:type="dxa"/>
            <w:tcBorders>
              <w:top w:val="nil"/>
              <w:left w:val="nil"/>
              <w:bottom w:val="single" w:sz="4" w:space="0" w:color="auto"/>
              <w:right w:val="single" w:sz="4" w:space="0" w:color="auto"/>
            </w:tcBorders>
            <w:shd w:val="clear" w:color="auto" w:fill="auto"/>
            <w:noWrap/>
            <w:vAlign w:val="center"/>
          </w:tcPr>
          <w:p w14:paraId="6826663D" w14:textId="3ABD87FA" w:rsidR="007C2197" w:rsidRPr="007C2197" w:rsidRDefault="007C2197" w:rsidP="007C2197">
            <w:pPr>
              <w:jc w:val="center"/>
              <w:rPr>
                <w:rFonts w:eastAsia="Times New Roman"/>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242D336A" w14:textId="14165BF6" w:rsidR="007C2197" w:rsidRPr="007C2197" w:rsidRDefault="007C2197" w:rsidP="007C2197">
            <w:pPr>
              <w:jc w:val="center"/>
              <w:rPr>
                <w:rFonts w:eastAsia="Times New Roman"/>
                <w:color w:val="000000"/>
              </w:rPr>
            </w:pPr>
            <w:r w:rsidRPr="007C2197">
              <w:rPr>
                <w:color w:val="000000"/>
              </w:rPr>
              <w:t>0,0%</w:t>
            </w:r>
          </w:p>
        </w:tc>
      </w:tr>
      <w:tr w:rsidR="007C2197" w:rsidRPr="00350949" w14:paraId="33C5BD11"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07BC8B5E" w14:textId="38D2B38D" w:rsidR="007C2197" w:rsidRPr="007C2197" w:rsidRDefault="007C2197" w:rsidP="007C2197">
            <w:pPr>
              <w:rPr>
                <w:rFonts w:eastAsia="Times New Roman"/>
                <w:color w:val="000000"/>
              </w:rPr>
            </w:pPr>
            <w:r w:rsidRPr="007C2197">
              <w:rPr>
                <w:color w:val="000000"/>
              </w:rPr>
              <w:t>ГБОУ СОШ № 3 г. Новокуйбышевска</w:t>
            </w:r>
          </w:p>
        </w:tc>
        <w:tc>
          <w:tcPr>
            <w:tcW w:w="1842" w:type="dxa"/>
            <w:tcBorders>
              <w:top w:val="nil"/>
              <w:left w:val="nil"/>
              <w:bottom w:val="single" w:sz="4" w:space="0" w:color="auto"/>
              <w:right w:val="single" w:sz="4" w:space="0" w:color="auto"/>
            </w:tcBorders>
            <w:shd w:val="clear" w:color="auto" w:fill="auto"/>
            <w:noWrap/>
            <w:vAlign w:val="center"/>
          </w:tcPr>
          <w:p w14:paraId="673B4254" w14:textId="063EF122" w:rsidR="007C2197" w:rsidRPr="007C2197" w:rsidRDefault="007C2197" w:rsidP="007C2197">
            <w:pPr>
              <w:jc w:val="center"/>
              <w:rPr>
                <w:rFonts w:eastAsia="Times New Roman"/>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676C7EA8" w14:textId="37B54EB6" w:rsidR="007C2197" w:rsidRPr="007C2197" w:rsidRDefault="007C2197" w:rsidP="007C2197">
            <w:pPr>
              <w:jc w:val="center"/>
              <w:rPr>
                <w:rFonts w:eastAsia="Times New Roman"/>
                <w:color w:val="000000"/>
              </w:rPr>
            </w:pPr>
            <w:r w:rsidRPr="007C2197">
              <w:rPr>
                <w:color w:val="000000"/>
              </w:rPr>
              <w:t>20,0%</w:t>
            </w:r>
          </w:p>
        </w:tc>
        <w:tc>
          <w:tcPr>
            <w:tcW w:w="1594" w:type="dxa"/>
            <w:tcBorders>
              <w:top w:val="nil"/>
              <w:left w:val="nil"/>
              <w:bottom w:val="single" w:sz="4" w:space="0" w:color="auto"/>
              <w:right w:val="single" w:sz="4" w:space="0" w:color="auto"/>
            </w:tcBorders>
            <w:shd w:val="clear" w:color="auto" w:fill="auto"/>
            <w:noWrap/>
            <w:vAlign w:val="center"/>
          </w:tcPr>
          <w:p w14:paraId="4843F3AF" w14:textId="41998026" w:rsidR="007C2197" w:rsidRPr="007C2197" w:rsidRDefault="007C2197" w:rsidP="007C2197">
            <w:pPr>
              <w:jc w:val="center"/>
              <w:rPr>
                <w:rFonts w:eastAsia="Times New Roman"/>
                <w:color w:val="000000"/>
              </w:rPr>
            </w:pPr>
            <w:r w:rsidRPr="007C2197">
              <w:rPr>
                <w:color w:val="000000"/>
              </w:rPr>
              <w:t>40,0%</w:t>
            </w:r>
          </w:p>
        </w:tc>
        <w:tc>
          <w:tcPr>
            <w:tcW w:w="1984" w:type="dxa"/>
            <w:tcBorders>
              <w:top w:val="nil"/>
              <w:left w:val="nil"/>
              <w:bottom w:val="single" w:sz="4" w:space="0" w:color="auto"/>
              <w:right w:val="single" w:sz="4" w:space="0" w:color="auto"/>
            </w:tcBorders>
            <w:shd w:val="clear" w:color="auto" w:fill="auto"/>
            <w:noWrap/>
            <w:vAlign w:val="center"/>
          </w:tcPr>
          <w:p w14:paraId="71E855B1" w14:textId="38D5F817" w:rsidR="007C2197" w:rsidRPr="007C2197" w:rsidRDefault="007C2197" w:rsidP="007C2197">
            <w:pPr>
              <w:jc w:val="center"/>
              <w:rPr>
                <w:rFonts w:eastAsia="Times New Roman"/>
                <w:color w:val="000000"/>
              </w:rPr>
            </w:pPr>
            <w:r w:rsidRPr="007C2197">
              <w:rPr>
                <w:color w:val="000000"/>
              </w:rPr>
              <w:t>20,0%</w:t>
            </w:r>
          </w:p>
        </w:tc>
        <w:tc>
          <w:tcPr>
            <w:tcW w:w="1701" w:type="dxa"/>
            <w:tcBorders>
              <w:top w:val="nil"/>
              <w:left w:val="nil"/>
              <w:bottom w:val="single" w:sz="4" w:space="0" w:color="auto"/>
              <w:right w:val="single" w:sz="4" w:space="0" w:color="auto"/>
            </w:tcBorders>
            <w:shd w:val="clear" w:color="auto" w:fill="auto"/>
            <w:noWrap/>
            <w:vAlign w:val="center"/>
          </w:tcPr>
          <w:p w14:paraId="792C4E53" w14:textId="039B4C5F" w:rsidR="007C2197" w:rsidRPr="007C2197" w:rsidRDefault="007C2197" w:rsidP="007C2197">
            <w:pPr>
              <w:jc w:val="center"/>
              <w:rPr>
                <w:rFonts w:eastAsia="Times New Roman"/>
                <w:color w:val="000000"/>
              </w:rPr>
            </w:pPr>
            <w:r w:rsidRPr="007C2197">
              <w:rPr>
                <w:color w:val="000000"/>
              </w:rPr>
              <w:t>40,0%</w:t>
            </w:r>
          </w:p>
        </w:tc>
      </w:tr>
      <w:tr w:rsidR="007C2197" w:rsidRPr="00350949" w14:paraId="3F0719A9"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6E3A60C7" w14:textId="77CD8CF5" w:rsidR="007C2197" w:rsidRPr="007C2197" w:rsidRDefault="007C2197" w:rsidP="007C2197">
            <w:pPr>
              <w:rPr>
                <w:color w:val="000000"/>
              </w:rPr>
            </w:pPr>
            <w:r w:rsidRPr="007C2197">
              <w:rPr>
                <w:color w:val="000000"/>
              </w:rPr>
              <w:t>ГБОУ СОШ № 5 "ОЦ" г. Новокуйбышевска</w:t>
            </w:r>
          </w:p>
        </w:tc>
        <w:tc>
          <w:tcPr>
            <w:tcW w:w="1842" w:type="dxa"/>
            <w:tcBorders>
              <w:top w:val="nil"/>
              <w:left w:val="nil"/>
              <w:bottom w:val="single" w:sz="4" w:space="0" w:color="auto"/>
              <w:right w:val="single" w:sz="4" w:space="0" w:color="auto"/>
            </w:tcBorders>
            <w:shd w:val="clear" w:color="auto" w:fill="auto"/>
            <w:noWrap/>
            <w:vAlign w:val="center"/>
          </w:tcPr>
          <w:p w14:paraId="509F9400" w14:textId="23A598E7" w:rsidR="007C2197" w:rsidRPr="007C2197" w:rsidRDefault="007C2197" w:rsidP="007C2197">
            <w:pPr>
              <w:jc w:val="center"/>
              <w:rPr>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14FD9872" w14:textId="22E7A02D" w:rsidR="007C2197" w:rsidRPr="007C2197" w:rsidRDefault="007C2197" w:rsidP="007C2197">
            <w:pPr>
              <w:jc w:val="center"/>
              <w:rPr>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5FCE1C16" w14:textId="2AF8920D" w:rsidR="007C2197" w:rsidRPr="007C2197" w:rsidRDefault="007C2197" w:rsidP="007C2197">
            <w:pPr>
              <w:jc w:val="center"/>
              <w:rPr>
                <w:color w:val="000000"/>
              </w:rPr>
            </w:pPr>
            <w:r w:rsidRPr="007C2197">
              <w:rPr>
                <w:color w:val="000000"/>
              </w:rPr>
              <w:t>0,0%</w:t>
            </w:r>
          </w:p>
        </w:tc>
        <w:tc>
          <w:tcPr>
            <w:tcW w:w="1984" w:type="dxa"/>
            <w:tcBorders>
              <w:top w:val="nil"/>
              <w:left w:val="nil"/>
              <w:bottom w:val="single" w:sz="4" w:space="0" w:color="auto"/>
              <w:right w:val="single" w:sz="4" w:space="0" w:color="auto"/>
            </w:tcBorders>
            <w:shd w:val="clear" w:color="auto" w:fill="auto"/>
            <w:noWrap/>
            <w:vAlign w:val="center"/>
          </w:tcPr>
          <w:p w14:paraId="01186D8F" w14:textId="1D07BCF0" w:rsidR="007C2197" w:rsidRPr="007C2197" w:rsidRDefault="007C2197" w:rsidP="007C2197">
            <w:pPr>
              <w:jc w:val="center"/>
              <w:rPr>
                <w:color w:val="000000"/>
              </w:rPr>
            </w:pPr>
            <w:r w:rsidRPr="007C2197">
              <w:rPr>
                <w:color w:val="000000"/>
              </w:rPr>
              <w:t>100,0%</w:t>
            </w:r>
          </w:p>
        </w:tc>
        <w:tc>
          <w:tcPr>
            <w:tcW w:w="1701" w:type="dxa"/>
            <w:tcBorders>
              <w:top w:val="nil"/>
              <w:left w:val="nil"/>
              <w:bottom w:val="single" w:sz="4" w:space="0" w:color="auto"/>
              <w:right w:val="single" w:sz="4" w:space="0" w:color="auto"/>
            </w:tcBorders>
            <w:shd w:val="clear" w:color="auto" w:fill="auto"/>
            <w:noWrap/>
            <w:vAlign w:val="center"/>
          </w:tcPr>
          <w:p w14:paraId="212FBA34" w14:textId="4CE81037" w:rsidR="007C2197" w:rsidRPr="007C2197" w:rsidRDefault="007C2197" w:rsidP="007C2197">
            <w:pPr>
              <w:jc w:val="center"/>
              <w:rPr>
                <w:color w:val="000000"/>
              </w:rPr>
            </w:pPr>
            <w:r w:rsidRPr="007C2197">
              <w:rPr>
                <w:color w:val="000000"/>
              </w:rPr>
              <w:t>100,0%</w:t>
            </w:r>
          </w:p>
        </w:tc>
      </w:tr>
      <w:tr w:rsidR="007C2197" w:rsidRPr="00350949" w14:paraId="3D05217A"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10968096" w14:textId="7DC2DD53" w:rsidR="007C2197" w:rsidRPr="007C2197" w:rsidRDefault="007C2197" w:rsidP="007C2197">
            <w:pPr>
              <w:rPr>
                <w:color w:val="000000"/>
              </w:rPr>
            </w:pPr>
            <w:r w:rsidRPr="007C2197">
              <w:rPr>
                <w:color w:val="000000"/>
              </w:rPr>
              <w:t>ГБОУ СОШ № 7 "ОЦ" г. Новокуйбышевска</w:t>
            </w:r>
          </w:p>
        </w:tc>
        <w:tc>
          <w:tcPr>
            <w:tcW w:w="1842" w:type="dxa"/>
            <w:tcBorders>
              <w:top w:val="nil"/>
              <w:left w:val="nil"/>
              <w:bottom w:val="single" w:sz="4" w:space="0" w:color="auto"/>
              <w:right w:val="single" w:sz="4" w:space="0" w:color="auto"/>
            </w:tcBorders>
            <w:shd w:val="clear" w:color="auto" w:fill="auto"/>
            <w:noWrap/>
            <w:vAlign w:val="center"/>
          </w:tcPr>
          <w:p w14:paraId="78CFA32D" w14:textId="37B1C711" w:rsidR="007C2197" w:rsidRPr="007C2197" w:rsidRDefault="007C2197" w:rsidP="007C2197">
            <w:pPr>
              <w:jc w:val="center"/>
              <w:rPr>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50B3E763" w14:textId="3A2EB237" w:rsidR="007C2197" w:rsidRPr="007C2197" w:rsidRDefault="007C2197" w:rsidP="007C2197">
            <w:pPr>
              <w:jc w:val="center"/>
              <w:rPr>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20C0AC7D" w14:textId="2C77B60F" w:rsidR="007C2197" w:rsidRPr="007C2197" w:rsidRDefault="007C2197" w:rsidP="007C2197">
            <w:pPr>
              <w:jc w:val="center"/>
              <w:rPr>
                <w:color w:val="000000"/>
              </w:rPr>
            </w:pPr>
            <w:r w:rsidRPr="007C2197">
              <w:rPr>
                <w:color w:val="000000"/>
              </w:rPr>
              <w:t>0,0%</w:t>
            </w:r>
          </w:p>
        </w:tc>
        <w:tc>
          <w:tcPr>
            <w:tcW w:w="1984" w:type="dxa"/>
            <w:tcBorders>
              <w:top w:val="nil"/>
              <w:left w:val="nil"/>
              <w:bottom w:val="single" w:sz="4" w:space="0" w:color="auto"/>
              <w:right w:val="single" w:sz="4" w:space="0" w:color="auto"/>
            </w:tcBorders>
            <w:shd w:val="clear" w:color="auto" w:fill="auto"/>
            <w:noWrap/>
            <w:vAlign w:val="center"/>
          </w:tcPr>
          <w:p w14:paraId="1AA603FD" w14:textId="07901B45" w:rsidR="007C2197" w:rsidRPr="007C2197" w:rsidRDefault="007C2197" w:rsidP="007C2197">
            <w:pPr>
              <w:jc w:val="center"/>
              <w:rPr>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6DF3CCCF" w14:textId="3E72D3EC" w:rsidR="007C2197" w:rsidRPr="007C2197" w:rsidRDefault="007C2197" w:rsidP="007C2197">
            <w:pPr>
              <w:jc w:val="center"/>
              <w:rPr>
                <w:color w:val="000000"/>
              </w:rPr>
            </w:pPr>
            <w:r w:rsidRPr="007C2197">
              <w:rPr>
                <w:color w:val="000000"/>
              </w:rPr>
              <w:t>0,0%</w:t>
            </w:r>
          </w:p>
        </w:tc>
      </w:tr>
      <w:tr w:rsidR="007C2197" w:rsidRPr="00350949" w14:paraId="0B1C4A4F"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07532A46" w14:textId="5638E4DE" w:rsidR="007C2197" w:rsidRPr="007C2197" w:rsidRDefault="007C2197" w:rsidP="007C2197">
            <w:pPr>
              <w:rPr>
                <w:color w:val="000000"/>
              </w:rPr>
            </w:pPr>
            <w:r w:rsidRPr="007C2197">
              <w:rPr>
                <w:color w:val="000000"/>
              </w:rPr>
              <w:t>ГБОУ СОШ № 8 "ОЦ" г. Новокуйбышевска</w:t>
            </w:r>
          </w:p>
        </w:tc>
        <w:tc>
          <w:tcPr>
            <w:tcW w:w="1842" w:type="dxa"/>
            <w:tcBorders>
              <w:top w:val="nil"/>
              <w:left w:val="nil"/>
              <w:bottom w:val="single" w:sz="4" w:space="0" w:color="auto"/>
              <w:right w:val="single" w:sz="4" w:space="0" w:color="auto"/>
            </w:tcBorders>
            <w:shd w:val="clear" w:color="auto" w:fill="auto"/>
            <w:noWrap/>
            <w:vAlign w:val="center"/>
          </w:tcPr>
          <w:p w14:paraId="1C896E7D" w14:textId="5FB0F436" w:rsidR="007C2197" w:rsidRPr="007C2197" w:rsidRDefault="007C2197" w:rsidP="007C2197">
            <w:pPr>
              <w:jc w:val="center"/>
              <w:rPr>
                <w:color w:val="000000"/>
              </w:rPr>
            </w:pPr>
            <w:r w:rsidRPr="007C2197">
              <w:rPr>
                <w:color w:val="000000"/>
              </w:rPr>
              <w:t>0,0%</w:t>
            </w:r>
          </w:p>
        </w:tc>
        <w:tc>
          <w:tcPr>
            <w:tcW w:w="2162" w:type="dxa"/>
            <w:tcBorders>
              <w:top w:val="nil"/>
              <w:left w:val="nil"/>
              <w:bottom w:val="single" w:sz="4" w:space="0" w:color="auto"/>
              <w:right w:val="single" w:sz="4" w:space="0" w:color="auto"/>
            </w:tcBorders>
            <w:shd w:val="clear" w:color="auto" w:fill="auto"/>
            <w:noWrap/>
            <w:vAlign w:val="center"/>
          </w:tcPr>
          <w:p w14:paraId="5F606795" w14:textId="2295941C" w:rsidR="007C2197" w:rsidRPr="007C2197" w:rsidRDefault="007C2197" w:rsidP="007C2197">
            <w:pPr>
              <w:jc w:val="center"/>
              <w:rPr>
                <w:color w:val="000000"/>
              </w:rPr>
            </w:pPr>
            <w:r w:rsidRPr="007C2197">
              <w:rPr>
                <w:color w:val="000000"/>
              </w:rPr>
              <w:t>0,0%</w:t>
            </w:r>
          </w:p>
        </w:tc>
        <w:tc>
          <w:tcPr>
            <w:tcW w:w="1594" w:type="dxa"/>
            <w:tcBorders>
              <w:top w:val="nil"/>
              <w:left w:val="nil"/>
              <w:bottom w:val="single" w:sz="4" w:space="0" w:color="auto"/>
              <w:right w:val="single" w:sz="4" w:space="0" w:color="auto"/>
            </w:tcBorders>
            <w:shd w:val="clear" w:color="auto" w:fill="auto"/>
            <w:noWrap/>
            <w:vAlign w:val="center"/>
          </w:tcPr>
          <w:p w14:paraId="1072A57C" w14:textId="5F5FBD81" w:rsidR="007C2197" w:rsidRPr="007C2197" w:rsidRDefault="007C2197" w:rsidP="007C2197">
            <w:pPr>
              <w:jc w:val="center"/>
              <w:rPr>
                <w:color w:val="000000"/>
              </w:rPr>
            </w:pPr>
            <w:r w:rsidRPr="007C2197">
              <w:rPr>
                <w:color w:val="000000"/>
              </w:rPr>
              <w:t>100,0%</w:t>
            </w:r>
          </w:p>
        </w:tc>
        <w:tc>
          <w:tcPr>
            <w:tcW w:w="1984" w:type="dxa"/>
            <w:tcBorders>
              <w:top w:val="nil"/>
              <w:left w:val="nil"/>
              <w:bottom w:val="single" w:sz="4" w:space="0" w:color="auto"/>
              <w:right w:val="single" w:sz="4" w:space="0" w:color="auto"/>
            </w:tcBorders>
            <w:shd w:val="clear" w:color="auto" w:fill="auto"/>
            <w:noWrap/>
            <w:vAlign w:val="center"/>
          </w:tcPr>
          <w:p w14:paraId="19433E2C" w14:textId="76F5D4B4" w:rsidR="007C2197" w:rsidRPr="007C2197" w:rsidRDefault="007C2197" w:rsidP="007C2197">
            <w:pPr>
              <w:jc w:val="center"/>
              <w:rPr>
                <w:color w:val="000000"/>
              </w:rPr>
            </w:pPr>
            <w:r w:rsidRPr="007C2197">
              <w:rPr>
                <w:color w:val="000000"/>
              </w:rPr>
              <w:t>0,0%</w:t>
            </w:r>
          </w:p>
        </w:tc>
        <w:tc>
          <w:tcPr>
            <w:tcW w:w="1701" w:type="dxa"/>
            <w:tcBorders>
              <w:top w:val="nil"/>
              <w:left w:val="nil"/>
              <w:bottom w:val="single" w:sz="4" w:space="0" w:color="auto"/>
              <w:right w:val="single" w:sz="4" w:space="0" w:color="auto"/>
            </w:tcBorders>
            <w:shd w:val="clear" w:color="auto" w:fill="auto"/>
            <w:noWrap/>
            <w:vAlign w:val="center"/>
          </w:tcPr>
          <w:p w14:paraId="43B4D355" w14:textId="4FEDEB3C" w:rsidR="007C2197" w:rsidRPr="007C2197" w:rsidRDefault="007C2197" w:rsidP="007C2197">
            <w:pPr>
              <w:jc w:val="center"/>
              <w:rPr>
                <w:color w:val="000000"/>
              </w:rPr>
            </w:pPr>
            <w:r w:rsidRPr="007C2197">
              <w:rPr>
                <w:color w:val="000000"/>
              </w:rPr>
              <w:t>0,0%</w:t>
            </w:r>
          </w:p>
        </w:tc>
      </w:tr>
      <w:tr w:rsidR="007C2197" w:rsidRPr="00350949" w14:paraId="015C85B7"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tcPr>
          <w:p w14:paraId="43F2F2D8" w14:textId="77777777" w:rsidR="007C2197" w:rsidRPr="007C2197" w:rsidRDefault="007C2197" w:rsidP="007C2197">
            <w:pPr>
              <w:rPr>
                <w:rFonts w:eastAsia="Times New Roman"/>
                <w:b/>
                <w:bCs/>
                <w:color w:val="000000"/>
              </w:rPr>
            </w:pPr>
            <w:proofErr w:type="spellStart"/>
            <w:r w:rsidRPr="007C2197">
              <w:rPr>
                <w:b/>
                <w:bCs/>
                <w:color w:val="000000"/>
              </w:rPr>
              <w:t>г.о</w:t>
            </w:r>
            <w:proofErr w:type="spellEnd"/>
            <w:r w:rsidRPr="007C2197">
              <w:rPr>
                <w:b/>
                <w:bCs/>
                <w:color w:val="000000"/>
              </w:rPr>
              <w:t>. Новокуйбышевск</w:t>
            </w:r>
          </w:p>
        </w:tc>
        <w:tc>
          <w:tcPr>
            <w:tcW w:w="1842" w:type="dxa"/>
            <w:tcBorders>
              <w:top w:val="nil"/>
              <w:left w:val="nil"/>
              <w:bottom w:val="single" w:sz="4" w:space="0" w:color="auto"/>
              <w:right w:val="single" w:sz="4" w:space="0" w:color="auto"/>
            </w:tcBorders>
            <w:shd w:val="clear" w:color="auto" w:fill="auto"/>
            <w:noWrap/>
            <w:vAlign w:val="center"/>
          </w:tcPr>
          <w:p w14:paraId="5A5B0EC0" w14:textId="28610338" w:rsidR="007C2197" w:rsidRPr="007C2197" w:rsidRDefault="007C2197" w:rsidP="007C2197">
            <w:pPr>
              <w:jc w:val="center"/>
              <w:rPr>
                <w:rFonts w:eastAsia="Times New Roman"/>
                <w:b/>
                <w:bCs/>
                <w:color w:val="000000"/>
              </w:rPr>
            </w:pPr>
            <w:r w:rsidRPr="007C2197">
              <w:rPr>
                <w:b/>
                <w:bCs/>
                <w:color w:val="000000"/>
              </w:rPr>
              <w:t>13,3%</w:t>
            </w:r>
          </w:p>
        </w:tc>
        <w:tc>
          <w:tcPr>
            <w:tcW w:w="2162" w:type="dxa"/>
            <w:tcBorders>
              <w:top w:val="nil"/>
              <w:left w:val="nil"/>
              <w:bottom w:val="single" w:sz="4" w:space="0" w:color="auto"/>
              <w:right w:val="single" w:sz="4" w:space="0" w:color="auto"/>
            </w:tcBorders>
            <w:shd w:val="clear" w:color="auto" w:fill="auto"/>
            <w:noWrap/>
            <w:vAlign w:val="center"/>
          </w:tcPr>
          <w:p w14:paraId="7251C41F" w14:textId="2CC55316" w:rsidR="007C2197" w:rsidRPr="007C2197" w:rsidRDefault="007C2197" w:rsidP="007C2197">
            <w:pPr>
              <w:jc w:val="center"/>
              <w:rPr>
                <w:rFonts w:eastAsia="Times New Roman"/>
                <w:b/>
                <w:bCs/>
                <w:color w:val="000000"/>
              </w:rPr>
            </w:pPr>
            <w:r w:rsidRPr="007C2197">
              <w:rPr>
                <w:b/>
                <w:bCs/>
                <w:color w:val="000000"/>
              </w:rPr>
              <w:t>6,7%</w:t>
            </w:r>
          </w:p>
        </w:tc>
        <w:tc>
          <w:tcPr>
            <w:tcW w:w="1594" w:type="dxa"/>
            <w:tcBorders>
              <w:top w:val="nil"/>
              <w:left w:val="nil"/>
              <w:bottom w:val="single" w:sz="4" w:space="0" w:color="auto"/>
              <w:right w:val="single" w:sz="4" w:space="0" w:color="auto"/>
            </w:tcBorders>
            <w:shd w:val="clear" w:color="auto" w:fill="auto"/>
            <w:noWrap/>
            <w:vAlign w:val="center"/>
          </w:tcPr>
          <w:p w14:paraId="45DDDA70" w14:textId="2911415E" w:rsidR="007C2197" w:rsidRPr="007C2197" w:rsidRDefault="007C2197" w:rsidP="007C2197">
            <w:pPr>
              <w:jc w:val="center"/>
              <w:rPr>
                <w:rFonts w:eastAsia="Times New Roman"/>
                <w:b/>
                <w:bCs/>
                <w:color w:val="000000"/>
              </w:rPr>
            </w:pPr>
            <w:r w:rsidRPr="007C2197">
              <w:rPr>
                <w:b/>
                <w:bCs/>
                <w:color w:val="000000"/>
              </w:rPr>
              <w:t>26,7%</w:t>
            </w:r>
          </w:p>
        </w:tc>
        <w:tc>
          <w:tcPr>
            <w:tcW w:w="1984" w:type="dxa"/>
            <w:tcBorders>
              <w:top w:val="nil"/>
              <w:left w:val="nil"/>
              <w:bottom w:val="single" w:sz="4" w:space="0" w:color="auto"/>
              <w:right w:val="single" w:sz="4" w:space="0" w:color="auto"/>
            </w:tcBorders>
            <w:shd w:val="clear" w:color="auto" w:fill="auto"/>
            <w:noWrap/>
            <w:vAlign w:val="center"/>
          </w:tcPr>
          <w:p w14:paraId="6B11DA38" w14:textId="16058CD7" w:rsidR="007C2197" w:rsidRPr="007C2197" w:rsidRDefault="007C2197" w:rsidP="007C2197">
            <w:pPr>
              <w:jc w:val="center"/>
              <w:rPr>
                <w:rFonts w:eastAsia="Times New Roman"/>
                <w:b/>
                <w:bCs/>
                <w:color w:val="000000"/>
              </w:rPr>
            </w:pPr>
            <w:r w:rsidRPr="007C2197">
              <w:rPr>
                <w:b/>
                <w:bCs/>
                <w:color w:val="000000"/>
              </w:rPr>
              <w:t>13,3%</w:t>
            </w:r>
          </w:p>
        </w:tc>
        <w:tc>
          <w:tcPr>
            <w:tcW w:w="1701" w:type="dxa"/>
            <w:tcBorders>
              <w:top w:val="nil"/>
              <w:left w:val="nil"/>
              <w:bottom w:val="single" w:sz="4" w:space="0" w:color="auto"/>
              <w:right w:val="single" w:sz="4" w:space="0" w:color="auto"/>
            </w:tcBorders>
            <w:shd w:val="clear" w:color="auto" w:fill="auto"/>
            <w:noWrap/>
            <w:vAlign w:val="center"/>
          </w:tcPr>
          <w:p w14:paraId="26ED86E3" w14:textId="6DF8D7D7" w:rsidR="007C2197" w:rsidRPr="007C2197" w:rsidRDefault="007C2197" w:rsidP="007C2197">
            <w:pPr>
              <w:jc w:val="center"/>
              <w:rPr>
                <w:rFonts w:eastAsia="Times New Roman"/>
                <w:b/>
                <w:bCs/>
                <w:color w:val="000000"/>
              </w:rPr>
            </w:pPr>
            <w:r w:rsidRPr="007C2197">
              <w:rPr>
                <w:b/>
                <w:bCs/>
                <w:color w:val="000000"/>
              </w:rPr>
              <w:t>20,0%</w:t>
            </w:r>
          </w:p>
        </w:tc>
      </w:tr>
      <w:tr w:rsidR="007C2197" w:rsidRPr="00350949" w14:paraId="53910807" w14:textId="77777777" w:rsidTr="007C2197">
        <w:trPr>
          <w:trHeight w:val="300"/>
        </w:trPr>
        <w:tc>
          <w:tcPr>
            <w:tcW w:w="5104" w:type="dxa"/>
            <w:tcBorders>
              <w:top w:val="nil"/>
              <w:left w:val="single" w:sz="4" w:space="0" w:color="auto"/>
              <w:bottom w:val="single" w:sz="4" w:space="0" w:color="auto"/>
              <w:right w:val="single" w:sz="4" w:space="0" w:color="auto"/>
            </w:tcBorders>
            <w:shd w:val="clear" w:color="auto" w:fill="auto"/>
            <w:noWrap/>
            <w:vAlign w:val="center"/>
            <w:hideMark/>
          </w:tcPr>
          <w:p w14:paraId="55826963" w14:textId="77777777" w:rsidR="007C2197" w:rsidRPr="007C2197" w:rsidRDefault="007C2197" w:rsidP="007C2197">
            <w:pPr>
              <w:rPr>
                <w:rFonts w:eastAsia="Times New Roman"/>
                <w:b/>
                <w:bCs/>
                <w:color w:val="000000"/>
              </w:rPr>
            </w:pPr>
            <w:r w:rsidRPr="007C2197">
              <w:rPr>
                <w:b/>
                <w:bCs/>
                <w:color w:val="000000"/>
              </w:rPr>
              <w:t>Поволжское управление</w:t>
            </w:r>
          </w:p>
        </w:tc>
        <w:tc>
          <w:tcPr>
            <w:tcW w:w="1842" w:type="dxa"/>
            <w:tcBorders>
              <w:top w:val="nil"/>
              <w:left w:val="nil"/>
              <w:bottom w:val="single" w:sz="4" w:space="0" w:color="auto"/>
              <w:right w:val="single" w:sz="4" w:space="0" w:color="auto"/>
            </w:tcBorders>
            <w:shd w:val="clear" w:color="auto" w:fill="auto"/>
            <w:noWrap/>
            <w:vAlign w:val="center"/>
          </w:tcPr>
          <w:p w14:paraId="0711E5BE" w14:textId="24471F26" w:rsidR="007C2197" w:rsidRPr="007C2197" w:rsidRDefault="007C2197" w:rsidP="007C2197">
            <w:pPr>
              <w:jc w:val="center"/>
              <w:rPr>
                <w:rFonts w:eastAsia="Times New Roman"/>
                <w:b/>
                <w:bCs/>
                <w:color w:val="000000"/>
              </w:rPr>
            </w:pPr>
            <w:r w:rsidRPr="007C2197">
              <w:rPr>
                <w:b/>
                <w:bCs/>
                <w:color w:val="000000"/>
              </w:rPr>
              <w:t>6,3%</w:t>
            </w:r>
          </w:p>
        </w:tc>
        <w:tc>
          <w:tcPr>
            <w:tcW w:w="2162" w:type="dxa"/>
            <w:tcBorders>
              <w:top w:val="nil"/>
              <w:left w:val="nil"/>
              <w:bottom w:val="single" w:sz="4" w:space="0" w:color="auto"/>
              <w:right w:val="single" w:sz="4" w:space="0" w:color="auto"/>
            </w:tcBorders>
            <w:shd w:val="clear" w:color="auto" w:fill="auto"/>
            <w:noWrap/>
            <w:vAlign w:val="center"/>
          </w:tcPr>
          <w:p w14:paraId="54A762BE" w14:textId="5782B5C4" w:rsidR="007C2197" w:rsidRPr="007C2197" w:rsidRDefault="007C2197" w:rsidP="007C2197">
            <w:pPr>
              <w:jc w:val="center"/>
              <w:rPr>
                <w:rFonts w:eastAsia="Times New Roman"/>
                <w:b/>
                <w:bCs/>
                <w:color w:val="000000"/>
              </w:rPr>
            </w:pPr>
            <w:r w:rsidRPr="007C2197">
              <w:rPr>
                <w:b/>
                <w:bCs/>
                <w:color w:val="000000"/>
              </w:rPr>
              <w:t>1,6%</w:t>
            </w:r>
          </w:p>
        </w:tc>
        <w:tc>
          <w:tcPr>
            <w:tcW w:w="1594" w:type="dxa"/>
            <w:tcBorders>
              <w:top w:val="nil"/>
              <w:left w:val="nil"/>
              <w:bottom w:val="single" w:sz="4" w:space="0" w:color="auto"/>
              <w:right w:val="single" w:sz="4" w:space="0" w:color="auto"/>
            </w:tcBorders>
            <w:shd w:val="clear" w:color="auto" w:fill="auto"/>
            <w:noWrap/>
            <w:vAlign w:val="center"/>
          </w:tcPr>
          <w:p w14:paraId="3484001F" w14:textId="4C840C8D" w:rsidR="007C2197" w:rsidRPr="007C2197" w:rsidRDefault="007C2197" w:rsidP="007C2197">
            <w:pPr>
              <w:jc w:val="center"/>
              <w:rPr>
                <w:rFonts w:eastAsia="Times New Roman"/>
                <w:b/>
                <w:bCs/>
                <w:color w:val="000000"/>
              </w:rPr>
            </w:pPr>
            <w:r w:rsidRPr="007C2197">
              <w:rPr>
                <w:b/>
                <w:bCs/>
                <w:color w:val="000000"/>
              </w:rPr>
              <w:t>39,1%</w:t>
            </w:r>
          </w:p>
        </w:tc>
        <w:tc>
          <w:tcPr>
            <w:tcW w:w="1984" w:type="dxa"/>
            <w:tcBorders>
              <w:top w:val="nil"/>
              <w:left w:val="nil"/>
              <w:bottom w:val="single" w:sz="4" w:space="0" w:color="auto"/>
              <w:right w:val="single" w:sz="4" w:space="0" w:color="auto"/>
            </w:tcBorders>
            <w:shd w:val="clear" w:color="auto" w:fill="auto"/>
            <w:noWrap/>
            <w:vAlign w:val="center"/>
          </w:tcPr>
          <w:p w14:paraId="47056AB8" w14:textId="00E249BB" w:rsidR="007C2197" w:rsidRPr="007C2197" w:rsidRDefault="007C2197" w:rsidP="007C2197">
            <w:pPr>
              <w:jc w:val="center"/>
              <w:rPr>
                <w:rFonts w:eastAsia="Times New Roman"/>
                <w:b/>
                <w:bCs/>
                <w:color w:val="000000"/>
              </w:rPr>
            </w:pPr>
            <w:r w:rsidRPr="007C2197">
              <w:rPr>
                <w:b/>
                <w:bCs/>
                <w:color w:val="000000"/>
              </w:rPr>
              <w:t>6,3%</w:t>
            </w:r>
          </w:p>
        </w:tc>
        <w:tc>
          <w:tcPr>
            <w:tcW w:w="1701" w:type="dxa"/>
            <w:tcBorders>
              <w:top w:val="nil"/>
              <w:left w:val="nil"/>
              <w:bottom w:val="single" w:sz="4" w:space="0" w:color="auto"/>
              <w:right w:val="single" w:sz="4" w:space="0" w:color="auto"/>
            </w:tcBorders>
            <w:shd w:val="clear" w:color="auto" w:fill="auto"/>
            <w:noWrap/>
            <w:vAlign w:val="center"/>
          </w:tcPr>
          <w:p w14:paraId="35DBFD4B" w14:textId="04332982" w:rsidR="007C2197" w:rsidRPr="007C2197" w:rsidRDefault="007C2197" w:rsidP="007C2197">
            <w:pPr>
              <w:jc w:val="center"/>
              <w:rPr>
                <w:rFonts w:eastAsia="Times New Roman"/>
                <w:b/>
                <w:bCs/>
                <w:color w:val="000000"/>
              </w:rPr>
            </w:pPr>
            <w:r w:rsidRPr="007C2197">
              <w:rPr>
                <w:b/>
                <w:bCs/>
                <w:color w:val="000000"/>
              </w:rPr>
              <w:t>28,1%</w:t>
            </w:r>
          </w:p>
        </w:tc>
      </w:tr>
    </w:tbl>
    <w:p w14:paraId="7DEDCFF4" w14:textId="77777777" w:rsidR="001A1A07" w:rsidRDefault="001A1A07" w:rsidP="001A1A07">
      <w:pPr>
        <w:spacing w:before="240" w:after="240"/>
        <w:jc w:val="center"/>
        <w:rPr>
          <w:b/>
          <w:sz w:val="28"/>
          <w:szCs w:val="28"/>
        </w:rPr>
      </w:pPr>
    </w:p>
    <w:p w14:paraId="274FB48F" w14:textId="77777777" w:rsidR="001A1A07" w:rsidRDefault="001A1A07" w:rsidP="001A1A07">
      <w:pPr>
        <w:spacing w:before="240" w:after="240"/>
        <w:jc w:val="center"/>
        <w:rPr>
          <w:b/>
          <w:sz w:val="28"/>
          <w:szCs w:val="28"/>
        </w:rPr>
      </w:pPr>
    </w:p>
    <w:p w14:paraId="37CEA199" w14:textId="77777777" w:rsidR="001A1A07" w:rsidRPr="0043267C" w:rsidRDefault="001A1A07" w:rsidP="001A1A07">
      <w:pPr>
        <w:spacing w:before="240" w:after="240"/>
        <w:jc w:val="center"/>
        <w:rPr>
          <w:b/>
          <w:sz w:val="28"/>
          <w:szCs w:val="28"/>
        </w:rPr>
      </w:pPr>
      <w:r w:rsidRPr="0043267C">
        <w:rPr>
          <w:b/>
          <w:sz w:val="28"/>
          <w:szCs w:val="28"/>
        </w:rPr>
        <w:lastRenderedPageBreak/>
        <w:t xml:space="preserve">Первичный балл ОГЭ по </w:t>
      </w:r>
      <w:r>
        <w:rPr>
          <w:b/>
          <w:bCs/>
          <w:sz w:val="28"/>
          <w:szCs w:val="28"/>
        </w:rPr>
        <w:t>истории</w:t>
      </w:r>
      <w:r w:rsidRPr="0043267C">
        <w:rPr>
          <w:b/>
          <w:sz w:val="28"/>
          <w:szCs w:val="28"/>
        </w:rPr>
        <w:t>, являющийся нижней границей 25 % наиболее высоких результатов</w:t>
      </w:r>
    </w:p>
    <w:tbl>
      <w:tblPr>
        <w:tblW w:w="11340" w:type="dxa"/>
        <w:tblInd w:w="1809" w:type="dxa"/>
        <w:tblLook w:val="04A0" w:firstRow="1" w:lastRow="0" w:firstColumn="1" w:lastColumn="0" w:noHBand="0" w:noVBand="1"/>
      </w:tblPr>
      <w:tblGrid>
        <w:gridCol w:w="5670"/>
        <w:gridCol w:w="1843"/>
        <w:gridCol w:w="3827"/>
      </w:tblGrid>
      <w:tr w:rsidR="001A1A07" w:rsidRPr="00350949" w14:paraId="1FFA6A6E" w14:textId="77777777" w:rsidTr="00D7268C">
        <w:trPr>
          <w:trHeight w:val="991"/>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A47A5" w14:textId="77777777" w:rsidR="001A1A07" w:rsidRPr="00350949" w:rsidRDefault="001A1A07" w:rsidP="00D7268C">
            <w:pPr>
              <w:jc w:val="center"/>
              <w:rPr>
                <w:rFonts w:eastAsia="Times New Roman"/>
                <w:color w:val="000000"/>
                <w:sz w:val="22"/>
                <w:szCs w:val="22"/>
              </w:rPr>
            </w:pPr>
            <w:r w:rsidRPr="00350949">
              <w:rPr>
                <w:rFonts w:eastAsia="Times New Roman"/>
                <w:color w:val="000000"/>
                <w:sz w:val="22"/>
                <w:szCs w:val="22"/>
              </w:rPr>
              <w:t>ОО</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43B4F58" w14:textId="77777777" w:rsidR="001A1A07" w:rsidRPr="00350949" w:rsidRDefault="001A1A07" w:rsidP="00D7268C">
            <w:pPr>
              <w:jc w:val="center"/>
              <w:rPr>
                <w:rFonts w:eastAsia="Times New Roman"/>
                <w:color w:val="000000"/>
                <w:sz w:val="22"/>
                <w:szCs w:val="22"/>
              </w:rPr>
            </w:pPr>
            <w:r w:rsidRPr="00350949">
              <w:rPr>
                <w:rFonts w:eastAsia="Times New Roman"/>
                <w:color w:val="000000"/>
                <w:sz w:val="22"/>
                <w:szCs w:val="22"/>
              </w:rPr>
              <w:t>Общее количество участников</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14:paraId="325FCAF8" w14:textId="77777777" w:rsidR="001A1A07" w:rsidRPr="00350949" w:rsidRDefault="001A1A07" w:rsidP="00D7268C">
            <w:pPr>
              <w:jc w:val="center"/>
              <w:rPr>
                <w:rFonts w:eastAsia="Times New Roman"/>
                <w:color w:val="000000"/>
                <w:sz w:val="22"/>
                <w:szCs w:val="22"/>
              </w:rPr>
            </w:pPr>
            <w:r w:rsidRPr="00350949">
              <w:rPr>
                <w:rFonts w:eastAsia="Times New Roman"/>
                <w:color w:val="000000"/>
                <w:sz w:val="22"/>
                <w:szCs w:val="22"/>
              </w:rPr>
              <w:t>Первичный балл ОГЭ, являющийся нижней границей 25% наиболее высоких результатов</w:t>
            </w:r>
          </w:p>
        </w:tc>
      </w:tr>
      <w:tr w:rsidR="007C2197" w:rsidRPr="00350949" w14:paraId="25D729F6"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64D1CBBC" w14:textId="2DBD0FAD" w:rsidR="007C2197" w:rsidRPr="007C2197" w:rsidRDefault="007C2197" w:rsidP="007C2197">
            <w:pPr>
              <w:rPr>
                <w:rFonts w:eastAsia="Times New Roman"/>
                <w:color w:val="000000"/>
              </w:rPr>
            </w:pPr>
            <w:r w:rsidRPr="007C2197">
              <w:rPr>
                <w:color w:val="000000"/>
              </w:rPr>
              <w:t>ГБОУ СОШ "ОЦ "Южный город" пос. Придорожный</w:t>
            </w:r>
          </w:p>
        </w:tc>
        <w:tc>
          <w:tcPr>
            <w:tcW w:w="1843" w:type="dxa"/>
            <w:tcBorders>
              <w:top w:val="nil"/>
              <w:left w:val="nil"/>
              <w:bottom w:val="single" w:sz="4" w:space="0" w:color="auto"/>
              <w:right w:val="single" w:sz="4" w:space="0" w:color="auto"/>
            </w:tcBorders>
            <w:shd w:val="clear" w:color="auto" w:fill="auto"/>
            <w:noWrap/>
            <w:vAlign w:val="center"/>
          </w:tcPr>
          <w:p w14:paraId="5F81D9F7" w14:textId="490F27C7" w:rsidR="007C2197" w:rsidRPr="007C2197" w:rsidRDefault="007C2197" w:rsidP="007C2197">
            <w:pPr>
              <w:jc w:val="center"/>
              <w:rPr>
                <w:rFonts w:eastAsia="Times New Roman"/>
                <w:color w:val="000000"/>
              </w:rPr>
            </w:pPr>
            <w:r w:rsidRPr="007C2197">
              <w:rPr>
                <w:color w:val="000000"/>
              </w:rPr>
              <w:t>17</w:t>
            </w:r>
          </w:p>
        </w:tc>
        <w:tc>
          <w:tcPr>
            <w:tcW w:w="3827" w:type="dxa"/>
            <w:tcBorders>
              <w:top w:val="nil"/>
              <w:left w:val="nil"/>
              <w:bottom w:val="single" w:sz="4" w:space="0" w:color="auto"/>
              <w:right w:val="single" w:sz="4" w:space="0" w:color="auto"/>
            </w:tcBorders>
            <w:shd w:val="clear" w:color="auto" w:fill="auto"/>
            <w:noWrap/>
            <w:vAlign w:val="center"/>
          </w:tcPr>
          <w:p w14:paraId="1393BD70" w14:textId="6575E584" w:rsidR="007C2197" w:rsidRPr="007C2197" w:rsidRDefault="007C2197" w:rsidP="007C2197">
            <w:pPr>
              <w:jc w:val="center"/>
              <w:rPr>
                <w:rFonts w:eastAsia="Times New Roman"/>
                <w:color w:val="000000"/>
              </w:rPr>
            </w:pPr>
            <w:r w:rsidRPr="007C2197">
              <w:rPr>
                <w:color w:val="000000"/>
              </w:rPr>
              <w:t>27</w:t>
            </w:r>
          </w:p>
        </w:tc>
      </w:tr>
      <w:tr w:rsidR="007C2197" w:rsidRPr="00350949" w14:paraId="6763639A"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4A7185A7" w14:textId="76F2EC31" w:rsidR="007C2197" w:rsidRPr="007C2197" w:rsidRDefault="007C2197" w:rsidP="007C2197">
            <w:pPr>
              <w:rPr>
                <w:rFonts w:eastAsia="Times New Roman"/>
                <w:color w:val="000000"/>
              </w:rPr>
            </w:pPr>
            <w:r w:rsidRPr="007C2197">
              <w:rPr>
                <w:color w:val="000000"/>
              </w:rPr>
              <w:t xml:space="preserve">ГБОУ СОШ "ОЦ" </w:t>
            </w:r>
            <w:proofErr w:type="spellStart"/>
            <w:r w:rsidRPr="007C2197">
              <w:rPr>
                <w:color w:val="000000"/>
              </w:rPr>
              <w:t>п.г.т</w:t>
            </w:r>
            <w:proofErr w:type="spellEnd"/>
            <w:r w:rsidRPr="007C2197">
              <w:rPr>
                <w:color w:val="000000"/>
              </w:rPr>
              <w:t>. Рощинский</w:t>
            </w:r>
          </w:p>
        </w:tc>
        <w:tc>
          <w:tcPr>
            <w:tcW w:w="1843" w:type="dxa"/>
            <w:tcBorders>
              <w:top w:val="nil"/>
              <w:left w:val="nil"/>
              <w:bottom w:val="single" w:sz="4" w:space="0" w:color="auto"/>
              <w:right w:val="single" w:sz="4" w:space="0" w:color="auto"/>
            </w:tcBorders>
            <w:shd w:val="clear" w:color="auto" w:fill="auto"/>
            <w:noWrap/>
            <w:vAlign w:val="center"/>
          </w:tcPr>
          <w:p w14:paraId="002135DB" w14:textId="605BFB93" w:rsidR="007C2197" w:rsidRPr="007C2197" w:rsidRDefault="007C2197" w:rsidP="007C2197">
            <w:pPr>
              <w:jc w:val="center"/>
              <w:rPr>
                <w:rFonts w:eastAsia="Times New Roman"/>
                <w:color w:val="000000"/>
              </w:rPr>
            </w:pPr>
            <w:r w:rsidRPr="007C2197">
              <w:rPr>
                <w:color w:val="000000"/>
              </w:rPr>
              <w:t>2</w:t>
            </w:r>
          </w:p>
        </w:tc>
        <w:tc>
          <w:tcPr>
            <w:tcW w:w="3827" w:type="dxa"/>
            <w:tcBorders>
              <w:top w:val="nil"/>
              <w:left w:val="nil"/>
              <w:bottom w:val="single" w:sz="4" w:space="0" w:color="auto"/>
              <w:right w:val="single" w:sz="4" w:space="0" w:color="auto"/>
            </w:tcBorders>
            <w:shd w:val="clear" w:color="auto" w:fill="auto"/>
            <w:noWrap/>
            <w:vAlign w:val="center"/>
          </w:tcPr>
          <w:p w14:paraId="151BD267" w14:textId="43CF2645" w:rsidR="007C2197" w:rsidRPr="007C2197" w:rsidRDefault="007C2197" w:rsidP="007C2197">
            <w:pPr>
              <w:jc w:val="center"/>
              <w:rPr>
                <w:rFonts w:eastAsia="Times New Roman"/>
                <w:color w:val="000000"/>
              </w:rPr>
            </w:pPr>
            <w:r w:rsidRPr="007C2197">
              <w:rPr>
                <w:color w:val="000000"/>
              </w:rPr>
              <w:t>36</w:t>
            </w:r>
          </w:p>
        </w:tc>
      </w:tr>
      <w:tr w:rsidR="007C2197" w:rsidRPr="00350949" w14:paraId="4E8873FE"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6AF0FD44" w14:textId="7CFC062C" w:rsidR="007C2197" w:rsidRPr="007C2197" w:rsidRDefault="007C2197" w:rsidP="007C2197">
            <w:pPr>
              <w:rPr>
                <w:rFonts w:eastAsia="Times New Roman"/>
                <w:color w:val="000000"/>
              </w:rPr>
            </w:pPr>
            <w:r w:rsidRPr="007C2197">
              <w:rPr>
                <w:color w:val="000000"/>
              </w:rPr>
              <w:t xml:space="preserve">ГБОУ СОШ № 1 "ОЦ" </w:t>
            </w:r>
            <w:proofErr w:type="spellStart"/>
            <w:r w:rsidRPr="007C2197">
              <w:rPr>
                <w:color w:val="000000"/>
              </w:rPr>
              <w:t>п.г.т</w:t>
            </w:r>
            <w:proofErr w:type="spellEnd"/>
            <w:r w:rsidRPr="007C2197">
              <w:rPr>
                <w:color w:val="000000"/>
              </w:rPr>
              <w:t xml:space="preserve">. </w:t>
            </w:r>
            <w:proofErr w:type="spellStart"/>
            <w:r w:rsidRPr="007C2197">
              <w:rPr>
                <w:color w:val="000000"/>
              </w:rPr>
              <w:t>Смышляевка</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3A310274" w14:textId="6B85AF68" w:rsidR="007C2197" w:rsidRPr="007C2197" w:rsidRDefault="007C2197" w:rsidP="007C2197">
            <w:pPr>
              <w:jc w:val="center"/>
              <w:rPr>
                <w:rFonts w:eastAsia="Times New Roman"/>
                <w:color w:val="000000"/>
              </w:rPr>
            </w:pPr>
            <w:r w:rsidRPr="007C2197">
              <w:rPr>
                <w:color w:val="000000"/>
              </w:rPr>
              <w:t>8</w:t>
            </w:r>
          </w:p>
        </w:tc>
        <w:tc>
          <w:tcPr>
            <w:tcW w:w="3827" w:type="dxa"/>
            <w:tcBorders>
              <w:top w:val="nil"/>
              <w:left w:val="nil"/>
              <w:bottom w:val="single" w:sz="4" w:space="0" w:color="auto"/>
              <w:right w:val="single" w:sz="4" w:space="0" w:color="auto"/>
            </w:tcBorders>
            <w:shd w:val="clear" w:color="auto" w:fill="auto"/>
            <w:noWrap/>
            <w:vAlign w:val="center"/>
          </w:tcPr>
          <w:p w14:paraId="0537F396" w14:textId="02A71881" w:rsidR="007C2197" w:rsidRPr="007C2197" w:rsidRDefault="007C2197" w:rsidP="007C2197">
            <w:pPr>
              <w:jc w:val="center"/>
              <w:rPr>
                <w:rFonts w:eastAsia="Times New Roman"/>
                <w:color w:val="000000"/>
              </w:rPr>
            </w:pPr>
            <w:r w:rsidRPr="007C2197">
              <w:rPr>
                <w:color w:val="000000"/>
              </w:rPr>
              <w:t>33</w:t>
            </w:r>
          </w:p>
        </w:tc>
      </w:tr>
      <w:tr w:rsidR="007C2197" w:rsidRPr="00350949" w14:paraId="29A0A55F"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63D6C172" w14:textId="5F63B9BE" w:rsidR="007C2197" w:rsidRPr="007C2197" w:rsidRDefault="007C2197" w:rsidP="007C2197">
            <w:pPr>
              <w:rPr>
                <w:rFonts w:eastAsia="Times New Roman"/>
                <w:color w:val="000000"/>
              </w:rPr>
            </w:pPr>
            <w:r w:rsidRPr="007C2197">
              <w:rPr>
                <w:color w:val="000000"/>
              </w:rPr>
              <w:t xml:space="preserve">ГБОУ СОШ № 1 "ОЦ" </w:t>
            </w:r>
            <w:proofErr w:type="spellStart"/>
            <w:r w:rsidRPr="007C2197">
              <w:rPr>
                <w:color w:val="000000"/>
              </w:rPr>
              <w:t>п.г.т</w:t>
            </w:r>
            <w:proofErr w:type="spellEnd"/>
            <w:r w:rsidRPr="007C2197">
              <w:rPr>
                <w:color w:val="000000"/>
              </w:rPr>
              <w:t xml:space="preserve">. </w:t>
            </w:r>
            <w:proofErr w:type="spellStart"/>
            <w:r w:rsidRPr="007C2197">
              <w:rPr>
                <w:color w:val="000000"/>
              </w:rPr>
              <w:t>Стройкерамика</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40C81B04" w14:textId="0FD9A6AA" w:rsidR="007C2197" w:rsidRPr="007C2197" w:rsidRDefault="007C2197" w:rsidP="007C2197">
            <w:pPr>
              <w:jc w:val="center"/>
              <w:rPr>
                <w:rFonts w:eastAsia="Times New Roman"/>
                <w:color w:val="000000"/>
              </w:rPr>
            </w:pPr>
            <w:r w:rsidRPr="007C2197">
              <w:rPr>
                <w:color w:val="000000"/>
              </w:rPr>
              <w:t>5</w:t>
            </w:r>
          </w:p>
        </w:tc>
        <w:tc>
          <w:tcPr>
            <w:tcW w:w="3827" w:type="dxa"/>
            <w:tcBorders>
              <w:top w:val="nil"/>
              <w:left w:val="nil"/>
              <w:bottom w:val="single" w:sz="4" w:space="0" w:color="auto"/>
              <w:right w:val="single" w:sz="4" w:space="0" w:color="auto"/>
            </w:tcBorders>
            <w:shd w:val="clear" w:color="auto" w:fill="auto"/>
            <w:noWrap/>
            <w:vAlign w:val="center"/>
          </w:tcPr>
          <w:p w14:paraId="57C131CF" w14:textId="2BDB7CCF" w:rsidR="007C2197" w:rsidRPr="007C2197" w:rsidRDefault="007C2197" w:rsidP="007C2197">
            <w:pPr>
              <w:jc w:val="center"/>
              <w:rPr>
                <w:rFonts w:eastAsia="Times New Roman"/>
                <w:color w:val="000000"/>
              </w:rPr>
            </w:pPr>
            <w:r w:rsidRPr="007C2197">
              <w:rPr>
                <w:color w:val="000000"/>
              </w:rPr>
              <w:t>35</w:t>
            </w:r>
          </w:p>
        </w:tc>
      </w:tr>
      <w:tr w:rsidR="007C2197" w:rsidRPr="00350949" w14:paraId="6A0DE905"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12F4F8D1" w14:textId="1E4FDBC1" w:rsidR="007C2197" w:rsidRPr="007C2197" w:rsidRDefault="007C2197" w:rsidP="007C2197">
            <w:pPr>
              <w:rPr>
                <w:rFonts w:eastAsia="Times New Roman"/>
                <w:color w:val="000000"/>
              </w:rPr>
            </w:pPr>
            <w:r w:rsidRPr="007C2197">
              <w:rPr>
                <w:color w:val="000000"/>
              </w:rPr>
              <w:t xml:space="preserve">ГБОУ СОШ № 3 </w:t>
            </w:r>
            <w:proofErr w:type="spellStart"/>
            <w:r w:rsidRPr="007C2197">
              <w:rPr>
                <w:color w:val="000000"/>
              </w:rPr>
              <w:t>п.г.т</w:t>
            </w:r>
            <w:proofErr w:type="spellEnd"/>
            <w:r w:rsidRPr="007C2197">
              <w:rPr>
                <w:color w:val="000000"/>
              </w:rPr>
              <w:t xml:space="preserve">. </w:t>
            </w:r>
            <w:proofErr w:type="spellStart"/>
            <w:r w:rsidRPr="007C2197">
              <w:rPr>
                <w:color w:val="000000"/>
              </w:rPr>
              <w:t>Смышляевка</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5AFA3274" w14:textId="78AE4AAF" w:rsidR="007C2197" w:rsidRPr="007C2197" w:rsidRDefault="007C2197" w:rsidP="007C2197">
            <w:pPr>
              <w:jc w:val="center"/>
              <w:rPr>
                <w:rFonts w:eastAsia="Times New Roman"/>
                <w:color w:val="000000"/>
              </w:rPr>
            </w:pPr>
            <w:r w:rsidRPr="007C2197">
              <w:rPr>
                <w:color w:val="000000"/>
              </w:rPr>
              <w:t>2</w:t>
            </w:r>
          </w:p>
        </w:tc>
        <w:tc>
          <w:tcPr>
            <w:tcW w:w="3827" w:type="dxa"/>
            <w:tcBorders>
              <w:top w:val="nil"/>
              <w:left w:val="nil"/>
              <w:bottom w:val="single" w:sz="4" w:space="0" w:color="auto"/>
              <w:right w:val="single" w:sz="4" w:space="0" w:color="auto"/>
            </w:tcBorders>
            <w:shd w:val="clear" w:color="auto" w:fill="auto"/>
            <w:noWrap/>
            <w:vAlign w:val="center"/>
          </w:tcPr>
          <w:p w14:paraId="4B6E85C0" w14:textId="51741808" w:rsidR="007C2197" w:rsidRPr="007C2197" w:rsidRDefault="007C2197" w:rsidP="007C2197">
            <w:pPr>
              <w:jc w:val="center"/>
              <w:rPr>
                <w:rFonts w:eastAsia="Times New Roman"/>
                <w:color w:val="000000"/>
              </w:rPr>
            </w:pPr>
            <w:r w:rsidRPr="007C2197">
              <w:rPr>
                <w:color w:val="000000"/>
              </w:rPr>
              <w:t>23</w:t>
            </w:r>
          </w:p>
        </w:tc>
      </w:tr>
      <w:tr w:rsidR="007C2197" w:rsidRPr="00350949" w14:paraId="3A6D82B5"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32B14F97" w14:textId="6DCAB981" w:rsidR="007C2197" w:rsidRPr="007C2197" w:rsidRDefault="007C2197" w:rsidP="007C2197">
            <w:pPr>
              <w:rPr>
                <w:rFonts w:eastAsia="Times New Roman"/>
                <w:color w:val="000000"/>
              </w:rPr>
            </w:pPr>
            <w:r w:rsidRPr="007C2197">
              <w:rPr>
                <w:color w:val="000000"/>
              </w:rPr>
              <w:t xml:space="preserve">ГБОУ СОШ </w:t>
            </w:r>
            <w:proofErr w:type="spellStart"/>
            <w:r w:rsidRPr="007C2197">
              <w:rPr>
                <w:color w:val="000000"/>
              </w:rPr>
              <w:t>п.г.т</w:t>
            </w:r>
            <w:proofErr w:type="spellEnd"/>
            <w:r w:rsidRPr="007C2197">
              <w:rPr>
                <w:color w:val="000000"/>
              </w:rPr>
              <w:t>. Петра Дубрава</w:t>
            </w:r>
          </w:p>
        </w:tc>
        <w:tc>
          <w:tcPr>
            <w:tcW w:w="1843" w:type="dxa"/>
            <w:tcBorders>
              <w:top w:val="nil"/>
              <w:left w:val="nil"/>
              <w:bottom w:val="single" w:sz="4" w:space="0" w:color="auto"/>
              <w:right w:val="single" w:sz="4" w:space="0" w:color="auto"/>
            </w:tcBorders>
            <w:shd w:val="clear" w:color="auto" w:fill="auto"/>
            <w:noWrap/>
            <w:vAlign w:val="center"/>
          </w:tcPr>
          <w:p w14:paraId="57472779" w14:textId="153B7876" w:rsidR="007C2197" w:rsidRPr="007C2197" w:rsidRDefault="007C2197" w:rsidP="007C2197">
            <w:pPr>
              <w:jc w:val="center"/>
              <w:rPr>
                <w:rFonts w:eastAsia="Times New Roman"/>
                <w:color w:val="000000"/>
              </w:rPr>
            </w:pPr>
            <w:r w:rsidRPr="007C2197">
              <w:rPr>
                <w:color w:val="000000"/>
              </w:rPr>
              <w:t>10</w:t>
            </w:r>
          </w:p>
        </w:tc>
        <w:tc>
          <w:tcPr>
            <w:tcW w:w="3827" w:type="dxa"/>
            <w:tcBorders>
              <w:top w:val="nil"/>
              <w:left w:val="nil"/>
              <w:bottom w:val="single" w:sz="4" w:space="0" w:color="auto"/>
              <w:right w:val="single" w:sz="4" w:space="0" w:color="auto"/>
            </w:tcBorders>
            <w:shd w:val="clear" w:color="auto" w:fill="auto"/>
            <w:noWrap/>
            <w:vAlign w:val="center"/>
          </w:tcPr>
          <w:p w14:paraId="5FC24211" w14:textId="2588FE3E" w:rsidR="007C2197" w:rsidRPr="007C2197" w:rsidRDefault="007C2197" w:rsidP="007C2197">
            <w:pPr>
              <w:jc w:val="center"/>
              <w:rPr>
                <w:rFonts w:eastAsia="Times New Roman"/>
                <w:color w:val="000000"/>
              </w:rPr>
            </w:pPr>
            <w:r w:rsidRPr="007C2197">
              <w:rPr>
                <w:color w:val="000000"/>
              </w:rPr>
              <w:t>29</w:t>
            </w:r>
          </w:p>
        </w:tc>
      </w:tr>
      <w:tr w:rsidR="007C2197" w:rsidRPr="00350949" w14:paraId="34A6D1CF"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163C2F40" w14:textId="138E4CEB" w:rsidR="007C2197" w:rsidRPr="007C2197" w:rsidRDefault="007C2197" w:rsidP="007C2197">
            <w:pPr>
              <w:rPr>
                <w:rFonts w:eastAsia="Times New Roman"/>
                <w:color w:val="000000"/>
              </w:rPr>
            </w:pPr>
            <w:r w:rsidRPr="007C2197">
              <w:rPr>
                <w:color w:val="000000"/>
              </w:rPr>
              <w:t>ГБОУ СОШ с. Курумоч</w:t>
            </w:r>
          </w:p>
        </w:tc>
        <w:tc>
          <w:tcPr>
            <w:tcW w:w="1843" w:type="dxa"/>
            <w:tcBorders>
              <w:top w:val="nil"/>
              <w:left w:val="nil"/>
              <w:bottom w:val="single" w:sz="4" w:space="0" w:color="auto"/>
              <w:right w:val="single" w:sz="4" w:space="0" w:color="auto"/>
            </w:tcBorders>
            <w:shd w:val="clear" w:color="auto" w:fill="auto"/>
            <w:noWrap/>
            <w:vAlign w:val="center"/>
          </w:tcPr>
          <w:p w14:paraId="1DED6765" w14:textId="55299648" w:rsidR="007C2197" w:rsidRPr="007C2197" w:rsidRDefault="007C2197" w:rsidP="007C2197">
            <w:pPr>
              <w:jc w:val="center"/>
              <w:rPr>
                <w:rFonts w:eastAsia="Times New Roman"/>
                <w:color w:val="000000"/>
              </w:rPr>
            </w:pPr>
            <w:r w:rsidRPr="007C2197">
              <w:rPr>
                <w:color w:val="000000"/>
              </w:rPr>
              <w:t>5</w:t>
            </w:r>
          </w:p>
        </w:tc>
        <w:tc>
          <w:tcPr>
            <w:tcW w:w="3827" w:type="dxa"/>
            <w:tcBorders>
              <w:top w:val="nil"/>
              <w:left w:val="nil"/>
              <w:bottom w:val="single" w:sz="4" w:space="0" w:color="auto"/>
              <w:right w:val="single" w:sz="4" w:space="0" w:color="auto"/>
            </w:tcBorders>
            <w:shd w:val="clear" w:color="auto" w:fill="auto"/>
            <w:noWrap/>
            <w:vAlign w:val="center"/>
          </w:tcPr>
          <w:p w14:paraId="37A4498F" w14:textId="377729DD" w:rsidR="007C2197" w:rsidRPr="007C2197" w:rsidRDefault="007C2197" w:rsidP="007C2197">
            <w:pPr>
              <w:jc w:val="center"/>
              <w:rPr>
                <w:rFonts w:eastAsia="Times New Roman"/>
                <w:color w:val="000000"/>
              </w:rPr>
            </w:pPr>
            <w:r w:rsidRPr="007C2197">
              <w:rPr>
                <w:color w:val="000000"/>
              </w:rPr>
              <w:t>37</w:t>
            </w:r>
          </w:p>
        </w:tc>
      </w:tr>
      <w:tr w:rsidR="001A1A07" w:rsidRPr="00350949" w14:paraId="4D6FEAC9"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14:paraId="4D37EBFC" w14:textId="77777777" w:rsidR="001A1A07" w:rsidRPr="007C2197" w:rsidRDefault="001A1A07" w:rsidP="007C2197">
            <w:pPr>
              <w:rPr>
                <w:rFonts w:eastAsia="Times New Roman"/>
                <w:b/>
                <w:bCs/>
                <w:color w:val="000000"/>
              </w:rPr>
            </w:pPr>
            <w:proofErr w:type="spellStart"/>
            <w:r w:rsidRPr="007C2197">
              <w:rPr>
                <w:rFonts w:eastAsia="Times New Roman"/>
                <w:b/>
                <w:bCs/>
                <w:color w:val="000000"/>
              </w:rPr>
              <w:t>м.р</w:t>
            </w:r>
            <w:proofErr w:type="spellEnd"/>
            <w:r w:rsidRPr="007C2197">
              <w:rPr>
                <w:rFonts w:eastAsia="Times New Roman"/>
                <w:b/>
                <w:bCs/>
                <w:color w:val="000000"/>
              </w:rPr>
              <w:t>. Волжский</w:t>
            </w:r>
          </w:p>
        </w:tc>
        <w:tc>
          <w:tcPr>
            <w:tcW w:w="1843" w:type="dxa"/>
            <w:tcBorders>
              <w:top w:val="nil"/>
              <w:left w:val="nil"/>
              <w:bottom w:val="single" w:sz="4" w:space="0" w:color="auto"/>
              <w:right w:val="single" w:sz="4" w:space="0" w:color="auto"/>
            </w:tcBorders>
            <w:shd w:val="clear" w:color="auto" w:fill="auto"/>
            <w:noWrap/>
            <w:vAlign w:val="center"/>
          </w:tcPr>
          <w:p w14:paraId="7564F783" w14:textId="66771DA6" w:rsidR="001A1A07" w:rsidRPr="007C2197" w:rsidRDefault="007C2197" w:rsidP="007C2197">
            <w:pPr>
              <w:jc w:val="center"/>
              <w:rPr>
                <w:rFonts w:eastAsia="Times New Roman"/>
                <w:b/>
                <w:bCs/>
                <w:color w:val="000000"/>
              </w:rPr>
            </w:pPr>
            <w:r w:rsidRPr="007C2197">
              <w:rPr>
                <w:b/>
                <w:bCs/>
                <w:color w:val="000000"/>
              </w:rPr>
              <w:t>49</w:t>
            </w:r>
          </w:p>
        </w:tc>
        <w:tc>
          <w:tcPr>
            <w:tcW w:w="3827" w:type="dxa"/>
            <w:tcBorders>
              <w:top w:val="nil"/>
              <w:left w:val="nil"/>
              <w:bottom w:val="single" w:sz="4" w:space="0" w:color="auto"/>
              <w:right w:val="single" w:sz="4" w:space="0" w:color="auto"/>
            </w:tcBorders>
            <w:shd w:val="clear" w:color="auto" w:fill="auto"/>
            <w:noWrap/>
            <w:vAlign w:val="center"/>
          </w:tcPr>
          <w:p w14:paraId="3D785C0B" w14:textId="021B9EA0" w:rsidR="001A1A07" w:rsidRPr="007C2197" w:rsidRDefault="007C2197" w:rsidP="007C2197">
            <w:pPr>
              <w:jc w:val="center"/>
              <w:rPr>
                <w:rFonts w:eastAsia="Times New Roman"/>
                <w:b/>
                <w:bCs/>
                <w:color w:val="000000"/>
              </w:rPr>
            </w:pPr>
            <w:r w:rsidRPr="007C2197">
              <w:rPr>
                <w:rFonts w:eastAsia="Times New Roman"/>
                <w:b/>
                <w:bCs/>
                <w:color w:val="000000"/>
              </w:rPr>
              <w:t>32</w:t>
            </w:r>
          </w:p>
        </w:tc>
      </w:tr>
      <w:tr w:rsidR="007C2197" w:rsidRPr="00350949" w14:paraId="798B2B3D"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598F0439" w14:textId="4DC164E8" w:rsidR="007C2197" w:rsidRPr="007C2197" w:rsidRDefault="007C2197" w:rsidP="007C2197">
            <w:pPr>
              <w:rPr>
                <w:rFonts w:eastAsia="Times New Roman"/>
                <w:color w:val="000000"/>
              </w:rPr>
            </w:pPr>
            <w:r w:rsidRPr="007C2197">
              <w:rPr>
                <w:color w:val="000000"/>
              </w:rPr>
              <w:t>ГБОУ ООШ № 11 г. Новокуйбышевска</w:t>
            </w:r>
          </w:p>
        </w:tc>
        <w:tc>
          <w:tcPr>
            <w:tcW w:w="1843" w:type="dxa"/>
            <w:tcBorders>
              <w:top w:val="nil"/>
              <w:left w:val="nil"/>
              <w:bottom w:val="single" w:sz="4" w:space="0" w:color="auto"/>
              <w:right w:val="single" w:sz="4" w:space="0" w:color="auto"/>
            </w:tcBorders>
            <w:shd w:val="clear" w:color="auto" w:fill="auto"/>
            <w:noWrap/>
            <w:vAlign w:val="center"/>
          </w:tcPr>
          <w:p w14:paraId="5EA1EB6D" w14:textId="0F49084D" w:rsidR="007C2197" w:rsidRPr="007C2197" w:rsidRDefault="007C2197" w:rsidP="007C2197">
            <w:pPr>
              <w:jc w:val="center"/>
              <w:rPr>
                <w:rFonts w:eastAsia="Times New Roman"/>
                <w:color w:val="000000"/>
              </w:rPr>
            </w:pPr>
            <w:r w:rsidRPr="007C2197">
              <w:rPr>
                <w:color w:val="000000"/>
              </w:rPr>
              <w:t>5</w:t>
            </w:r>
          </w:p>
        </w:tc>
        <w:tc>
          <w:tcPr>
            <w:tcW w:w="3827" w:type="dxa"/>
            <w:tcBorders>
              <w:top w:val="nil"/>
              <w:left w:val="nil"/>
              <w:bottom w:val="single" w:sz="4" w:space="0" w:color="auto"/>
              <w:right w:val="single" w:sz="4" w:space="0" w:color="auto"/>
            </w:tcBorders>
            <w:shd w:val="clear" w:color="auto" w:fill="auto"/>
            <w:noWrap/>
            <w:vAlign w:val="center"/>
          </w:tcPr>
          <w:p w14:paraId="04D1A3F2" w14:textId="7FD03AA6" w:rsidR="007C2197" w:rsidRPr="007C2197" w:rsidRDefault="007C2197" w:rsidP="007C2197">
            <w:pPr>
              <w:jc w:val="center"/>
              <w:rPr>
                <w:rFonts w:eastAsia="Times New Roman"/>
                <w:color w:val="000000"/>
              </w:rPr>
            </w:pPr>
            <w:r w:rsidRPr="007C2197">
              <w:rPr>
                <w:color w:val="000000"/>
              </w:rPr>
              <w:t>17</w:t>
            </w:r>
          </w:p>
        </w:tc>
      </w:tr>
      <w:tr w:rsidR="007C2197" w:rsidRPr="00350949" w14:paraId="22BEF4CA"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6B06C96E" w14:textId="7266F9D9" w:rsidR="007C2197" w:rsidRPr="007C2197" w:rsidRDefault="007C2197" w:rsidP="007C2197">
            <w:pPr>
              <w:rPr>
                <w:rFonts w:eastAsia="Times New Roman"/>
                <w:color w:val="000000"/>
              </w:rPr>
            </w:pPr>
            <w:r w:rsidRPr="007C2197">
              <w:rPr>
                <w:color w:val="000000"/>
              </w:rPr>
              <w:t>ГБОУ СОШ № 3 г. Новокуйбышевска</w:t>
            </w:r>
          </w:p>
        </w:tc>
        <w:tc>
          <w:tcPr>
            <w:tcW w:w="1843" w:type="dxa"/>
            <w:tcBorders>
              <w:top w:val="nil"/>
              <w:left w:val="nil"/>
              <w:bottom w:val="single" w:sz="4" w:space="0" w:color="auto"/>
              <w:right w:val="single" w:sz="4" w:space="0" w:color="auto"/>
            </w:tcBorders>
            <w:shd w:val="clear" w:color="auto" w:fill="auto"/>
            <w:noWrap/>
            <w:vAlign w:val="center"/>
          </w:tcPr>
          <w:p w14:paraId="7E6A6DFA" w14:textId="738BEA4C" w:rsidR="007C2197" w:rsidRPr="007C2197" w:rsidRDefault="007C2197" w:rsidP="007C2197">
            <w:pPr>
              <w:jc w:val="center"/>
              <w:rPr>
                <w:rFonts w:eastAsia="Times New Roman"/>
                <w:color w:val="000000"/>
              </w:rPr>
            </w:pPr>
            <w:r w:rsidRPr="007C2197">
              <w:rPr>
                <w:color w:val="000000"/>
              </w:rPr>
              <w:t>5</w:t>
            </w:r>
          </w:p>
        </w:tc>
        <w:tc>
          <w:tcPr>
            <w:tcW w:w="3827" w:type="dxa"/>
            <w:tcBorders>
              <w:top w:val="nil"/>
              <w:left w:val="nil"/>
              <w:bottom w:val="single" w:sz="4" w:space="0" w:color="auto"/>
              <w:right w:val="single" w:sz="4" w:space="0" w:color="auto"/>
            </w:tcBorders>
            <w:shd w:val="clear" w:color="auto" w:fill="auto"/>
            <w:noWrap/>
            <w:vAlign w:val="center"/>
          </w:tcPr>
          <w:p w14:paraId="540A1B1C" w14:textId="59A8582C" w:rsidR="007C2197" w:rsidRPr="007C2197" w:rsidRDefault="007C2197" w:rsidP="007C2197">
            <w:pPr>
              <w:jc w:val="center"/>
              <w:rPr>
                <w:rFonts w:eastAsia="Times New Roman"/>
                <w:color w:val="000000"/>
              </w:rPr>
            </w:pPr>
            <w:r w:rsidRPr="007C2197">
              <w:rPr>
                <w:color w:val="000000"/>
              </w:rPr>
              <w:t>32</w:t>
            </w:r>
          </w:p>
        </w:tc>
      </w:tr>
      <w:tr w:rsidR="001A1A07" w:rsidRPr="00350949" w14:paraId="22E50A32"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vAlign w:val="center"/>
            <w:hideMark/>
          </w:tcPr>
          <w:p w14:paraId="7D14D0C1" w14:textId="77777777" w:rsidR="001A1A07" w:rsidRPr="007C2197" w:rsidRDefault="001A1A07" w:rsidP="007C2197">
            <w:pPr>
              <w:rPr>
                <w:rFonts w:eastAsia="Times New Roman"/>
                <w:b/>
                <w:bCs/>
                <w:color w:val="000000"/>
              </w:rPr>
            </w:pPr>
            <w:proofErr w:type="spellStart"/>
            <w:r w:rsidRPr="007C2197">
              <w:rPr>
                <w:rFonts w:eastAsia="Times New Roman"/>
                <w:b/>
                <w:bCs/>
                <w:color w:val="000000"/>
              </w:rPr>
              <w:t>г.о</w:t>
            </w:r>
            <w:proofErr w:type="spellEnd"/>
            <w:r w:rsidRPr="007C2197">
              <w:rPr>
                <w:rFonts w:eastAsia="Times New Roman"/>
                <w:b/>
                <w:bCs/>
                <w:color w:val="000000"/>
              </w:rPr>
              <w:t>. Новокуйбышевск</w:t>
            </w:r>
          </w:p>
        </w:tc>
        <w:tc>
          <w:tcPr>
            <w:tcW w:w="1843" w:type="dxa"/>
            <w:tcBorders>
              <w:top w:val="nil"/>
              <w:left w:val="nil"/>
              <w:bottom w:val="single" w:sz="4" w:space="0" w:color="auto"/>
              <w:right w:val="single" w:sz="4" w:space="0" w:color="auto"/>
            </w:tcBorders>
            <w:shd w:val="clear" w:color="auto" w:fill="auto"/>
            <w:noWrap/>
            <w:vAlign w:val="center"/>
          </w:tcPr>
          <w:p w14:paraId="2299720D" w14:textId="56460EF2" w:rsidR="001A1A07" w:rsidRPr="007C2197" w:rsidRDefault="001A1A07" w:rsidP="007C2197">
            <w:pPr>
              <w:jc w:val="center"/>
              <w:rPr>
                <w:rFonts w:eastAsia="Times New Roman"/>
                <w:b/>
                <w:bCs/>
                <w:color w:val="000000"/>
              </w:rPr>
            </w:pPr>
            <w:r w:rsidRPr="007C2197">
              <w:rPr>
                <w:b/>
                <w:bCs/>
                <w:color w:val="000000"/>
              </w:rPr>
              <w:t>1</w:t>
            </w:r>
            <w:r w:rsidR="007C2197" w:rsidRPr="007C2197">
              <w:rPr>
                <w:b/>
                <w:bCs/>
                <w:color w:val="000000"/>
              </w:rPr>
              <w:t>5</w:t>
            </w:r>
          </w:p>
        </w:tc>
        <w:tc>
          <w:tcPr>
            <w:tcW w:w="3827" w:type="dxa"/>
            <w:tcBorders>
              <w:top w:val="nil"/>
              <w:left w:val="nil"/>
              <w:bottom w:val="single" w:sz="4" w:space="0" w:color="auto"/>
              <w:right w:val="single" w:sz="4" w:space="0" w:color="auto"/>
            </w:tcBorders>
            <w:shd w:val="clear" w:color="auto" w:fill="auto"/>
            <w:noWrap/>
            <w:vAlign w:val="center"/>
          </w:tcPr>
          <w:p w14:paraId="73B932F6" w14:textId="30A8A221" w:rsidR="001A1A07" w:rsidRPr="007C2197" w:rsidRDefault="001A1A07" w:rsidP="007C2197">
            <w:pPr>
              <w:jc w:val="center"/>
              <w:rPr>
                <w:rFonts w:eastAsia="Times New Roman"/>
                <w:b/>
                <w:bCs/>
                <w:color w:val="000000"/>
              </w:rPr>
            </w:pPr>
            <w:r w:rsidRPr="007C2197">
              <w:rPr>
                <w:b/>
                <w:bCs/>
                <w:color w:val="000000"/>
              </w:rPr>
              <w:t>2</w:t>
            </w:r>
            <w:r w:rsidR="007C2197" w:rsidRPr="007C2197">
              <w:rPr>
                <w:b/>
                <w:bCs/>
                <w:color w:val="000000"/>
              </w:rPr>
              <w:t>6</w:t>
            </w:r>
          </w:p>
        </w:tc>
      </w:tr>
      <w:tr w:rsidR="001A1A07" w:rsidRPr="00350949" w14:paraId="1D314D37" w14:textId="77777777" w:rsidTr="007C2197">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14:paraId="47C4D956" w14:textId="77777777" w:rsidR="001A1A07" w:rsidRPr="007C2197" w:rsidRDefault="001A1A07" w:rsidP="007C2197">
            <w:pPr>
              <w:rPr>
                <w:rFonts w:eastAsia="Times New Roman"/>
                <w:b/>
                <w:bCs/>
                <w:color w:val="000000"/>
              </w:rPr>
            </w:pPr>
            <w:r w:rsidRPr="007C2197">
              <w:rPr>
                <w:rFonts w:eastAsia="Times New Roman"/>
                <w:b/>
                <w:bCs/>
                <w:color w:val="000000"/>
              </w:rPr>
              <w:t>Поволжское управление</w:t>
            </w:r>
          </w:p>
        </w:tc>
        <w:tc>
          <w:tcPr>
            <w:tcW w:w="1843" w:type="dxa"/>
            <w:tcBorders>
              <w:top w:val="nil"/>
              <w:left w:val="nil"/>
              <w:bottom w:val="single" w:sz="4" w:space="0" w:color="auto"/>
              <w:right w:val="single" w:sz="4" w:space="0" w:color="auto"/>
            </w:tcBorders>
            <w:shd w:val="clear" w:color="auto" w:fill="auto"/>
            <w:noWrap/>
            <w:vAlign w:val="center"/>
          </w:tcPr>
          <w:p w14:paraId="65D2826B" w14:textId="0C8AAD29" w:rsidR="001A1A07" w:rsidRPr="007C2197" w:rsidRDefault="007C2197" w:rsidP="007C2197">
            <w:pPr>
              <w:jc w:val="center"/>
              <w:rPr>
                <w:rFonts w:eastAsia="Times New Roman"/>
                <w:b/>
                <w:bCs/>
                <w:color w:val="000000"/>
              </w:rPr>
            </w:pPr>
            <w:r w:rsidRPr="007C2197">
              <w:rPr>
                <w:b/>
                <w:bCs/>
                <w:color w:val="000000"/>
              </w:rPr>
              <w:t>64</w:t>
            </w:r>
          </w:p>
        </w:tc>
        <w:tc>
          <w:tcPr>
            <w:tcW w:w="3827" w:type="dxa"/>
            <w:tcBorders>
              <w:top w:val="nil"/>
              <w:left w:val="nil"/>
              <w:bottom w:val="single" w:sz="4" w:space="0" w:color="auto"/>
              <w:right w:val="single" w:sz="4" w:space="0" w:color="auto"/>
            </w:tcBorders>
            <w:shd w:val="clear" w:color="auto" w:fill="auto"/>
            <w:noWrap/>
            <w:vAlign w:val="center"/>
          </w:tcPr>
          <w:p w14:paraId="57E23C54" w14:textId="56EE02A1" w:rsidR="001A1A07" w:rsidRPr="007C2197" w:rsidRDefault="007C2197" w:rsidP="007C2197">
            <w:pPr>
              <w:jc w:val="center"/>
              <w:rPr>
                <w:rFonts w:eastAsia="Times New Roman"/>
                <w:b/>
                <w:bCs/>
                <w:color w:val="000000"/>
              </w:rPr>
            </w:pPr>
            <w:r w:rsidRPr="007C2197">
              <w:rPr>
                <w:b/>
                <w:bCs/>
                <w:color w:val="000000"/>
              </w:rPr>
              <w:t>30</w:t>
            </w:r>
          </w:p>
        </w:tc>
      </w:tr>
    </w:tbl>
    <w:p w14:paraId="1590E899" w14:textId="77777777" w:rsidR="00911A9C" w:rsidRPr="00F60D3F" w:rsidRDefault="00911A9C" w:rsidP="00903AC5">
      <w:pPr>
        <w:jc w:val="both"/>
        <w:rPr>
          <w:b/>
          <w:bCs/>
        </w:rPr>
      </w:pPr>
    </w:p>
    <w:p w14:paraId="7337E0AA" w14:textId="77777777" w:rsidR="00903AC5" w:rsidRPr="00F60D3F" w:rsidRDefault="00EB7C8C" w:rsidP="005F044B">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Результаты ОГЭ по АТЕ региона</w:t>
      </w:r>
    </w:p>
    <w:p w14:paraId="41B2C49B"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218933E2" w14:textId="77777777" w:rsidTr="00836E32">
        <w:trPr>
          <w:cantSplit/>
          <w:tblHeader/>
        </w:trPr>
        <w:tc>
          <w:tcPr>
            <w:tcW w:w="709" w:type="dxa"/>
            <w:vMerge w:val="restart"/>
            <w:shd w:val="clear" w:color="auto" w:fill="auto"/>
            <w:vAlign w:val="center"/>
          </w:tcPr>
          <w:p w14:paraId="022D490D" w14:textId="77777777"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14:paraId="1E5829ED" w14:textId="77777777"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14:paraId="374D3767"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14:paraId="28532DC8" w14:textId="77777777" w:rsidR="00461AC6" w:rsidRPr="00F60D3F" w:rsidRDefault="00461AC6" w:rsidP="005301B7">
            <w:pPr>
              <w:jc w:val="center"/>
              <w:rPr>
                <w:bCs/>
                <w:szCs w:val="28"/>
              </w:rPr>
            </w:pPr>
            <w:r w:rsidRPr="00F60D3F">
              <w:rPr>
                <w:bCs/>
                <w:szCs w:val="28"/>
              </w:rPr>
              <w:t>«2»</w:t>
            </w:r>
          </w:p>
        </w:tc>
        <w:tc>
          <w:tcPr>
            <w:tcW w:w="2410" w:type="dxa"/>
            <w:gridSpan w:val="2"/>
            <w:shd w:val="clear" w:color="auto" w:fill="auto"/>
            <w:vAlign w:val="center"/>
          </w:tcPr>
          <w:p w14:paraId="1A101073" w14:textId="77777777" w:rsidR="00461AC6" w:rsidRPr="00F60D3F" w:rsidRDefault="00461AC6" w:rsidP="005301B7">
            <w:pPr>
              <w:jc w:val="center"/>
              <w:rPr>
                <w:bCs/>
                <w:szCs w:val="28"/>
              </w:rPr>
            </w:pPr>
            <w:r w:rsidRPr="00F60D3F">
              <w:rPr>
                <w:bCs/>
                <w:szCs w:val="28"/>
              </w:rPr>
              <w:t>«3»</w:t>
            </w:r>
          </w:p>
        </w:tc>
        <w:tc>
          <w:tcPr>
            <w:tcW w:w="2410" w:type="dxa"/>
            <w:gridSpan w:val="2"/>
            <w:shd w:val="clear" w:color="auto" w:fill="auto"/>
            <w:vAlign w:val="center"/>
          </w:tcPr>
          <w:p w14:paraId="7553C77E" w14:textId="77777777" w:rsidR="00461AC6" w:rsidRPr="00F60D3F" w:rsidRDefault="00461AC6" w:rsidP="005301B7">
            <w:pPr>
              <w:jc w:val="center"/>
              <w:rPr>
                <w:bCs/>
                <w:szCs w:val="28"/>
              </w:rPr>
            </w:pPr>
            <w:r w:rsidRPr="00F60D3F">
              <w:rPr>
                <w:bCs/>
                <w:szCs w:val="28"/>
              </w:rPr>
              <w:t>«4»</w:t>
            </w:r>
          </w:p>
        </w:tc>
        <w:tc>
          <w:tcPr>
            <w:tcW w:w="2410" w:type="dxa"/>
            <w:gridSpan w:val="2"/>
            <w:shd w:val="clear" w:color="auto" w:fill="auto"/>
            <w:vAlign w:val="center"/>
          </w:tcPr>
          <w:p w14:paraId="2A192410" w14:textId="77777777" w:rsidR="00461AC6" w:rsidRPr="00F60D3F" w:rsidRDefault="00461AC6" w:rsidP="005301B7">
            <w:pPr>
              <w:jc w:val="center"/>
              <w:rPr>
                <w:bCs/>
                <w:szCs w:val="28"/>
              </w:rPr>
            </w:pPr>
            <w:r w:rsidRPr="00F60D3F">
              <w:rPr>
                <w:bCs/>
                <w:szCs w:val="28"/>
              </w:rPr>
              <w:t>«5»</w:t>
            </w:r>
          </w:p>
        </w:tc>
      </w:tr>
      <w:tr w:rsidR="0009799B" w:rsidRPr="00F60D3F" w14:paraId="59875510" w14:textId="77777777" w:rsidTr="00836E32">
        <w:trPr>
          <w:cantSplit/>
          <w:tblHeader/>
        </w:trPr>
        <w:tc>
          <w:tcPr>
            <w:tcW w:w="709" w:type="dxa"/>
            <w:vMerge/>
            <w:shd w:val="clear" w:color="auto" w:fill="auto"/>
            <w:vAlign w:val="center"/>
          </w:tcPr>
          <w:p w14:paraId="2798362D" w14:textId="77777777" w:rsidR="007A74B7" w:rsidRPr="00F60D3F" w:rsidRDefault="007A74B7" w:rsidP="005301B7">
            <w:pPr>
              <w:jc w:val="center"/>
              <w:rPr>
                <w:bCs/>
                <w:szCs w:val="28"/>
              </w:rPr>
            </w:pPr>
          </w:p>
        </w:tc>
        <w:tc>
          <w:tcPr>
            <w:tcW w:w="2552" w:type="dxa"/>
            <w:vMerge/>
            <w:shd w:val="clear" w:color="auto" w:fill="auto"/>
            <w:vAlign w:val="center"/>
          </w:tcPr>
          <w:p w14:paraId="1563245B" w14:textId="77777777" w:rsidR="007A74B7" w:rsidRPr="00F60D3F" w:rsidRDefault="007A74B7" w:rsidP="005301B7">
            <w:pPr>
              <w:jc w:val="center"/>
              <w:rPr>
                <w:bCs/>
                <w:szCs w:val="28"/>
              </w:rPr>
            </w:pPr>
          </w:p>
        </w:tc>
        <w:tc>
          <w:tcPr>
            <w:tcW w:w="1417" w:type="dxa"/>
            <w:vMerge/>
            <w:shd w:val="clear" w:color="auto" w:fill="auto"/>
            <w:vAlign w:val="center"/>
          </w:tcPr>
          <w:p w14:paraId="17767FE4" w14:textId="77777777" w:rsidR="007A74B7" w:rsidRPr="00F60D3F" w:rsidRDefault="007A74B7" w:rsidP="005301B7">
            <w:pPr>
              <w:jc w:val="center"/>
              <w:rPr>
                <w:bCs/>
                <w:szCs w:val="28"/>
              </w:rPr>
            </w:pPr>
          </w:p>
        </w:tc>
        <w:tc>
          <w:tcPr>
            <w:tcW w:w="1204" w:type="dxa"/>
            <w:shd w:val="clear" w:color="auto" w:fill="auto"/>
            <w:vAlign w:val="center"/>
          </w:tcPr>
          <w:p w14:paraId="38151696"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1C103A48"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3598A211"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3B8E2BB6"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582FAE2C"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3839ABA5"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177AB4BB"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597430F7" w14:textId="77777777" w:rsidR="00461AC6" w:rsidRPr="00F60D3F" w:rsidRDefault="0079316A" w:rsidP="005301B7">
            <w:pPr>
              <w:jc w:val="center"/>
              <w:rPr>
                <w:bCs/>
                <w:szCs w:val="28"/>
              </w:rPr>
            </w:pPr>
            <w:r w:rsidRPr="00F60D3F">
              <w:rPr>
                <w:bCs/>
                <w:szCs w:val="28"/>
              </w:rPr>
              <w:t>%</w:t>
            </w:r>
          </w:p>
        </w:tc>
      </w:tr>
      <w:tr w:rsidR="007C2197" w:rsidRPr="00F60D3F" w14:paraId="46BB9FC2" w14:textId="77777777" w:rsidTr="007C2197">
        <w:trPr>
          <w:trHeight w:val="283"/>
        </w:trPr>
        <w:tc>
          <w:tcPr>
            <w:tcW w:w="709" w:type="dxa"/>
            <w:shd w:val="clear" w:color="auto" w:fill="auto"/>
            <w:vAlign w:val="center"/>
          </w:tcPr>
          <w:p w14:paraId="37D71EC7" w14:textId="77777777" w:rsidR="007C2197" w:rsidRPr="00F60D3F" w:rsidRDefault="007C2197" w:rsidP="007C2197">
            <w:pPr>
              <w:contextualSpacing/>
              <w:jc w:val="center"/>
              <w:rPr>
                <w:szCs w:val="28"/>
              </w:rPr>
            </w:pPr>
            <w:r w:rsidRPr="00F60D3F">
              <w:rPr>
                <w:szCs w:val="28"/>
              </w:rPr>
              <w:t>1.</w:t>
            </w:r>
          </w:p>
        </w:tc>
        <w:tc>
          <w:tcPr>
            <w:tcW w:w="2552" w:type="dxa"/>
            <w:shd w:val="clear" w:color="auto" w:fill="auto"/>
            <w:vAlign w:val="center"/>
          </w:tcPr>
          <w:p w14:paraId="52C49B92" w14:textId="7B129E15" w:rsidR="007C2197" w:rsidRPr="007C2197" w:rsidRDefault="007C2197" w:rsidP="007C2197">
            <w:pPr>
              <w:contextualSpacing/>
            </w:pPr>
            <w:proofErr w:type="spellStart"/>
            <w:r w:rsidRPr="007C2197">
              <w:t>г.о</w:t>
            </w:r>
            <w:proofErr w:type="spellEnd"/>
            <w:r w:rsidRPr="007C2197">
              <w:t>. Новокуйбышевск</w:t>
            </w:r>
          </w:p>
        </w:tc>
        <w:tc>
          <w:tcPr>
            <w:tcW w:w="1417" w:type="dxa"/>
            <w:shd w:val="clear" w:color="auto" w:fill="auto"/>
            <w:vAlign w:val="center"/>
          </w:tcPr>
          <w:p w14:paraId="5B9123BA" w14:textId="012108AB" w:rsidR="007C2197" w:rsidRPr="007C2197" w:rsidRDefault="007C2197" w:rsidP="007C2197">
            <w:pPr>
              <w:contextualSpacing/>
              <w:jc w:val="center"/>
            </w:pPr>
            <w:r w:rsidRPr="007C2197">
              <w:t>15</w:t>
            </w:r>
          </w:p>
        </w:tc>
        <w:tc>
          <w:tcPr>
            <w:tcW w:w="1204" w:type="dxa"/>
            <w:shd w:val="clear" w:color="auto" w:fill="auto"/>
            <w:vAlign w:val="center"/>
          </w:tcPr>
          <w:p w14:paraId="6A1481CA" w14:textId="6B564602" w:rsidR="007C2197" w:rsidRPr="007C2197" w:rsidRDefault="007C2197" w:rsidP="007C2197">
            <w:pPr>
              <w:contextualSpacing/>
              <w:jc w:val="center"/>
            </w:pPr>
            <w:r w:rsidRPr="007C2197">
              <w:t>2</w:t>
            </w:r>
          </w:p>
        </w:tc>
        <w:tc>
          <w:tcPr>
            <w:tcW w:w="1205" w:type="dxa"/>
            <w:shd w:val="clear" w:color="auto" w:fill="auto"/>
            <w:vAlign w:val="center"/>
          </w:tcPr>
          <w:p w14:paraId="2FC41FD0" w14:textId="67C8BC47" w:rsidR="007C2197" w:rsidRPr="007C2197" w:rsidRDefault="007C2197" w:rsidP="007C2197">
            <w:pPr>
              <w:contextualSpacing/>
              <w:jc w:val="center"/>
            </w:pPr>
            <w:r w:rsidRPr="007C2197">
              <w:t>13,3%</w:t>
            </w:r>
          </w:p>
        </w:tc>
        <w:tc>
          <w:tcPr>
            <w:tcW w:w="1205" w:type="dxa"/>
            <w:shd w:val="clear" w:color="auto" w:fill="auto"/>
            <w:vAlign w:val="center"/>
          </w:tcPr>
          <w:p w14:paraId="12054AF4" w14:textId="1AEBD76C" w:rsidR="007C2197" w:rsidRPr="007C2197" w:rsidRDefault="007C2197" w:rsidP="007C2197">
            <w:pPr>
              <w:contextualSpacing/>
              <w:jc w:val="center"/>
            </w:pPr>
            <w:r w:rsidRPr="007C2197">
              <w:t>6</w:t>
            </w:r>
          </w:p>
        </w:tc>
        <w:tc>
          <w:tcPr>
            <w:tcW w:w="1205" w:type="dxa"/>
            <w:shd w:val="clear" w:color="auto" w:fill="auto"/>
            <w:vAlign w:val="center"/>
          </w:tcPr>
          <w:p w14:paraId="701924B1" w14:textId="64B405BA" w:rsidR="007C2197" w:rsidRPr="007C2197" w:rsidRDefault="007C2197" w:rsidP="007C2197">
            <w:pPr>
              <w:contextualSpacing/>
              <w:jc w:val="center"/>
            </w:pPr>
            <w:r w:rsidRPr="007C2197">
              <w:t>40,0%</w:t>
            </w:r>
          </w:p>
        </w:tc>
        <w:tc>
          <w:tcPr>
            <w:tcW w:w="1205" w:type="dxa"/>
            <w:shd w:val="clear" w:color="auto" w:fill="auto"/>
            <w:vAlign w:val="center"/>
          </w:tcPr>
          <w:p w14:paraId="0FA18108" w14:textId="694C92F3" w:rsidR="007C2197" w:rsidRPr="007C2197" w:rsidRDefault="007C2197" w:rsidP="007C2197">
            <w:pPr>
              <w:contextualSpacing/>
              <w:jc w:val="center"/>
            </w:pPr>
            <w:r w:rsidRPr="007C2197">
              <w:t>4</w:t>
            </w:r>
          </w:p>
        </w:tc>
        <w:tc>
          <w:tcPr>
            <w:tcW w:w="1205" w:type="dxa"/>
            <w:shd w:val="clear" w:color="auto" w:fill="auto"/>
            <w:vAlign w:val="center"/>
          </w:tcPr>
          <w:p w14:paraId="41DFC495" w14:textId="39AE6113" w:rsidR="007C2197" w:rsidRPr="007C2197" w:rsidRDefault="007C2197" w:rsidP="007C2197">
            <w:pPr>
              <w:contextualSpacing/>
              <w:jc w:val="center"/>
            </w:pPr>
            <w:r w:rsidRPr="007C2197">
              <w:t>26,7%</w:t>
            </w:r>
          </w:p>
        </w:tc>
        <w:tc>
          <w:tcPr>
            <w:tcW w:w="1205" w:type="dxa"/>
            <w:shd w:val="clear" w:color="auto" w:fill="auto"/>
            <w:vAlign w:val="center"/>
          </w:tcPr>
          <w:p w14:paraId="40855634" w14:textId="71CEE5D9" w:rsidR="007C2197" w:rsidRPr="007C2197" w:rsidRDefault="007C2197" w:rsidP="007C2197">
            <w:pPr>
              <w:contextualSpacing/>
              <w:jc w:val="center"/>
            </w:pPr>
            <w:r w:rsidRPr="007C2197">
              <w:t>3</w:t>
            </w:r>
          </w:p>
        </w:tc>
        <w:tc>
          <w:tcPr>
            <w:tcW w:w="1205" w:type="dxa"/>
            <w:shd w:val="clear" w:color="auto" w:fill="auto"/>
            <w:vAlign w:val="center"/>
          </w:tcPr>
          <w:p w14:paraId="5648ED12" w14:textId="2954AEC5" w:rsidR="007C2197" w:rsidRPr="007C2197" w:rsidRDefault="007C2197" w:rsidP="007C2197">
            <w:pPr>
              <w:contextualSpacing/>
              <w:jc w:val="center"/>
            </w:pPr>
            <w:r w:rsidRPr="007C2197">
              <w:t>20,0%</w:t>
            </w:r>
          </w:p>
        </w:tc>
      </w:tr>
      <w:tr w:rsidR="007C2197" w:rsidRPr="00F60D3F" w14:paraId="1B905186" w14:textId="77777777" w:rsidTr="007C2197">
        <w:trPr>
          <w:trHeight w:val="283"/>
        </w:trPr>
        <w:tc>
          <w:tcPr>
            <w:tcW w:w="709" w:type="dxa"/>
            <w:shd w:val="clear" w:color="auto" w:fill="auto"/>
            <w:vAlign w:val="center"/>
          </w:tcPr>
          <w:p w14:paraId="26ECB59D" w14:textId="0F6ADC7A" w:rsidR="007C2197" w:rsidRPr="00F60D3F" w:rsidRDefault="007C2197" w:rsidP="007C2197">
            <w:pPr>
              <w:contextualSpacing/>
              <w:jc w:val="center"/>
              <w:rPr>
                <w:szCs w:val="28"/>
              </w:rPr>
            </w:pPr>
            <w:r>
              <w:rPr>
                <w:szCs w:val="28"/>
              </w:rPr>
              <w:t>2.</w:t>
            </w:r>
          </w:p>
        </w:tc>
        <w:tc>
          <w:tcPr>
            <w:tcW w:w="2552" w:type="dxa"/>
            <w:shd w:val="clear" w:color="auto" w:fill="auto"/>
            <w:vAlign w:val="center"/>
          </w:tcPr>
          <w:p w14:paraId="61FFFD3C" w14:textId="1447870A" w:rsidR="007C2197" w:rsidRPr="007C2197" w:rsidRDefault="007C2197" w:rsidP="007C2197">
            <w:pPr>
              <w:contextualSpacing/>
            </w:pPr>
            <w:proofErr w:type="spellStart"/>
            <w:r w:rsidRPr="007C2197">
              <w:t>м.р</w:t>
            </w:r>
            <w:proofErr w:type="spellEnd"/>
            <w:r w:rsidRPr="007C2197">
              <w:t>. Волжский</w:t>
            </w:r>
          </w:p>
        </w:tc>
        <w:tc>
          <w:tcPr>
            <w:tcW w:w="1417" w:type="dxa"/>
            <w:shd w:val="clear" w:color="auto" w:fill="auto"/>
            <w:vAlign w:val="center"/>
          </w:tcPr>
          <w:p w14:paraId="34A2BF4A" w14:textId="08CABF4A" w:rsidR="007C2197" w:rsidRPr="007C2197" w:rsidRDefault="007C2197" w:rsidP="007C2197">
            <w:pPr>
              <w:contextualSpacing/>
              <w:jc w:val="center"/>
            </w:pPr>
            <w:r w:rsidRPr="007C2197">
              <w:t>49</w:t>
            </w:r>
          </w:p>
        </w:tc>
        <w:tc>
          <w:tcPr>
            <w:tcW w:w="1204" w:type="dxa"/>
            <w:shd w:val="clear" w:color="auto" w:fill="auto"/>
            <w:vAlign w:val="center"/>
          </w:tcPr>
          <w:p w14:paraId="62914136" w14:textId="651941E3" w:rsidR="007C2197" w:rsidRPr="007C2197" w:rsidRDefault="007C2197" w:rsidP="007C2197">
            <w:pPr>
              <w:contextualSpacing/>
              <w:jc w:val="center"/>
            </w:pPr>
            <w:r w:rsidRPr="007C2197">
              <w:t>2</w:t>
            </w:r>
          </w:p>
        </w:tc>
        <w:tc>
          <w:tcPr>
            <w:tcW w:w="1205" w:type="dxa"/>
            <w:shd w:val="clear" w:color="auto" w:fill="auto"/>
            <w:vAlign w:val="center"/>
          </w:tcPr>
          <w:p w14:paraId="797FB1D2" w14:textId="150190A9" w:rsidR="007C2197" w:rsidRPr="007C2197" w:rsidRDefault="007C2197" w:rsidP="007C2197">
            <w:pPr>
              <w:contextualSpacing/>
              <w:jc w:val="center"/>
            </w:pPr>
            <w:r w:rsidRPr="007C2197">
              <w:t>4,1%</w:t>
            </w:r>
          </w:p>
        </w:tc>
        <w:tc>
          <w:tcPr>
            <w:tcW w:w="1205" w:type="dxa"/>
            <w:shd w:val="clear" w:color="auto" w:fill="auto"/>
            <w:vAlign w:val="center"/>
          </w:tcPr>
          <w:p w14:paraId="32D5B323" w14:textId="78176C26" w:rsidR="007C2197" w:rsidRPr="007C2197" w:rsidRDefault="007C2197" w:rsidP="007C2197">
            <w:pPr>
              <w:contextualSpacing/>
              <w:jc w:val="center"/>
            </w:pPr>
            <w:r w:rsidRPr="007C2197">
              <w:t>11</w:t>
            </w:r>
          </w:p>
        </w:tc>
        <w:tc>
          <w:tcPr>
            <w:tcW w:w="1205" w:type="dxa"/>
            <w:shd w:val="clear" w:color="auto" w:fill="auto"/>
            <w:vAlign w:val="center"/>
          </w:tcPr>
          <w:p w14:paraId="4B460448" w14:textId="359CD5F5" w:rsidR="007C2197" w:rsidRPr="007C2197" w:rsidRDefault="007C2197" w:rsidP="007C2197">
            <w:pPr>
              <w:contextualSpacing/>
              <w:jc w:val="center"/>
            </w:pPr>
            <w:r w:rsidRPr="007C2197">
              <w:t>22,4%</w:t>
            </w:r>
          </w:p>
        </w:tc>
        <w:tc>
          <w:tcPr>
            <w:tcW w:w="1205" w:type="dxa"/>
            <w:shd w:val="clear" w:color="auto" w:fill="auto"/>
            <w:vAlign w:val="center"/>
          </w:tcPr>
          <w:p w14:paraId="581F0B55" w14:textId="5CC8DE0F" w:rsidR="007C2197" w:rsidRPr="007C2197" w:rsidRDefault="007C2197" w:rsidP="007C2197">
            <w:pPr>
              <w:contextualSpacing/>
              <w:jc w:val="center"/>
            </w:pPr>
            <w:r w:rsidRPr="007C2197">
              <w:t>21</w:t>
            </w:r>
          </w:p>
        </w:tc>
        <w:tc>
          <w:tcPr>
            <w:tcW w:w="1205" w:type="dxa"/>
            <w:shd w:val="clear" w:color="auto" w:fill="auto"/>
            <w:vAlign w:val="center"/>
          </w:tcPr>
          <w:p w14:paraId="3A02992A" w14:textId="20FBDF49" w:rsidR="007C2197" w:rsidRPr="007C2197" w:rsidRDefault="007C2197" w:rsidP="007C2197">
            <w:pPr>
              <w:contextualSpacing/>
              <w:jc w:val="center"/>
            </w:pPr>
            <w:r w:rsidRPr="007C2197">
              <w:t>42,9%</w:t>
            </w:r>
          </w:p>
        </w:tc>
        <w:tc>
          <w:tcPr>
            <w:tcW w:w="1205" w:type="dxa"/>
            <w:shd w:val="clear" w:color="auto" w:fill="auto"/>
            <w:vAlign w:val="center"/>
          </w:tcPr>
          <w:p w14:paraId="10BABF92" w14:textId="79B1B454" w:rsidR="007C2197" w:rsidRPr="007C2197" w:rsidRDefault="007C2197" w:rsidP="007C2197">
            <w:pPr>
              <w:contextualSpacing/>
              <w:jc w:val="center"/>
            </w:pPr>
            <w:r w:rsidRPr="007C2197">
              <w:t>15</w:t>
            </w:r>
          </w:p>
        </w:tc>
        <w:tc>
          <w:tcPr>
            <w:tcW w:w="1205" w:type="dxa"/>
            <w:shd w:val="clear" w:color="auto" w:fill="auto"/>
            <w:vAlign w:val="center"/>
          </w:tcPr>
          <w:p w14:paraId="6753F950" w14:textId="315FFF4A" w:rsidR="007C2197" w:rsidRPr="007C2197" w:rsidRDefault="007C2197" w:rsidP="007C2197">
            <w:pPr>
              <w:contextualSpacing/>
              <w:jc w:val="center"/>
            </w:pPr>
            <w:r w:rsidRPr="007C2197">
              <w:t>30,6%</w:t>
            </w:r>
          </w:p>
        </w:tc>
      </w:tr>
    </w:tbl>
    <w:p w14:paraId="0A9444E5" w14:textId="77777777" w:rsidR="00022E68" w:rsidRPr="00F60D3F" w:rsidRDefault="00022E68" w:rsidP="00FE3701">
      <w:pPr>
        <w:tabs>
          <w:tab w:val="left" w:pos="709"/>
        </w:tabs>
        <w:jc w:val="both"/>
        <w:rPr>
          <w:b/>
        </w:rPr>
      </w:pPr>
    </w:p>
    <w:p w14:paraId="7523B60B" w14:textId="77777777" w:rsidR="005060D9" w:rsidRPr="00F60D3F" w:rsidRDefault="005060D9" w:rsidP="005F044B">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lastRenderedPageBreak/>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r w:rsidR="00903AC5" w:rsidRPr="00F60D3F">
        <w:rPr>
          <w:rFonts w:ascii="Times New Roman" w:hAnsi="Times New Roman"/>
          <w:color w:val="auto"/>
          <w:sz w:val="28"/>
          <w:vertAlign w:val="superscript"/>
        </w:rPr>
        <w:footnoteReference w:id="3"/>
      </w:r>
      <w:r w:rsidR="00FE3701" w:rsidRPr="00F60D3F">
        <w:rPr>
          <w:rFonts w:ascii="Times New Roman" w:hAnsi="Times New Roman"/>
          <w:color w:val="auto"/>
          <w:sz w:val="28"/>
        </w:rPr>
        <w:t xml:space="preserve"> </w:t>
      </w:r>
    </w:p>
    <w:p w14:paraId="760BAE51"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E7779" w:rsidRPr="00F60D3F" w14:paraId="05DD13AF" w14:textId="77777777" w:rsidTr="00A35F59">
        <w:trPr>
          <w:cantSplit/>
          <w:trHeight w:val="495"/>
          <w:tblHeader/>
        </w:trPr>
        <w:tc>
          <w:tcPr>
            <w:tcW w:w="709" w:type="dxa"/>
            <w:vMerge w:val="restart"/>
            <w:vAlign w:val="center"/>
          </w:tcPr>
          <w:p w14:paraId="392B500A"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2552" w:type="dxa"/>
            <w:vMerge w:val="restart"/>
            <w:vAlign w:val="center"/>
          </w:tcPr>
          <w:p w14:paraId="4DAA57CA"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11056" w:type="dxa"/>
            <w:gridSpan w:val="6"/>
            <w:vAlign w:val="center"/>
          </w:tcPr>
          <w:p w14:paraId="1AF6B727"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283E45B5" w14:textId="77777777" w:rsidTr="00A35F59">
        <w:trPr>
          <w:cantSplit/>
          <w:trHeight w:val="495"/>
          <w:tblHeader/>
        </w:trPr>
        <w:tc>
          <w:tcPr>
            <w:tcW w:w="709" w:type="dxa"/>
            <w:vMerge/>
            <w:vAlign w:val="center"/>
          </w:tcPr>
          <w:p w14:paraId="0D48E31D"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2552" w:type="dxa"/>
            <w:vMerge/>
            <w:vAlign w:val="center"/>
          </w:tcPr>
          <w:p w14:paraId="403D8E66" w14:textId="77777777" w:rsidR="007A74B7" w:rsidRPr="00F60D3F" w:rsidRDefault="007A74B7" w:rsidP="00017C63">
            <w:pPr>
              <w:pStyle w:val="a3"/>
              <w:spacing w:after="0" w:line="240" w:lineRule="auto"/>
              <w:ind w:left="0"/>
              <w:rPr>
                <w:rFonts w:ascii="Times New Roman" w:hAnsi="Times New Roman"/>
                <w:sz w:val="24"/>
                <w:szCs w:val="24"/>
              </w:rPr>
            </w:pPr>
          </w:p>
        </w:tc>
        <w:tc>
          <w:tcPr>
            <w:tcW w:w="1842" w:type="dxa"/>
            <w:vAlign w:val="center"/>
          </w:tcPr>
          <w:p w14:paraId="148CC81B"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843" w:type="dxa"/>
            <w:vAlign w:val="center"/>
          </w:tcPr>
          <w:p w14:paraId="77E5809B"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843" w:type="dxa"/>
            <w:vAlign w:val="center"/>
          </w:tcPr>
          <w:p w14:paraId="3A83C17B"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1842" w:type="dxa"/>
            <w:vAlign w:val="center"/>
          </w:tcPr>
          <w:p w14:paraId="6BA2593B" w14:textId="77777777"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843" w:type="dxa"/>
            <w:vAlign w:val="center"/>
          </w:tcPr>
          <w:p w14:paraId="4E462C8F"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843" w:type="dxa"/>
            <w:vAlign w:val="center"/>
          </w:tcPr>
          <w:p w14:paraId="75285B2A"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174828" w:rsidRPr="00F60D3F">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1A1A07" w:rsidRPr="00F60D3F" w14:paraId="6C94494E" w14:textId="77777777" w:rsidTr="001A1A07">
        <w:trPr>
          <w:trHeight w:val="283"/>
        </w:trPr>
        <w:tc>
          <w:tcPr>
            <w:tcW w:w="709" w:type="dxa"/>
            <w:vAlign w:val="center"/>
          </w:tcPr>
          <w:p w14:paraId="7804F682" w14:textId="77777777" w:rsidR="001A1A07" w:rsidRPr="00F60D3F" w:rsidRDefault="001A1A07" w:rsidP="001A1A07">
            <w:pPr>
              <w:contextualSpacing/>
              <w:jc w:val="center"/>
              <w:rPr>
                <w:szCs w:val="28"/>
              </w:rPr>
            </w:pPr>
            <w:r w:rsidRPr="00F60D3F">
              <w:rPr>
                <w:szCs w:val="28"/>
              </w:rPr>
              <w:t>1.</w:t>
            </w:r>
          </w:p>
        </w:tc>
        <w:tc>
          <w:tcPr>
            <w:tcW w:w="2552" w:type="dxa"/>
            <w:vAlign w:val="center"/>
          </w:tcPr>
          <w:p w14:paraId="7171DD8C" w14:textId="48179498" w:rsidR="001A1A07" w:rsidRPr="00F60D3F" w:rsidRDefault="001A1A07" w:rsidP="001A1A07">
            <w:pPr>
              <w:contextualSpacing/>
              <w:rPr>
                <w:szCs w:val="28"/>
              </w:rPr>
            </w:pPr>
            <w:r w:rsidRPr="0082776F">
              <w:t xml:space="preserve">Обучающиеся </w:t>
            </w:r>
            <w:r w:rsidRPr="00E213F3">
              <w:t>школ с углубленным изучением предметов</w:t>
            </w:r>
          </w:p>
        </w:tc>
        <w:tc>
          <w:tcPr>
            <w:tcW w:w="1842" w:type="dxa"/>
            <w:vAlign w:val="center"/>
          </w:tcPr>
          <w:p w14:paraId="384D3BAC" w14:textId="79AD88F9" w:rsidR="001A1A07" w:rsidRPr="001A1A07" w:rsidRDefault="001A1A07" w:rsidP="001A1A07">
            <w:pPr>
              <w:contextualSpacing/>
              <w:jc w:val="center"/>
            </w:pPr>
            <w:r w:rsidRPr="001A1A07">
              <w:rPr>
                <w:color w:val="000000"/>
              </w:rPr>
              <w:t>0,0%</w:t>
            </w:r>
          </w:p>
        </w:tc>
        <w:tc>
          <w:tcPr>
            <w:tcW w:w="1843" w:type="dxa"/>
            <w:vAlign w:val="center"/>
          </w:tcPr>
          <w:p w14:paraId="05F6FA0C" w14:textId="116CB810" w:rsidR="001A1A07" w:rsidRPr="001A1A07" w:rsidRDefault="001A1A07" w:rsidP="001A1A07">
            <w:pPr>
              <w:contextualSpacing/>
              <w:jc w:val="center"/>
            </w:pPr>
            <w:r w:rsidRPr="001A1A07">
              <w:rPr>
                <w:color w:val="000000"/>
              </w:rPr>
              <w:t>1,6%</w:t>
            </w:r>
          </w:p>
        </w:tc>
        <w:tc>
          <w:tcPr>
            <w:tcW w:w="1843" w:type="dxa"/>
            <w:vAlign w:val="center"/>
          </w:tcPr>
          <w:p w14:paraId="6EE3598D" w14:textId="12DDFE2E" w:rsidR="001A1A07" w:rsidRPr="001A1A07" w:rsidRDefault="001A1A07" w:rsidP="001A1A07">
            <w:pPr>
              <w:contextualSpacing/>
              <w:jc w:val="center"/>
            </w:pPr>
            <w:r w:rsidRPr="001A1A07">
              <w:rPr>
                <w:color w:val="000000"/>
              </w:rPr>
              <w:t>0,0%</w:t>
            </w:r>
          </w:p>
        </w:tc>
        <w:tc>
          <w:tcPr>
            <w:tcW w:w="1842" w:type="dxa"/>
            <w:vAlign w:val="center"/>
          </w:tcPr>
          <w:p w14:paraId="22EF6318" w14:textId="696CDF4F" w:rsidR="001A1A07" w:rsidRPr="001A1A07" w:rsidRDefault="001A1A07" w:rsidP="001A1A07">
            <w:pPr>
              <w:contextualSpacing/>
              <w:jc w:val="center"/>
            </w:pPr>
            <w:r w:rsidRPr="001A1A07">
              <w:rPr>
                <w:color w:val="000000"/>
              </w:rPr>
              <w:t>0,0%</w:t>
            </w:r>
          </w:p>
        </w:tc>
        <w:tc>
          <w:tcPr>
            <w:tcW w:w="1843" w:type="dxa"/>
            <w:vAlign w:val="center"/>
          </w:tcPr>
          <w:p w14:paraId="54B966B6" w14:textId="10BFC72C" w:rsidR="001A1A07" w:rsidRPr="001A1A07" w:rsidRDefault="001A1A07" w:rsidP="001A1A07">
            <w:pPr>
              <w:contextualSpacing/>
              <w:jc w:val="center"/>
            </w:pPr>
            <w:r w:rsidRPr="001A1A07">
              <w:rPr>
                <w:color w:val="000000"/>
              </w:rPr>
              <w:t>0,0%</w:t>
            </w:r>
          </w:p>
        </w:tc>
        <w:tc>
          <w:tcPr>
            <w:tcW w:w="1843" w:type="dxa"/>
            <w:vAlign w:val="center"/>
          </w:tcPr>
          <w:p w14:paraId="67A62989" w14:textId="2848A4EC" w:rsidR="001A1A07" w:rsidRPr="001A1A07" w:rsidRDefault="001A1A07" w:rsidP="001A1A07">
            <w:pPr>
              <w:contextualSpacing/>
              <w:jc w:val="center"/>
            </w:pPr>
            <w:r w:rsidRPr="001A1A07">
              <w:rPr>
                <w:color w:val="000000"/>
              </w:rPr>
              <w:t>1,6%</w:t>
            </w:r>
          </w:p>
        </w:tc>
      </w:tr>
      <w:tr w:rsidR="001A1A07" w:rsidRPr="00F60D3F" w14:paraId="172D89E3" w14:textId="77777777" w:rsidTr="001A1A07">
        <w:trPr>
          <w:trHeight w:val="283"/>
        </w:trPr>
        <w:tc>
          <w:tcPr>
            <w:tcW w:w="709" w:type="dxa"/>
            <w:vAlign w:val="center"/>
          </w:tcPr>
          <w:p w14:paraId="0FCD1BB1" w14:textId="77777777" w:rsidR="001A1A07" w:rsidRPr="00F60D3F" w:rsidRDefault="001A1A07" w:rsidP="001A1A07">
            <w:pPr>
              <w:contextualSpacing/>
              <w:jc w:val="center"/>
              <w:rPr>
                <w:szCs w:val="28"/>
              </w:rPr>
            </w:pPr>
            <w:r w:rsidRPr="00F60D3F">
              <w:rPr>
                <w:szCs w:val="28"/>
              </w:rPr>
              <w:t>2.</w:t>
            </w:r>
          </w:p>
        </w:tc>
        <w:tc>
          <w:tcPr>
            <w:tcW w:w="2552" w:type="dxa"/>
            <w:vAlign w:val="center"/>
          </w:tcPr>
          <w:p w14:paraId="4AAC0D92" w14:textId="2DF5F5E9" w:rsidR="001A1A07" w:rsidRPr="00F60D3F" w:rsidRDefault="001A1A07" w:rsidP="001A1A07">
            <w:pPr>
              <w:contextualSpacing/>
              <w:rPr>
                <w:szCs w:val="28"/>
              </w:rPr>
            </w:pPr>
            <w:r w:rsidRPr="0082776F">
              <w:t>Обучающиеся СОШ</w:t>
            </w:r>
          </w:p>
        </w:tc>
        <w:tc>
          <w:tcPr>
            <w:tcW w:w="1842" w:type="dxa"/>
            <w:vAlign w:val="center"/>
          </w:tcPr>
          <w:p w14:paraId="459183B0" w14:textId="05EBC595" w:rsidR="001A1A07" w:rsidRPr="001A1A07" w:rsidRDefault="001A1A07" w:rsidP="001A1A07">
            <w:pPr>
              <w:contextualSpacing/>
              <w:jc w:val="center"/>
            </w:pPr>
            <w:r w:rsidRPr="001A1A07">
              <w:rPr>
                <w:color w:val="000000"/>
              </w:rPr>
              <w:t>3,1%</w:t>
            </w:r>
          </w:p>
        </w:tc>
        <w:tc>
          <w:tcPr>
            <w:tcW w:w="1843" w:type="dxa"/>
            <w:vAlign w:val="center"/>
          </w:tcPr>
          <w:p w14:paraId="7A75D51E" w14:textId="4107A26C" w:rsidR="001A1A07" w:rsidRPr="001A1A07" w:rsidRDefault="001A1A07" w:rsidP="001A1A07">
            <w:pPr>
              <w:contextualSpacing/>
              <w:jc w:val="center"/>
            </w:pPr>
            <w:r w:rsidRPr="001A1A07">
              <w:rPr>
                <w:color w:val="000000"/>
              </w:rPr>
              <w:t>18,8%</w:t>
            </w:r>
          </w:p>
        </w:tc>
        <w:tc>
          <w:tcPr>
            <w:tcW w:w="1843" w:type="dxa"/>
            <w:vAlign w:val="center"/>
          </w:tcPr>
          <w:p w14:paraId="157DEC78" w14:textId="5CEED30A" w:rsidR="001A1A07" w:rsidRPr="001A1A07" w:rsidRDefault="001A1A07" w:rsidP="001A1A07">
            <w:pPr>
              <w:contextualSpacing/>
              <w:jc w:val="center"/>
            </w:pPr>
            <w:r w:rsidRPr="001A1A07">
              <w:rPr>
                <w:color w:val="000000"/>
              </w:rPr>
              <w:t>37,5%</w:t>
            </w:r>
          </w:p>
        </w:tc>
        <w:tc>
          <w:tcPr>
            <w:tcW w:w="1842" w:type="dxa"/>
            <w:vAlign w:val="center"/>
          </w:tcPr>
          <w:p w14:paraId="1AE561C8" w14:textId="5122FD40" w:rsidR="001A1A07" w:rsidRPr="001A1A07" w:rsidRDefault="001A1A07" w:rsidP="001A1A07">
            <w:pPr>
              <w:contextualSpacing/>
              <w:jc w:val="center"/>
            </w:pPr>
            <w:r w:rsidRPr="001A1A07">
              <w:rPr>
                <w:color w:val="000000"/>
              </w:rPr>
              <w:t>28,1%</w:t>
            </w:r>
          </w:p>
        </w:tc>
        <w:tc>
          <w:tcPr>
            <w:tcW w:w="1843" w:type="dxa"/>
            <w:vAlign w:val="center"/>
          </w:tcPr>
          <w:p w14:paraId="6CE4F33F" w14:textId="465A5931" w:rsidR="001A1A07" w:rsidRPr="001A1A07" w:rsidRDefault="001A1A07" w:rsidP="001A1A07">
            <w:pPr>
              <w:contextualSpacing/>
              <w:jc w:val="center"/>
            </w:pPr>
            <w:r w:rsidRPr="001A1A07">
              <w:rPr>
                <w:color w:val="000000"/>
              </w:rPr>
              <w:t>65,6%</w:t>
            </w:r>
          </w:p>
        </w:tc>
        <w:tc>
          <w:tcPr>
            <w:tcW w:w="1843" w:type="dxa"/>
            <w:vAlign w:val="center"/>
          </w:tcPr>
          <w:p w14:paraId="26549D91" w14:textId="131C7795" w:rsidR="001A1A07" w:rsidRPr="001A1A07" w:rsidRDefault="001A1A07" w:rsidP="001A1A07">
            <w:pPr>
              <w:contextualSpacing/>
              <w:jc w:val="center"/>
            </w:pPr>
            <w:r w:rsidRPr="001A1A07">
              <w:rPr>
                <w:color w:val="000000"/>
              </w:rPr>
              <w:t>84,4%</w:t>
            </w:r>
          </w:p>
        </w:tc>
      </w:tr>
      <w:tr w:rsidR="001A1A07" w:rsidRPr="00F60D3F" w14:paraId="074B01B1" w14:textId="77777777" w:rsidTr="001A1A07">
        <w:trPr>
          <w:trHeight w:val="283"/>
        </w:trPr>
        <w:tc>
          <w:tcPr>
            <w:tcW w:w="709" w:type="dxa"/>
            <w:vAlign w:val="center"/>
          </w:tcPr>
          <w:p w14:paraId="73C6CF35" w14:textId="08139EE6" w:rsidR="001A1A07" w:rsidRPr="00F60D3F" w:rsidRDefault="001A1A07" w:rsidP="001A1A07">
            <w:pPr>
              <w:contextualSpacing/>
              <w:jc w:val="center"/>
              <w:rPr>
                <w:szCs w:val="28"/>
              </w:rPr>
            </w:pPr>
            <w:r>
              <w:rPr>
                <w:szCs w:val="28"/>
              </w:rPr>
              <w:t>3.</w:t>
            </w:r>
          </w:p>
        </w:tc>
        <w:tc>
          <w:tcPr>
            <w:tcW w:w="2552" w:type="dxa"/>
            <w:vAlign w:val="center"/>
          </w:tcPr>
          <w:p w14:paraId="2D080E5B" w14:textId="4FE7AF61" w:rsidR="001A1A07" w:rsidRPr="00F60D3F" w:rsidRDefault="001A1A07" w:rsidP="001A1A07">
            <w:pPr>
              <w:contextualSpacing/>
              <w:rPr>
                <w:szCs w:val="28"/>
              </w:rPr>
            </w:pPr>
            <w:r>
              <w:t>Обучающиеся О</w:t>
            </w:r>
            <w:r w:rsidRPr="0082776F">
              <w:t>ОШ</w:t>
            </w:r>
            <w:r w:rsidRPr="000975FD">
              <w:t xml:space="preserve"> </w:t>
            </w:r>
          </w:p>
        </w:tc>
        <w:tc>
          <w:tcPr>
            <w:tcW w:w="1842" w:type="dxa"/>
            <w:vAlign w:val="center"/>
          </w:tcPr>
          <w:p w14:paraId="291B7454" w14:textId="46244D3F" w:rsidR="001A1A07" w:rsidRPr="001A1A07" w:rsidRDefault="001A1A07" w:rsidP="001A1A07">
            <w:pPr>
              <w:contextualSpacing/>
              <w:jc w:val="center"/>
            </w:pPr>
            <w:r w:rsidRPr="001A1A07">
              <w:rPr>
                <w:color w:val="000000"/>
              </w:rPr>
              <w:t>3,1%</w:t>
            </w:r>
          </w:p>
        </w:tc>
        <w:tc>
          <w:tcPr>
            <w:tcW w:w="1843" w:type="dxa"/>
            <w:vAlign w:val="center"/>
          </w:tcPr>
          <w:p w14:paraId="1D4A87FE" w14:textId="79B4339D" w:rsidR="001A1A07" w:rsidRPr="001A1A07" w:rsidRDefault="001A1A07" w:rsidP="001A1A07">
            <w:pPr>
              <w:contextualSpacing/>
              <w:jc w:val="center"/>
            </w:pPr>
            <w:r w:rsidRPr="001A1A07">
              <w:rPr>
                <w:color w:val="000000"/>
              </w:rPr>
              <w:t>6,3%</w:t>
            </w:r>
          </w:p>
        </w:tc>
        <w:tc>
          <w:tcPr>
            <w:tcW w:w="1843" w:type="dxa"/>
            <w:vAlign w:val="center"/>
          </w:tcPr>
          <w:p w14:paraId="4F4FEE12" w14:textId="112D040D" w:rsidR="001A1A07" w:rsidRPr="001A1A07" w:rsidRDefault="001A1A07" w:rsidP="001A1A07">
            <w:pPr>
              <w:contextualSpacing/>
              <w:jc w:val="center"/>
            </w:pPr>
            <w:r w:rsidRPr="001A1A07">
              <w:rPr>
                <w:color w:val="000000"/>
              </w:rPr>
              <w:t>1,6%</w:t>
            </w:r>
          </w:p>
        </w:tc>
        <w:tc>
          <w:tcPr>
            <w:tcW w:w="1842" w:type="dxa"/>
            <w:vAlign w:val="center"/>
          </w:tcPr>
          <w:p w14:paraId="486CF75D" w14:textId="07011D80" w:rsidR="001A1A07" w:rsidRPr="001A1A07" w:rsidRDefault="001A1A07" w:rsidP="001A1A07">
            <w:pPr>
              <w:contextualSpacing/>
              <w:jc w:val="center"/>
            </w:pPr>
            <w:r w:rsidRPr="001A1A07">
              <w:rPr>
                <w:color w:val="000000"/>
              </w:rPr>
              <w:t>0,0%</w:t>
            </w:r>
          </w:p>
        </w:tc>
        <w:tc>
          <w:tcPr>
            <w:tcW w:w="1843" w:type="dxa"/>
            <w:vAlign w:val="center"/>
          </w:tcPr>
          <w:p w14:paraId="175A87ED" w14:textId="50D56282" w:rsidR="001A1A07" w:rsidRPr="001A1A07" w:rsidRDefault="001A1A07" w:rsidP="001A1A07">
            <w:pPr>
              <w:contextualSpacing/>
              <w:jc w:val="center"/>
            </w:pPr>
            <w:r w:rsidRPr="001A1A07">
              <w:rPr>
                <w:color w:val="000000"/>
              </w:rPr>
              <w:t>1,6%</w:t>
            </w:r>
          </w:p>
        </w:tc>
        <w:tc>
          <w:tcPr>
            <w:tcW w:w="1843" w:type="dxa"/>
            <w:vAlign w:val="center"/>
          </w:tcPr>
          <w:p w14:paraId="071D3A1C" w14:textId="2530F91C" w:rsidR="001A1A07" w:rsidRPr="001A1A07" w:rsidRDefault="001A1A07" w:rsidP="001A1A07">
            <w:pPr>
              <w:contextualSpacing/>
              <w:jc w:val="center"/>
            </w:pPr>
            <w:r w:rsidRPr="001A1A07">
              <w:rPr>
                <w:color w:val="000000"/>
              </w:rPr>
              <w:t>7,8%</w:t>
            </w:r>
          </w:p>
        </w:tc>
      </w:tr>
    </w:tbl>
    <w:p w14:paraId="721E2948" w14:textId="77777777" w:rsidR="00D116BF" w:rsidRPr="00F60D3F" w:rsidRDefault="00D116BF" w:rsidP="00D116BF">
      <w:pPr>
        <w:pStyle w:val="a3"/>
        <w:spacing w:after="120" w:line="240" w:lineRule="auto"/>
        <w:ind w:left="709"/>
        <w:jc w:val="both"/>
        <w:rPr>
          <w:rFonts w:ascii="Times New Roman" w:eastAsia="Times New Roman" w:hAnsi="Times New Roman"/>
          <w:b/>
          <w:sz w:val="24"/>
          <w:szCs w:val="24"/>
          <w:lang w:eastAsia="ru-RU"/>
        </w:rPr>
      </w:pPr>
    </w:p>
    <w:p w14:paraId="0A22B3DC" w14:textId="77777777" w:rsidR="00846D04" w:rsidRPr="00F60D3F" w:rsidRDefault="005060D9" w:rsidP="005F044B">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наиболее высокие результаты </w:t>
      </w:r>
      <w:r w:rsidR="005B52FC" w:rsidRPr="00F60D3F">
        <w:rPr>
          <w:rFonts w:ascii="Times New Roman" w:hAnsi="Times New Roman"/>
          <w:color w:val="auto"/>
          <w:sz w:val="28"/>
        </w:rPr>
        <w:t>О</w:t>
      </w:r>
      <w:r w:rsidRPr="00F60D3F">
        <w:rPr>
          <w:rFonts w:ascii="Times New Roman" w:hAnsi="Times New Roman"/>
          <w:color w:val="auto"/>
          <w:sz w:val="28"/>
        </w:rPr>
        <w:t>ГЭ по предмету</w:t>
      </w:r>
      <w:r w:rsidR="00F0048C" w:rsidRPr="00F60D3F">
        <w:rPr>
          <w:rFonts w:ascii="Times New Roman" w:hAnsi="Times New Roman"/>
          <w:color w:val="auto"/>
          <w:sz w:val="28"/>
          <w:vertAlign w:val="superscript"/>
        </w:rPr>
        <w:footnoteReference w:id="5"/>
      </w:r>
    </w:p>
    <w:p w14:paraId="705AA668" w14:textId="77777777" w:rsidR="00911A9C" w:rsidRPr="00F60D3F" w:rsidRDefault="00911A9C" w:rsidP="002178E5">
      <w:pPr>
        <w:ind w:firstLine="284"/>
        <w:jc w:val="both"/>
        <w:rPr>
          <w:b/>
          <w:i/>
        </w:rPr>
      </w:pPr>
    </w:p>
    <w:p w14:paraId="60AED96B" w14:textId="103ADA6C" w:rsidR="007A74B7" w:rsidRPr="00F60D3F" w:rsidRDefault="0079316A" w:rsidP="002178E5">
      <w:pPr>
        <w:ind w:firstLine="284"/>
        <w:jc w:val="both"/>
        <w:rPr>
          <w:b/>
          <w:i/>
        </w:rPr>
      </w:pPr>
      <w:r w:rsidRPr="00F60D3F">
        <w:rPr>
          <w:b/>
          <w:i/>
        </w:rPr>
        <w:t>Выбирается от 5 до 15%</w:t>
      </w:r>
      <w:r w:rsidRPr="00F60D3F">
        <w:rPr>
          <w:i/>
        </w:rPr>
        <w:t xml:space="preserve"> от общего числа ОО в </w:t>
      </w:r>
      <w:r w:rsidR="000B40A2">
        <w:rPr>
          <w:i/>
        </w:rPr>
        <w:t>Поволжском управлении (далее-ПУ)</w:t>
      </w:r>
      <w:r w:rsidRPr="00F60D3F">
        <w:rPr>
          <w:i/>
        </w:rPr>
        <w:t xml:space="preserve">, в которых: </w:t>
      </w:r>
    </w:p>
    <w:p w14:paraId="2ED7BE9B" w14:textId="7553AABA" w:rsidR="00F921F7" w:rsidRPr="00F60D3F" w:rsidRDefault="0079316A" w:rsidP="005F044B">
      <w:pPr>
        <w:pStyle w:val="a3"/>
        <w:numPr>
          <w:ilvl w:val="0"/>
          <w:numId w:val="1"/>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 xml:space="preserve">получивших отметки «4» и «5», </w:t>
      </w:r>
      <w:r w:rsidRPr="00F60D3F">
        <w:rPr>
          <w:rFonts w:ascii="Times New Roman" w:eastAsia="Times New Roman" w:hAnsi="Times New Roman"/>
          <w:i/>
          <w:sz w:val="24"/>
          <w:szCs w:val="24"/>
          <w:lang w:eastAsia="ru-RU"/>
        </w:rPr>
        <w:t xml:space="preserve">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0B40A2" w:rsidRPr="000B40A2">
        <w:rPr>
          <w:rFonts w:ascii="Times New Roman" w:hAnsi="Times New Roman"/>
          <w:i/>
          <w:sz w:val="24"/>
          <w:szCs w:val="24"/>
        </w:rPr>
        <w:t>ПУ</w:t>
      </w:r>
      <w:r w:rsidRPr="00F60D3F">
        <w:rPr>
          <w:rFonts w:ascii="Times New Roman" w:eastAsia="Times New Roman" w:hAnsi="Times New Roman"/>
          <w:i/>
          <w:sz w:val="24"/>
          <w:szCs w:val="24"/>
          <w:lang w:eastAsia="ru-RU"/>
        </w:rPr>
        <w:t>);</w:t>
      </w:r>
      <w:r w:rsidRPr="00F60D3F">
        <w:rPr>
          <w:rFonts w:ascii="Times New Roman" w:eastAsia="Times New Roman" w:hAnsi="Times New Roman"/>
          <w:b/>
          <w:i/>
          <w:sz w:val="24"/>
          <w:szCs w:val="24"/>
          <w:lang w:eastAsia="ru-RU"/>
        </w:rPr>
        <w:t xml:space="preserve"> </w:t>
      </w:r>
    </w:p>
    <w:p w14:paraId="25B806E5" w14:textId="68B1D9D0" w:rsidR="005060D9" w:rsidRPr="00F60D3F" w:rsidRDefault="0079316A" w:rsidP="005F044B">
      <w:pPr>
        <w:pStyle w:val="a3"/>
        <w:numPr>
          <w:ilvl w:val="0"/>
          <w:numId w:val="1"/>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w:t>
      </w:r>
      <w:r w:rsidRPr="00F60D3F">
        <w:rPr>
          <w:rFonts w:ascii="Times New Roman" w:eastAsia="Times New Roman" w:hAnsi="Times New Roman"/>
          <w:b/>
          <w:i/>
          <w:sz w:val="24"/>
          <w:szCs w:val="24"/>
          <w:lang w:eastAsia="ru-RU"/>
        </w:rPr>
        <w:t xml:space="preserve"> получивших неудовлетворительную отметку</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0B40A2" w:rsidRPr="000B40A2">
        <w:rPr>
          <w:rFonts w:ascii="Times New Roman" w:hAnsi="Times New Roman"/>
          <w:i/>
          <w:sz w:val="24"/>
          <w:szCs w:val="24"/>
        </w:rPr>
        <w:t>ПУ</w:t>
      </w:r>
      <w:r w:rsidR="005060D9" w:rsidRPr="00F60D3F">
        <w:rPr>
          <w:rFonts w:ascii="Times New Roman" w:eastAsia="Times New Roman" w:hAnsi="Times New Roman"/>
          <w:sz w:val="24"/>
          <w:szCs w:val="24"/>
          <w:lang w:eastAsia="ru-RU"/>
        </w:rPr>
        <w:t>)</w:t>
      </w:r>
      <w:r w:rsidR="00F921F7" w:rsidRPr="00F60D3F">
        <w:rPr>
          <w:rFonts w:ascii="Times New Roman" w:eastAsia="Times New Roman" w:hAnsi="Times New Roman"/>
          <w:sz w:val="24"/>
          <w:szCs w:val="24"/>
          <w:lang w:eastAsia="ru-RU"/>
        </w:rPr>
        <w:t>.</w:t>
      </w:r>
    </w:p>
    <w:p w14:paraId="1FED36B7"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DC2D67" w:rsidRPr="00F60D3F" w14:paraId="3F6F34B0" w14:textId="77777777" w:rsidTr="0009799B">
        <w:trPr>
          <w:cantSplit/>
          <w:tblHeader/>
        </w:trPr>
        <w:tc>
          <w:tcPr>
            <w:tcW w:w="563" w:type="dxa"/>
            <w:shd w:val="clear" w:color="auto" w:fill="auto"/>
            <w:vAlign w:val="center"/>
          </w:tcPr>
          <w:p w14:paraId="6A58D4CF"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shd w:val="clear" w:color="auto" w:fill="auto"/>
            <w:vAlign w:val="center"/>
          </w:tcPr>
          <w:p w14:paraId="6CE8EA3B"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354" w:type="dxa"/>
            <w:shd w:val="clear" w:color="auto" w:fill="auto"/>
            <w:vAlign w:val="center"/>
          </w:tcPr>
          <w:p w14:paraId="3E6EBBE4"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355" w:type="dxa"/>
            <w:shd w:val="clear" w:color="auto" w:fill="auto"/>
            <w:vAlign w:val="center"/>
          </w:tcPr>
          <w:p w14:paraId="392AE761" w14:textId="77777777" w:rsidR="000E0643"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00A35F59"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отметки «4» и «5» </w:t>
            </w:r>
          </w:p>
          <w:p w14:paraId="3DFB4E01"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355" w:type="dxa"/>
            <w:shd w:val="clear" w:color="auto" w:fill="auto"/>
            <w:vAlign w:val="center"/>
          </w:tcPr>
          <w:p w14:paraId="6CEC4710" w14:textId="77777777" w:rsidR="00BE42D2" w:rsidRPr="00F60D3F" w:rsidRDefault="0079316A"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9799B" w:rsidRPr="00F60D3F">
              <w:rPr>
                <w:rFonts w:ascii="Times New Roman" w:eastAsia="Times New Roman" w:hAnsi="Times New Roman"/>
                <w:szCs w:val="20"/>
                <w:lang w:eastAsia="ru-RU"/>
              </w:rPr>
              <w:t xml:space="preserve"> </w:t>
            </w:r>
            <w:r w:rsidRPr="00F60D3F">
              <w:rPr>
                <w:rFonts w:ascii="Times New Roman" w:eastAsia="Times New Roman" w:hAnsi="Times New Roman"/>
                <w:szCs w:val="20"/>
                <w:lang w:eastAsia="ru-RU"/>
              </w:rPr>
              <w:t xml:space="preserve">«3»,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0B40A2" w:rsidRPr="00F60D3F" w14:paraId="59D54318" w14:textId="77777777" w:rsidTr="0009799B">
        <w:trPr>
          <w:trHeight w:val="20"/>
        </w:trPr>
        <w:tc>
          <w:tcPr>
            <w:tcW w:w="563" w:type="dxa"/>
            <w:shd w:val="clear" w:color="auto" w:fill="auto"/>
            <w:vAlign w:val="center"/>
          </w:tcPr>
          <w:p w14:paraId="284511CA" w14:textId="77777777" w:rsidR="000B40A2" w:rsidRPr="00F60D3F" w:rsidRDefault="000B40A2" w:rsidP="000B40A2">
            <w:pPr>
              <w:pStyle w:val="a3"/>
              <w:spacing w:after="0" w:line="240" w:lineRule="auto"/>
              <w:ind w:left="0"/>
              <w:rPr>
                <w:rFonts w:ascii="Times New Roman" w:eastAsia="Times New Roman" w:hAnsi="Times New Roman"/>
                <w:szCs w:val="20"/>
                <w:lang w:eastAsia="ru-RU"/>
              </w:rPr>
            </w:pPr>
            <w:r w:rsidRPr="00F60D3F">
              <w:rPr>
                <w:rFonts w:ascii="Times New Roman" w:eastAsia="Times New Roman" w:hAnsi="Times New Roman"/>
                <w:szCs w:val="20"/>
                <w:lang w:eastAsia="ru-RU"/>
              </w:rPr>
              <w:t>1.</w:t>
            </w:r>
          </w:p>
        </w:tc>
        <w:tc>
          <w:tcPr>
            <w:tcW w:w="3548" w:type="dxa"/>
            <w:shd w:val="clear" w:color="auto" w:fill="auto"/>
            <w:vAlign w:val="center"/>
          </w:tcPr>
          <w:p w14:paraId="7CC841A7" w14:textId="4F191A4E" w:rsidR="000B40A2" w:rsidRPr="00F60D3F" w:rsidRDefault="000B40A2" w:rsidP="000B40A2">
            <w:pPr>
              <w:pStyle w:val="a3"/>
              <w:spacing w:after="0" w:line="240" w:lineRule="auto"/>
              <w:ind w:left="0"/>
              <w:jc w:val="center"/>
              <w:rPr>
                <w:rFonts w:ascii="Times New Roman" w:eastAsia="Times New Roman" w:hAnsi="Times New Roman"/>
                <w:szCs w:val="20"/>
                <w:lang w:eastAsia="ru-RU"/>
              </w:rPr>
            </w:pPr>
            <w:r>
              <w:rPr>
                <w:rFonts w:ascii="Times New Roman" w:eastAsia="Times New Roman" w:hAnsi="Times New Roman"/>
                <w:lang w:eastAsia="ru-RU"/>
              </w:rPr>
              <w:t>-</w:t>
            </w:r>
          </w:p>
        </w:tc>
        <w:tc>
          <w:tcPr>
            <w:tcW w:w="3354" w:type="dxa"/>
            <w:shd w:val="clear" w:color="auto" w:fill="auto"/>
            <w:vAlign w:val="center"/>
          </w:tcPr>
          <w:p w14:paraId="298BAA9E" w14:textId="111304DF" w:rsidR="000B40A2" w:rsidRPr="00F60D3F" w:rsidRDefault="000B40A2" w:rsidP="000B40A2">
            <w:pPr>
              <w:pStyle w:val="a3"/>
              <w:spacing w:after="0" w:line="240" w:lineRule="auto"/>
              <w:ind w:left="0"/>
              <w:jc w:val="center"/>
              <w:rPr>
                <w:rFonts w:ascii="Times New Roman" w:eastAsia="Times New Roman" w:hAnsi="Times New Roman"/>
                <w:szCs w:val="20"/>
                <w:lang w:eastAsia="ru-RU"/>
              </w:rPr>
            </w:pPr>
            <w:r>
              <w:rPr>
                <w:rFonts w:ascii="Times New Roman" w:eastAsia="Times New Roman" w:hAnsi="Times New Roman"/>
                <w:lang w:eastAsia="ru-RU"/>
              </w:rPr>
              <w:t>-</w:t>
            </w:r>
          </w:p>
        </w:tc>
        <w:tc>
          <w:tcPr>
            <w:tcW w:w="3355" w:type="dxa"/>
            <w:shd w:val="clear" w:color="auto" w:fill="auto"/>
            <w:vAlign w:val="center"/>
          </w:tcPr>
          <w:p w14:paraId="6E1D281E" w14:textId="21AE8D05" w:rsidR="000B40A2" w:rsidRPr="00F60D3F" w:rsidRDefault="000B40A2" w:rsidP="000B40A2">
            <w:pPr>
              <w:pStyle w:val="a3"/>
              <w:spacing w:after="0" w:line="240" w:lineRule="auto"/>
              <w:ind w:left="0"/>
              <w:jc w:val="center"/>
              <w:rPr>
                <w:rFonts w:ascii="Times New Roman" w:eastAsia="Times New Roman" w:hAnsi="Times New Roman"/>
                <w:szCs w:val="20"/>
                <w:lang w:eastAsia="ru-RU"/>
              </w:rPr>
            </w:pPr>
            <w:r>
              <w:rPr>
                <w:rFonts w:ascii="Times New Roman" w:eastAsia="Times New Roman" w:hAnsi="Times New Roman"/>
                <w:lang w:eastAsia="ru-RU"/>
              </w:rPr>
              <w:t>-</w:t>
            </w:r>
          </w:p>
        </w:tc>
        <w:tc>
          <w:tcPr>
            <w:tcW w:w="3355" w:type="dxa"/>
            <w:shd w:val="clear" w:color="auto" w:fill="auto"/>
            <w:vAlign w:val="center"/>
          </w:tcPr>
          <w:p w14:paraId="6F98F3FE" w14:textId="4064C086" w:rsidR="000B40A2" w:rsidRPr="00F60D3F" w:rsidRDefault="000B40A2" w:rsidP="000B40A2">
            <w:pPr>
              <w:pStyle w:val="a3"/>
              <w:spacing w:after="0" w:line="240" w:lineRule="auto"/>
              <w:ind w:left="0"/>
              <w:jc w:val="center"/>
              <w:rPr>
                <w:rFonts w:ascii="Times New Roman" w:eastAsia="Times New Roman" w:hAnsi="Times New Roman"/>
                <w:szCs w:val="20"/>
                <w:lang w:eastAsia="ru-RU"/>
              </w:rPr>
            </w:pPr>
            <w:r>
              <w:rPr>
                <w:rFonts w:ascii="Times New Roman" w:eastAsia="Times New Roman" w:hAnsi="Times New Roman"/>
                <w:lang w:eastAsia="ru-RU"/>
              </w:rPr>
              <w:t>-</w:t>
            </w:r>
          </w:p>
        </w:tc>
      </w:tr>
    </w:tbl>
    <w:p w14:paraId="453C3880" w14:textId="77777777" w:rsidR="00846D04" w:rsidRPr="00F60D3F" w:rsidRDefault="005060D9" w:rsidP="005F044B">
      <w:pPr>
        <w:pStyle w:val="3"/>
        <w:numPr>
          <w:ilvl w:val="1"/>
          <w:numId w:val="4"/>
        </w:numPr>
        <w:tabs>
          <w:tab w:val="left" w:pos="142"/>
        </w:tabs>
        <w:ind w:left="426"/>
        <w:jc w:val="both"/>
        <w:rPr>
          <w:rFonts w:ascii="Times New Roman" w:hAnsi="Times New Roman"/>
          <w:color w:val="auto"/>
          <w:sz w:val="28"/>
        </w:rPr>
      </w:pPr>
      <w:bookmarkStart w:id="4" w:name="_Toc395183674"/>
      <w:bookmarkStart w:id="5" w:name="_Toc423954908"/>
      <w:bookmarkStart w:id="6" w:name="_Toc424490594"/>
      <w:r w:rsidRPr="00F60D3F">
        <w:rPr>
          <w:rFonts w:ascii="Times New Roman" w:hAnsi="Times New Roman"/>
          <w:color w:val="auto"/>
          <w:sz w:val="28"/>
        </w:rPr>
        <w:t xml:space="preserve">Выделение перечня ОО, продемонстрировавших </w:t>
      </w:r>
      <w:r w:rsidR="00D62F6F" w:rsidRPr="00F60D3F">
        <w:rPr>
          <w:rFonts w:ascii="Times New Roman" w:hAnsi="Times New Roman"/>
          <w:color w:val="auto"/>
          <w:sz w:val="28"/>
        </w:rPr>
        <w:t xml:space="preserve">самые </w:t>
      </w:r>
      <w:r w:rsidRPr="00F60D3F">
        <w:rPr>
          <w:rFonts w:ascii="Times New Roman" w:hAnsi="Times New Roman"/>
          <w:color w:val="auto"/>
          <w:sz w:val="28"/>
        </w:rPr>
        <w:t>низкие результаты</w:t>
      </w:r>
      <w:r w:rsidR="00F921F7" w:rsidRPr="00F60D3F">
        <w:rPr>
          <w:rFonts w:ascii="Times New Roman" w:hAnsi="Times New Roman"/>
          <w:color w:val="auto"/>
          <w:sz w:val="28"/>
        </w:rPr>
        <w:t xml:space="preserve"> О</w:t>
      </w:r>
      <w:r w:rsidRPr="00F60D3F">
        <w:rPr>
          <w:rFonts w:ascii="Times New Roman" w:hAnsi="Times New Roman"/>
          <w:color w:val="auto"/>
          <w:sz w:val="28"/>
        </w:rPr>
        <w:t>ГЭ по предмету</w:t>
      </w:r>
      <w:r w:rsidR="0009799B" w:rsidRPr="00F60D3F">
        <w:rPr>
          <w:rFonts w:ascii="Times New Roman" w:hAnsi="Times New Roman"/>
          <w:color w:val="auto"/>
          <w:sz w:val="28"/>
          <w:vertAlign w:val="superscript"/>
        </w:rPr>
        <w:t>5</w:t>
      </w:r>
    </w:p>
    <w:p w14:paraId="32504DFC" w14:textId="77777777" w:rsidR="00911A9C" w:rsidRPr="00F60D3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14:paraId="4DCC7AF6" w14:textId="4AA588E9" w:rsidR="007A74B7" w:rsidRPr="00F60D3F" w:rsidRDefault="0079316A" w:rsidP="002178E5">
      <w:pPr>
        <w:pStyle w:val="a3"/>
        <w:spacing w:after="0" w:line="240" w:lineRule="auto"/>
        <w:ind w:left="0" w:firstLine="284"/>
        <w:jc w:val="both"/>
        <w:rPr>
          <w:rFonts w:ascii="Times New Roman" w:eastAsia="Times New Roman" w:hAnsi="Times New Roman"/>
          <w:i/>
          <w:sz w:val="24"/>
          <w:szCs w:val="24"/>
          <w:lang w:eastAsia="ru-RU"/>
        </w:rPr>
      </w:pPr>
      <w:r w:rsidRPr="00F60D3F">
        <w:rPr>
          <w:rFonts w:ascii="Times New Roman" w:eastAsia="Times New Roman" w:hAnsi="Times New Roman"/>
          <w:b/>
          <w:i/>
          <w:sz w:val="24"/>
          <w:szCs w:val="24"/>
          <w:lang w:eastAsia="ru-RU"/>
        </w:rPr>
        <w:t xml:space="preserve">Выбирается от 5 до 15% </w:t>
      </w:r>
      <w:r w:rsidRPr="00F60D3F">
        <w:rPr>
          <w:rFonts w:ascii="Times New Roman" w:eastAsia="Times New Roman" w:hAnsi="Times New Roman"/>
          <w:i/>
          <w:sz w:val="24"/>
          <w:szCs w:val="24"/>
          <w:lang w:eastAsia="ru-RU"/>
        </w:rPr>
        <w:t xml:space="preserve">от общего числа ОО в </w:t>
      </w:r>
      <w:r w:rsidR="000B40A2" w:rsidRPr="000B40A2">
        <w:rPr>
          <w:rFonts w:ascii="Times New Roman" w:hAnsi="Times New Roman"/>
          <w:i/>
          <w:sz w:val="24"/>
          <w:szCs w:val="24"/>
        </w:rPr>
        <w:t>ПУ</w:t>
      </w:r>
      <w:r w:rsidRPr="00F60D3F">
        <w:rPr>
          <w:rFonts w:ascii="Times New Roman" w:eastAsia="Times New Roman" w:hAnsi="Times New Roman"/>
          <w:i/>
          <w:sz w:val="24"/>
          <w:szCs w:val="24"/>
          <w:lang w:eastAsia="ru-RU"/>
        </w:rPr>
        <w:t xml:space="preserve">, в которых: </w:t>
      </w:r>
    </w:p>
    <w:p w14:paraId="389614F9" w14:textId="13F9846D" w:rsidR="005060D9" w:rsidRPr="00F60D3F" w:rsidRDefault="0079316A" w:rsidP="005F044B">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отметку «2»</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0B40A2">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70AF539E" w14:textId="77BB3AF7" w:rsidR="005060D9" w:rsidRPr="00F60D3F" w:rsidRDefault="0079316A" w:rsidP="005F044B">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lastRenderedPageBreak/>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отметки «4» и «5»</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0B40A2">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1127D953"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DC2D67" w:rsidRPr="00F60D3F" w14:paraId="762182C7" w14:textId="77777777" w:rsidTr="0009799B">
        <w:trPr>
          <w:cantSplit/>
          <w:tblHeader/>
        </w:trPr>
        <w:tc>
          <w:tcPr>
            <w:tcW w:w="563" w:type="dxa"/>
            <w:vAlign w:val="center"/>
          </w:tcPr>
          <w:p w14:paraId="40C9019F"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7A4FFAA3"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402" w:type="dxa"/>
            <w:vAlign w:val="center"/>
          </w:tcPr>
          <w:p w14:paraId="694F4329"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260" w:type="dxa"/>
            <w:vAlign w:val="center"/>
          </w:tcPr>
          <w:p w14:paraId="20D07727" w14:textId="77777777" w:rsidR="000E0643" w:rsidRPr="00F60D3F" w:rsidRDefault="000E0643" w:rsidP="0032315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73378"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 «4» и «5» </w:t>
            </w:r>
          </w:p>
          <w:p w14:paraId="7877E549" w14:textId="77777777" w:rsidR="000E0643" w:rsidRPr="00F60D3F" w:rsidRDefault="000E0643" w:rsidP="00D831A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402" w:type="dxa"/>
            <w:vAlign w:val="center"/>
          </w:tcPr>
          <w:p w14:paraId="2AA424B8" w14:textId="77777777" w:rsidR="000E0643" w:rsidRPr="00F60D3F" w:rsidRDefault="000E0643"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0B40A2" w:rsidRPr="00F60D3F" w14:paraId="436A8C6B" w14:textId="77777777" w:rsidTr="0009799B">
        <w:trPr>
          <w:trHeight w:val="20"/>
        </w:trPr>
        <w:tc>
          <w:tcPr>
            <w:tcW w:w="563" w:type="dxa"/>
            <w:vAlign w:val="center"/>
          </w:tcPr>
          <w:p w14:paraId="7EA3079F" w14:textId="77777777" w:rsidR="000B40A2" w:rsidRPr="00F60D3F" w:rsidRDefault="000B40A2" w:rsidP="000B40A2">
            <w:pPr>
              <w:pStyle w:val="a3"/>
              <w:spacing w:after="0" w:line="240" w:lineRule="auto"/>
              <w:ind w:left="0"/>
              <w:rPr>
                <w:rFonts w:ascii="Times New Roman" w:eastAsia="Times New Roman" w:hAnsi="Times New Roman"/>
                <w:sz w:val="24"/>
                <w:szCs w:val="20"/>
                <w:lang w:eastAsia="ru-RU"/>
              </w:rPr>
            </w:pPr>
            <w:r w:rsidRPr="00F60D3F">
              <w:rPr>
                <w:rFonts w:ascii="Times New Roman" w:eastAsia="Times New Roman" w:hAnsi="Times New Roman"/>
                <w:sz w:val="24"/>
                <w:szCs w:val="20"/>
                <w:lang w:eastAsia="ru-RU"/>
              </w:rPr>
              <w:t>1.</w:t>
            </w:r>
          </w:p>
        </w:tc>
        <w:tc>
          <w:tcPr>
            <w:tcW w:w="3548" w:type="dxa"/>
            <w:vAlign w:val="center"/>
          </w:tcPr>
          <w:p w14:paraId="4F685E5D" w14:textId="59318511" w:rsidR="000B40A2" w:rsidRPr="00F60D3F" w:rsidRDefault="000B40A2" w:rsidP="000B40A2">
            <w:pPr>
              <w:pStyle w:val="a3"/>
              <w:spacing w:after="0" w:line="240" w:lineRule="auto"/>
              <w:ind w:left="0"/>
              <w:jc w:val="center"/>
              <w:rPr>
                <w:rFonts w:ascii="Times New Roman" w:eastAsia="Times New Roman" w:hAnsi="Times New Roman"/>
                <w:sz w:val="24"/>
                <w:szCs w:val="20"/>
                <w:lang w:eastAsia="ru-RU"/>
              </w:rPr>
            </w:pPr>
            <w:r>
              <w:rPr>
                <w:rFonts w:ascii="Times New Roman" w:eastAsia="Times New Roman" w:hAnsi="Times New Roman"/>
                <w:lang w:eastAsia="ru-RU"/>
              </w:rPr>
              <w:t>-</w:t>
            </w:r>
          </w:p>
        </w:tc>
        <w:tc>
          <w:tcPr>
            <w:tcW w:w="3402" w:type="dxa"/>
            <w:vAlign w:val="center"/>
          </w:tcPr>
          <w:p w14:paraId="71F8FC82" w14:textId="5BCAC579" w:rsidR="000B40A2" w:rsidRPr="00F60D3F" w:rsidRDefault="000B40A2" w:rsidP="000B40A2">
            <w:pPr>
              <w:pStyle w:val="a3"/>
              <w:spacing w:after="0" w:line="240" w:lineRule="auto"/>
              <w:ind w:left="0"/>
              <w:jc w:val="center"/>
              <w:rPr>
                <w:rFonts w:ascii="Times New Roman" w:eastAsia="Times New Roman" w:hAnsi="Times New Roman"/>
                <w:sz w:val="24"/>
                <w:szCs w:val="20"/>
                <w:lang w:eastAsia="ru-RU"/>
              </w:rPr>
            </w:pPr>
            <w:r>
              <w:rPr>
                <w:rFonts w:ascii="Times New Roman" w:eastAsia="Times New Roman" w:hAnsi="Times New Roman"/>
                <w:lang w:eastAsia="ru-RU"/>
              </w:rPr>
              <w:t>-</w:t>
            </w:r>
          </w:p>
        </w:tc>
        <w:tc>
          <w:tcPr>
            <w:tcW w:w="3260" w:type="dxa"/>
            <w:vAlign w:val="center"/>
          </w:tcPr>
          <w:p w14:paraId="77FC088D" w14:textId="0D06AD2B" w:rsidR="000B40A2" w:rsidRPr="00F60D3F" w:rsidRDefault="000B40A2" w:rsidP="000B40A2">
            <w:pPr>
              <w:pStyle w:val="a3"/>
              <w:spacing w:after="0" w:line="240" w:lineRule="auto"/>
              <w:ind w:left="0"/>
              <w:jc w:val="center"/>
              <w:rPr>
                <w:rFonts w:ascii="Times New Roman" w:eastAsia="Times New Roman" w:hAnsi="Times New Roman"/>
                <w:sz w:val="24"/>
                <w:szCs w:val="20"/>
                <w:lang w:eastAsia="ru-RU"/>
              </w:rPr>
            </w:pPr>
            <w:r>
              <w:rPr>
                <w:rFonts w:ascii="Times New Roman" w:eastAsia="Times New Roman" w:hAnsi="Times New Roman"/>
                <w:lang w:eastAsia="ru-RU"/>
              </w:rPr>
              <w:t>-</w:t>
            </w:r>
          </w:p>
        </w:tc>
        <w:tc>
          <w:tcPr>
            <w:tcW w:w="3402" w:type="dxa"/>
            <w:vAlign w:val="center"/>
          </w:tcPr>
          <w:p w14:paraId="1AE0F6D8" w14:textId="542E07E9" w:rsidR="000B40A2" w:rsidRPr="00F60D3F" w:rsidRDefault="000B40A2" w:rsidP="000B40A2">
            <w:pPr>
              <w:pStyle w:val="a3"/>
              <w:spacing w:after="0" w:line="240" w:lineRule="auto"/>
              <w:ind w:left="0"/>
              <w:jc w:val="center"/>
              <w:rPr>
                <w:rFonts w:ascii="Times New Roman" w:eastAsia="Times New Roman" w:hAnsi="Times New Roman"/>
                <w:sz w:val="24"/>
                <w:szCs w:val="20"/>
                <w:lang w:eastAsia="ru-RU"/>
              </w:rPr>
            </w:pPr>
            <w:r>
              <w:rPr>
                <w:rFonts w:ascii="Times New Roman" w:eastAsia="Times New Roman" w:hAnsi="Times New Roman"/>
                <w:lang w:eastAsia="ru-RU"/>
              </w:rPr>
              <w:t>-</w:t>
            </w:r>
          </w:p>
        </w:tc>
      </w:tr>
    </w:tbl>
    <w:bookmarkEnd w:id="4"/>
    <w:bookmarkEnd w:id="5"/>
    <w:bookmarkEnd w:id="6"/>
    <w:p w14:paraId="71DC7D36" w14:textId="77777777" w:rsidR="000B40A2" w:rsidRPr="00D71220" w:rsidRDefault="000B40A2" w:rsidP="000B40A2">
      <w:pPr>
        <w:spacing w:before="240" w:line="276" w:lineRule="auto"/>
        <w:jc w:val="both"/>
        <w:rPr>
          <w:rFonts w:eastAsia="Times New Roman"/>
        </w:rPr>
      </w:pPr>
      <w:r w:rsidRPr="00F07F18">
        <w:rPr>
          <w:rFonts w:eastAsia="Times New Roman"/>
        </w:rPr>
        <w:t>Нет возможности провести анализ, т.к. количество участников в ОО Поволжского управления не достаточное для получения статистически достоверных результатов для сравнения.</w:t>
      </w:r>
    </w:p>
    <w:p w14:paraId="219A1CAA" w14:textId="77777777" w:rsidR="00911A9C" w:rsidRPr="00F60D3F" w:rsidRDefault="005060D9" w:rsidP="005F044B">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ВЫВОД</w:t>
      </w:r>
      <w:r w:rsidR="00653487" w:rsidRPr="00F60D3F">
        <w:rPr>
          <w:rFonts w:ascii="Times New Roman" w:hAnsi="Times New Roman"/>
          <w:color w:val="auto"/>
          <w:sz w:val="28"/>
        </w:rPr>
        <w:t>Ы</w:t>
      </w:r>
      <w:r w:rsidR="00F921F7" w:rsidRPr="00F60D3F">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Pr="00F60D3F">
        <w:rPr>
          <w:rFonts w:ascii="Times New Roman" w:hAnsi="Times New Roman"/>
          <w:color w:val="auto"/>
          <w:sz w:val="28"/>
        </w:rPr>
        <w:t>ГЭ по</w:t>
      </w:r>
      <w:r w:rsidR="00F921F7" w:rsidRPr="00F60D3F">
        <w:rPr>
          <w:rFonts w:ascii="Times New Roman" w:hAnsi="Times New Roman"/>
          <w:color w:val="auto"/>
          <w:sz w:val="28"/>
        </w:rPr>
        <w:t xml:space="preserve"> </w:t>
      </w:r>
      <w:r w:rsidRPr="00F60D3F">
        <w:rPr>
          <w:rFonts w:ascii="Times New Roman" w:hAnsi="Times New Roman"/>
          <w:color w:val="auto"/>
          <w:sz w:val="28"/>
        </w:rPr>
        <w:t>предмету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DC5DDB" w:rsidRPr="00F60D3F">
        <w:rPr>
          <w:rFonts w:ascii="Times New Roman" w:hAnsi="Times New Roman"/>
          <w:color w:val="auto"/>
          <w:sz w:val="28"/>
        </w:rPr>
        <w:t xml:space="preserve"> </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14:paraId="377DF638" w14:textId="77777777" w:rsidR="00973D60" w:rsidRPr="00973D60" w:rsidRDefault="00973D60" w:rsidP="00973D60">
      <w:pPr>
        <w:shd w:val="clear" w:color="auto" w:fill="FFFFFF"/>
        <w:spacing w:before="240" w:line="360" w:lineRule="auto"/>
        <w:rPr>
          <w:rFonts w:eastAsia="Times New Roman"/>
          <w:color w:val="0F1115"/>
        </w:rPr>
      </w:pPr>
      <w:r w:rsidRPr="00973D60">
        <w:rPr>
          <w:rFonts w:eastAsia="Times New Roman"/>
          <w:b/>
          <w:bCs/>
          <w:color w:val="0F1115"/>
        </w:rPr>
        <w:t>1. Динамика успеваемости за 2024–2026 гг.</w:t>
      </w:r>
    </w:p>
    <w:p w14:paraId="765B87B9"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t>Анализ распределения отметок (таблица 2</w:t>
      </w:r>
      <w:r w:rsidRPr="00973D60">
        <w:rPr>
          <w:rFonts w:eastAsia="Times New Roman"/>
          <w:color w:val="0F1115"/>
        </w:rPr>
        <w:noBreakHyphen/>
        <w:t>4) показывает </w:t>
      </w:r>
      <w:r w:rsidRPr="00973D60">
        <w:rPr>
          <w:rFonts w:eastAsia="Times New Roman"/>
          <w:b/>
          <w:bCs/>
          <w:color w:val="0F1115"/>
        </w:rPr>
        <w:t>устойчивую положительную динамику</w:t>
      </w:r>
      <w:r w:rsidRPr="00973D60">
        <w:rPr>
          <w:rFonts w:eastAsia="Times New Roman"/>
          <w:color w:val="0F1115"/>
        </w:rPr>
        <w:t> результатов ОГЭ по истории в Поволжском управлении на протяжении трёх лет:</w:t>
      </w:r>
    </w:p>
    <w:p w14:paraId="3072CC0E" w14:textId="77777777" w:rsidR="00973D60" w:rsidRPr="00973D60" w:rsidRDefault="00973D60" w:rsidP="000F023F">
      <w:pPr>
        <w:numPr>
          <w:ilvl w:val="0"/>
          <w:numId w:val="7"/>
        </w:numPr>
        <w:shd w:val="clear" w:color="auto" w:fill="FFFFFF"/>
        <w:spacing w:line="360" w:lineRule="auto"/>
        <w:rPr>
          <w:rFonts w:eastAsia="Times New Roman"/>
          <w:color w:val="0F1115"/>
        </w:rPr>
      </w:pPr>
      <w:r w:rsidRPr="00973D60">
        <w:rPr>
          <w:rFonts w:eastAsia="Times New Roman"/>
          <w:color w:val="0F1115"/>
        </w:rPr>
        <w:t>доля </w:t>
      </w:r>
      <w:r w:rsidRPr="00973D60">
        <w:rPr>
          <w:rFonts w:eastAsia="Times New Roman"/>
          <w:b/>
          <w:bCs/>
          <w:color w:val="0F1115"/>
        </w:rPr>
        <w:t>неудовлетворительных результатов</w:t>
      </w:r>
      <w:r w:rsidRPr="00973D60">
        <w:rPr>
          <w:rFonts w:eastAsia="Times New Roman"/>
          <w:color w:val="0F1115"/>
        </w:rPr>
        <w:t xml:space="preserve"> («2») выросла с 5,4% в 2024 году до 6,3% в 2026 году (незначительный рост на 0,9 </w:t>
      </w:r>
      <w:proofErr w:type="spellStart"/>
      <w:r w:rsidRPr="00973D60">
        <w:rPr>
          <w:rFonts w:eastAsia="Times New Roman"/>
          <w:color w:val="0F1115"/>
        </w:rPr>
        <w:t>п.п</w:t>
      </w:r>
      <w:proofErr w:type="spellEnd"/>
      <w:r w:rsidRPr="00973D60">
        <w:rPr>
          <w:rFonts w:eastAsia="Times New Roman"/>
          <w:color w:val="0F1115"/>
        </w:rPr>
        <w:t xml:space="preserve">. по сравнению с 2024 годом и на 1,5 </w:t>
      </w:r>
      <w:proofErr w:type="spellStart"/>
      <w:r w:rsidRPr="00973D60">
        <w:rPr>
          <w:rFonts w:eastAsia="Times New Roman"/>
          <w:color w:val="0F1115"/>
        </w:rPr>
        <w:t>п.п</w:t>
      </w:r>
      <w:proofErr w:type="spellEnd"/>
      <w:r w:rsidRPr="00973D60">
        <w:rPr>
          <w:rFonts w:eastAsia="Times New Roman"/>
          <w:color w:val="0F1115"/>
        </w:rPr>
        <w:t>. по сравнению с 2025 годом), что свидетельствует о необходимости усиления работы с группами риска;</w:t>
      </w:r>
    </w:p>
    <w:p w14:paraId="3F0AF4B3" w14:textId="77777777" w:rsidR="00973D60" w:rsidRPr="00973D60" w:rsidRDefault="00973D60" w:rsidP="000F023F">
      <w:pPr>
        <w:numPr>
          <w:ilvl w:val="0"/>
          <w:numId w:val="7"/>
        </w:numPr>
        <w:shd w:val="clear" w:color="auto" w:fill="FFFFFF"/>
        <w:spacing w:line="360" w:lineRule="auto"/>
        <w:rPr>
          <w:rFonts w:eastAsia="Times New Roman"/>
          <w:color w:val="0F1115"/>
        </w:rPr>
      </w:pPr>
      <w:r w:rsidRPr="00973D60">
        <w:rPr>
          <w:rFonts w:eastAsia="Times New Roman"/>
          <w:color w:val="0F1115"/>
        </w:rPr>
        <w:t>доля </w:t>
      </w:r>
      <w:r w:rsidRPr="00973D60">
        <w:rPr>
          <w:rFonts w:eastAsia="Times New Roman"/>
          <w:b/>
          <w:bCs/>
          <w:color w:val="0F1115"/>
        </w:rPr>
        <w:t>отметок «3»</w:t>
      </w:r>
      <w:r w:rsidRPr="00973D60">
        <w:rPr>
          <w:rFonts w:eastAsia="Times New Roman"/>
          <w:color w:val="0F1115"/>
        </w:rPr>
        <w:t> последовательно снижается: с 43,2% в 2024 году до </w:t>
      </w:r>
      <w:r w:rsidRPr="00973D60">
        <w:rPr>
          <w:rFonts w:eastAsia="Times New Roman"/>
          <w:b/>
          <w:bCs/>
          <w:color w:val="0F1115"/>
        </w:rPr>
        <w:t>26,6% в 2026 году</w:t>
      </w:r>
      <w:r w:rsidRPr="00973D60">
        <w:rPr>
          <w:rFonts w:eastAsia="Times New Roman"/>
          <w:color w:val="0F1115"/>
        </w:rPr>
        <w:t xml:space="preserve"> – снижение на 16,6 </w:t>
      </w:r>
      <w:proofErr w:type="spellStart"/>
      <w:r w:rsidRPr="00973D60">
        <w:rPr>
          <w:rFonts w:eastAsia="Times New Roman"/>
          <w:color w:val="0F1115"/>
        </w:rPr>
        <w:t>п.п</w:t>
      </w:r>
      <w:proofErr w:type="spellEnd"/>
      <w:r w:rsidRPr="00973D60">
        <w:rPr>
          <w:rFonts w:eastAsia="Times New Roman"/>
          <w:color w:val="0F1115"/>
        </w:rPr>
        <w:t>. за три года, что является позитивной тенденцией;</w:t>
      </w:r>
    </w:p>
    <w:p w14:paraId="225A5909" w14:textId="77777777" w:rsidR="00973D60" w:rsidRPr="00973D60" w:rsidRDefault="00973D60" w:rsidP="000F023F">
      <w:pPr>
        <w:numPr>
          <w:ilvl w:val="0"/>
          <w:numId w:val="7"/>
        </w:numPr>
        <w:shd w:val="clear" w:color="auto" w:fill="FFFFFF"/>
        <w:spacing w:line="360" w:lineRule="auto"/>
        <w:rPr>
          <w:rFonts w:eastAsia="Times New Roman"/>
          <w:color w:val="0F1115"/>
        </w:rPr>
      </w:pPr>
      <w:r w:rsidRPr="00973D60">
        <w:rPr>
          <w:rFonts w:eastAsia="Times New Roman"/>
          <w:b/>
          <w:bCs/>
          <w:color w:val="0F1115"/>
        </w:rPr>
        <w:t>качество обучения</w:t>
      </w:r>
      <w:r w:rsidRPr="00973D60">
        <w:rPr>
          <w:rFonts w:eastAsia="Times New Roman"/>
          <w:color w:val="0F1115"/>
        </w:rPr>
        <w:t> (доля «4» и «5») в 2026 году достигло </w:t>
      </w:r>
      <w:r w:rsidRPr="00973D60">
        <w:rPr>
          <w:rFonts w:eastAsia="Times New Roman"/>
          <w:b/>
          <w:bCs/>
          <w:color w:val="0F1115"/>
        </w:rPr>
        <w:t>67,2%</w:t>
      </w:r>
      <w:r w:rsidRPr="00973D60">
        <w:rPr>
          <w:rFonts w:eastAsia="Times New Roman"/>
          <w:color w:val="0F1115"/>
        </w:rPr>
        <w:t>, что является </w:t>
      </w:r>
      <w:r w:rsidRPr="00973D60">
        <w:rPr>
          <w:rFonts w:eastAsia="Times New Roman"/>
          <w:b/>
          <w:bCs/>
          <w:color w:val="0F1115"/>
        </w:rPr>
        <w:t>наивысшим показателем за трёхлетний период</w:t>
      </w:r>
      <w:r w:rsidRPr="00973D60">
        <w:rPr>
          <w:rFonts w:eastAsia="Times New Roman"/>
          <w:color w:val="0F1115"/>
        </w:rPr>
        <w:t xml:space="preserve"> (2024 – 51,3%, 2025 – 66,6%). Рост по сравнению с 2024 годом составил 15,9 </w:t>
      </w:r>
      <w:proofErr w:type="spellStart"/>
      <w:r w:rsidRPr="00973D60">
        <w:rPr>
          <w:rFonts w:eastAsia="Times New Roman"/>
          <w:color w:val="0F1115"/>
        </w:rPr>
        <w:t>п.п</w:t>
      </w:r>
      <w:proofErr w:type="spellEnd"/>
      <w:r w:rsidRPr="00973D60">
        <w:rPr>
          <w:rFonts w:eastAsia="Times New Roman"/>
          <w:color w:val="0F1115"/>
        </w:rPr>
        <w:t>.;</w:t>
      </w:r>
    </w:p>
    <w:p w14:paraId="7F167838" w14:textId="77777777" w:rsidR="00973D60" w:rsidRPr="00973D60" w:rsidRDefault="00973D60" w:rsidP="000F023F">
      <w:pPr>
        <w:numPr>
          <w:ilvl w:val="0"/>
          <w:numId w:val="7"/>
        </w:numPr>
        <w:shd w:val="clear" w:color="auto" w:fill="FFFFFF"/>
        <w:spacing w:line="360" w:lineRule="auto"/>
        <w:rPr>
          <w:rFonts w:eastAsia="Times New Roman"/>
          <w:color w:val="0F1115"/>
        </w:rPr>
      </w:pPr>
      <w:r w:rsidRPr="00973D60">
        <w:rPr>
          <w:rFonts w:eastAsia="Times New Roman"/>
          <w:color w:val="0F1115"/>
        </w:rPr>
        <w:t>доля </w:t>
      </w:r>
      <w:r w:rsidRPr="00973D60">
        <w:rPr>
          <w:rFonts w:eastAsia="Times New Roman"/>
          <w:b/>
          <w:bCs/>
          <w:color w:val="0F1115"/>
        </w:rPr>
        <w:t>отметок «5»</w:t>
      </w:r>
      <w:r w:rsidRPr="00973D60">
        <w:rPr>
          <w:rFonts w:eastAsia="Times New Roman"/>
          <w:color w:val="0F1115"/>
        </w:rPr>
        <w:t> в 2026 году составила </w:t>
      </w:r>
      <w:r w:rsidRPr="00973D60">
        <w:rPr>
          <w:rFonts w:eastAsia="Times New Roman"/>
          <w:b/>
          <w:bCs/>
          <w:color w:val="0F1115"/>
        </w:rPr>
        <w:t>28,1%</w:t>
      </w:r>
      <w:r w:rsidRPr="00973D60">
        <w:rPr>
          <w:rFonts w:eastAsia="Times New Roman"/>
          <w:color w:val="0F1115"/>
        </w:rPr>
        <w:t>, что также является </w:t>
      </w:r>
      <w:r w:rsidRPr="00973D60">
        <w:rPr>
          <w:rFonts w:eastAsia="Times New Roman"/>
          <w:b/>
          <w:bCs/>
          <w:color w:val="0F1115"/>
        </w:rPr>
        <w:t>максимальным значением за три года</w:t>
      </w:r>
      <w:r w:rsidRPr="00973D60">
        <w:rPr>
          <w:rFonts w:eastAsia="Times New Roman"/>
          <w:color w:val="0F1115"/>
        </w:rPr>
        <w:t xml:space="preserve"> (2024 – 16,2%, 2025 – 20,6%). Рост по сравнению с 2024 годом составил 11,9 </w:t>
      </w:r>
      <w:proofErr w:type="spellStart"/>
      <w:r w:rsidRPr="00973D60">
        <w:rPr>
          <w:rFonts w:eastAsia="Times New Roman"/>
          <w:color w:val="0F1115"/>
        </w:rPr>
        <w:t>п.п</w:t>
      </w:r>
      <w:proofErr w:type="spellEnd"/>
      <w:r w:rsidRPr="00973D60">
        <w:rPr>
          <w:rFonts w:eastAsia="Times New Roman"/>
          <w:color w:val="0F1115"/>
        </w:rPr>
        <w:t>.</w:t>
      </w:r>
    </w:p>
    <w:p w14:paraId="1C0F0743"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lastRenderedPageBreak/>
        <w:t>Таким образом, </w:t>
      </w:r>
      <w:r w:rsidRPr="00973D60">
        <w:rPr>
          <w:rFonts w:eastAsia="Times New Roman"/>
          <w:b/>
          <w:bCs/>
          <w:color w:val="0F1115"/>
        </w:rPr>
        <w:t>в 2026 году наблюдается устойчивое улучшение всех ключевых показателей</w:t>
      </w:r>
      <w:r w:rsidRPr="00973D60">
        <w:rPr>
          <w:rFonts w:eastAsia="Times New Roman"/>
          <w:color w:val="0F1115"/>
        </w:rPr>
        <w:t>: последовательное снижение доли «3», рост качества обучения и доли отличников до рекордных значений. Это свидетельствует о </w:t>
      </w:r>
      <w:r w:rsidRPr="00973D60">
        <w:rPr>
          <w:rFonts w:eastAsia="Times New Roman"/>
          <w:b/>
          <w:bCs/>
          <w:color w:val="0F1115"/>
        </w:rPr>
        <w:t>повышении качества исторического образования</w:t>
      </w:r>
      <w:r w:rsidRPr="00973D60">
        <w:rPr>
          <w:rFonts w:eastAsia="Times New Roman"/>
          <w:color w:val="0F1115"/>
        </w:rPr>
        <w:t> и эффективности работы учителей истории в Поволжском управлении.</w:t>
      </w:r>
    </w:p>
    <w:p w14:paraId="2FDB18E7"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b/>
          <w:bCs/>
          <w:color w:val="0F1115"/>
        </w:rPr>
        <w:t>2. Результаты 2026 года в разрезе АТЕ</w:t>
      </w:r>
    </w:p>
    <w:p w14:paraId="03572B1E"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t>Согласно таблице 2</w:t>
      </w:r>
      <w:r w:rsidRPr="00973D60">
        <w:rPr>
          <w:rFonts w:eastAsia="Times New Roman"/>
          <w:color w:val="0F1115"/>
        </w:rPr>
        <w:noBreakHyphen/>
        <w:t>5, результаты </w:t>
      </w:r>
      <w:r w:rsidRPr="00973D60">
        <w:rPr>
          <w:rFonts w:eastAsia="Times New Roman"/>
          <w:b/>
          <w:bCs/>
          <w:color w:val="0F1115"/>
        </w:rPr>
        <w:t>муниципального района Волжский</w:t>
      </w:r>
      <w:r w:rsidRPr="00973D60">
        <w:rPr>
          <w:rFonts w:eastAsia="Times New Roman"/>
          <w:color w:val="0F1115"/>
        </w:rPr>
        <w:t> и </w:t>
      </w:r>
      <w:r w:rsidRPr="00973D60">
        <w:rPr>
          <w:rFonts w:eastAsia="Times New Roman"/>
          <w:b/>
          <w:bCs/>
          <w:color w:val="0F1115"/>
        </w:rPr>
        <w:t>городского округа Новокуйбышевск</w:t>
      </w:r>
      <w:r w:rsidRPr="00973D60">
        <w:rPr>
          <w:rFonts w:eastAsia="Times New Roman"/>
          <w:color w:val="0F1115"/>
        </w:rPr>
        <w:t> имеют значительные различия:</w:t>
      </w:r>
    </w:p>
    <w:p w14:paraId="52DF6B7D" w14:textId="77777777" w:rsidR="00973D60" w:rsidRPr="00973D60" w:rsidRDefault="00973D60" w:rsidP="000F023F">
      <w:pPr>
        <w:numPr>
          <w:ilvl w:val="0"/>
          <w:numId w:val="8"/>
        </w:numPr>
        <w:shd w:val="clear" w:color="auto" w:fill="FFFFFF"/>
        <w:spacing w:line="360" w:lineRule="auto"/>
        <w:rPr>
          <w:rFonts w:eastAsia="Times New Roman"/>
          <w:color w:val="0F1115"/>
        </w:rPr>
      </w:pPr>
      <w:proofErr w:type="spellStart"/>
      <w:r w:rsidRPr="00973D60">
        <w:rPr>
          <w:rFonts w:eastAsia="Times New Roman"/>
          <w:b/>
          <w:bCs/>
          <w:color w:val="0F1115"/>
        </w:rPr>
        <w:t>м.р</w:t>
      </w:r>
      <w:proofErr w:type="spellEnd"/>
      <w:r w:rsidRPr="00973D60">
        <w:rPr>
          <w:rFonts w:eastAsia="Times New Roman"/>
          <w:b/>
          <w:bCs/>
          <w:color w:val="0F1115"/>
        </w:rPr>
        <w:t>. Волжский</w:t>
      </w:r>
      <w:r w:rsidRPr="00973D60">
        <w:rPr>
          <w:rFonts w:eastAsia="Times New Roman"/>
          <w:color w:val="0F1115"/>
        </w:rPr>
        <w:t> демонстрирует </w:t>
      </w:r>
      <w:r w:rsidRPr="00973D60">
        <w:rPr>
          <w:rFonts w:eastAsia="Times New Roman"/>
          <w:b/>
          <w:bCs/>
          <w:color w:val="0F1115"/>
        </w:rPr>
        <w:t>значительно более высокие результаты</w:t>
      </w:r>
      <w:r w:rsidRPr="00973D60">
        <w:rPr>
          <w:rFonts w:eastAsia="Times New Roman"/>
          <w:color w:val="0F1115"/>
        </w:rPr>
        <w:t xml:space="preserve"> по всем ключевым показателям: качество обучения на 26,8 </w:t>
      </w:r>
      <w:proofErr w:type="spellStart"/>
      <w:r w:rsidRPr="00973D60">
        <w:rPr>
          <w:rFonts w:eastAsia="Times New Roman"/>
          <w:color w:val="0F1115"/>
        </w:rPr>
        <w:t>п.п</w:t>
      </w:r>
      <w:proofErr w:type="spellEnd"/>
      <w:r w:rsidRPr="00973D60">
        <w:rPr>
          <w:rFonts w:eastAsia="Times New Roman"/>
          <w:color w:val="0F1115"/>
        </w:rPr>
        <w:t xml:space="preserve">. выше (73,5% против 46,7%), доля отличников больше на 10,6 </w:t>
      </w:r>
      <w:proofErr w:type="spellStart"/>
      <w:r w:rsidRPr="00973D60">
        <w:rPr>
          <w:rFonts w:eastAsia="Times New Roman"/>
          <w:color w:val="0F1115"/>
        </w:rPr>
        <w:t>п.п</w:t>
      </w:r>
      <w:proofErr w:type="spellEnd"/>
      <w:r w:rsidRPr="00973D60">
        <w:rPr>
          <w:rFonts w:eastAsia="Times New Roman"/>
          <w:color w:val="0F1115"/>
        </w:rPr>
        <w:t xml:space="preserve">. (30,6% против 20,0%), а доля </w:t>
      </w:r>
      <w:proofErr w:type="spellStart"/>
      <w:r w:rsidRPr="00973D60">
        <w:rPr>
          <w:rFonts w:eastAsia="Times New Roman"/>
          <w:color w:val="0F1115"/>
        </w:rPr>
        <w:t>несдавших</w:t>
      </w:r>
      <w:proofErr w:type="spellEnd"/>
      <w:r w:rsidRPr="00973D60">
        <w:rPr>
          <w:rFonts w:eastAsia="Times New Roman"/>
          <w:color w:val="0F1115"/>
        </w:rPr>
        <w:t xml:space="preserve"> в 3,2 раза ниже (4,1% против 13,3%).</w:t>
      </w:r>
    </w:p>
    <w:p w14:paraId="602B7C44" w14:textId="77777777" w:rsidR="00973D60" w:rsidRPr="00973D60" w:rsidRDefault="00973D60" w:rsidP="000F023F">
      <w:pPr>
        <w:numPr>
          <w:ilvl w:val="0"/>
          <w:numId w:val="8"/>
        </w:numPr>
        <w:shd w:val="clear" w:color="auto" w:fill="FFFFFF"/>
        <w:spacing w:line="360" w:lineRule="auto"/>
        <w:rPr>
          <w:rFonts w:eastAsia="Times New Roman"/>
          <w:color w:val="0F1115"/>
        </w:rPr>
      </w:pPr>
      <w:proofErr w:type="spellStart"/>
      <w:r w:rsidRPr="00973D60">
        <w:rPr>
          <w:rFonts w:eastAsia="Times New Roman"/>
          <w:b/>
          <w:bCs/>
          <w:color w:val="0F1115"/>
        </w:rPr>
        <w:t>г.о</w:t>
      </w:r>
      <w:proofErr w:type="spellEnd"/>
      <w:r w:rsidRPr="00973D60">
        <w:rPr>
          <w:rFonts w:eastAsia="Times New Roman"/>
          <w:b/>
          <w:bCs/>
          <w:color w:val="0F1115"/>
        </w:rPr>
        <w:t>. Новокуйбышевск</w:t>
      </w:r>
      <w:r w:rsidRPr="00973D60">
        <w:rPr>
          <w:rFonts w:eastAsia="Times New Roman"/>
          <w:color w:val="0F1115"/>
        </w:rPr>
        <w:t xml:space="preserve"> показывает критически высокую долю </w:t>
      </w:r>
      <w:proofErr w:type="spellStart"/>
      <w:r w:rsidRPr="00973D60">
        <w:rPr>
          <w:rFonts w:eastAsia="Times New Roman"/>
          <w:color w:val="0F1115"/>
        </w:rPr>
        <w:t>несдавших</w:t>
      </w:r>
      <w:proofErr w:type="spellEnd"/>
      <w:r w:rsidRPr="00973D60">
        <w:rPr>
          <w:rFonts w:eastAsia="Times New Roman"/>
          <w:color w:val="0F1115"/>
        </w:rPr>
        <w:t xml:space="preserve"> (13,3%), более высокую долю отметок «3» (40,0% против 22,4%) и значительно более низкое качество обучения (46,7%).</w:t>
      </w:r>
    </w:p>
    <w:p w14:paraId="7F4B1F15"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t>Таким образом, </w:t>
      </w:r>
      <w:proofErr w:type="spellStart"/>
      <w:r w:rsidRPr="00973D60">
        <w:rPr>
          <w:rFonts w:eastAsia="Times New Roman"/>
          <w:b/>
          <w:bCs/>
          <w:color w:val="0F1115"/>
        </w:rPr>
        <w:t>м.р</w:t>
      </w:r>
      <w:proofErr w:type="spellEnd"/>
      <w:r w:rsidRPr="00973D60">
        <w:rPr>
          <w:rFonts w:eastAsia="Times New Roman"/>
          <w:b/>
          <w:bCs/>
          <w:color w:val="0F1115"/>
        </w:rPr>
        <w:t>. Волжский является безусловным лидером</w:t>
      </w:r>
      <w:r w:rsidRPr="00973D60">
        <w:rPr>
          <w:rFonts w:eastAsia="Times New Roman"/>
          <w:color w:val="0F1115"/>
        </w:rPr>
        <w:t> по результатам ОГЭ по истории, тогда как </w:t>
      </w:r>
      <w:proofErr w:type="spellStart"/>
      <w:r w:rsidRPr="00973D60">
        <w:rPr>
          <w:rFonts w:eastAsia="Times New Roman"/>
          <w:b/>
          <w:bCs/>
          <w:color w:val="0F1115"/>
        </w:rPr>
        <w:t>г.о</w:t>
      </w:r>
      <w:proofErr w:type="spellEnd"/>
      <w:r w:rsidRPr="00973D60">
        <w:rPr>
          <w:rFonts w:eastAsia="Times New Roman"/>
          <w:b/>
          <w:bCs/>
          <w:color w:val="0F1115"/>
        </w:rPr>
        <w:t>. Новокуйбышевск</w:t>
      </w:r>
      <w:r w:rsidRPr="00973D60">
        <w:rPr>
          <w:rFonts w:eastAsia="Times New Roman"/>
          <w:color w:val="0F1115"/>
        </w:rPr>
        <w:t> требует </w:t>
      </w:r>
      <w:r w:rsidRPr="00973D60">
        <w:rPr>
          <w:rFonts w:eastAsia="Times New Roman"/>
          <w:b/>
          <w:bCs/>
          <w:color w:val="0F1115"/>
        </w:rPr>
        <w:t>безотлагательного вмешательства</w:t>
      </w:r>
      <w:r w:rsidRPr="00973D60">
        <w:rPr>
          <w:rFonts w:eastAsia="Times New Roman"/>
          <w:color w:val="0F1115"/>
        </w:rPr>
        <w:t> и принятия управленческих решений для повышения качества подготовки выпускников по истории.</w:t>
      </w:r>
    </w:p>
    <w:p w14:paraId="5B7E068B"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b/>
          <w:bCs/>
          <w:color w:val="0F1115"/>
        </w:rPr>
        <w:t>3. Результаты по типам образовательных организаций</w:t>
      </w:r>
    </w:p>
    <w:p w14:paraId="0CCDFB82"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t>Таблица 2</w:t>
      </w:r>
      <w:r w:rsidRPr="00973D60">
        <w:rPr>
          <w:rFonts w:eastAsia="Times New Roman"/>
          <w:color w:val="0F1115"/>
        </w:rPr>
        <w:noBreakHyphen/>
        <w:t>6 позволяет оценить вклад различных категорий ОО в общие результаты:</w:t>
      </w:r>
    </w:p>
    <w:p w14:paraId="55366B1D" w14:textId="77777777" w:rsidR="00973D60" w:rsidRPr="00973D60" w:rsidRDefault="00973D60" w:rsidP="000F023F">
      <w:pPr>
        <w:numPr>
          <w:ilvl w:val="0"/>
          <w:numId w:val="9"/>
        </w:numPr>
        <w:shd w:val="clear" w:color="auto" w:fill="FFFFFF"/>
        <w:spacing w:line="360" w:lineRule="auto"/>
        <w:rPr>
          <w:rFonts w:eastAsia="Times New Roman"/>
          <w:color w:val="0F1115"/>
        </w:rPr>
      </w:pPr>
      <w:r w:rsidRPr="00973D60">
        <w:rPr>
          <w:rFonts w:eastAsia="Times New Roman"/>
          <w:b/>
          <w:bCs/>
          <w:color w:val="0F1115"/>
        </w:rPr>
        <w:t>Обучающиеся школ с углублённым изучением предметов</w:t>
      </w:r>
      <w:r w:rsidRPr="00973D60">
        <w:rPr>
          <w:rFonts w:eastAsia="Times New Roman"/>
          <w:color w:val="0F1115"/>
        </w:rPr>
        <w:t> показывают высокую успеваемость (100%, доля «2» – 0,0%), однако их вклад в общие результаты минимален (1,6% от всех участников);</w:t>
      </w:r>
    </w:p>
    <w:p w14:paraId="23B81CEA" w14:textId="77777777" w:rsidR="00973D60" w:rsidRPr="00973D60" w:rsidRDefault="00973D60" w:rsidP="000F023F">
      <w:pPr>
        <w:numPr>
          <w:ilvl w:val="0"/>
          <w:numId w:val="9"/>
        </w:numPr>
        <w:shd w:val="clear" w:color="auto" w:fill="FFFFFF"/>
        <w:spacing w:line="360" w:lineRule="auto"/>
        <w:rPr>
          <w:rFonts w:eastAsia="Times New Roman"/>
          <w:color w:val="0F1115"/>
        </w:rPr>
      </w:pPr>
      <w:r w:rsidRPr="00973D60">
        <w:rPr>
          <w:rFonts w:eastAsia="Times New Roman"/>
          <w:b/>
          <w:bCs/>
          <w:color w:val="0F1115"/>
        </w:rPr>
        <w:t>Обучающиеся СОШ</w:t>
      </w:r>
      <w:r w:rsidRPr="00973D60">
        <w:rPr>
          <w:rFonts w:eastAsia="Times New Roman"/>
          <w:color w:val="0F1115"/>
        </w:rPr>
        <w:t> составляют </w:t>
      </w:r>
      <w:r w:rsidRPr="00973D60">
        <w:rPr>
          <w:rFonts w:eastAsia="Times New Roman"/>
          <w:b/>
          <w:bCs/>
          <w:color w:val="0F1115"/>
        </w:rPr>
        <w:t>основную массу участников</w:t>
      </w:r>
      <w:r w:rsidRPr="00973D60">
        <w:rPr>
          <w:rFonts w:eastAsia="Times New Roman"/>
          <w:color w:val="0F1115"/>
        </w:rPr>
        <w:t> (84,4% от всех успевающих) и показывают высокое качество обучения (65,6%) при уровне обученности 96,9%;</w:t>
      </w:r>
    </w:p>
    <w:p w14:paraId="693A0DA1" w14:textId="77777777" w:rsidR="00973D60" w:rsidRPr="00973D60" w:rsidRDefault="00973D60" w:rsidP="000F023F">
      <w:pPr>
        <w:numPr>
          <w:ilvl w:val="0"/>
          <w:numId w:val="9"/>
        </w:numPr>
        <w:shd w:val="clear" w:color="auto" w:fill="FFFFFF"/>
        <w:spacing w:line="360" w:lineRule="auto"/>
        <w:rPr>
          <w:rFonts w:eastAsia="Times New Roman"/>
          <w:color w:val="0F1115"/>
        </w:rPr>
      </w:pPr>
      <w:r w:rsidRPr="00973D60">
        <w:rPr>
          <w:rFonts w:eastAsia="Times New Roman"/>
          <w:b/>
          <w:bCs/>
          <w:color w:val="0F1115"/>
        </w:rPr>
        <w:t>Обучающиеся ООШ</w:t>
      </w:r>
      <w:r w:rsidRPr="00973D60">
        <w:rPr>
          <w:rFonts w:eastAsia="Times New Roman"/>
          <w:color w:val="0F1115"/>
        </w:rPr>
        <w:t> демонстрируют </w:t>
      </w:r>
      <w:r w:rsidRPr="00973D60">
        <w:rPr>
          <w:rFonts w:eastAsia="Times New Roman"/>
          <w:b/>
          <w:bCs/>
          <w:color w:val="0F1115"/>
        </w:rPr>
        <w:t>наиболее низкие результаты</w:t>
      </w:r>
      <w:r w:rsidRPr="00973D60">
        <w:rPr>
          <w:rFonts w:eastAsia="Times New Roman"/>
          <w:color w:val="0F1115"/>
        </w:rPr>
        <w:t xml:space="preserve">: качество всего 1,6% от общего числа участников, доля </w:t>
      </w:r>
      <w:proofErr w:type="spellStart"/>
      <w:r w:rsidRPr="00973D60">
        <w:rPr>
          <w:rFonts w:eastAsia="Times New Roman"/>
          <w:color w:val="0F1115"/>
        </w:rPr>
        <w:t>несдавших</w:t>
      </w:r>
      <w:proofErr w:type="spellEnd"/>
      <w:r w:rsidRPr="00973D60">
        <w:rPr>
          <w:rFonts w:eastAsia="Times New Roman"/>
          <w:color w:val="0F1115"/>
        </w:rPr>
        <w:t xml:space="preserve"> – 3,1%.</w:t>
      </w:r>
    </w:p>
    <w:p w14:paraId="7329C468"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lastRenderedPageBreak/>
        <w:t>Таким образом, </w:t>
      </w:r>
      <w:r w:rsidRPr="00973D60">
        <w:rPr>
          <w:rFonts w:eastAsia="Times New Roman"/>
          <w:b/>
          <w:bCs/>
          <w:color w:val="0F1115"/>
        </w:rPr>
        <w:t>основной проблемной зоной</w:t>
      </w:r>
      <w:r w:rsidRPr="00973D60">
        <w:rPr>
          <w:rFonts w:eastAsia="Times New Roman"/>
          <w:color w:val="0F1115"/>
        </w:rPr>
        <w:t> являются </w:t>
      </w:r>
      <w:r w:rsidRPr="00973D60">
        <w:rPr>
          <w:rFonts w:eastAsia="Times New Roman"/>
          <w:b/>
          <w:bCs/>
          <w:color w:val="0F1115"/>
        </w:rPr>
        <w:t>ООШ</w:t>
      </w:r>
      <w:r w:rsidRPr="00973D60">
        <w:rPr>
          <w:rFonts w:eastAsia="Times New Roman"/>
          <w:color w:val="0F1115"/>
        </w:rPr>
        <w:t>, которые при невысокой доле участников (7,8% от всех успевающих) показывают крайне низкое качество обучения. В то же время </w:t>
      </w:r>
      <w:r w:rsidRPr="00973D60">
        <w:rPr>
          <w:rFonts w:eastAsia="Times New Roman"/>
          <w:b/>
          <w:bCs/>
          <w:color w:val="0F1115"/>
        </w:rPr>
        <w:t>именно СОШ обеспечивают основной вклад в общие результаты</w:t>
      </w:r>
      <w:r w:rsidRPr="00973D60">
        <w:rPr>
          <w:rFonts w:eastAsia="Times New Roman"/>
          <w:color w:val="0F1115"/>
        </w:rPr>
        <w:t>, и качество их подготовки (65,6%) является определяющим для общей картины по управлению.</w:t>
      </w:r>
    </w:p>
    <w:p w14:paraId="3159AD0D"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b/>
          <w:bCs/>
          <w:color w:val="0F1115"/>
        </w:rPr>
        <w:t>4. ОО с наиболее высокими и низкими результатами</w:t>
      </w:r>
    </w:p>
    <w:p w14:paraId="58508A36"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t>В связи с </w:t>
      </w:r>
      <w:r w:rsidRPr="00973D60">
        <w:rPr>
          <w:rFonts w:eastAsia="Times New Roman"/>
          <w:b/>
          <w:bCs/>
          <w:color w:val="0F1115"/>
        </w:rPr>
        <w:t>малой численностью участников ОГЭ по истории в отдельных ОО</w:t>
      </w:r>
      <w:r w:rsidRPr="00973D60">
        <w:rPr>
          <w:rFonts w:eastAsia="Times New Roman"/>
          <w:color w:val="0F1115"/>
        </w:rPr>
        <w:t> (менее 5–10 человек), проведение статистически достоверного сравнения результатов между школами </w:t>
      </w:r>
      <w:r w:rsidRPr="00973D60">
        <w:rPr>
          <w:rFonts w:eastAsia="Times New Roman"/>
          <w:b/>
          <w:bCs/>
          <w:color w:val="0F1115"/>
        </w:rPr>
        <w:t>не представляется возможным</w:t>
      </w:r>
      <w:r w:rsidRPr="00973D60">
        <w:rPr>
          <w:rFonts w:eastAsia="Times New Roman"/>
          <w:color w:val="0F1115"/>
        </w:rPr>
        <w:t>. Как указано в примечании к таблицам 2</w:t>
      </w:r>
      <w:r w:rsidRPr="00973D60">
        <w:rPr>
          <w:rFonts w:eastAsia="Times New Roman"/>
          <w:color w:val="0F1115"/>
        </w:rPr>
        <w:noBreakHyphen/>
        <w:t>7 и 2</w:t>
      </w:r>
      <w:r w:rsidRPr="00973D60">
        <w:rPr>
          <w:rFonts w:eastAsia="Times New Roman"/>
          <w:color w:val="0F1115"/>
        </w:rPr>
        <w:noBreakHyphen/>
        <w:t>8: </w:t>
      </w:r>
      <w:r w:rsidRPr="00973D60">
        <w:rPr>
          <w:rFonts w:eastAsia="Times New Roman"/>
          <w:i/>
          <w:iCs/>
          <w:color w:val="0F1115"/>
        </w:rPr>
        <w:t>«Нет возможности провести анализ, т.к. количество участников в ОО Поволжского управления не достаточное для получения статистически достоверных результатов для сравнения»</w:t>
      </w:r>
      <w:r w:rsidRPr="00973D60">
        <w:rPr>
          <w:rFonts w:eastAsia="Times New Roman"/>
          <w:color w:val="0F1115"/>
        </w:rPr>
        <w:t>.</w:t>
      </w:r>
    </w:p>
    <w:p w14:paraId="24D32631"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t>При этом анализ абсолютных показателей отдельных ОО выявляет:</w:t>
      </w:r>
    </w:p>
    <w:p w14:paraId="536CE0D8" w14:textId="77777777" w:rsidR="00973D60" w:rsidRPr="00973D60" w:rsidRDefault="00973D60" w:rsidP="000F023F">
      <w:pPr>
        <w:numPr>
          <w:ilvl w:val="0"/>
          <w:numId w:val="10"/>
        </w:numPr>
        <w:shd w:val="clear" w:color="auto" w:fill="FFFFFF"/>
        <w:spacing w:line="360" w:lineRule="auto"/>
        <w:rPr>
          <w:rFonts w:eastAsia="Times New Roman"/>
          <w:color w:val="0F1115"/>
        </w:rPr>
      </w:pPr>
      <w:r w:rsidRPr="00973D60">
        <w:rPr>
          <w:rFonts w:eastAsia="Times New Roman"/>
          <w:b/>
          <w:bCs/>
          <w:color w:val="0F1115"/>
        </w:rPr>
        <w:t>Критическая ситуация</w:t>
      </w:r>
      <w:r w:rsidRPr="00973D60">
        <w:rPr>
          <w:rFonts w:eastAsia="Times New Roman"/>
          <w:color w:val="0F1115"/>
        </w:rPr>
        <w:t> в ГБОУ ООШ № 11 г. Новокуйбышевска – доля «2» составляет 40,0%, качество – 0,0%, что является наиболее низким показателем среди всех ОО;</w:t>
      </w:r>
    </w:p>
    <w:p w14:paraId="12FA9D68" w14:textId="77777777" w:rsidR="00973D60" w:rsidRPr="00973D60" w:rsidRDefault="00973D60" w:rsidP="000F023F">
      <w:pPr>
        <w:numPr>
          <w:ilvl w:val="0"/>
          <w:numId w:val="10"/>
        </w:numPr>
        <w:shd w:val="clear" w:color="auto" w:fill="FFFFFF"/>
        <w:spacing w:line="360" w:lineRule="auto"/>
        <w:rPr>
          <w:rFonts w:eastAsia="Times New Roman"/>
          <w:color w:val="0F1115"/>
        </w:rPr>
      </w:pPr>
      <w:r w:rsidRPr="00973D60">
        <w:rPr>
          <w:rFonts w:eastAsia="Times New Roman"/>
          <w:b/>
          <w:bCs/>
          <w:color w:val="0F1115"/>
        </w:rPr>
        <w:t>Высокие результаты</w:t>
      </w:r>
      <w:r w:rsidRPr="00973D60">
        <w:rPr>
          <w:rFonts w:eastAsia="Times New Roman"/>
          <w:color w:val="0F1115"/>
        </w:rPr>
        <w:t xml:space="preserve"> показывают ГБОУ СОШ № 1 «ОЦ» </w:t>
      </w:r>
      <w:proofErr w:type="spellStart"/>
      <w:r w:rsidRPr="00973D60">
        <w:rPr>
          <w:rFonts w:eastAsia="Times New Roman"/>
          <w:color w:val="0F1115"/>
        </w:rPr>
        <w:t>п.г.т</w:t>
      </w:r>
      <w:proofErr w:type="spellEnd"/>
      <w:r w:rsidRPr="00973D60">
        <w:rPr>
          <w:rFonts w:eastAsia="Times New Roman"/>
          <w:color w:val="0F1115"/>
        </w:rPr>
        <w:t xml:space="preserve">. </w:t>
      </w:r>
      <w:proofErr w:type="spellStart"/>
      <w:r w:rsidRPr="00973D60">
        <w:rPr>
          <w:rFonts w:eastAsia="Times New Roman"/>
          <w:color w:val="0F1115"/>
        </w:rPr>
        <w:t>Стройкерамика</w:t>
      </w:r>
      <w:proofErr w:type="spellEnd"/>
      <w:r w:rsidRPr="00973D60">
        <w:rPr>
          <w:rFonts w:eastAsia="Times New Roman"/>
          <w:color w:val="0F1115"/>
        </w:rPr>
        <w:t xml:space="preserve"> (100% отличников), ГБОУ СОШ № 3 </w:t>
      </w:r>
      <w:proofErr w:type="spellStart"/>
      <w:r w:rsidRPr="00973D60">
        <w:rPr>
          <w:rFonts w:eastAsia="Times New Roman"/>
          <w:color w:val="0F1115"/>
        </w:rPr>
        <w:t>п.г.т</w:t>
      </w:r>
      <w:proofErr w:type="spellEnd"/>
      <w:r w:rsidRPr="00973D60">
        <w:rPr>
          <w:rFonts w:eastAsia="Times New Roman"/>
          <w:color w:val="0F1115"/>
        </w:rPr>
        <w:t xml:space="preserve">. </w:t>
      </w:r>
      <w:proofErr w:type="spellStart"/>
      <w:r w:rsidRPr="00973D60">
        <w:rPr>
          <w:rFonts w:eastAsia="Times New Roman"/>
          <w:color w:val="0F1115"/>
        </w:rPr>
        <w:t>Смышляевка</w:t>
      </w:r>
      <w:proofErr w:type="spellEnd"/>
      <w:r w:rsidRPr="00973D60">
        <w:rPr>
          <w:rFonts w:eastAsia="Times New Roman"/>
          <w:color w:val="0F1115"/>
        </w:rPr>
        <w:t xml:space="preserve"> (100% качества при доле «4» – 100%), ГБОУ СОШ № 5 «ОЦ» г. Новокуйбышевска (100% отличников), однако в большинстве этих школ количество участников составляет 1–5 человек, что делает выводы статистически незначимыми.</w:t>
      </w:r>
    </w:p>
    <w:p w14:paraId="64CFA0EE" w14:textId="67B8DA02" w:rsidR="00652A0B" w:rsidRPr="001A2043" w:rsidRDefault="00652A0B" w:rsidP="00652A0B">
      <w:pPr>
        <w:spacing w:line="360" w:lineRule="auto"/>
        <w:jc w:val="both"/>
      </w:pPr>
      <w:r w:rsidRPr="001A2043">
        <w:t xml:space="preserve">В текущем учебном году при проведении анализа результатов ОГЭ по истории были выделены результаты </w:t>
      </w:r>
      <w:r>
        <w:t>5</w:t>
      </w:r>
      <w:r w:rsidRPr="001A2043">
        <w:t xml:space="preserve"> выпускников: </w:t>
      </w:r>
    </w:p>
    <w:p w14:paraId="0C5DC92B" w14:textId="048FABBC" w:rsidR="00652A0B" w:rsidRPr="00652A0B" w:rsidRDefault="00652A0B" w:rsidP="000F023F">
      <w:pPr>
        <w:pStyle w:val="a3"/>
        <w:numPr>
          <w:ilvl w:val="0"/>
          <w:numId w:val="10"/>
        </w:numPr>
        <w:spacing w:line="360" w:lineRule="auto"/>
        <w:jc w:val="both"/>
        <w:rPr>
          <w:rFonts w:ascii="Times New Roman" w:hAnsi="Times New Roman"/>
          <w:sz w:val="24"/>
          <w:szCs w:val="24"/>
        </w:rPr>
      </w:pPr>
      <w:r w:rsidRPr="00652A0B">
        <w:rPr>
          <w:rFonts w:ascii="Times New Roman" w:hAnsi="Times New Roman"/>
          <w:sz w:val="24"/>
          <w:szCs w:val="24"/>
        </w:rPr>
        <w:t>не набравшие минимальное количество баллов по предмету (</w:t>
      </w:r>
      <w:r>
        <w:rPr>
          <w:rFonts w:ascii="Times New Roman" w:hAnsi="Times New Roman"/>
          <w:sz w:val="24"/>
          <w:szCs w:val="24"/>
        </w:rPr>
        <w:t>4</w:t>
      </w:r>
      <w:r w:rsidRPr="00652A0B">
        <w:rPr>
          <w:rFonts w:ascii="Times New Roman" w:hAnsi="Times New Roman"/>
          <w:sz w:val="24"/>
          <w:szCs w:val="24"/>
        </w:rPr>
        <w:t xml:space="preserve"> </w:t>
      </w:r>
      <w:proofErr w:type="gramStart"/>
      <w:r w:rsidRPr="00652A0B">
        <w:rPr>
          <w:rFonts w:ascii="Times New Roman" w:hAnsi="Times New Roman"/>
          <w:sz w:val="24"/>
          <w:szCs w:val="24"/>
        </w:rPr>
        <w:t>чел</w:t>
      </w:r>
      <w:proofErr w:type="gramEnd"/>
      <w:r w:rsidRPr="00652A0B">
        <w:rPr>
          <w:rFonts w:ascii="Times New Roman" w:hAnsi="Times New Roman"/>
          <w:sz w:val="24"/>
          <w:szCs w:val="24"/>
        </w:rPr>
        <w:t xml:space="preserve">, что составляет </w:t>
      </w:r>
      <w:r>
        <w:rPr>
          <w:rFonts w:ascii="Times New Roman" w:hAnsi="Times New Roman"/>
          <w:sz w:val="24"/>
          <w:szCs w:val="24"/>
        </w:rPr>
        <w:t>6,3</w:t>
      </w:r>
      <w:r w:rsidRPr="00652A0B">
        <w:rPr>
          <w:rFonts w:ascii="Times New Roman" w:hAnsi="Times New Roman"/>
          <w:sz w:val="24"/>
          <w:szCs w:val="24"/>
        </w:rPr>
        <w:t xml:space="preserve">%), </w:t>
      </w:r>
    </w:p>
    <w:p w14:paraId="04FB3005" w14:textId="3C08DAE8" w:rsidR="00652A0B" w:rsidRPr="00652A0B" w:rsidRDefault="00652A0B" w:rsidP="000F023F">
      <w:pPr>
        <w:pStyle w:val="a3"/>
        <w:numPr>
          <w:ilvl w:val="0"/>
          <w:numId w:val="10"/>
        </w:numPr>
        <w:spacing w:after="0" w:line="360" w:lineRule="auto"/>
        <w:jc w:val="both"/>
        <w:rPr>
          <w:rFonts w:ascii="Times New Roman" w:hAnsi="Times New Roman"/>
          <w:sz w:val="24"/>
          <w:szCs w:val="24"/>
        </w:rPr>
      </w:pPr>
      <w:r w:rsidRPr="00652A0B">
        <w:rPr>
          <w:rFonts w:ascii="Times New Roman" w:hAnsi="Times New Roman"/>
          <w:sz w:val="24"/>
          <w:szCs w:val="24"/>
        </w:rPr>
        <w:t>преодолевшие минимальную границу с запасом в 1-2 балла (</w:t>
      </w:r>
      <w:r>
        <w:rPr>
          <w:rFonts w:ascii="Times New Roman" w:hAnsi="Times New Roman"/>
          <w:sz w:val="24"/>
          <w:szCs w:val="24"/>
        </w:rPr>
        <w:t>1</w:t>
      </w:r>
      <w:r w:rsidRPr="00652A0B">
        <w:rPr>
          <w:rFonts w:ascii="Times New Roman" w:hAnsi="Times New Roman"/>
          <w:sz w:val="24"/>
          <w:szCs w:val="24"/>
        </w:rPr>
        <w:t xml:space="preserve"> </w:t>
      </w:r>
      <w:proofErr w:type="gramStart"/>
      <w:r w:rsidRPr="00652A0B">
        <w:rPr>
          <w:rFonts w:ascii="Times New Roman" w:hAnsi="Times New Roman"/>
          <w:sz w:val="24"/>
          <w:szCs w:val="24"/>
        </w:rPr>
        <w:t>чел</w:t>
      </w:r>
      <w:proofErr w:type="gramEnd"/>
      <w:r w:rsidRPr="00652A0B">
        <w:rPr>
          <w:rFonts w:ascii="Times New Roman" w:hAnsi="Times New Roman"/>
          <w:sz w:val="24"/>
          <w:szCs w:val="24"/>
        </w:rPr>
        <w:t xml:space="preserve"> – </w:t>
      </w:r>
      <w:r>
        <w:rPr>
          <w:rFonts w:ascii="Times New Roman" w:hAnsi="Times New Roman"/>
          <w:sz w:val="24"/>
          <w:szCs w:val="24"/>
        </w:rPr>
        <w:t>1,6</w:t>
      </w:r>
      <w:r w:rsidRPr="00652A0B">
        <w:rPr>
          <w:rFonts w:ascii="Times New Roman" w:hAnsi="Times New Roman"/>
          <w:sz w:val="24"/>
          <w:szCs w:val="24"/>
        </w:rPr>
        <w:t>%).</w:t>
      </w:r>
    </w:p>
    <w:p w14:paraId="336DE88A" w14:textId="77777777" w:rsidR="00652A0B" w:rsidRPr="001A2043" w:rsidRDefault="00652A0B" w:rsidP="00652A0B">
      <w:pPr>
        <w:spacing w:line="360" w:lineRule="auto"/>
        <w:jc w:val="both"/>
      </w:pPr>
      <w:r w:rsidRPr="001A2043">
        <w:t xml:space="preserve">Это означает, что количество участников с низким уровнем подготовки по предмету незначительно больше, чем просто количество не преодолевших минимальную границу. </w:t>
      </w:r>
    </w:p>
    <w:p w14:paraId="37AD9678" w14:textId="6968CD84" w:rsidR="00973D60" w:rsidRPr="00973D60" w:rsidRDefault="00973D60" w:rsidP="00973D60">
      <w:pPr>
        <w:shd w:val="clear" w:color="auto" w:fill="FFFFFF"/>
        <w:spacing w:line="360" w:lineRule="auto"/>
        <w:rPr>
          <w:rFonts w:eastAsia="Times New Roman"/>
          <w:color w:val="0F1115"/>
        </w:rPr>
      </w:pPr>
      <w:r w:rsidRPr="00973D60">
        <w:rPr>
          <w:rFonts w:eastAsia="Times New Roman"/>
          <w:b/>
          <w:bCs/>
          <w:color w:val="0F1115"/>
        </w:rPr>
        <w:t>5. Анализ высоких результатов (первичный балл)</w:t>
      </w:r>
    </w:p>
    <w:p w14:paraId="19723AEF"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t>По данным о первичном балле, являющемся нижней границей 25% наиболее высоких результатов:</w:t>
      </w:r>
    </w:p>
    <w:p w14:paraId="4E4BA549" w14:textId="77777777" w:rsidR="00973D60" w:rsidRPr="00973D60" w:rsidRDefault="00973D60" w:rsidP="000F023F">
      <w:pPr>
        <w:numPr>
          <w:ilvl w:val="0"/>
          <w:numId w:val="11"/>
        </w:numPr>
        <w:shd w:val="clear" w:color="auto" w:fill="FFFFFF"/>
        <w:spacing w:line="360" w:lineRule="auto"/>
        <w:rPr>
          <w:rFonts w:eastAsia="Times New Roman"/>
          <w:color w:val="0F1115"/>
        </w:rPr>
      </w:pPr>
      <w:r w:rsidRPr="00973D60">
        <w:rPr>
          <w:rFonts w:eastAsia="Times New Roman"/>
          <w:color w:val="0F1115"/>
        </w:rPr>
        <w:t>по </w:t>
      </w:r>
      <w:r w:rsidRPr="00973D60">
        <w:rPr>
          <w:rFonts w:eastAsia="Times New Roman"/>
          <w:b/>
          <w:bCs/>
          <w:color w:val="0F1115"/>
        </w:rPr>
        <w:t>Поволжскому управлению</w:t>
      </w:r>
      <w:r w:rsidRPr="00973D60">
        <w:rPr>
          <w:rFonts w:eastAsia="Times New Roman"/>
          <w:color w:val="0F1115"/>
        </w:rPr>
        <w:t> этот показатель составляет </w:t>
      </w:r>
      <w:r w:rsidRPr="00973D60">
        <w:rPr>
          <w:rFonts w:eastAsia="Times New Roman"/>
          <w:b/>
          <w:bCs/>
          <w:color w:val="0F1115"/>
        </w:rPr>
        <w:t>30 баллов</w:t>
      </w:r>
      <w:r w:rsidRPr="00973D60">
        <w:rPr>
          <w:rFonts w:eastAsia="Times New Roman"/>
          <w:color w:val="0F1115"/>
        </w:rPr>
        <w:t>;</w:t>
      </w:r>
    </w:p>
    <w:p w14:paraId="4710BFC7" w14:textId="77777777" w:rsidR="00973D60" w:rsidRPr="00973D60" w:rsidRDefault="00973D60" w:rsidP="000F023F">
      <w:pPr>
        <w:numPr>
          <w:ilvl w:val="0"/>
          <w:numId w:val="11"/>
        </w:numPr>
        <w:shd w:val="clear" w:color="auto" w:fill="FFFFFF"/>
        <w:spacing w:line="360" w:lineRule="auto"/>
        <w:rPr>
          <w:rFonts w:eastAsia="Times New Roman"/>
          <w:color w:val="0F1115"/>
        </w:rPr>
      </w:pPr>
      <w:proofErr w:type="spellStart"/>
      <w:r w:rsidRPr="00973D60">
        <w:rPr>
          <w:rFonts w:eastAsia="Times New Roman"/>
          <w:b/>
          <w:bCs/>
          <w:color w:val="0F1115"/>
        </w:rPr>
        <w:t>м.р</w:t>
      </w:r>
      <w:proofErr w:type="spellEnd"/>
      <w:r w:rsidRPr="00973D60">
        <w:rPr>
          <w:rFonts w:eastAsia="Times New Roman"/>
          <w:b/>
          <w:bCs/>
          <w:color w:val="0F1115"/>
        </w:rPr>
        <w:t>. Волжский</w:t>
      </w:r>
      <w:r w:rsidRPr="00973D60">
        <w:rPr>
          <w:rFonts w:eastAsia="Times New Roman"/>
          <w:color w:val="0F1115"/>
        </w:rPr>
        <w:t> – 32 балла;</w:t>
      </w:r>
    </w:p>
    <w:p w14:paraId="689A2276" w14:textId="77777777" w:rsidR="00973D60" w:rsidRPr="00973D60" w:rsidRDefault="00973D60" w:rsidP="000F023F">
      <w:pPr>
        <w:numPr>
          <w:ilvl w:val="0"/>
          <w:numId w:val="11"/>
        </w:numPr>
        <w:shd w:val="clear" w:color="auto" w:fill="FFFFFF"/>
        <w:spacing w:line="360" w:lineRule="auto"/>
        <w:rPr>
          <w:rFonts w:eastAsia="Times New Roman"/>
          <w:color w:val="0F1115"/>
        </w:rPr>
      </w:pPr>
      <w:proofErr w:type="spellStart"/>
      <w:r w:rsidRPr="00973D60">
        <w:rPr>
          <w:rFonts w:eastAsia="Times New Roman"/>
          <w:b/>
          <w:bCs/>
          <w:color w:val="0F1115"/>
        </w:rPr>
        <w:lastRenderedPageBreak/>
        <w:t>г.о</w:t>
      </w:r>
      <w:proofErr w:type="spellEnd"/>
      <w:r w:rsidRPr="00973D60">
        <w:rPr>
          <w:rFonts w:eastAsia="Times New Roman"/>
          <w:b/>
          <w:bCs/>
          <w:color w:val="0F1115"/>
        </w:rPr>
        <w:t>. Новокуйбышевск</w:t>
      </w:r>
      <w:r w:rsidRPr="00973D60">
        <w:rPr>
          <w:rFonts w:eastAsia="Times New Roman"/>
          <w:color w:val="0F1115"/>
        </w:rPr>
        <w:t> – 26 баллов.</w:t>
      </w:r>
    </w:p>
    <w:p w14:paraId="7C28FBA7"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t>Разница в 6 баллов между муниципальными образованиями свидетельствует о </w:t>
      </w:r>
      <w:r w:rsidRPr="00973D60">
        <w:rPr>
          <w:rFonts w:eastAsia="Times New Roman"/>
          <w:b/>
          <w:bCs/>
          <w:color w:val="0F1115"/>
        </w:rPr>
        <w:t>значительно более высоком уровне подготовки сильных участников в Волжском районе</w:t>
      </w:r>
      <w:r w:rsidRPr="00973D60">
        <w:rPr>
          <w:rFonts w:eastAsia="Times New Roman"/>
          <w:color w:val="0F1115"/>
        </w:rPr>
        <w:t>.</w:t>
      </w:r>
    </w:p>
    <w:p w14:paraId="4B4B405C" w14:textId="1F7F3B31" w:rsidR="00973D60" w:rsidRDefault="00973D60" w:rsidP="00973D60">
      <w:pPr>
        <w:shd w:val="clear" w:color="auto" w:fill="FFFFFF"/>
        <w:spacing w:line="360" w:lineRule="auto"/>
        <w:rPr>
          <w:rFonts w:eastAsia="Times New Roman"/>
          <w:color w:val="0F1115"/>
        </w:rPr>
      </w:pPr>
      <w:r w:rsidRPr="00973D60">
        <w:rPr>
          <w:rFonts w:eastAsia="Times New Roman"/>
          <w:color w:val="0F1115"/>
        </w:rPr>
        <w:t xml:space="preserve">Наибольшие значения зафиксированы в ГБОУ СОШ с. Курумоч (37 баллов), ГБОУ СОШ «ОЦ» </w:t>
      </w:r>
      <w:proofErr w:type="spellStart"/>
      <w:r w:rsidRPr="00973D60">
        <w:rPr>
          <w:rFonts w:eastAsia="Times New Roman"/>
          <w:color w:val="0F1115"/>
        </w:rPr>
        <w:t>п.г.т</w:t>
      </w:r>
      <w:proofErr w:type="spellEnd"/>
      <w:r w:rsidRPr="00973D60">
        <w:rPr>
          <w:rFonts w:eastAsia="Times New Roman"/>
          <w:color w:val="0F1115"/>
        </w:rPr>
        <w:t xml:space="preserve">. Рощинский (36 баллов), ГБОУ СОШ № 1 «ОЦ» </w:t>
      </w:r>
      <w:proofErr w:type="spellStart"/>
      <w:r w:rsidRPr="00973D60">
        <w:rPr>
          <w:rFonts w:eastAsia="Times New Roman"/>
          <w:color w:val="0F1115"/>
        </w:rPr>
        <w:t>п.г.т</w:t>
      </w:r>
      <w:proofErr w:type="spellEnd"/>
      <w:r w:rsidRPr="00973D60">
        <w:rPr>
          <w:rFonts w:eastAsia="Times New Roman"/>
          <w:color w:val="0F1115"/>
        </w:rPr>
        <w:t xml:space="preserve">. </w:t>
      </w:r>
      <w:proofErr w:type="spellStart"/>
      <w:r w:rsidRPr="00973D60">
        <w:rPr>
          <w:rFonts w:eastAsia="Times New Roman"/>
          <w:color w:val="0F1115"/>
        </w:rPr>
        <w:t>Стройкерамика</w:t>
      </w:r>
      <w:proofErr w:type="spellEnd"/>
      <w:r w:rsidRPr="00973D60">
        <w:rPr>
          <w:rFonts w:eastAsia="Times New Roman"/>
          <w:color w:val="0F1115"/>
        </w:rPr>
        <w:t xml:space="preserve"> (35 баллов). Наименьшие – в ГБОУ ООШ № 11 г. Новокуйбышевска (17 баллов), что коррелирует с критически низкими показателями успеваемости в данной школе.</w:t>
      </w:r>
    </w:p>
    <w:p w14:paraId="3692E8A2" w14:textId="200D17B6" w:rsidR="00652A0B" w:rsidRPr="001A2043" w:rsidRDefault="00652A0B" w:rsidP="00652A0B">
      <w:pPr>
        <w:spacing w:line="360" w:lineRule="auto"/>
        <w:ind w:firstLine="708"/>
        <w:contextualSpacing/>
        <w:jc w:val="both"/>
      </w:pPr>
      <w:r w:rsidRPr="001A2043">
        <w:t>Доля участников экзамена с высоким уровнем подготовки по истории</w:t>
      </w:r>
      <w:r w:rsidRPr="001A2043">
        <w:br/>
        <w:t xml:space="preserve">в Поволжском округе составляет </w:t>
      </w:r>
      <w:r>
        <w:t>28,1</w:t>
      </w:r>
      <w:r w:rsidRPr="001A2043">
        <w:t xml:space="preserve">%, однако </w:t>
      </w:r>
      <w:r>
        <w:t>6,3</w:t>
      </w:r>
      <w:r w:rsidRPr="001A2043">
        <w:t>% (</w:t>
      </w:r>
      <w:r>
        <w:t>4</w:t>
      </w:r>
      <w:r w:rsidRPr="001A2043">
        <w:t xml:space="preserve"> чел.) участников (из </w:t>
      </w:r>
      <w:r w:rsidRPr="00861847">
        <w:t xml:space="preserve">ГБОУ СОШ № 1 "ОЦ" </w:t>
      </w:r>
      <w:proofErr w:type="spellStart"/>
      <w:r w:rsidRPr="00861847">
        <w:t>п.г.т</w:t>
      </w:r>
      <w:proofErr w:type="spellEnd"/>
      <w:r w:rsidRPr="00861847">
        <w:t xml:space="preserve">. </w:t>
      </w:r>
      <w:proofErr w:type="spellStart"/>
      <w:r>
        <w:t>Стройкерамика</w:t>
      </w:r>
      <w:proofErr w:type="spellEnd"/>
      <w:r>
        <w:t xml:space="preserve">, </w:t>
      </w:r>
      <w:r w:rsidRPr="00652A0B">
        <w:t>ГБОУ СОШ "ОЦ "Южный город" пос. Придорожный</w:t>
      </w:r>
      <w:r>
        <w:t xml:space="preserve">, </w:t>
      </w:r>
      <w:r w:rsidRPr="00861847">
        <w:t xml:space="preserve">ГБОУ СОШ </w:t>
      </w:r>
      <w:r>
        <w:t>№ 3, ГБОУ СОШ № 5 «ОЦ»</w:t>
      </w:r>
      <w:r w:rsidRPr="001A2043">
        <w:t>), которые преодолели с запасом в 1-2 балла границу, соответствующую высокому уровню подготовки.</w:t>
      </w:r>
    </w:p>
    <w:p w14:paraId="3CF36EAF" w14:textId="77777777" w:rsidR="00652A0B" w:rsidRPr="001A2043" w:rsidRDefault="00652A0B" w:rsidP="00652A0B">
      <w:pPr>
        <w:pStyle w:val="Default"/>
        <w:spacing w:line="360" w:lineRule="auto"/>
        <w:ind w:firstLine="709"/>
        <w:contextualSpacing/>
        <w:jc w:val="both"/>
      </w:pPr>
      <w:r w:rsidRPr="001A2043">
        <w:t>Таким образом, считаем, что данное количество выпускников находится в зоне риска, так как имеется вероятность не достижения 30 баллов, что может привести к снижению доли выпускников, получивших баллы, соответствующие высокому уровню подготовки. Это следует учесть при организации работы с аналогичной категорией участников ГИА следующего года.</w:t>
      </w:r>
    </w:p>
    <w:p w14:paraId="61EA15A0" w14:textId="53CEC4E5" w:rsidR="00652A0B" w:rsidRPr="001A2043" w:rsidRDefault="00652A0B" w:rsidP="00652A0B">
      <w:pPr>
        <w:spacing w:before="120" w:line="360" w:lineRule="auto"/>
        <w:ind w:firstLine="708"/>
        <w:jc w:val="both"/>
      </w:pPr>
      <w:r w:rsidRPr="001A2043">
        <w:t xml:space="preserve">Количество участников экзамена с высоким уровнем подготовки по истории в Поволжском округе составляет </w:t>
      </w:r>
      <w:r>
        <w:t>28,1</w:t>
      </w:r>
      <w:r w:rsidRPr="001A2043">
        <w:t xml:space="preserve">%, однако </w:t>
      </w:r>
      <w:r>
        <w:t>4,7</w:t>
      </w:r>
      <w:r w:rsidRPr="001A2043">
        <w:t>% (</w:t>
      </w:r>
      <w:r>
        <w:t xml:space="preserve">3 </w:t>
      </w:r>
      <w:r w:rsidRPr="001A2043">
        <w:t>чел.) участников (из</w:t>
      </w:r>
      <w:bookmarkStart w:id="7" w:name="_Hlk169851222"/>
      <w:r w:rsidRPr="001A2043">
        <w:t xml:space="preserve"> </w:t>
      </w:r>
      <w:bookmarkEnd w:id="7"/>
      <w:r w:rsidRPr="00147DD9">
        <w:t>ГБОУ СОШ с. Курумоч</w:t>
      </w:r>
      <w:r>
        <w:t xml:space="preserve">, </w:t>
      </w:r>
      <w:r w:rsidRPr="00147DD9">
        <w:t xml:space="preserve">ГБОУ СОШ </w:t>
      </w:r>
      <w:proofErr w:type="spellStart"/>
      <w:r w:rsidRPr="00147DD9">
        <w:t>п.г.т</w:t>
      </w:r>
      <w:proofErr w:type="spellEnd"/>
      <w:r w:rsidRPr="00147DD9">
        <w:t xml:space="preserve">. </w:t>
      </w:r>
      <w:r>
        <w:t xml:space="preserve">Петра Дубрава, </w:t>
      </w:r>
      <w:r w:rsidRPr="00147DD9">
        <w:t>ГБОУ СОШ "ОЦ "Южный город"</w:t>
      </w:r>
      <w:r w:rsidRPr="001A2043">
        <w:t>), получившие 28</w:t>
      </w:r>
      <w:r>
        <w:t>-29</w:t>
      </w:r>
      <w:r w:rsidRPr="001A2043">
        <w:t xml:space="preserve"> первичных балл</w:t>
      </w:r>
      <w:r>
        <w:t>ов</w:t>
      </w:r>
      <w:r w:rsidRPr="001A2043">
        <w:t xml:space="preserve">, не смогли набрать </w:t>
      </w:r>
      <w:r>
        <w:t>1-</w:t>
      </w:r>
      <w:r w:rsidRPr="001A2043">
        <w:t xml:space="preserve">2 балла для преодоления границы отметки «5». </w:t>
      </w:r>
    </w:p>
    <w:p w14:paraId="6C4C8419" w14:textId="77777777" w:rsidR="00652A0B" w:rsidRPr="001A2043" w:rsidRDefault="00652A0B" w:rsidP="00652A0B">
      <w:pPr>
        <w:pStyle w:val="Default"/>
        <w:spacing w:line="360" w:lineRule="auto"/>
        <w:ind w:firstLine="709"/>
        <w:jc w:val="both"/>
      </w:pPr>
      <w:r w:rsidRPr="001A2043">
        <w:t>Таким образом, потенциально доля участников, показывающих высокие результаты, в округе может быть выше. Это следует учесть при организации работы с данной категорией участников следующего года.</w:t>
      </w:r>
    </w:p>
    <w:p w14:paraId="6F0E9BFE" w14:textId="77777777" w:rsidR="00652A0B" w:rsidRPr="00973D60" w:rsidRDefault="00652A0B" w:rsidP="00973D60">
      <w:pPr>
        <w:shd w:val="clear" w:color="auto" w:fill="FFFFFF"/>
        <w:spacing w:line="360" w:lineRule="auto"/>
        <w:rPr>
          <w:rFonts w:eastAsia="Times New Roman"/>
          <w:color w:val="0F1115"/>
        </w:rPr>
      </w:pPr>
    </w:p>
    <w:p w14:paraId="558D4487"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b/>
          <w:bCs/>
          <w:color w:val="0F1115"/>
        </w:rPr>
        <w:t>6. Обобщающий вывод</w:t>
      </w:r>
    </w:p>
    <w:p w14:paraId="278AC73C" w14:textId="77777777" w:rsidR="00973D60" w:rsidRPr="00973D60" w:rsidRDefault="00973D60" w:rsidP="00973D60">
      <w:pPr>
        <w:shd w:val="clear" w:color="auto" w:fill="FFFFFF"/>
        <w:spacing w:line="360" w:lineRule="auto"/>
        <w:rPr>
          <w:rFonts w:eastAsia="Times New Roman"/>
          <w:color w:val="0F1115"/>
        </w:rPr>
      </w:pPr>
      <w:r w:rsidRPr="00973D60">
        <w:rPr>
          <w:rFonts w:eastAsia="Times New Roman"/>
          <w:color w:val="0F1115"/>
        </w:rPr>
        <w:t>Результаты ОГЭ по истории в Поволжском управлении в </w:t>
      </w:r>
      <w:r w:rsidRPr="00973D60">
        <w:rPr>
          <w:rFonts w:eastAsia="Times New Roman"/>
          <w:b/>
          <w:bCs/>
          <w:color w:val="0F1115"/>
        </w:rPr>
        <w:t>2026 году демонстрируют устойчивую положительную динамику и выход на качественно новый уровень</w:t>
      </w:r>
      <w:r w:rsidRPr="00973D60">
        <w:rPr>
          <w:rFonts w:eastAsia="Times New Roman"/>
          <w:color w:val="0F1115"/>
        </w:rPr>
        <w:t>: качество обучения достигло рекордного значения за три года (67,2%), доля отличников выросла до 28,1%, а доля отметок «3» последовательно снижается (до 26,6%). </w:t>
      </w:r>
      <w:proofErr w:type="spellStart"/>
      <w:r w:rsidRPr="00973D60">
        <w:rPr>
          <w:rFonts w:eastAsia="Times New Roman"/>
          <w:b/>
          <w:bCs/>
          <w:color w:val="0F1115"/>
        </w:rPr>
        <w:t>м.р</w:t>
      </w:r>
      <w:proofErr w:type="spellEnd"/>
      <w:r w:rsidRPr="00973D60">
        <w:rPr>
          <w:rFonts w:eastAsia="Times New Roman"/>
          <w:b/>
          <w:bCs/>
          <w:color w:val="0F1115"/>
        </w:rPr>
        <w:t>. Волжский</w:t>
      </w:r>
      <w:r w:rsidRPr="00973D60">
        <w:rPr>
          <w:rFonts w:eastAsia="Times New Roman"/>
          <w:color w:val="0F1115"/>
        </w:rPr>
        <w:t xml:space="preserve"> показывает значительно более высокие результаты по </w:t>
      </w:r>
      <w:r w:rsidRPr="00973D60">
        <w:rPr>
          <w:rFonts w:eastAsia="Times New Roman"/>
          <w:color w:val="0F1115"/>
        </w:rPr>
        <w:lastRenderedPageBreak/>
        <w:t>сравнению с </w:t>
      </w:r>
      <w:proofErr w:type="spellStart"/>
      <w:r w:rsidRPr="00973D60">
        <w:rPr>
          <w:rFonts w:eastAsia="Times New Roman"/>
          <w:b/>
          <w:bCs/>
          <w:color w:val="0F1115"/>
        </w:rPr>
        <w:t>г.о</w:t>
      </w:r>
      <w:proofErr w:type="spellEnd"/>
      <w:r w:rsidRPr="00973D60">
        <w:rPr>
          <w:rFonts w:eastAsia="Times New Roman"/>
          <w:b/>
          <w:bCs/>
          <w:color w:val="0F1115"/>
        </w:rPr>
        <w:t>. Новокуйбышевск</w:t>
      </w:r>
      <w:r w:rsidRPr="00973D60">
        <w:rPr>
          <w:rFonts w:eastAsia="Times New Roman"/>
          <w:color w:val="0F1115"/>
        </w:rPr>
        <w:t xml:space="preserve"> (качество 73,5% против 46,7%, доля </w:t>
      </w:r>
      <w:proofErr w:type="spellStart"/>
      <w:r w:rsidRPr="00973D60">
        <w:rPr>
          <w:rFonts w:eastAsia="Times New Roman"/>
          <w:color w:val="0F1115"/>
        </w:rPr>
        <w:t>несдавших</w:t>
      </w:r>
      <w:proofErr w:type="spellEnd"/>
      <w:r w:rsidRPr="00973D60">
        <w:rPr>
          <w:rFonts w:eastAsia="Times New Roman"/>
          <w:color w:val="0F1115"/>
        </w:rPr>
        <w:t xml:space="preserve"> 4,1% против 13,3%). Основной вклад в результаты вносят СОШ (84,4% успевающих, качество 65,6%). ООШ демонстрируют крайне низкое качество (1,6%) и требуют адресной методической поддержки. В связи с малой численностью участников в отдельных ОО (менее 10 человек) проведение сравнительного анализа между школами статистически недостоверно. Особого внимания требует ГБОУ ООШ № 11 г. Новокуйбышевска с критическими показателями (доля «2» – 40,0%, качество – 0,0%). </w:t>
      </w:r>
      <w:r w:rsidRPr="00973D60">
        <w:rPr>
          <w:rFonts w:eastAsia="Times New Roman"/>
          <w:b/>
          <w:bCs/>
          <w:color w:val="0F1115"/>
        </w:rPr>
        <w:t>Приоритетными направлениями работы</w:t>
      </w:r>
      <w:r w:rsidRPr="00973D60">
        <w:rPr>
          <w:rFonts w:eastAsia="Times New Roman"/>
          <w:color w:val="0F1115"/>
        </w:rPr>
        <w:t xml:space="preserve"> являются: усиление подготовки обучающихся по истории в ООШ и </w:t>
      </w:r>
      <w:proofErr w:type="spellStart"/>
      <w:r w:rsidRPr="00973D60">
        <w:rPr>
          <w:rFonts w:eastAsia="Times New Roman"/>
          <w:color w:val="0F1115"/>
        </w:rPr>
        <w:t>г.о</w:t>
      </w:r>
      <w:proofErr w:type="spellEnd"/>
      <w:r w:rsidRPr="00973D60">
        <w:rPr>
          <w:rFonts w:eastAsia="Times New Roman"/>
          <w:color w:val="0F1115"/>
        </w:rPr>
        <w:t xml:space="preserve">. Новокуйбышевск, адресная методическая помощь школам с низкими результатами, развитие системной работы с одарёнными детьми для дальнейшего роста доли </w:t>
      </w:r>
      <w:proofErr w:type="spellStart"/>
      <w:r w:rsidRPr="00973D60">
        <w:rPr>
          <w:rFonts w:eastAsia="Times New Roman"/>
          <w:color w:val="0F1115"/>
        </w:rPr>
        <w:t>высокобалльников</w:t>
      </w:r>
      <w:proofErr w:type="spellEnd"/>
      <w:r w:rsidRPr="00973D60">
        <w:rPr>
          <w:rFonts w:eastAsia="Times New Roman"/>
          <w:color w:val="0F1115"/>
        </w:rPr>
        <w:t xml:space="preserve">, а также проведение дополнительного анализа причин сохранения доли </w:t>
      </w:r>
      <w:proofErr w:type="spellStart"/>
      <w:r w:rsidRPr="00973D60">
        <w:rPr>
          <w:rFonts w:eastAsia="Times New Roman"/>
          <w:color w:val="0F1115"/>
        </w:rPr>
        <w:t>несдавших</w:t>
      </w:r>
      <w:proofErr w:type="spellEnd"/>
      <w:r w:rsidRPr="00973D60">
        <w:rPr>
          <w:rFonts w:eastAsia="Times New Roman"/>
          <w:color w:val="0F1115"/>
        </w:rPr>
        <w:t xml:space="preserve"> и разработка мер по её снижению.</w:t>
      </w:r>
    </w:p>
    <w:p w14:paraId="352ED150" w14:textId="77777777" w:rsidR="00FE11E6" w:rsidRPr="00FE11E6" w:rsidRDefault="00FE11E6" w:rsidP="00FE11E6">
      <w:pPr>
        <w:shd w:val="clear" w:color="auto" w:fill="FFFFFF"/>
        <w:spacing w:line="360" w:lineRule="auto"/>
        <w:ind w:left="360"/>
        <w:rPr>
          <w:rFonts w:eastAsia="Times New Roman"/>
          <w:color w:val="0F1115"/>
        </w:rPr>
      </w:pPr>
    </w:p>
    <w:p w14:paraId="78E72A4F" w14:textId="77777777" w:rsidR="000D117F" w:rsidRPr="00A65E0B" w:rsidRDefault="000D117F" w:rsidP="000D117F">
      <w:pPr>
        <w:pStyle w:val="2"/>
        <w:numPr>
          <w:ilvl w:val="1"/>
          <w:numId w:val="0"/>
        </w:numPr>
        <w:spacing w:before="0" w:line="360" w:lineRule="auto"/>
        <w:jc w:val="center"/>
        <w:rPr>
          <w:rFonts w:ascii="Times New Roman" w:hAnsi="Times New Roman"/>
          <w:b/>
          <w:bCs/>
          <w:color w:val="auto"/>
          <w:sz w:val="24"/>
          <w:szCs w:val="24"/>
          <w:lang w:val="ru-RU"/>
        </w:rPr>
      </w:pPr>
      <w:r w:rsidRPr="00A65E0B">
        <w:rPr>
          <w:rFonts w:ascii="Times New Roman" w:hAnsi="Times New Roman"/>
          <w:b/>
          <w:bCs/>
          <w:color w:val="auto"/>
          <w:sz w:val="24"/>
          <w:szCs w:val="24"/>
        </w:rPr>
        <w:t xml:space="preserve">Раздел 3. </w:t>
      </w:r>
      <w:r w:rsidRPr="00A65E0B">
        <w:rPr>
          <w:rFonts w:ascii="Times New Roman" w:hAnsi="Times New Roman"/>
          <w:b/>
          <w:bCs/>
          <w:color w:val="auto"/>
          <w:sz w:val="24"/>
          <w:szCs w:val="24"/>
          <w:lang w:val="ru-RU"/>
        </w:rPr>
        <w:t xml:space="preserve">МЕТОДИЧЕСКИЙ </w:t>
      </w:r>
      <w:r w:rsidRPr="00A65E0B">
        <w:rPr>
          <w:rFonts w:ascii="Times New Roman" w:hAnsi="Times New Roman"/>
          <w:b/>
          <w:bCs/>
          <w:color w:val="auto"/>
          <w:sz w:val="24"/>
          <w:szCs w:val="24"/>
        </w:rPr>
        <w:t xml:space="preserve">АНАЛИЗ РЕЗУЛЬТАТОВ ВЫПОЛНЕНИЯ </w:t>
      </w:r>
      <w:r w:rsidRPr="00A65E0B">
        <w:rPr>
          <w:rFonts w:ascii="Times New Roman" w:hAnsi="Times New Roman"/>
          <w:b/>
          <w:bCs/>
          <w:color w:val="auto"/>
          <w:sz w:val="24"/>
          <w:szCs w:val="24"/>
          <w:lang w:val="ru-RU"/>
        </w:rPr>
        <w:t>ЗАДАНИЙ КИМ</w:t>
      </w:r>
      <w:r w:rsidRPr="00A65E0B">
        <w:rPr>
          <w:rFonts w:ascii="Times New Roman" w:hAnsi="Times New Roman"/>
          <w:b/>
          <w:bCs/>
          <w:color w:val="auto"/>
          <w:sz w:val="24"/>
          <w:szCs w:val="24"/>
          <w:lang w:val="ru-RU"/>
        </w:rPr>
        <w:br/>
        <w:t xml:space="preserve"> И РЕКОМЕНДАЦИИ ДЛЯ РЕГИОНАЛЬНОЙ СИСТЕМЫ ОБРАЗОВАНИЯ</w:t>
      </w:r>
    </w:p>
    <w:p w14:paraId="574F17C7" w14:textId="77777777" w:rsidR="000D117F" w:rsidRPr="00A65E0B" w:rsidRDefault="000D117F" w:rsidP="000D117F">
      <w:pPr>
        <w:pStyle w:val="a3"/>
        <w:keepNext/>
        <w:keepLines/>
        <w:numPr>
          <w:ilvl w:val="0"/>
          <w:numId w:val="2"/>
        </w:numPr>
        <w:spacing w:after="0" w:line="360" w:lineRule="auto"/>
        <w:ind w:left="927"/>
        <w:contextualSpacing w:val="0"/>
        <w:outlineLvl w:val="2"/>
        <w:rPr>
          <w:rFonts w:ascii="Times New Roman" w:eastAsia="SimSun" w:hAnsi="Times New Roman"/>
          <w:vanish/>
          <w:sz w:val="24"/>
          <w:szCs w:val="24"/>
          <w:lang w:eastAsia="ru-RU"/>
        </w:rPr>
      </w:pPr>
    </w:p>
    <w:p w14:paraId="10500988" w14:textId="77777777" w:rsidR="000D117F" w:rsidRPr="00A65E0B" w:rsidRDefault="000D117F" w:rsidP="000D117F">
      <w:pPr>
        <w:spacing w:line="360" w:lineRule="auto"/>
        <w:jc w:val="both"/>
      </w:pPr>
    </w:p>
    <w:p w14:paraId="698A70E2" w14:textId="77777777" w:rsidR="000D117F" w:rsidRPr="00A65E0B" w:rsidRDefault="000D117F" w:rsidP="000D117F">
      <w:pPr>
        <w:pStyle w:val="3"/>
        <w:numPr>
          <w:ilvl w:val="1"/>
          <w:numId w:val="2"/>
        </w:numPr>
        <w:tabs>
          <w:tab w:val="left" w:pos="142"/>
        </w:tabs>
        <w:spacing w:before="0" w:line="360" w:lineRule="auto"/>
        <w:ind w:left="142" w:hanging="426"/>
        <w:rPr>
          <w:rFonts w:ascii="Times New Roman" w:hAnsi="Times New Roman"/>
          <w:color w:val="auto"/>
        </w:rPr>
      </w:pPr>
      <w:r w:rsidRPr="00A65E0B">
        <w:rPr>
          <w:rFonts w:ascii="Times New Roman" w:hAnsi="Times New Roman"/>
          <w:color w:val="auto"/>
        </w:rPr>
        <w:t xml:space="preserve"> Статистический анализ выполнения заданий КИМ</w:t>
      </w:r>
    </w:p>
    <w:p w14:paraId="7F197D11" w14:textId="77777777" w:rsidR="000D117F" w:rsidRPr="00A65E0B" w:rsidRDefault="000D117F" w:rsidP="000D117F">
      <w:pPr>
        <w:spacing w:line="360" w:lineRule="auto"/>
        <w:ind w:left="-426" w:firstLine="852"/>
        <w:contextualSpacing/>
        <w:jc w:val="both"/>
        <w:rPr>
          <w:b/>
          <w:i/>
          <w:iCs/>
        </w:rPr>
      </w:pPr>
    </w:p>
    <w:p w14:paraId="0FDFF5C2" w14:textId="77777777" w:rsidR="000D117F" w:rsidRPr="00A65E0B" w:rsidRDefault="000D117F" w:rsidP="000D117F">
      <w:pPr>
        <w:spacing w:line="360" w:lineRule="auto"/>
        <w:ind w:firstLine="426"/>
        <w:contextualSpacing/>
        <w:jc w:val="both"/>
        <w:rPr>
          <w:b/>
          <w:i/>
          <w:iCs/>
        </w:rPr>
      </w:pPr>
      <w:r w:rsidRPr="00A65E0B">
        <w:rPr>
          <w:b/>
          <w:i/>
          <w:iCs/>
        </w:rPr>
        <w:t>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w:t>
      </w:r>
    </w:p>
    <w:p w14:paraId="1DE3BB44" w14:textId="77777777" w:rsidR="000D117F" w:rsidRPr="00A65E0B" w:rsidRDefault="000D117F" w:rsidP="000D117F">
      <w:pPr>
        <w:spacing w:line="360" w:lineRule="auto"/>
        <w:ind w:firstLine="567"/>
        <w:jc w:val="both"/>
        <w:rPr>
          <w:i/>
        </w:rPr>
      </w:pPr>
      <w:r w:rsidRPr="00A65E0B">
        <w:rPr>
          <w:i/>
        </w:rPr>
        <w:t>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умениям, навыкам, видам познавательной деятельности; по тематическим разделам).</w:t>
      </w:r>
    </w:p>
    <w:p w14:paraId="4493E47D" w14:textId="77777777" w:rsidR="000D117F" w:rsidRPr="00A65E0B" w:rsidRDefault="000D117F" w:rsidP="000D117F">
      <w:pPr>
        <w:spacing w:line="360" w:lineRule="auto"/>
        <w:ind w:firstLine="567"/>
        <w:jc w:val="both"/>
        <w:rPr>
          <w:i/>
          <w:iCs/>
        </w:rPr>
      </w:pPr>
      <w:r w:rsidRPr="00A65E0B">
        <w:rPr>
          <w:i/>
          <w:iCs/>
        </w:rPr>
        <w:t>Анализ может проводиться в контексте основных направлений / приоритетов развития региональной системы общего образования.</w:t>
      </w:r>
    </w:p>
    <w:p w14:paraId="78B15F81" w14:textId="77777777" w:rsidR="000D117F" w:rsidRPr="00A65E0B" w:rsidRDefault="000D117F" w:rsidP="000D117F">
      <w:pPr>
        <w:spacing w:line="360" w:lineRule="auto"/>
        <w:ind w:firstLine="426"/>
        <w:contextualSpacing/>
        <w:jc w:val="both"/>
        <w:rPr>
          <w:i/>
        </w:rPr>
      </w:pPr>
      <w:r w:rsidRPr="00A65E0B">
        <w:rPr>
          <w:i/>
        </w:rPr>
        <w:t>Анализ проводится не только на основе среднего процента выполнения, но и на основе процентов выполнения заданий группами участников ОГЭ с разным уровнем подготовки (группа обучающихся, получивших неудовлетворительную отметку, получивших отметки «3», «4», «5»).</w:t>
      </w:r>
    </w:p>
    <w:p w14:paraId="47A9DEBC" w14:textId="77777777" w:rsidR="000D117F" w:rsidRPr="00A65E0B" w:rsidRDefault="000D117F" w:rsidP="000D117F">
      <w:pPr>
        <w:spacing w:line="360" w:lineRule="auto"/>
        <w:ind w:firstLine="426"/>
        <w:jc w:val="both"/>
        <w:rPr>
          <w:i/>
        </w:rPr>
      </w:pPr>
      <w:r w:rsidRPr="00A65E0B">
        <w:rPr>
          <w:i/>
        </w:rPr>
        <w:lastRenderedPageBreak/>
        <w:t xml:space="preserve">Рекомендуется рассматривать задания, проверяющие один и тот же элемент содержания / умение, навык, вид познавательной деятельности, в совокупности с учетом их уровня сложности. </w:t>
      </w:r>
    </w:p>
    <w:p w14:paraId="5AD2AA56" w14:textId="77777777" w:rsidR="000D117F" w:rsidRPr="00A65E0B" w:rsidRDefault="000D117F" w:rsidP="000D117F">
      <w:pPr>
        <w:spacing w:line="360" w:lineRule="auto"/>
        <w:ind w:firstLine="426"/>
        <w:jc w:val="both"/>
        <w:rPr>
          <w:i/>
        </w:rPr>
      </w:pPr>
      <w:r w:rsidRPr="00A65E0B">
        <w:rPr>
          <w:i/>
        </w:rPr>
        <w:t>При статистическом анализе выполнения заданий, система оценивания которых предполагает оценивание по нескольким критериям, следует считать единицами анализа отдельные критерии.</w:t>
      </w:r>
    </w:p>
    <w:p w14:paraId="5EDD8F7D" w14:textId="77777777" w:rsidR="000D117F" w:rsidRPr="00A65E0B" w:rsidRDefault="000D117F" w:rsidP="000D117F">
      <w:pPr>
        <w:spacing w:line="360" w:lineRule="auto"/>
        <w:ind w:firstLine="426"/>
        <w:jc w:val="both"/>
        <w:rPr>
          <w:i/>
          <w:iCs/>
        </w:rPr>
      </w:pPr>
    </w:p>
    <w:p w14:paraId="74D69DFA" w14:textId="77777777" w:rsidR="000D117F" w:rsidRPr="00A65E0B" w:rsidRDefault="000D117F" w:rsidP="000D117F">
      <w:pPr>
        <w:spacing w:line="360" w:lineRule="auto"/>
        <w:ind w:firstLine="426"/>
        <w:jc w:val="both"/>
        <w:rPr>
          <w:i/>
          <w:iCs/>
        </w:rPr>
      </w:pPr>
    </w:p>
    <w:p w14:paraId="68776B6A" w14:textId="77777777" w:rsidR="000D117F" w:rsidRPr="00A65E0B" w:rsidRDefault="000D117F" w:rsidP="000D117F">
      <w:pPr>
        <w:spacing w:line="360" w:lineRule="auto"/>
        <w:ind w:firstLine="567"/>
        <w:jc w:val="both"/>
        <w:rPr>
          <w:i/>
          <w:iCs/>
        </w:rPr>
      </w:pPr>
      <w:r w:rsidRPr="00A65E0B">
        <w:rPr>
          <w:i/>
        </w:rPr>
        <w:br w:type="page"/>
      </w:r>
    </w:p>
    <w:p w14:paraId="4860BB6A" w14:textId="77777777" w:rsidR="000D117F" w:rsidRPr="00A65E0B" w:rsidRDefault="000D117F" w:rsidP="000D117F">
      <w:pPr>
        <w:pStyle w:val="3"/>
        <w:numPr>
          <w:ilvl w:val="2"/>
          <w:numId w:val="2"/>
        </w:numPr>
        <w:spacing w:before="0" w:line="360" w:lineRule="auto"/>
        <w:ind w:left="1791" w:hanging="180"/>
        <w:rPr>
          <w:rFonts w:ascii="Times New Roman" w:hAnsi="Times New Roman"/>
          <w:bCs w:val="0"/>
          <w:color w:val="auto"/>
        </w:rPr>
      </w:pPr>
      <w:r w:rsidRPr="00A65E0B">
        <w:rPr>
          <w:rFonts w:ascii="Times New Roman" w:hAnsi="Times New Roman"/>
          <w:bCs w:val="0"/>
          <w:color w:val="auto"/>
        </w:rPr>
        <w:lastRenderedPageBreak/>
        <w:t>Основные статистические характеристики выполнения заданий КИМ в 2026 году</w:t>
      </w:r>
    </w:p>
    <w:p w14:paraId="4202BFA7" w14:textId="77777777" w:rsidR="000D117F" w:rsidRPr="00A65E0B" w:rsidRDefault="000D117F" w:rsidP="000D117F">
      <w:pPr>
        <w:spacing w:line="360" w:lineRule="auto"/>
        <w:ind w:left="567"/>
        <w:contextualSpacing/>
        <w:jc w:val="both"/>
        <w:rPr>
          <w:iCs/>
        </w:rPr>
      </w:pPr>
    </w:p>
    <w:p w14:paraId="7E7F43F4" w14:textId="77777777" w:rsidR="000D117F" w:rsidRPr="00A65E0B" w:rsidRDefault="000D117F" w:rsidP="000D117F">
      <w:pPr>
        <w:spacing w:line="360" w:lineRule="auto"/>
        <w:ind w:left="142" w:firstLine="709"/>
        <w:contextualSpacing/>
        <w:jc w:val="both"/>
        <w:rPr>
          <w:iCs/>
        </w:rPr>
      </w:pPr>
      <w:r w:rsidRPr="00A65E0B">
        <w:rPr>
          <w:iCs/>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735EE31F" w14:textId="77777777" w:rsidR="000D117F" w:rsidRPr="00A65E0B" w:rsidRDefault="000D117F" w:rsidP="000D117F">
      <w:pPr>
        <w:pStyle w:val="af7"/>
        <w:keepNext/>
        <w:spacing w:line="360" w:lineRule="auto"/>
        <w:jc w:val="right"/>
        <w:rPr>
          <w:bCs/>
          <w:iCs w:val="0"/>
          <w:sz w:val="24"/>
          <w:szCs w:val="24"/>
        </w:rPr>
      </w:pPr>
      <w:r w:rsidRPr="00A65E0B">
        <w:rPr>
          <w:bCs/>
          <w:iCs w:val="0"/>
          <w:sz w:val="24"/>
          <w:szCs w:val="24"/>
        </w:rPr>
        <w:t>Таблица 2</w:t>
      </w:r>
      <w:r w:rsidRPr="00A65E0B">
        <w:rPr>
          <w:bCs/>
          <w:iCs w:val="0"/>
          <w:sz w:val="24"/>
          <w:szCs w:val="24"/>
        </w:rPr>
        <w:noBreakHyphen/>
        <w:t>9</w:t>
      </w:r>
    </w:p>
    <w:tbl>
      <w:tblPr>
        <w:tblW w:w="5315" w:type="pct"/>
        <w:tblInd w:w="-436" w:type="dxa"/>
        <w:tblLayout w:type="fixed"/>
        <w:tblLook w:val="0000" w:firstRow="0" w:lastRow="0" w:firstColumn="0" w:lastColumn="0" w:noHBand="0" w:noVBand="0"/>
      </w:tblPr>
      <w:tblGrid>
        <w:gridCol w:w="1422"/>
        <w:gridCol w:w="4444"/>
        <w:gridCol w:w="1823"/>
        <w:gridCol w:w="2023"/>
        <w:gridCol w:w="1213"/>
        <w:gridCol w:w="1280"/>
        <w:gridCol w:w="1447"/>
        <w:gridCol w:w="1514"/>
      </w:tblGrid>
      <w:tr w:rsidR="000D117F" w:rsidRPr="00A65E0B" w14:paraId="4EABE608" w14:textId="77777777" w:rsidTr="001F4970">
        <w:trPr>
          <w:cantSplit/>
          <w:trHeight w:val="649"/>
          <w:tblHeader/>
        </w:trPr>
        <w:tc>
          <w:tcPr>
            <w:tcW w:w="469" w:type="pct"/>
            <w:vMerge w:val="restart"/>
            <w:tcBorders>
              <w:top w:val="single" w:sz="8" w:space="0" w:color="000000"/>
              <w:left w:val="single" w:sz="8" w:space="0" w:color="000000"/>
              <w:right w:val="single" w:sz="8" w:space="0" w:color="000000"/>
            </w:tcBorders>
            <w:vAlign w:val="center"/>
          </w:tcPr>
          <w:p w14:paraId="1A3C034A" w14:textId="77777777" w:rsidR="000D117F" w:rsidRPr="00A65E0B" w:rsidRDefault="000D117F" w:rsidP="001F4970">
            <w:pPr>
              <w:autoSpaceDE w:val="0"/>
              <w:autoSpaceDN w:val="0"/>
              <w:adjustRightInd w:val="0"/>
              <w:spacing w:line="360" w:lineRule="auto"/>
              <w:jc w:val="center"/>
              <w:rPr>
                <w:b/>
              </w:rPr>
            </w:pPr>
            <w:r w:rsidRPr="00A65E0B">
              <w:rPr>
                <w:b/>
                <w:bCs/>
              </w:rPr>
              <w:t>Номер</w:t>
            </w:r>
          </w:p>
          <w:p w14:paraId="0B56FE6F" w14:textId="77777777" w:rsidR="000D117F" w:rsidRPr="00A65E0B" w:rsidRDefault="000D117F" w:rsidP="001F4970">
            <w:pPr>
              <w:autoSpaceDE w:val="0"/>
              <w:autoSpaceDN w:val="0"/>
              <w:adjustRightInd w:val="0"/>
              <w:spacing w:line="360" w:lineRule="auto"/>
              <w:jc w:val="center"/>
              <w:rPr>
                <w:b/>
              </w:rPr>
            </w:pPr>
            <w:r w:rsidRPr="00A65E0B">
              <w:rPr>
                <w:b/>
                <w:bCs/>
              </w:rPr>
              <w:t xml:space="preserve">задания </w:t>
            </w:r>
            <w:r w:rsidRPr="00A65E0B">
              <w:rPr>
                <w:b/>
                <w:bCs/>
              </w:rPr>
              <w:br/>
              <w:t>в КИМ</w:t>
            </w:r>
          </w:p>
        </w:tc>
        <w:tc>
          <w:tcPr>
            <w:tcW w:w="1465" w:type="pct"/>
            <w:vMerge w:val="restart"/>
            <w:tcBorders>
              <w:top w:val="single" w:sz="8" w:space="0" w:color="000000"/>
              <w:left w:val="single" w:sz="8" w:space="0" w:color="000000"/>
              <w:right w:val="single" w:sz="8" w:space="0" w:color="000000"/>
            </w:tcBorders>
            <w:vAlign w:val="center"/>
          </w:tcPr>
          <w:p w14:paraId="236BA5EB" w14:textId="77777777" w:rsidR="000D117F" w:rsidRPr="00A65E0B" w:rsidRDefault="000D117F" w:rsidP="001F4970">
            <w:pPr>
              <w:autoSpaceDE w:val="0"/>
              <w:autoSpaceDN w:val="0"/>
              <w:adjustRightInd w:val="0"/>
              <w:spacing w:line="360" w:lineRule="auto"/>
              <w:jc w:val="center"/>
              <w:rPr>
                <w:b/>
              </w:rPr>
            </w:pPr>
            <w:r w:rsidRPr="00A65E0B">
              <w:rPr>
                <w:b/>
                <w:bCs/>
              </w:rPr>
              <w:t>Проверяемые элементы содержания / умения</w:t>
            </w:r>
          </w:p>
        </w:tc>
        <w:tc>
          <w:tcPr>
            <w:tcW w:w="601" w:type="pct"/>
            <w:vMerge w:val="restart"/>
            <w:tcBorders>
              <w:top w:val="single" w:sz="8" w:space="0" w:color="000000"/>
              <w:left w:val="single" w:sz="8" w:space="0" w:color="000000"/>
              <w:right w:val="single" w:sz="8" w:space="0" w:color="000000"/>
            </w:tcBorders>
            <w:vAlign w:val="center"/>
          </w:tcPr>
          <w:p w14:paraId="73C8E7AF" w14:textId="77777777" w:rsidR="000D117F" w:rsidRPr="00A65E0B" w:rsidRDefault="000D117F" w:rsidP="001F4970">
            <w:pPr>
              <w:autoSpaceDE w:val="0"/>
              <w:autoSpaceDN w:val="0"/>
              <w:adjustRightInd w:val="0"/>
              <w:spacing w:line="360" w:lineRule="auto"/>
              <w:jc w:val="center"/>
              <w:rPr>
                <w:b/>
              </w:rPr>
            </w:pPr>
            <w:r w:rsidRPr="00A65E0B">
              <w:rPr>
                <w:b/>
                <w:bCs/>
              </w:rPr>
              <w:t>Уровень сложности задания</w:t>
            </w:r>
          </w:p>
          <w:p w14:paraId="7D6D1111" w14:textId="77777777" w:rsidR="000D117F" w:rsidRPr="00A65E0B" w:rsidRDefault="000D117F" w:rsidP="001F4970">
            <w:pPr>
              <w:autoSpaceDE w:val="0"/>
              <w:autoSpaceDN w:val="0"/>
              <w:adjustRightInd w:val="0"/>
              <w:spacing w:line="360" w:lineRule="auto"/>
              <w:jc w:val="center"/>
              <w:rPr>
                <w:b/>
              </w:rPr>
            </w:pPr>
          </w:p>
        </w:tc>
        <w:tc>
          <w:tcPr>
            <w:tcW w:w="667" w:type="pct"/>
            <w:vMerge w:val="restart"/>
            <w:tcBorders>
              <w:top w:val="single" w:sz="8" w:space="0" w:color="000000"/>
              <w:left w:val="single" w:sz="8" w:space="0" w:color="000000"/>
              <w:right w:val="single" w:sz="4" w:space="0" w:color="auto"/>
            </w:tcBorders>
            <w:vAlign w:val="center"/>
          </w:tcPr>
          <w:p w14:paraId="5C34B9FA" w14:textId="77777777" w:rsidR="000D117F" w:rsidRPr="00A65E0B" w:rsidRDefault="000D117F" w:rsidP="001F4970">
            <w:pPr>
              <w:spacing w:line="360" w:lineRule="auto"/>
              <w:jc w:val="center"/>
              <w:rPr>
                <w:b/>
                <w:bCs/>
              </w:rPr>
            </w:pPr>
            <w:r w:rsidRPr="00A65E0B">
              <w:rPr>
                <w:b/>
                <w:bCs/>
              </w:rPr>
              <w:t>Средний процент выполнения</w:t>
            </w:r>
          </w:p>
        </w:tc>
        <w:tc>
          <w:tcPr>
            <w:tcW w:w="1798" w:type="pct"/>
            <w:gridSpan w:val="4"/>
            <w:tcBorders>
              <w:top w:val="single" w:sz="8" w:space="0" w:color="000000"/>
              <w:left w:val="single" w:sz="4" w:space="0" w:color="auto"/>
              <w:bottom w:val="single" w:sz="8" w:space="0" w:color="000000"/>
              <w:right w:val="single" w:sz="8" w:space="0" w:color="000000"/>
            </w:tcBorders>
            <w:vAlign w:val="center"/>
          </w:tcPr>
          <w:p w14:paraId="6DCF8EF3" w14:textId="77777777" w:rsidR="000D117F" w:rsidRPr="00A65E0B" w:rsidRDefault="000D117F" w:rsidP="001F4970">
            <w:pPr>
              <w:spacing w:line="360" w:lineRule="auto"/>
              <w:jc w:val="center"/>
              <w:rPr>
                <w:b/>
                <w:bCs/>
              </w:rPr>
            </w:pPr>
            <w:r w:rsidRPr="00A65E0B">
              <w:rPr>
                <w:b/>
              </w:rPr>
              <w:t xml:space="preserve">Процент выполнения по региону в группах, </w:t>
            </w:r>
            <w:r w:rsidRPr="00A65E0B">
              <w:rPr>
                <w:b/>
              </w:rPr>
              <w:br/>
              <w:t>получивших отметку</w:t>
            </w:r>
          </w:p>
        </w:tc>
      </w:tr>
      <w:tr w:rsidR="000D117F" w:rsidRPr="00A65E0B" w14:paraId="3B917083" w14:textId="77777777" w:rsidTr="001F4970">
        <w:trPr>
          <w:cantSplit/>
          <w:trHeight w:val="481"/>
          <w:tblHeader/>
        </w:trPr>
        <w:tc>
          <w:tcPr>
            <w:tcW w:w="469" w:type="pct"/>
            <w:vMerge/>
            <w:tcBorders>
              <w:left w:val="single" w:sz="8" w:space="0" w:color="000000"/>
              <w:bottom w:val="single" w:sz="8" w:space="0" w:color="000000"/>
              <w:right w:val="single" w:sz="8" w:space="0" w:color="000000"/>
            </w:tcBorders>
            <w:vAlign w:val="center"/>
          </w:tcPr>
          <w:p w14:paraId="33A48E29" w14:textId="77777777" w:rsidR="000D117F" w:rsidRPr="00A65E0B" w:rsidRDefault="000D117F" w:rsidP="001F4970">
            <w:pPr>
              <w:autoSpaceDE w:val="0"/>
              <w:autoSpaceDN w:val="0"/>
              <w:adjustRightInd w:val="0"/>
              <w:spacing w:line="360" w:lineRule="auto"/>
              <w:jc w:val="center"/>
              <w:rPr>
                <w:b/>
                <w:bCs/>
              </w:rPr>
            </w:pPr>
          </w:p>
        </w:tc>
        <w:tc>
          <w:tcPr>
            <w:tcW w:w="1465" w:type="pct"/>
            <w:vMerge/>
            <w:tcBorders>
              <w:left w:val="single" w:sz="8" w:space="0" w:color="000000"/>
              <w:bottom w:val="single" w:sz="8" w:space="0" w:color="000000"/>
              <w:right w:val="single" w:sz="8" w:space="0" w:color="000000"/>
            </w:tcBorders>
            <w:vAlign w:val="center"/>
          </w:tcPr>
          <w:p w14:paraId="4AEE78C9" w14:textId="77777777" w:rsidR="000D117F" w:rsidRPr="00A65E0B" w:rsidRDefault="000D117F" w:rsidP="001F4970">
            <w:pPr>
              <w:autoSpaceDE w:val="0"/>
              <w:autoSpaceDN w:val="0"/>
              <w:adjustRightInd w:val="0"/>
              <w:spacing w:line="360" w:lineRule="auto"/>
              <w:jc w:val="center"/>
              <w:rPr>
                <w:b/>
                <w:bCs/>
              </w:rPr>
            </w:pPr>
          </w:p>
        </w:tc>
        <w:tc>
          <w:tcPr>
            <w:tcW w:w="601" w:type="pct"/>
            <w:vMerge/>
            <w:tcBorders>
              <w:left w:val="single" w:sz="8" w:space="0" w:color="000000"/>
              <w:bottom w:val="single" w:sz="8" w:space="0" w:color="000000"/>
              <w:right w:val="single" w:sz="8" w:space="0" w:color="000000"/>
            </w:tcBorders>
            <w:vAlign w:val="center"/>
          </w:tcPr>
          <w:p w14:paraId="399C9235" w14:textId="77777777" w:rsidR="000D117F" w:rsidRPr="00A65E0B" w:rsidRDefault="000D117F" w:rsidP="001F4970">
            <w:pPr>
              <w:autoSpaceDE w:val="0"/>
              <w:autoSpaceDN w:val="0"/>
              <w:adjustRightInd w:val="0"/>
              <w:spacing w:line="360" w:lineRule="auto"/>
              <w:jc w:val="center"/>
              <w:rPr>
                <w:b/>
                <w:bCs/>
              </w:rPr>
            </w:pPr>
          </w:p>
        </w:tc>
        <w:tc>
          <w:tcPr>
            <w:tcW w:w="667" w:type="pct"/>
            <w:vMerge/>
            <w:tcBorders>
              <w:left w:val="single" w:sz="8" w:space="0" w:color="000000"/>
              <w:bottom w:val="single" w:sz="8" w:space="0" w:color="000000"/>
              <w:right w:val="single" w:sz="4" w:space="0" w:color="auto"/>
            </w:tcBorders>
            <w:vAlign w:val="center"/>
          </w:tcPr>
          <w:p w14:paraId="46A1D744" w14:textId="77777777" w:rsidR="000D117F" w:rsidRPr="00A65E0B" w:rsidRDefault="000D117F" w:rsidP="001F4970">
            <w:pPr>
              <w:spacing w:line="360" w:lineRule="auto"/>
              <w:jc w:val="center"/>
              <w:rPr>
                <w:b/>
              </w:rPr>
            </w:pPr>
          </w:p>
        </w:tc>
        <w:tc>
          <w:tcPr>
            <w:tcW w:w="400" w:type="pct"/>
            <w:tcBorders>
              <w:top w:val="single" w:sz="8" w:space="0" w:color="000000"/>
              <w:left w:val="single" w:sz="4" w:space="0" w:color="auto"/>
              <w:bottom w:val="single" w:sz="8" w:space="0" w:color="000000"/>
              <w:right w:val="single" w:sz="8" w:space="0" w:color="000000"/>
            </w:tcBorders>
            <w:vAlign w:val="center"/>
          </w:tcPr>
          <w:p w14:paraId="49CC27A4" w14:textId="77777777" w:rsidR="000D117F" w:rsidRPr="00A65E0B" w:rsidRDefault="000D117F" w:rsidP="001F4970">
            <w:pPr>
              <w:spacing w:line="360" w:lineRule="auto"/>
              <w:jc w:val="center"/>
              <w:rPr>
                <w:b/>
                <w:bCs/>
              </w:rPr>
            </w:pPr>
            <w:r w:rsidRPr="00A65E0B">
              <w:rPr>
                <w:b/>
                <w:bCs/>
              </w:rPr>
              <w:t>«2»</w:t>
            </w:r>
          </w:p>
        </w:tc>
        <w:tc>
          <w:tcPr>
            <w:tcW w:w="422" w:type="pct"/>
            <w:tcBorders>
              <w:top w:val="single" w:sz="8" w:space="0" w:color="000000"/>
              <w:left w:val="single" w:sz="8" w:space="0" w:color="000000"/>
              <w:bottom w:val="single" w:sz="8" w:space="0" w:color="000000"/>
              <w:right w:val="single" w:sz="8" w:space="0" w:color="000000"/>
            </w:tcBorders>
            <w:vAlign w:val="center"/>
          </w:tcPr>
          <w:p w14:paraId="3819938C" w14:textId="77777777" w:rsidR="000D117F" w:rsidRPr="00A65E0B" w:rsidRDefault="000D117F" w:rsidP="001F4970">
            <w:pPr>
              <w:spacing w:line="360" w:lineRule="auto"/>
              <w:jc w:val="center"/>
              <w:rPr>
                <w:b/>
                <w:bCs/>
              </w:rPr>
            </w:pPr>
            <w:r w:rsidRPr="00A65E0B">
              <w:rPr>
                <w:b/>
                <w:bCs/>
              </w:rPr>
              <w:t>«3»</w:t>
            </w:r>
          </w:p>
        </w:tc>
        <w:tc>
          <w:tcPr>
            <w:tcW w:w="477" w:type="pct"/>
            <w:tcBorders>
              <w:top w:val="single" w:sz="8" w:space="0" w:color="000000"/>
              <w:left w:val="single" w:sz="8" w:space="0" w:color="000000"/>
              <w:bottom w:val="single" w:sz="8" w:space="0" w:color="000000"/>
              <w:right w:val="single" w:sz="4" w:space="0" w:color="auto"/>
            </w:tcBorders>
            <w:vAlign w:val="center"/>
          </w:tcPr>
          <w:p w14:paraId="483E3AF3" w14:textId="77777777" w:rsidR="000D117F" w:rsidRPr="00A65E0B" w:rsidRDefault="000D117F" w:rsidP="001F4970">
            <w:pPr>
              <w:spacing w:line="360" w:lineRule="auto"/>
              <w:jc w:val="center"/>
              <w:rPr>
                <w:b/>
                <w:bCs/>
              </w:rPr>
            </w:pPr>
            <w:r w:rsidRPr="00A65E0B">
              <w:rPr>
                <w:b/>
                <w:bCs/>
              </w:rPr>
              <w:t>«4»</w:t>
            </w:r>
          </w:p>
        </w:tc>
        <w:tc>
          <w:tcPr>
            <w:tcW w:w="499" w:type="pct"/>
            <w:tcBorders>
              <w:top w:val="single" w:sz="8" w:space="0" w:color="000000"/>
              <w:left w:val="single" w:sz="4" w:space="0" w:color="auto"/>
              <w:bottom w:val="single" w:sz="8" w:space="0" w:color="000000"/>
              <w:right w:val="single" w:sz="8" w:space="0" w:color="000000"/>
            </w:tcBorders>
            <w:vAlign w:val="center"/>
          </w:tcPr>
          <w:p w14:paraId="166854FF" w14:textId="77777777" w:rsidR="000D117F" w:rsidRPr="00A65E0B" w:rsidRDefault="000D117F" w:rsidP="001F4970">
            <w:pPr>
              <w:spacing w:line="360" w:lineRule="auto"/>
              <w:jc w:val="center"/>
              <w:rPr>
                <w:b/>
                <w:bCs/>
              </w:rPr>
            </w:pPr>
            <w:r w:rsidRPr="00A65E0B">
              <w:rPr>
                <w:b/>
                <w:bCs/>
              </w:rPr>
              <w:t>«5»</w:t>
            </w:r>
          </w:p>
        </w:tc>
      </w:tr>
      <w:tr w:rsidR="000D117F" w:rsidRPr="00A65E0B" w14:paraId="09ABFE71"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55961C11" w14:textId="77777777" w:rsidR="000D117F" w:rsidRPr="00A65E0B" w:rsidRDefault="000D117F" w:rsidP="001F4970">
            <w:pPr>
              <w:autoSpaceDE w:val="0"/>
              <w:autoSpaceDN w:val="0"/>
              <w:adjustRightInd w:val="0"/>
              <w:spacing w:line="360" w:lineRule="auto"/>
              <w:ind w:firstLine="67"/>
              <w:jc w:val="center"/>
            </w:pPr>
            <w:r w:rsidRPr="00A65E0B">
              <w:t>1</w:t>
            </w:r>
          </w:p>
        </w:tc>
        <w:tc>
          <w:tcPr>
            <w:tcW w:w="1465" w:type="pct"/>
            <w:tcBorders>
              <w:top w:val="single" w:sz="8" w:space="0" w:color="000000"/>
              <w:left w:val="single" w:sz="8" w:space="0" w:color="000000"/>
              <w:bottom w:val="single" w:sz="8" w:space="0" w:color="000000"/>
              <w:right w:val="single" w:sz="8" w:space="0" w:color="000000"/>
            </w:tcBorders>
            <w:vAlign w:val="center"/>
          </w:tcPr>
          <w:p w14:paraId="7ABFA724" w14:textId="77777777" w:rsidR="000D117F" w:rsidRPr="00A65E0B" w:rsidRDefault="000D117F" w:rsidP="001F4970">
            <w:pPr>
              <w:autoSpaceDE w:val="0"/>
              <w:autoSpaceDN w:val="0"/>
              <w:adjustRightInd w:val="0"/>
              <w:spacing w:line="360" w:lineRule="auto"/>
              <w:ind w:firstLine="67"/>
              <w:jc w:val="center"/>
            </w:pPr>
            <w:r w:rsidRPr="00A65E0B">
              <w:t xml:space="preserve">История России с древнейших времён </w:t>
            </w:r>
          </w:p>
          <w:p w14:paraId="257C10A8" w14:textId="77777777" w:rsidR="000D117F" w:rsidRPr="00A65E0B" w:rsidRDefault="000D117F" w:rsidP="001F4970">
            <w:pPr>
              <w:autoSpaceDE w:val="0"/>
              <w:autoSpaceDN w:val="0"/>
              <w:adjustRightInd w:val="0"/>
              <w:spacing w:line="360" w:lineRule="auto"/>
              <w:ind w:firstLine="67"/>
              <w:jc w:val="center"/>
            </w:pPr>
            <w:r w:rsidRPr="00A65E0B">
              <w:t>до 1914 г.</w:t>
            </w:r>
          </w:p>
          <w:p w14:paraId="2397CB2F" w14:textId="77777777" w:rsidR="000D117F" w:rsidRPr="00A65E0B" w:rsidRDefault="000D117F" w:rsidP="001F4970">
            <w:pPr>
              <w:autoSpaceDE w:val="0"/>
              <w:autoSpaceDN w:val="0"/>
              <w:adjustRightInd w:val="0"/>
              <w:spacing w:line="360" w:lineRule="auto"/>
              <w:ind w:firstLine="67"/>
              <w:jc w:val="center"/>
            </w:pPr>
          </w:p>
        </w:tc>
        <w:tc>
          <w:tcPr>
            <w:tcW w:w="601" w:type="pct"/>
            <w:tcBorders>
              <w:top w:val="single" w:sz="8" w:space="0" w:color="000000"/>
              <w:left w:val="single" w:sz="8" w:space="0" w:color="000000"/>
              <w:bottom w:val="single" w:sz="8" w:space="0" w:color="000000"/>
              <w:right w:val="single" w:sz="8" w:space="0" w:color="000000"/>
            </w:tcBorders>
            <w:vAlign w:val="center"/>
          </w:tcPr>
          <w:p w14:paraId="115A8EDD"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5A275E05" w14:textId="77777777" w:rsidR="000D117F" w:rsidRPr="00A65E0B" w:rsidRDefault="000D117F" w:rsidP="001F4970">
            <w:pPr>
              <w:spacing w:line="360" w:lineRule="auto"/>
              <w:jc w:val="center"/>
            </w:pPr>
            <w:r w:rsidRPr="00A65E0B">
              <w:rPr>
                <w:color w:val="000000"/>
              </w:rPr>
              <w:t>89,8%</w:t>
            </w:r>
          </w:p>
        </w:tc>
        <w:tc>
          <w:tcPr>
            <w:tcW w:w="400" w:type="pct"/>
            <w:tcBorders>
              <w:top w:val="single" w:sz="8" w:space="0" w:color="000000"/>
              <w:left w:val="single" w:sz="8" w:space="0" w:color="000000"/>
              <w:bottom w:val="single" w:sz="8" w:space="0" w:color="000000"/>
              <w:right w:val="single" w:sz="8" w:space="0" w:color="000000"/>
            </w:tcBorders>
            <w:vAlign w:val="center"/>
          </w:tcPr>
          <w:p w14:paraId="334EC653" w14:textId="77777777" w:rsidR="000D117F" w:rsidRPr="00A65E0B" w:rsidRDefault="000D117F" w:rsidP="001F4970">
            <w:pPr>
              <w:spacing w:line="360" w:lineRule="auto"/>
              <w:jc w:val="center"/>
            </w:pPr>
            <w:r w:rsidRPr="00A65E0B">
              <w:t>37,5</w:t>
            </w:r>
          </w:p>
        </w:tc>
        <w:tc>
          <w:tcPr>
            <w:tcW w:w="422" w:type="pct"/>
            <w:tcBorders>
              <w:top w:val="single" w:sz="8" w:space="0" w:color="000000"/>
              <w:left w:val="single" w:sz="8" w:space="0" w:color="000000"/>
              <w:bottom w:val="single" w:sz="8" w:space="0" w:color="000000"/>
              <w:right w:val="single" w:sz="8" w:space="0" w:color="000000"/>
            </w:tcBorders>
            <w:vAlign w:val="center"/>
          </w:tcPr>
          <w:p w14:paraId="701B3631" w14:textId="77777777" w:rsidR="000D117F" w:rsidRPr="00A65E0B" w:rsidRDefault="000D117F" w:rsidP="001F4970">
            <w:pPr>
              <w:spacing w:line="360" w:lineRule="auto"/>
              <w:jc w:val="center"/>
            </w:pPr>
            <w:r w:rsidRPr="00A65E0B">
              <w:t>76,5</w:t>
            </w:r>
          </w:p>
        </w:tc>
        <w:tc>
          <w:tcPr>
            <w:tcW w:w="477" w:type="pct"/>
            <w:tcBorders>
              <w:top w:val="single" w:sz="8" w:space="0" w:color="000000"/>
              <w:left w:val="single" w:sz="8" w:space="0" w:color="000000"/>
              <w:bottom w:val="single" w:sz="8" w:space="0" w:color="000000"/>
              <w:right w:val="single" w:sz="4" w:space="0" w:color="auto"/>
            </w:tcBorders>
            <w:vAlign w:val="center"/>
          </w:tcPr>
          <w:p w14:paraId="5EFAE00C" w14:textId="77777777" w:rsidR="000D117F" w:rsidRPr="00A65E0B" w:rsidRDefault="000D117F" w:rsidP="001F4970">
            <w:pPr>
              <w:spacing w:line="360" w:lineRule="auto"/>
              <w:jc w:val="center"/>
            </w:pPr>
            <w:r w:rsidRPr="00A65E0B">
              <w:t>100,0</w:t>
            </w:r>
          </w:p>
        </w:tc>
        <w:tc>
          <w:tcPr>
            <w:tcW w:w="499" w:type="pct"/>
            <w:tcBorders>
              <w:top w:val="single" w:sz="8" w:space="0" w:color="000000"/>
              <w:left w:val="single" w:sz="4" w:space="0" w:color="auto"/>
              <w:bottom w:val="single" w:sz="8" w:space="0" w:color="000000"/>
              <w:right w:val="single" w:sz="8" w:space="0" w:color="000000"/>
            </w:tcBorders>
            <w:vAlign w:val="center"/>
          </w:tcPr>
          <w:p w14:paraId="59721C14" w14:textId="77777777" w:rsidR="000D117F" w:rsidRPr="00A65E0B" w:rsidRDefault="000D117F" w:rsidP="001F4970">
            <w:pPr>
              <w:spacing w:line="360" w:lineRule="auto"/>
              <w:jc w:val="center"/>
            </w:pPr>
            <w:r w:rsidRPr="00A65E0B">
              <w:t>100,0</w:t>
            </w:r>
          </w:p>
        </w:tc>
      </w:tr>
      <w:tr w:rsidR="000D117F" w:rsidRPr="00A65E0B" w14:paraId="4C4CD285"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264CD9FE" w14:textId="77777777" w:rsidR="000D117F" w:rsidRPr="00A65E0B" w:rsidRDefault="000D117F" w:rsidP="001F4970">
            <w:pPr>
              <w:autoSpaceDE w:val="0"/>
              <w:autoSpaceDN w:val="0"/>
              <w:adjustRightInd w:val="0"/>
              <w:spacing w:line="360" w:lineRule="auto"/>
              <w:ind w:firstLine="67"/>
              <w:jc w:val="center"/>
            </w:pPr>
            <w:r w:rsidRPr="00A65E0B">
              <w:t>2</w:t>
            </w:r>
          </w:p>
        </w:tc>
        <w:tc>
          <w:tcPr>
            <w:tcW w:w="1465" w:type="pct"/>
            <w:tcBorders>
              <w:top w:val="single" w:sz="8" w:space="0" w:color="000000"/>
              <w:left w:val="single" w:sz="8" w:space="0" w:color="000000"/>
              <w:bottom w:val="single" w:sz="8" w:space="0" w:color="000000"/>
              <w:right w:val="single" w:sz="8" w:space="0" w:color="000000"/>
            </w:tcBorders>
            <w:vAlign w:val="center"/>
          </w:tcPr>
          <w:p w14:paraId="6D53ADCD" w14:textId="77777777" w:rsidR="000D117F" w:rsidRPr="00A65E0B" w:rsidRDefault="000D117F" w:rsidP="001F4970">
            <w:pPr>
              <w:autoSpaceDE w:val="0"/>
              <w:autoSpaceDN w:val="0"/>
              <w:adjustRightInd w:val="0"/>
              <w:spacing w:line="360" w:lineRule="auto"/>
              <w:ind w:firstLine="67"/>
              <w:jc w:val="center"/>
            </w:pPr>
            <w:r w:rsidRPr="00A65E0B">
              <w:t xml:space="preserve">История России с древнейших времён </w:t>
            </w:r>
          </w:p>
          <w:p w14:paraId="3E3F8B15" w14:textId="77777777" w:rsidR="000D117F" w:rsidRPr="00A65E0B" w:rsidRDefault="000D117F" w:rsidP="001F4970">
            <w:pPr>
              <w:autoSpaceDE w:val="0"/>
              <w:autoSpaceDN w:val="0"/>
              <w:adjustRightInd w:val="0"/>
              <w:spacing w:line="360" w:lineRule="auto"/>
              <w:ind w:firstLine="67"/>
              <w:jc w:val="center"/>
            </w:pPr>
            <w:r w:rsidRPr="00A65E0B">
              <w:t>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26C776FA" w14:textId="77777777" w:rsidR="000D117F" w:rsidRPr="00A65E0B" w:rsidRDefault="000D117F" w:rsidP="001F4970">
            <w:pPr>
              <w:autoSpaceDE w:val="0"/>
              <w:autoSpaceDN w:val="0"/>
              <w:adjustRightInd w:val="0"/>
              <w:spacing w:line="360" w:lineRule="auto"/>
              <w:ind w:hanging="112"/>
              <w:jc w:val="center"/>
            </w:pPr>
            <w:r w:rsidRPr="00A65E0B">
              <w:t>П</w:t>
            </w:r>
          </w:p>
        </w:tc>
        <w:tc>
          <w:tcPr>
            <w:tcW w:w="667" w:type="pct"/>
            <w:tcBorders>
              <w:top w:val="single" w:sz="8" w:space="0" w:color="000000"/>
              <w:left w:val="single" w:sz="8" w:space="0" w:color="000000"/>
              <w:bottom w:val="single" w:sz="8" w:space="0" w:color="000000"/>
              <w:right w:val="single" w:sz="8" w:space="0" w:color="000000"/>
            </w:tcBorders>
            <w:vAlign w:val="center"/>
          </w:tcPr>
          <w:p w14:paraId="4D2C2033" w14:textId="77777777" w:rsidR="000D117F" w:rsidRPr="00A65E0B" w:rsidRDefault="000D117F" w:rsidP="001F4970">
            <w:pPr>
              <w:spacing w:line="360" w:lineRule="auto"/>
              <w:jc w:val="center"/>
            </w:pPr>
            <w:r w:rsidRPr="00A65E0B">
              <w:rPr>
                <w:color w:val="000000"/>
              </w:rPr>
              <w:t>54,7%</w:t>
            </w:r>
          </w:p>
        </w:tc>
        <w:tc>
          <w:tcPr>
            <w:tcW w:w="400" w:type="pct"/>
            <w:tcBorders>
              <w:top w:val="single" w:sz="8" w:space="0" w:color="000000"/>
              <w:left w:val="single" w:sz="8" w:space="0" w:color="000000"/>
              <w:bottom w:val="single" w:sz="8" w:space="0" w:color="000000"/>
              <w:right w:val="single" w:sz="8" w:space="0" w:color="000000"/>
            </w:tcBorders>
            <w:vAlign w:val="center"/>
          </w:tcPr>
          <w:p w14:paraId="30DC1407"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05F91FAC" w14:textId="77777777" w:rsidR="000D117F" w:rsidRPr="00A65E0B" w:rsidRDefault="000D117F" w:rsidP="001F4970">
            <w:pPr>
              <w:spacing w:line="360" w:lineRule="auto"/>
              <w:jc w:val="center"/>
            </w:pPr>
            <w:r w:rsidRPr="00A65E0B">
              <w:t>35,3</w:t>
            </w:r>
          </w:p>
        </w:tc>
        <w:tc>
          <w:tcPr>
            <w:tcW w:w="477" w:type="pct"/>
            <w:tcBorders>
              <w:top w:val="single" w:sz="8" w:space="0" w:color="000000"/>
              <w:left w:val="single" w:sz="8" w:space="0" w:color="000000"/>
              <w:bottom w:val="single" w:sz="8" w:space="0" w:color="000000"/>
              <w:right w:val="single" w:sz="4" w:space="0" w:color="auto"/>
            </w:tcBorders>
            <w:vAlign w:val="center"/>
          </w:tcPr>
          <w:p w14:paraId="4140B5C4" w14:textId="77777777" w:rsidR="000D117F" w:rsidRPr="00A65E0B" w:rsidRDefault="000D117F" w:rsidP="001F4970">
            <w:pPr>
              <w:spacing w:line="360" w:lineRule="auto"/>
              <w:jc w:val="center"/>
            </w:pPr>
            <w:r w:rsidRPr="00A65E0B">
              <w:t>48,0</w:t>
            </w:r>
          </w:p>
        </w:tc>
        <w:tc>
          <w:tcPr>
            <w:tcW w:w="499" w:type="pct"/>
            <w:tcBorders>
              <w:top w:val="single" w:sz="8" w:space="0" w:color="000000"/>
              <w:left w:val="single" w:sz="4" w:space="0" w:color="auto"/>
              <w:bottom w:val="single" w:sz="8" w:space="0" w:color="000000"/>
              <w:right w:val="single" w:sz="8" w:space="0" w:color="000000"/>
            </w:tcBorders>
            <w:vAlign w:val="center"/>
          </w:tcPr>
          <w:p w14:paraId="6A8A0774" w14:textId="77777777" w:rsidR="000D117F" w:rsidRPr="00A65E0B" w:rsidRDefault="000D117F" w:rsidP="001F4970">
            <w:pPr>
              <w:spacing w:line="360" w:lineRule="auto"/>
              <w:jc w:val="center"/>
            </w:pPr>
            <w:r w:rsidRPr="00A65E0B">
              <w:t>94,4</w:t>
            </w:r>
          </w:p>
        </w:tc>
      </w:tr>
      <w:tr w:rsidR="000D117F" w:rsidRPr="00A65E0B" w14:paraId="44084630"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3A3508F1" w14:textId="77777777" w:rsidR="000D117F" w:rsidRPr="00A65E0B" w:rsidRDefault="000D117F" w:rsidP="001F4970">
            <w:pPr>
              <w:autoSpaceDE w:val="0"/>
              <w:autoSpaceDN w:val="0"/>
              <w:adjustRightInd w:val="0"/>
              <w:spacing w:line="360" w:lineRule="auto"/>
              <w:ind w:firstLine="67"/>
              <w:jc w:val="center"/>
            </w:pPr>
            <w:r w:rsidRPr="00A65E0B">
              <w:t>3</w:t>
            </w:r>
          </w:p>
        </w:tc>
        <w:tc>
          <w:tcPr>
            <w:tcW w:w="1465" w:type="pct"/>
            <w:tcBorders>
              <w:top w:val="single" w:sz="8" w:space="0" w:color="000000"/>
              <w:left w:val="single" w:sz="8" w:space="0" w:color="000000"/>
              <w:bottom w:val="single" w:sz="8" w:space="0" w:color="000000"/>
              <w:right w:val="single" w:sz="8" w:space="0" w:color="000000"/>
            </w:tcBorders>
            <w:vAlign w:val="center"/>
          </w:tcPr>
          <w:p w14:paraId="1FA4CA1D"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0FEA75BB"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30B34D71" w14:textId="77777777" w:rsidR="000D117F" w:rsidRPr="00A65E0B" w:rsidRDefault="000D117F" w:rsidP="001F4970">
            <w:pPr>
              <w:spacing w:line="360" w:lineRule="auto"/>
              <w:jc w:val="center"/>
            </w:pPr>
            <w:r w:rsidRPr="00A65E0B">
              <w:rPr>
                <w:color w:val="000000"/>
              </w:rPr>
              <w:t>79,7%</w:t>
            </w:r>
          </w:p>
        </w:tc>
        <w:tc>
          <w:tcPr>
            <w:tcW w:w="400" w:type="pct"/>
            <w:tcBorders>
              <w:top w:val="single" w:sz="8" w:space="0" w:color="000000"/>
              <w:left w:val="single" w:sz="8" w:space="0" w:color="000000"/>
              <w:bottom w:val="single" w:sz="8" w:space="0" w:color="000000"/>
              <w:right w:val="single" w:sz="8" w:space="0" w:color="000000"/>
            </w:tcBorders>
            <w:vAlign w:val="center"/>
          </w:tcPr>
          <w:p w14:paraId="69AEBEF7" w14:textId="77777777" w:rsidR="000D117F" w:rsidRPr="00A65E0B" w:rsidRDefault="000D117F" w:rsidP="001F4970">
            <w:pPr>
              <w:spacing w:line="360" w:lineRule="auto"/>
              <w:jc w:val="center"/>
            </w:pPr>
            <w:r w:rsidRPr="00A65E0B">
              <w:t>25,0</w:t>
            </w:r>
          </w:p>
        </w:tc>
        <w:tc>
          <w:tcPr>
            <w:tcW w:w="422" w:type="pct"/>
            <w:tcBorders>
              <w:top w:val="single" w:sz="8" w:space="0" w:color="000000"/>
              <w:left w:val="single" w:sz="8" w:space="0" w:color="000000"/>
              <w:bottom w:val="single" w:sz="8" w:space="0" w:color="000000"/>
              <w:right w:val="single" w:sz="8" w:space="0" w:color="000000"/>
            </w:tcBorders>
            <w:vAlign w:val="center"/>
          </w:tcPr>
          <w:p w14:paraId="6FE0FE8B" w14:textId="77777777" w:rsidR="000D117F" w:rsidRPr="00A65E0B" w:rsidRDefault="000D117F" w:rsidP="001F4970">
            <w:pPr>
              <w:spacing w:line="360" w:lineRule="auto"/>
              <w:jc w:val="center"/>
            </w:pPr>
            <w:r w:rsidRPr="00A65E0B">
              <w:t>76,5</w:t>
            </w:r>
          </w:p>
        </w:tc>
        <w:tc>
          <w:tcPr>
            <w:tcW w:w="477" w:type="pct"/>
            <w:tcBorders>
              <w:top w:val="single" w:sz="8" w:space="0" w:color="000000"/>
              <w:left w:val="single" w:sz="8" w:space="0" w:color="000000"/>
              <w:bottom w:val="single" w:sz="8" w:space="0" w:color="000000"/>
              <w:right w:val="single" w:sz="4" w:space="0" w:color="auto"/>
            </w:tcBorders>
            <w:vAlign w:val="center"/>
          </w:tcPr>
          <w:p w14:paraId="2591FB28" w14:textId="77777777" w:rsidR="000D117F" w:rsidRPr="00A65E0B" w:rsidRDefault="000D117F" w:rsidP="001F4970">
            <w:pPr>
              <w:spacing w:line="360" w:lineRule="auto"/>
              <w:jc w:val="center"/>
            </w:pPr>
            <w:r w:rsidRPr="00A65E0B">
              <w:t>76,0</w:t>
            </w:r>
          </w:p>
        </w:tc>
        <w:tc>
          <w:tcPr>
            <w:tcW w:w="499" w:type="pct"/>
            <w:tcBorders>
              <w:top w:val="single" w:sz="8" w:space="0" w:color="000000"/>
              <w:left w:val="single" w:sz="4" w:space="0" w:color="auto"/>
              <w:bottom w:val="single" w:sz="8" w:space="0" w:color="000000"/>
              <w:right w:val="single" w:sz="8" w:space="0" w:color="000000"/>
            </w:tcBorders>
            <w:vAlign w:val="center"/>
          </w:tcPr>
          <w:p w14:paraId="6C5CED4B" w14:textId="77777777" w:rsidR="000D117F" w:rsidRPr="00A65E0B" w:rsidRDefault="000D117F" w:rsidP="001F4970">
            <w:pPr>
              <w:spacing w:line="360" w:lineRule="auto"/>
              <w:jc w:val="center"/>
            </w:pPr>
            <w:r w:rsidRPr="00A65E0B">
              <w:t>100,0</w:t>
            </w:r>
          </w:p>
        </w:tc>
      </w:tr>
      <w:tr w:rsidR="000D117F" w:rsidRPr="00A65E0B" w14:paraId="4D1F4B42"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0C7987AB" w14:textId="77777777" w:rsidR="000D117F" w:rsidRPr="00A65E0B" w:rsidRDefault="000D117F" w:rsidP="001F4970">
            <w:pPr>
              <w:autoSpaceDE w:val="0"/>
              <w:autoSpaceDN w:val="0"/>
              <w:adjustRightInd w:val="0"/>
              <w:spacing w:line="360" w:lineRule="auto"/>
              <w:ind w:firstLine="67"/>
              <w:jc w:val="center"/>
            </w:pPr>
            <w:r w:rsidRPr="00A65E0B">
              <w:t>4</w:t>
            </w:r>
          </w:p>
        </w:tc>
        <w:tc>
          <w:tcPr>
            <w:tcW w:w="1465" w:type="pct"/>
            <w:tcBorders>
              <w:top w:val="single" w:sz="8" w:space="0" w:color="000000"/>
              <w:left w:val="single" w:sz="8" w:space="0" w:color="000000"/>
              <w:bottom w:val="single" w:sz="8" w:space="0" w:color="000000"/>
              <w:right w:val="single" w:sz="8" w:space="0" w:color="000000"/>
            </w:tcBorders>
            <w:vAlign w:val="center"/>
          </w:tcPr>
          <w:p w14:paraId="2D5651A3"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63869BA0"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3E0D38EB" w14:textId="77777777" w:rsidR="000D117F" w:rsidRPr="00A65E0B" w:rsidRDefault="000D117F" w:rsidP="001F4970">
            <w:pPr>
              <w:spacing w:line="360" w:lineRule="auto"/>
              <w:jc w:val="center"/>
            </w:pPr>
            <w:r w:rsidRPr="00A65E0B">
              <w:rPr>
                <w:color w:val="000000"/>
              </w:rPr>
              <w:t>75,0%</w:t>
            </w:r>
          </w:p>
        </w:tc>
        <w:tc>
          <w:tcPr>
            <w:tcW w:w="400" w:type="pct"/>
            <w:tcBorders>
              <w:top w:val="single" w:sz="8" w:space="0" w:color="000000"/>
              <w:left w:val="single" w:sz="8" w:space="0" w:color="000000"/>
              <w:bottom w:val="single" w:sz="8" w:space="0" w:color="000000"/>
              <w:right w:val="single" w:sz="8" w:space="0" w:color="000000"/>
            </w:tcBorders>
            <w:vAlign w:val="center"/>
          </w:tcPr>
          <w:p w14:paraId="1C4D6983" w14:textId="77777777" w:rsidR="000D117F" w:rsidRPr="00A65E0B" w:rsidRDefault="000D117F" w:rsidP="001F4970">
            <w:pPr>
              <w:spacing w:line="360" w:lineRule="auto"/>
              <w:jc w:val="center"/>
            </w:pPr>
            <w:r w:rsidRPr="00A65E0B">
              <w:t>25,0</w:t>
            </w:r>
          </w:p>
        </w:tc>
        <w:tc>
          <w:tcPr>
            <w:tcW w:w="422" w:type="pct"/>
            <w:tcBorders>
              <w:top w:val="single" w:sz="8" w:space="0" w:color="000000"/>
              <w:left w:val="single" w:sz="8" w:space="0" w:color="000000"/>
              <w:bottom w:val="single" w:sz="8" w:space="0" w:color="000000"/>
              <w:right w:val="single" w:sz="8" w:space="0" w:color="000000"/>
            </w:tcBorders>
            <w:vAlign w:val="center"/>
          </w:tcPr>
          <w:p w14:paraId="60D58DC5" w14:textId="77777777" w:rsidR="000D117F" w:rsidRPr="00A65E0B" w:rsidRDefault="000D117F" w:rsidP="001F4970">
            <w:pPr>
              <w:spacing w:line="360" w:lineRule="auto"/>
              <w:jc w:val="center"/>
            </w:pPr>
            <w:r w:rsidRPr="00A65E0B">
              <w:t>61,8</w:t>
            </w:r>
          </w:p>
        </w:tc>
        <w:tc>
          <w:tcPr>
            <w:tcW w:w="477" w:type="pct"/>
            <w:tcBorders>
              <w:top w:val="single" w:sz="8" w:space="0" w:color="000000"/>
              <w:left w:val="single" w:sz="8" w:space="0" w:color="000000"/>
              <w:bottom w:val="single" w:sz="8" w:space="0" w:color="000000"/>
              <w:right w:val="single" w:sz="4" w:space="0" w:color="auto"/>
            </w:tcBorders>
            <w:vAlign w:val="center"/>
          </w:tcPr>
          <w:p w14:paraId="7BACADD5" w14:textId="77777777" w:rsidR="000D117F" w:rsidRPr="00A65E0B" w:rsidRDefault="000D117F" w:rsidP="001F4970">
            <w:pPr>
              <w:spacing w:line="360" w:lineRule="auto"/>
              <w:jc w:val="center"/>
            </w:pPr>
            <w:r w:rsidRPr="00A65E0B">
              <w:t>76,0</w:t>
            </w:r>
          </w:p>
        </w:tc>
        <w:tc>
          <w:tcPr>
            <w:tcW w:w="499" w:type="pct"/>
            <w:tcBorders>
              <w:top w:val="single" w:sz="8" w:space="0" w:color="000000"/>
              <w:left w:val="single" w:sz="4" w:space="0" w:color="auto"/>
              <w:bottom w:val="single" w:sz="8" w:space="0" w:color="000000"/>
              <w:right w:val="single" w:sz="8" w:space="0" w:color="000000"/>
            </w:tcBorders>
            <w:vAlign w:val="center"/>
          </w:tcPr>
          <w:p w14:paraId="2A95BA78" w14:textId="77777777" w:rsidR="000D117F" w:rsidRPr="00A65E0B" w:rsidRDefault="000D117F" w:rsidP="001F4970">
            <w:pPr>
              <w:spacing w:line="360" w:lineRule="auto"/>
              <w:jc w:val="center"/>
            </w:pPr>
            <w:r w:rsidRPr="00A65E0B">
              <w:t>97,2</w:t>
            </w:r>
          </w:p>
        </w:tc>
      </w:tr>
      <w:tr w:rsidR="000D117F" w:rsidRPr="00A65E0B" w14:paraId="703C1645"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44970F9F" w14:textId="77777777" w:rsidR="000D117F" w:rsidRPr="00A65E0B" w:rsidRDefault="000D117F" w:rsidP="001F4970">
            <w:pPr>
              <w:autoSpaceDE w:val="0"/>
              <w:autoSpaceDN w:val="0"/>
              <w:adjustRightInd w:val="0"/>
              <w:spacing w:line="360" w:lineRule="auto"/>
              <w:ind w:firstLine="67"/>
              <w:jc w:val="center"/>
            </w:pPr>
            <w:r w:rsidRPr="00A65E0B">
              <w:t>5</w:t>
            </w:r>
          </w:p>
        </w:tc>
        <w:tc>
          <w:tcPr>
            <w:tcW w:w="1465" w:type="pct"/>
            <w:tcBorders>
              <w:top w:val="single" w:sz="8" w:space="0" w:color="000000"/>
              <w:left w:val="single" w:sz="8" w:space="0" w:color="000000"/>
              <w:bottom w:val="single" w:sz="8" w:space="0" w:color="000000"/>
              <w:right w:val="single" w:sz="8" w:space="0" w:color="000000"/>
            </w:tcBorders>
            <w:vAlign w:val="center"/>
          </w:tcPr>
          <w:p w14:paraId="723F2F22"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7D002C86"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0AB91695" w14:textId="77777777" w:rsidR="000D117F" w:rsidRPr="00A65E0B" w:rsidRDefault="000D117F" w:rsidP="001F4970">
            <w:pPr>
              <w:spacing w:line="360" w:lineRule="auto"/>
              <w:jc w:val="center"/>
            </w:pPr>
            <w:r w:rsidRPr="00A65E0B">
              <w:rPr>
                <w:color w:val="000000"/>
              </w:rPr>
              <w:t>70,3%</w:t>
            </w:r>
          </w:p>
        </w:tc>
        <w:tc>
          <w:tcPr>
            <w:tcW w:w="400" w:type="pct"/>
            <w:tcBorders>
              <w:top w:val="single" w:sz="8" w:space="0" w:color="000000"/>
              <w:left w:val="single" w:sz="8" w:space="0" w:color="000000"/>
              <w:bottom w:val="single" w:sz="8" w:space="0" w:color="000000"/>
              <w:right w:val="single" w:sz="8" w:space="0" w:color="000000"/>
            </w:tcBorders>
            <w:vAlign w:val="center"/>
          </w:tcPr>
          <w:p w14:paraId="79A3F604" w14:textId="77777777" w:rsidR="000D117F" w:rsidRPr="00A65E0B" w:rsidRDefault="000D117F" w:rsidP="001F4970">
            <w:pPr>
              <w:spacing w:line="360" w:lineRule="auto"/>
              <w:jc w:val="center"/>
            </w:pPr>
            <w:r w:rsidRPr="00A65E0B">
              <w:t>75,0</w:t>
            </w:r>
          </w:p>
        </w:tc>
        <w:tc>
          <w:tcPr>
            <w:tcW w:w="422" w:type="pct"/>
            <w:tcBorders>
              <w:top w:val="single" w:sz="8" w:space="0" w:color="000000"/>
              <w:left w:val="single" w:sz="8" w:space="0" w:color="000000"/>
              <w:bottom w:val="single" w:sz="8" w:space="0" w:color="000000"/>
              <w:right w:val="single" w:sz="8" w:space="0" w:color="000000"/>
            </w:tcBorders>
            <w:vAlign w:val="center"/>
          </w:tcPr>
          <w:p w14:paraId="2221F7E2" w14:textId="77777777" w:rsidR="000D117F" w:rsidRPr="00A65E0B" w:rsidRDefault="000D117F" w:rsidP="001F4970">
            <w:pPr>
              <w:spacing w:line="360" w:lineRule="auto"/>
              <w:jc w:val="center"/>
            </w:pPr>
            <w:r w:rsidRPr="00A65E0B">
              <w:t>41,2</w:t>
            </w:r>
          </w:p>
        </w:tc>
        <w:tc>
          <w:tcPr>
            <w:tcW w:w="477" w:type="pct"/>
            <w:tcBorders>
              <w:top w:val="single" w:sz="8" w:space="0" w:color="000000"/>
              <w:left w:val="single" w:sz="8" w:space="0" w:color="000000"/>
              <w:bottom w:val="single" w:sz="8" w:space="0" w:color="000000"/>
              <w:right w:val="single" w:sz="4" w:space="0" w:color="auto"/>
            </w:tcBorders>
            <w:vAlign w:val="center"/>
          </w:tcPr>
          <w:p w14:paraId="0C2F5978" w14:textId="77777777" w:rsidR="000D117F" w:rsidRPr="00A65E0B" w:rsidRDefault="000D117F" w:rsidP="001F4970">
            <w:pPr>
              <w:spacing w:line="360" w:lineRule="auto"/>
              <w:jc w:val="center"/>
            </w:pPr>
            <w:r w:rsidRPr="00A65E0B">
              <w:t>76,0</w:t>
            </w:r>
          </w:p>
        </w:tc>
        <w:tc>
          <w:tcPr>
            <w:tcW w:w="499" w:type="pct"/>
            <w:tcBorders>
              <w:top w:val="single" w:sz="8" w:space="0" w:color="000000"/>
              <w:left w:val="single" w:sz="4" w:space="0" w:color="auto"/>
              <w:bottom w:val="single" w:sz="8" w:space="0" w:color="000000"/>
              <w:right w:val="single" w:sz="8" w:space="0" w:color="000000"/>
            </w:tcBorders>
            <w:vAlign w:val="center"/>
          </w:tcPr>
          <w:p w14:paraId="0F880532" w14:textId="77777777" w:rsidR="000D117F" w:rsidRPr="00A65E0B" w:rsidRDefault="000D117F" w:rsidP="001F4970">
            <w:pPr>
              <w:spacing w:line="360" w:lineRule="auto"/>
              <w:jc w:val="center"/>
            </w:pPr>
            <w:r w:rsidRPr="00A65E0B">
              <w:t>88,9</w:t>
            </w:r>
          </w:p>
        </w:tc>
      </w:tr>
      <w:tr w:rsidR="000D117F" w:rsidRPr="00A65E0B" w14:paraId="6BFC4362"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4C2F3D5E" w14:textId="77777777" w:rsidR="000D117F" w:rsidRPr="00A65E0B" w:rsidRDefault="000D117F" w:rsidP="001F4970">
            <w:pPr>
              <w:autoSpaceDE w:val="0"/>
              <w:autoSpaceDN w:val="0"/>
              <w:adjustRightInd w:val="0"/>
              <w:spacing w:line="360" w:lineRule="auto"/>
              <w:ind w:firstLine="67"/>
              <w:jc w:val="center"/>
            </w:pPr>
            <w:r w:rsidRPr="00A65E0B">
              <w:lastRenderedPageBreak/>
              <w:t>6</w:t>
            </w:r>
          </w:p>
        </w:tc>
        <w:tc>
          <w:tcPr>
            <w:tcW w:w="1465" w:type="pct"/>
            <w:tcBorders>
              <w:top w:val="single" w:sz="8" w:space="0" w:color="000000"/>
              <w:left w:val="single" w:sz="8" w:space="0" w:color="000000"/>
              <w:bottom w:val="single" w:sz="8" w:space="0" w:color="000000"/>
              <w:right w:val="single" w:sz="8" w:space="0" w:color="000000"/>
            </w:tcBorders>
            <w:vAlign w:val="center"/>
          </w:tcPr>
          <w:p w14:paraId="4B5212FE"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26AF7DEE"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357EDD44" w14:textId="77777777" w:rsidR="000D117F" w:rsidRPr="00A65E0B" w:rsidRDefault="000D117F" w:rsidP="001F4970">
            <w:pPr>
              <w:spacing w:line="360" w:lineRule="auto"/>
              <w:jc w:val="center"/>
            </w:pPr>
            <w:r w:rsidRPr="00A65E0B">
              <w:rPr>
                <w:color w:val="000000"/>
              </w:rPr>
              <w:t>54,7%</w:t>
            </w:r>
          </w:p>
        </w:tc>
        <w:tc>
          <w:tcPr>
            <w:tcW w:w="400" w:type="pct"/>
            <w:tcBorders>
              <w:top w:val="single" w:sz="8" w:space="0" w:color="000000"/>
              <w:left w:val="single" w:sz="8" w:space="0" w:color="000000"/>
              <w:bottom w:val="single" w:sz="8" w:space="0" w:color="000000"/>
              <w:right w:val="single" w:sz="8" w:space="0" w:color="000000"/>
            </w:tcBorders>
            <w:vAlign w:val="center"/>
          </w:tcPr>
          <w:p w14:paraId="5EFB5052"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6A4532BA" w14:textId="77777777" w:rsidR="000D117F" w:rsidRPr="00A65E0B" w:rsidRDefault="000D117F" w:rsidP="001F4970">
            <w:pPr>
              <w:spacing w:line="360" w:lineRule="auto"/>
              <w:jc w:val="center"/>
            </w:pPr>
            <w:r w:rsidRPr="00A65E0B">
              <w:t>23,5</w:t>
            </w:r>
          </w:p>
        </w:tc>
        <w:tc>
          <w:tcPr>
            <w:tcW w:w="477" w:type="pct"/>
            <w:tcBorders>
              <w:top w:val="single" w:sz="8" w:space="0" w:color="000000"/>
              <w:left w:val="single" w:sz="8" w:space="0" w:color="000000"/>
              <w:bottom w:val="single" w:sz="8" w:space="0" w:color="000000"/>
              <w:right w:val="single" w:sz="4" w:space="0" w:color="auto"/>
            </w:tcBorders>
            <w:vAlign w:val="center"/>
          </w:tcPr>
          <w:p w14:paraId="7BB7FAB5" w14:textId="77777777" w:rsidR="000D117F" w:rsidRPr="00A65E0B" w:rsidRDefault="000D117F" w:rsidP="001F4970">
            <w:pPr>
              <w:spacing w:line="360" w:lineRule="auto"/>
              <w:jc w:val="center"/>
            </w:pPr>
            <w:r w:rsidRPr="00A65E0B">
              <w:t>64,0</w:t>
            </w:r>
          </w:p>
        </w:tc>
        <w:tc>
          <w:tcPr>
            <w:tcW w:w="499" w:type="pct"/>
            <w:tcBorders>
              <w:top w:val="single" w:sz="8" w:space="0" w:color="000000"/>
              <w:left w:val="single" w:sz="4" w:space="0" w:color="auto"/>
              <w:bottom w:val="single" w:sz="8" w:space="0" w:color="000000"/>
              <w:right w:val="single" w:sz="8" w:space="0" w:color="000000"/>
            </w:tcBorders>
            <w:vAlign w:val="center"/>
          </w:tcPr>
          <w:p w14:paraId="5C19FC98" w14:textId="77777777" w:rsidR="000D117F" w:rsidRPr="00A65E0B" w:rsidRDefault="000D117F" w:rsidP="001F4970">
            <w:pPr>
              <w:spacing w:line="360" w:lineRule="auto"/>
              <w:jc w:val="center"/>
            </w:pPr>
            <w:r w:rsidRPr="00A65E0B">
              <w:t>83,3</w:t>
            </w:r>
          </w:p>
        </w:tc>
      </w:tr>
      <w:tr w:rsidR="000D117F" w:rsidRPr="00A65E0B" w14:paraId="72C242AB"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47B20395" w14:textId="77777777" w:rsidR="000D117F" w:rsidRPr="00A65E0B" w:rsidRDefault="000D117F" w:rsidP="001F4970">
            <w:pPr>
              <w:autoSpaceDE w:val="0"/>
              <w:autoSpaceDN w:val="0"/>
              <w:adjustRightInd w:val="0"/>
              <w:spacing w:line="360" w:lineRule="auto"/>
              <w:ind w:firstLine="67"/>
              <w:jc w:val="center"/>
            </w:pPr>
            <w:r w:rsidRPr="00A65E0B">
              <w:t>7</w:t>
            </w:r>
          </w:p>
        </w:tc>
        <w:tc>
          <w:tcPr>
            <w:tcW w:w="1465" w:type="pct"/>
            <w:tcBorders>
              <w:top w:val="single" w:sz="8" w:space="0" w:color="000000"/>
              <w:left w:val="single" w:sz="8" w:space="0" w:color="000000"/>
              <w:bottom w:val="single" w:sz="8" w:space="0" w:color="000000"/>
              <w:right w:val="single" w:sz="8" w:space="0" w:color="000000"/>
            </w:tcBorders>
            <w:vAlign w:val="center"/>
          </w:tcPr>
          <w:p w14:paraId="13404412" w14:textId="77777777" w:rsidR="000D117F" w:rsidRPr="00A65E0B" w:rsidRDefault="000D117F" w:rsidP="001F4970">
            <w:pPr>
              <w:autoSpaceDE w:val="0"/>
              <w:autoSpaceDN w:val="0"/>
              <w:adjustRightInd w:val="0"/>
              <w:spacing w:line="360" w:lineRule="auto"/>
              <w:ind w:firstLine="67"/>
              <w:jc w:val="center"/>
            </w:pPr>
            <w:r w:rsidRPr="00A65E0B">
              <w:t>XVIII – начало ХХ вв.</w:t>
            </w:r>
          </w:p>
        </w:tc>
        <w:tc>
          <w:tcPr>
            <w:tcW w:w="601" w:type="pct"/>
            <w:tcBorders>
              <w:top w:val="single" w:sz="8" w:space="0" w:color="000000"/>
              <w:left w:val="single" w:sz="8" w:space="0" w:color="000000"/>
              <w:bottom w:val="single" w:sz="8" w:space="0" w:color="000000"/>
              <w:right w:val="single" w:sz="8" w:space="0" w:color="000000"/>
            </w:tcBorders>
            <w:vAlign w:val="center"/>
          </w:tcPr>
          <w:p w14:paraId="23803152"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07F0D4E9" w14:textId="77777777" w:rsidR="000D117F" w:rsidRPr="00A65E0B" w:rsidRDefault="000D117F" w:rsidP="001F4970">
            <w:pPr>
              <w:spacing w:line="360" w:lineRule="auto"/>
              <w:jc w:val="center"/>
            </w:pPr>
            <w:r w:rsidRPr="00A65E0B">
              <w:rPr>
                <w:color w:val="000000"/>
              </w:rPr>
              <w:t>84,4%</w:t>
            </w:r>
          </w:p>
        </w:tc>
        <w:tc>
          <w:tcPr>
            <w:tcW w:w="400" w:type="pct"/>
            <w:tcBorders>
              <w:top w:val="single" w:sz="8" w:space="0" w:color="000000"/>
              <w:left w:val="single" w:sz="8" w:space="0" w:color="000000"/>
              <w:bottom w:val="single" w:sz="8" w:space="0" w:color="000000"/>
              <w:right w:val="single" w:sz="8" w:space="0" w:color="000000"/>
            </w:tcBorders>
            <w:vAlign w:val="center"/>
          </w:tcPr>
          <w:p w14:paraId="3D249203" w14:textId="77777777" w:rsidR="000D117F" w:rsidRPr="00A65E0B" w:rsidRDefault="000D117F" w:rsidP="001F4970">
            <w:pPr>
              <w:spacing w:line="360" w:lineRule="auto"/>
              <w:jc w:val="center"/>
            </w:pPr>
            <w:r w:rsidRPr="00A65E0B">
              <w:t>62,5</w:t>
            </w:r>
          </w:p>
        </w:tc>
        <w:tc>
          <w:tcPr>
            <w:tcW w:w="422" w:type="pct"/>
            <w:tcBorders>
              <w:top w:val="single" w:sz="8" w:space="0" w:color="000000"/>
              <w:left w:val="single" w:sz="8" w:space="0" w:color="000000"/>
              <w:bottom w:val="single" w:sz="8" w:space="0" w:color="000000"/>
              <w:right w:val="single" w:sz="8" w:space="0" w:color="000000"/>
            </w:tcBorders>
            <w:vAlign w:val="center"/>
          </w:tcPr>
          <w:p w14:paraId="3F024CBD" w14:textId="77777777" w:rsidR="000D117F" w:rsidRPr="00A65E0B" w:rsidRDefault="000D117F" w:rsidP="001F4970">
            <w:pPr>
              <w:spacing w:line="360" w:lineRule="auto"/>
              <w:jc w:val="center"/>
            </w:pPr>
            <w:r w:rsidRPr="00A65E0B">
              <w:t>76,5</w:t>
            </w:r>
          </w:p>
        </w:tc>
        <w:tc>
          <w:tcPr>
            <w:tcW w:w="477" w:type="pct"/>
            <w:tcBorders>
              <w:top w:val="single" w:sz="8" w:space="0" w:color="000000"/>
              <w:left w:val="single" w:sz="8" w:space="0" w:color="000000"/>
              <w:bottom w:val="single" w:sz="8" w:space="0" w:color="000000"/>
              <w:right w:val="single" w:sz="4" w:space="0" w:color="auto"/>
            </w:tcBorders>
            <w:vAlign w:val="center"/>
          </w:tcPr>
          <w:p w14:paraId="5646CBB8" w14:textId="77777777" w:rsidR="000D117F" w:rsidRPr="00A65E0B" w:rsidRDefault="000D117F" w:rsidP="001F4970">
            <w:pPr>
              <w:spacing w:line="360" w:lineRule="auto"/>
              <w:jc w:val="center"/>
            </w:pPr>
            <w:r w:rsidRPr="00A65E0B">
              <w:t>84,0</w:t>
            </w:r>
          </w:p>
        </w:tc>
        <w:tc>
          <w:tcPr>
            <w:tcW w:w="499" w:type="pct"/>
            <w:tcBorders>
              <w:top w:val="single" w:sz="8" w:space="0" w:color="000000"/>
              <w:left w:val="single" w:sz="4" w:space="0" w:color="auto"/>
              <w:bottom w:val="single" w:sz="8" w:space="0" w:color="000000"/>
              <w:right w:val="single" w:sz="8" w:space="0" w:color="000000"/>
            </w:tcBorders>
            <w:vAlign w:val="center"/>
          </w:tcPr>
          <w:p w14:paraId="7502429C" w14:textId="77777777" w:rsidR="000D117F" w:rsidRPr="00A65E0B" w:rsidRDefault="000D117F" w:rsidP="001F4970">
            <w:pPr>
              <w:spacing w:line="360" w:lineRule="auto"/>
              <w:jc w:val="center"/>
            </w:pPr>
            <w:r w:rsidRPr="00A65E0B">
              <w:t>97,2</w:t>
            </w:r>
          </w:p>
        </w:tc>
      </w:tr>
      <w:tr w:rsidR="000D117F" w:rsidRPr="00A65E0B" w14:paraId="2A22E93B"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21849ED2" w14:textId="77777777" w:rsidR="000D117F" w:rsidRPr="00A65E0B" w:rsidRDefault="000D117F" w:rsidP="001F4970">
            <w:pPr>
              <w:autoSpaceDE w:val="0"/>
              <w:autoSpaceDN w:val="0"/>
              <w:adjustRightInd w:val="0"/>
              <w:spacing w:line="360" w:lineRule="auto"/>
              <w:ind w:firstLine="67"/>
              <w:jc w:val="center"/>
            </w:pPr>
            <w:r w:rsidRPr="00A65E0B">
              <w:t>8</w:t>
            </w:r>
          </w:p>
        </w:tc>
        <w:tc>
          <w:tcPr>
            <w:tcW w:w="1465" w:type="pct"/>
            <w:tcBorders>
              <w:top w:val="single" w:sz="8" w:space="0" w:color="000000"/>
              <w:left w:val="single" w:sz="8" w:space="0" w:color="000000"/>
              <w:bottom w:val="single" w:sz="8" w:space="0" w:color="000000"/>
              <w:right w:val="single" w:sz="8" w:space="0" w:color="000000"/>
            </w:tcBorders>
            <w:vAlign w:val="center"/>
          </w:tcPr>
          <w:p w14:paraId="77CDAC23"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2851B05B"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60E74D6D" w14:textId="77777777" w:rsidR="000D117F" w:rsidRPr="00A65E0B" w:rsidRDefault="000D117F" w:rsidP="001F4970">
            <w:pPr>
              <w:spacing w:line="360" w:lineRule="auto"/>
              <w:jc w:val="center"/>
            </w:pPr>
            <w:r w:rsidRPr="00A65E0B">
              <w:rPr>
                <w:color w:val="000000"/>
              </w:rPr>
              <w:t>59,4%</w:t>
            </w:r>
          </w:p>
        </w:tc>
        <w:tc>
          <w:tcPr>
            <w:tcW w:w="400" w:type="pct"/>
            <w:tcBorders>
              <w:top w:val="single" w:sz="8" w:space="0" w:color="000000"/>
              <w:left w:val="single" w:sz="8" w:space="0" w:color="000000"/>
              <w:bottom w:val="single" w:sz="8" w:space="0" w:color="000000"/>
              <w:right w:val="single" w:sz="8" w:space="0" w:color="000000"/>
            </w:tcBorders>
            <w:vAlign w:val="center"/>
          </w:tcPr>
          <w:p w14:paraId="24923B8C" w14:textId="77777777" w:rsidR="000D117F" w:rsidRPr="00A65E0B" w:rsidRDefault="000D117F" w:rsidP="001F4970">
            <w:pPr>
              <w:spacing w:line="360" w:lineRule="auto"/>
              <w:jc w:val="center"/>
            </w:pPr>
            <w:r w:rsidRPr="00A65E0B">
              <w:t>25,0</w:t>
            </w:r>
          </w:p>
        </w:tc>
        <w:tc>
          <w:tcPr>
            <w:tcW w:w="422" w:type="pct"/>
            <w:tcBorders>
              <w:top w:val="single" w:sz="8" w:space="0" w:color="000000"/>
              <w:left w:val="single" w:sz="8" w:space="0" w:color="000000"/>
              <w:bottom w:val="single" w:sz="8" w:space="0" w:color="000000"/>
              <w:right w:val="single" w:sz="8" w:space="0" w:color="000000"/>
            </w:tcBorders>
            <w:vAlign w:val="center"/>
          </w:tcPr>
          <w:p w14:paraId="19032162" w14:textId="77777777" w:rsidR="000D117F" w:rsidRPr="00A65E0B" w:rsidRDefault="000D117F" w:rsidP="001F4970">
            <w:pPr>
              <w:spacing w:line="360" w:lineRule="auto"/>
              <w:jc w:val="center"/>
            </w:pPr>
            <w:r w:rsidRPr="00A65E0B">
              <w:t>47,1</w:t>
            </w:r>
          </w:p>
        </w:tc>
        <w:tc>
          <w:tcPr>
            <w:tcW w:w="477" w:type="pct"/>
            <w:tcBorders>
              <w:top w:val="single" w:sz="8" w:space="0" w:color="000000"/>
              <w:left w:val="single" w:sz="8" w:space="0" w:color="000000"/>
              <w:bottom w:val="single" w:sz="8" w:space="0" w:color="000000"/>
              <w:right w:val="single" w:sz="4" w:space="0" w:color="auto"/>
            </w:tcBorders>
            <w:vAlign w:val="center"/>
          </w:tcPr>
          <w:p w14:paraId="282476EF" w14:textId="77777777" w:rsidR="000D117F" w:rsidRPr="00A65E0B" w:rsidRDefault="000D117F" w:rsidP="001F4970">
            <w:pPr>
              <w:spacing w:line="360" w:lineRule="auto"/>
              <w:jc w:val="center"/>
            </w:pPr>
            <w:r w:rsidRPr="00A65E0B">
              <w:t>48,0</w:t>
            </w:r>
          </w:p>
        </w:tc>
        <w:tc>
          <w:tcPr>
            <w:tcW w:w="499" w:type="pct"/>
            <w:tcBorders>
              <w:top w:val="single" w:sz="8" w:space="0" w:color="000000"/>
              <w:left w:val="single" w:sz="4" w:space="0" w:color="auto"/>
              <w:bottom w:val="single" w:sz="8" w:space="0" w:color="000000"/>
              <w:right w:val="single" w:sz="8" w:space="0" w:color="000000"/>
            </w:tcBorders>
            <w:vAlign w:val="center"/>
          </w:tcPr>
          <w:p w14:paraId="19F3697F" w14:textId="77777777" w:rsidR="000D117F" w:rsidRPr="00A65E0B" w:rsidRDefault="000D117F" w:rsidP="001F4970">
            <w:pPr>
              <w:spacing w:line="360" w:lineRule="auto"/>
              <w:jc w:val="center"/>
            </w:pPr>
            <w:r w:rsidRPr="00A65E0B">
              <w:t>94,4</w:t>
            </w:r>
          </w:p>
        </w:tc>
      </w:tr>
      <w:tr w:rsidR="000D117F" w:rsidRPr="00A65E0B" w14:paraId="23BF1403"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185A49D6" w14:textId="77777777" w:rsidR="000D117F" w:rsidRPr="00A65E0B" w:rsidRDefault="000D117F" w:rsidP="001F4970">
            <w:pPr>
              <w:autoSpaceDE w:val="0"/>
              <w:autoSpaceDN w:val="0"/>
              <w:adjustRightInd w:val="0"/>
              <w:spacing w:line="360" w:lineRule="auto"/>
              <w:ind w:firstLine="67"/>
              <w:jc w:val="center"/>
            </w:pPr>
            <w:r w:rsidRPr="00A65E0B">
              <w:t>9</w:t>
            </w:r>
          </w:p>
        </w:tc>
        <w:tc>
          <w:tcPr>
            <w:tcW w:w="1465" w:type="pct"/>
            <w:tcBorders>
              <w:top w:val="single" w:sz="8" w:space="0" w:color="000000"/>
              <w:left w:val="single" w:sz="8" w:space="0" w:color="000000"/>
              <w:bottom w:val="single" w:sz="8" w:space="0" w:color="000000"/>
              <w:right w:val="single" w:sz="8" w:space="0" w:color="000000"/>
            </w:tcBorders>
            <w:vAlign w:val="center"/>
          </w:tcPr>
          <w:p w14:paraId="5ACF6291"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61054DFC" w14:textId="77777777" w:rsidR="000D117F" w:rsidRPr="00A65E0B" w:rsidRDefault="000D117F" w:rsidP="001F4970">
            <w:pPr>
              <w:autoSpaceDE w:val="0"/>
              <w:autoSpaceDN w:val="0"/>
              <w:adjustRightInd w:val="0"/>
              <w:spacing w:line="360" w:lineRule="auto"/>
              <w:ind w:hanging="112"/>
              <w:jc w:val="center"/>
            </w:pPr>
            <w:r w:rsidRPr="00A65E0B">
              <w:t>П</w:t>
            </w:r>
          </w:p>
        </w:tc>
        <w:tc>
          <w:tcPr>
            <w:tcW w:w="667" w:type="pct"/>
            <w:tcBorders>
              <w:top w:val="single" w:sz="8" w:space="0" w:color="000000"/>
              <w:left w:val="single" w:sz="8" w:space="0" w:color="000000"/>
              <w:bottom w:val="single" w:sz="8" w:space="0" w:color="000000"/>
              <w:right w:val="single" w:sz="8" w:space="0" w:color="000000"/>
            </w:tcBorders>
            <w:vAlign w:val="center"/>
          </w:tcPr>
          <w:p w14:paraId="238D994F" w14:textId="77777777" w:rsidR="000D117F" w:rsidRPr="00A65E0B" w:rsidRDefault="000D117F" w:rsidP="001F4970">
            <w:pPr>
              <w:spacing w:line="360" w:lineRule="auto"/>
              <w:jc w:val="center"/>
            </w:pPr>
            <w:r w:rsidRPr="00A65E0B">
              <w:rPr>
                <w:color w:val="000000"/>
              </w:rPr>
              <w:t>59,4%</w:t>
            </w:r>
          </w:p>
        </w:tc>
        <w:tc>
          <w:tcPr>
            <w:tcW w:w="400" w:type="pct"/>
            <w:tcBorders>
              <w:top w:val="single" w:sz="8" w:space="0" w:color="000000"/>
              <w:left w:val="single" w:sz="8" w:space="0" w:color="000000"/>
              <w:bottom w:val="single" w:sz="8" w:space="0" w:color="000000"/>
              <w:right w:val="single" w:sz="8" w:space="0" w:color="000000"/>
            </w:tcBorders>
            <w:vAlign w:val="center"/>
          </w:tcPr>
          <w:p w14:paraId="0A3F4099"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379DD957" w14:textId="77777777" w:rsidR="000D117F" w:rsidRPr="00A65E0B" w:rsidRDefault="000D117F" w:rsidP="001F4970">
            <w:pPr>
              <w:spacing w:line="360" w:lineRule="auto"/>
              <w:jc w:val="center"/>
            </w:pPr>
            <w:r w:rsidRPr="00A65E0B">
              <w:t>35,3</w:t>
            </w:r>
          </w:p>
        </w:tc>
        <w:tc>
          <w:tcPr>
            <w:tcW w:w="477" w:type="pct"/>
            <w:tcBorders>
              <w:top w:val="single" w:sz="8" w:space="0" w:color="000000"/>
              <w:left w:val="single" w:sz="8" w:space="0" w:color="000000"/>
              <w:bottom w:val="single" w:sz="8" w:space="0" w:color="000000"/>
              <w:right w:val="single" w:sz="4" w:space="0" w:color="auto"/>
            </w:tcBorders>
            <w:vAlign w:val="center"/>
          </w:tcPr>
          <w:p w14:paraId="3DA7BB71" w14:textId="77777777" w:rsidR="000D117F" w:rsidRPr="00A65E0B" w:rsidRDefault="000D117F" w:rsidP="001F4970">
            <w:pPr>
              <w:spacing w:line="360" w:lineRule="auto"/>
              <w:jc w:val="center"/>
            </w:pPr>
            <w:r w:rsidRPr="00A65E0B">
              <w:t>56,0</w:t>
            </w:r>
          </w:p>
        </w:tc>
        <w:tc>
          <w:tcPr>
            <w:tcW w:w="499" w:type="pct"/>
            <w:tcBorders>
              <w:top w:val="single" w:sz="8" w:space="0" w:color="000000"/>
              <w:left w:val="single" w:sz="4" w:space="0" w:color="auto"/>
              <w:bottom w:val="single" w:sz="8" w:space="0" w:color="000000"/>
              <w:right w:val="single" w:sz="8" w:space="0" w:color="000000"/>
            </w:tcBorders>
            <w:vAlign w:val="center"/>
          </w:tcPr>
          <w:p w14:paraId="66CEB9E9" w14:textId="77777777" w:rsidR="000D117F" w:rsidRPr="00A65E0B" w:rsidRDefault="000D117F" w:rsidP="001F4970">
            <w:pPr>
              <w:spacing w:line="360" w:lineRule="auto"/>
              <w:jc w:val="center"/>
            </w:pPr>
            <w:r w:rsidRPr="00A65E0B">
              <w:t>100,0</w:t>
            </w:r>
          </w:p>
        </w:tc>
      </w:tr>
      <w:tr w:rsidR="000D117F" w:rsidRPr="00A65E0B" w14:paraId="513F8994"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746F6DEF" w14:textId="77777777" w:rsidR="000D117F" w:rsidRPr="00A65E0B" w:rsidRDefault="000D117F" w:rsidP="001F4970">
            <w:pPr>
              <w:autoSpaceDE w:val="0"/>
              <w:autoSpaceDN w:val="0"/>
              <w:adjustRightInd w:val="0"/>
              <w:spacing w:line="360" w:lineRule="auto"/>
              <w:ind w:firstLine="67"/>
              <w:jc w:val="center"/>
            </w:pPr>
            <w:r w:rsidRPr="00A65E0B">
              <w:t>10</w:t>
            </w:r>
          </w:p>
        </w:tc>
        <w:tc>
          <w:tcPr>
            <w:tcW w:w="1465" w:type="pct"/>
            <w:tcBorders>
              <w:top w:val="single" w:sz="8" w:space="0" w:color="000000"/>
              <w:left w:val="single" w:sz="8" w:space="0" w:color="000000"/>
              <w:bottom w:val="single" w:sz="8" w:space="0" w:color="000000"/>
              <w:right w:val="single" w:sz="8" w:space="0" w:color="000000"/>
            </w:tcBorders>
            <w:vAlign w:val="center"/>
          </w:tcPr>
          <w:p w14:paraId="71D96886"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3C8BE2E0" w14:textId="77777777" w:rsidR="000D117F" w:rsidRPr="00A65E0B" w:rsidRDefault="000D117F" w:rsidP="001F4970">
            <w:pPr>
              <w:autoSpaceDE w:val="0"/>
              <w:autoSpaceDN w:val="0"/>
              <w:adjustRightInd w:val="0"/>
              <w:spacing w:line="360" w:lineRule="auto"/>
              <w:ind w:hanging="112"/>
              <w:jc w:val="center"/>
            </w:pPr>
            <w:r w:rsidRPr="00A65E0B">
              <w:t>П</w:t>
            </w:r>
          </w:p>
        </w:tc>
        <w:tc>
          <w:tcPr>
            <w:tcW w:w="667" w:type="pct"/>
            <w:tcBorders>
              <w:top w:val="single" w:sz="8" w:space="0" w:color="000000"/>
              <w:left w:val="single" w:sz="8" w:space="0" w:color="000000"/>
              <w:bottom w:val="single" w:sz="8" w:space="0" w:color="000000"/>
              <w:right w:val="single" w:sz="8" w:space="0" w:color="000000"/>
            </w:tcBorders>
            <w:vAlign w:val="center"/>
          </w:tcPr>
          <w:p w14:paraId="5D8B9180" w14:textId="77777777" w:rsidR="000D117F" w:rsidRPr="00A65E0B" w:rsidRDefault="000D117F" w:rsidP="001F4970">
            <w:pPr>
              <w:spacing w:line="360" w:lineRule="auto"/>
              <w:jc w:val="center"/>
            </w:pPr>
            <w:r w:rsidRPr="00A65E0B">
              <w:rPr>
                <w:color w:val="000000"/>
              </w:rPr>
              <w:t>73,4%</w:t>
            </w:r>
          </w:p>
        </w:tc>
        <w:tc>
          <w:tcPr>
            <w:tcW w:w="400" w:type="pct"/>
            <w:tcBorders>
              <w:top w:val="single" w:sz="8" w:space="0" w:color="000000"/>
              <w:left w:val="single" w:sz="8" w:space="0" w:color="000000"/>
              <w:bottom w:val="single" w:sz="8" w:space="0" w:color="000000"/>
              <w:right w:val="single" w:sz="8" w:space="0" w:color="000000"/>
            </w:tcBorders>
            <w:vAlign w:val="center"/>
          </w:tcPr>
          <w:p w14:paraId="4E59CB71" w14:textId="77777777" w:rsidR="000D117F" w:rsidRPr="00A65E0B" w:rsidRDefault="000D117F" w:rsidP="001F4970">
            <w:pPr>
              <w:spacing w:line="360" w:lineRule="auto"/>
              <w:jc w:val="center"/>
            </w:pPr>
            <w:r w:rsidRPr="00A65E0B">
              <w:t>50,0</w:t>
            </w:r>
          </w:p>
        </w:tc>
        <w:tc>
          <w:tcPr>
            <w:tcW w:w="422" w:type="pct"/>
            <w:tcBorders>
              <w:top w:val="single" w:sz="8" w:space="0" w:color="000000"/>
              <w:left w:val="single" w:sz="8" w:space="0" w:color="000000"/>
              <w:bottom w:val="single" w:sz="8" w:space="0" w:color="000000"/>
              <w:right w:val="single" w:sz="8" w:space="0" w:color="000000"/>
            </w:tcBorders>
            <w:vAlign w:val="center"/>
          </w:tcPr>
          <w:p w14:paraId="65DE9620" w14:textId="77777777" w:rsidR="000D117F" w:rsidRPr="00A65E0B" w:rsidRDefault="000D117F" w:rsidP="001F4970">
            <w:pPr>
              <w:spacing w:line="360" w:lineRule="auto"/>
              <w:jc w:val="center"/>
            </w:pPr>
            <w:r w:rsidRPr="00A65E0B">
              <w:t>52,9</w:t>
            </w:r>
          </w:p>
        </w:tc>
        <w:tc>
          <w:tcPr>
            <w:tcW w:w="477" w:type="pct"/>
            <w:tcBorders>
              <w:top w:val="single" w:sz="8" w:space="0" w:color="000000"/>
              <w:left w:val="single" w:sz="8" w:space="0" w:color="000000"/>
              <w:bottom w:val="single" w:sz="8" w:space="0" w:color="000000"/>
              <w:right w:val="single" w:sz="4" w:space="0" w:color="auto"/>
            </w:tcBorders>
            <w:vAlign w:val="center"/>
          </w:tcPr>
          <w:p w14:paraId="27322EEE" w14:textId="77777777" w:rsidR="000D117F" w:rsidRPr="00A65E0B" w:rsidRDefault="000D117F" w:rsidP="001F4970">
            <w:pPr>
              <w:spacing w:line="360" w:lineRule="auto"/>
              <w:jc w:val="center"/>
            </w:pPr>
            <w:r w:rsidRPr="00A65E0B">
              <w:t>76,0</w:t>
            </w:r>
          </w:p>
        </w:tc>
        <w:tc>
          <w:tcPr>
            <w:tcW w:w="499" w:type="pct"/>
            <w:tcBorders>
              <w:top w:val="single" w:sz="8" w:space="0" w:color="000000"/>
              <w:left w:val="single" w:sz="4" w:space="0" w:color="auto"/>
              <w:bottom w:val="single" w:sz="8" w:space="0" w:color="000000"/>
              <w:right w:val="single" w:sz="8" w:space="0" w:color="000000"/>
            </w:tcBorders>
            <w:vAlign w:val="center"/>
          </w:tcPr>
          <w:p w14:paraId="4B3F2A1D" w14:textId="77777777" w:rsidR="000D117F" w:rsidRPr="00A65E0B" w:rsidRDefault="000D117F" w:rsidP="001F4970">
            <w:pPr>
              <w:spacing w:line="360" w:lineRule="auto"/>
              <w:jc w:val="center"/>
            </w:pPr>
            <w:r w:rsidRPr="00A65E0B">
              <w:t>94,4</w:t>
            </w:r>
          </w:p>
        </w:tc>
      </w:tr>
      <w:tr w:rsidR="000D117F" w:rsidRPr="00A65E0B" w14:paraId="534E3217"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0D8DD3F3" w14:textId="77777777" w:rsidR="000D117F" w:rsidRPr="00A65E0B" w:rsidRDefault="000D117F" w:rsidP="001F4970">
            <w:pPr>
              <w:autoSpaceDE w:val="0"/>
              <w:autoSpaceDN w:val="0"/>
              <w:adjustRightInd w:val="0"/>
              <w:spacing w:line="360" w:lineRule="auto"/>
              <w:ind w:firstLine="67"/>
              <w:jc w:val="center"/>
            </w:pPr>
            <w:r w:rsidRPr="00A65E0B">
              <w:t>11</w:t>
            </w:r>
          </w:p>
        </w:tc>
        <w:tc>
          <w:tcPr>
            <w:tcW w:w="1465" w:type="pct"/>
            <w:tcBorders>
              <w:top w:val="single" w:sz="8" w:space="0" w:color="000000"/>
              <w:left w:val="single" w:sz="8" w:space="0" w:color="000000"/>
              <w:bottom w:val="single" w:sz="8" w:space="0" w:color="000000"/>
              <w:right w:val="single" w:sz="8" w:space="0" w:color="000000"/>
            </w:tcBorders>
            <w:vAlign w:val="center"/>
          </w:tcPr>
          <w:p w14:paraId="1508DB4F"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0FD22ADC" w14:textId="77777777" w:rsidR="000D117F" w:rsidRPr="00A65E0B" w:rsidRDefault="000D117F" w:rsidP="001F4970">
            <w:pPr>
              <w:autoSpaceDE w:val="0"/>
              <w:autoSpaceDN w:val="0"/>
              <w:adjustRightInd w:val="0"/>
              <w:spacing w:line="360" w:lineRule="auto"/>
              <w:ind w:hanging="112"/>
              <w:jc w:val="center"/>
            </w:pPr>
            <w:r w:rsidRPr="00A65E0B">
              <w:t>П</w:t>
            </w:r>
          </w:p>
        </w:tc>
        <w:tc>
          <w:tcPr>
            <w:tcW w:w="667" w:type="pct"/>
            <w:tcBorders>
              <w:top w:val="single" w:sz="8" w:space="0" w:color="000000"/>
              <w:left w:val="single" w:sz="8" w:space="0" w:color="000000"/>
              <w:bottom w:val="single" w:sz="8" w:space="0" w:color="000000"/>
              <w:right w:val="single" w:sz="8" w:space="0" w:color="000000"/>
            </w:tcBorders>
            <w:vAlign w:val="center"/>
          </w:tcPr>
          <w:p w14:paraId="0CC30681" w14:textId="77777777" w:rsidR="000D117F" w:rsidRPr="00A65E0B" w:rsidRDefault="000D117F" w:rsidP="001F4970">
            <w:pPr>
              <w:spacing w:line="360" w:lineRule="auto"/>
              <w:jc w:val="center"/>
            </w:pPr>
            <w:r w:rsidRPr="00A65E0B">
              <w:rPr>
                <w:color w:val="000000"/>
              </w:rPr>
              <w:t>75,0%</w:t>
            </w:r>
          </w:p>
        </w:tc>
        <w:tc>
          <w:tcPr>
            <w:tcW w:w="400" w:type="pct"/>
            <w:tcBorders>
              <w:top w:val="single" w:sz="8" w:space="0" w:color="000000"/>
              <w:left w:val="single" w:sz="8" w:space="0" w:color="000000"/>
              <w:bottom w:val="single" w:sz="8" w:space="0" w:color="000000"/>
              <w:right w:val="single" w:sz="8" w:space="0" w:color="000000"/>
            </w:tcBorders>
            <w:vAlign w:val="center"/>
          </w:tcPr>
          <w:p w14:paraId="30DD2867" w14:textId="77777777" w:rsidR="000D117F" w:rsidRPr="00A65E0B" w:rsidRDefault="000D117F" w:rsidP="001F4970">
            <w:pPr>
              <w:spacing w:line="360" w:lineRule="auto"/>
              <w:jc w:val="center"/>
            </w:pPr>
            <w:r w:rsidRPr="00A65E0B">
              <w:t>50,0</w:t>
            </w:r>
          </w:p>
        </w:tc>
        <w:tc>
          <w:tcPr>
            <w:tcW w:w="422" w:type="pct"/>
            <w:tcBorders>
              <w:top w:val="single" w:sz="8" w:space="0" w:color="000000"/>
              <w:left w:val="single" w:sz="8" w:space="0" w:color="000000"/>
              <w:bottom w:val="single" w:sz="8" w:space="0" w:color="000000"/>
              <w:right w:val="single" w:sz="8" w:space="0" w:color="000000"/>
            </w:tcBorders>
            <w:vAlign w:val="center"/>
          </w:tcPr>
          <w:p w14:paraId="2F63D155" w14:textId="77777777" w:rsidR="000D117F" w:rsidRPr="00A65E0B" w:rsidRDefault="000D117F" w:rsidP="001F4970">
            <w:pPr>
              <w:spacing w:line="360" w:lineRule="auto"/>
              <w:jc w:val="center"/>
            </w:pPr>
            <w:r w:rsidRPr="00A65E0B">
              <w:t>41,2</w:t>
            </w:r>
          </w:p>
        </w:tc>
        <w:tc>
          <w:tcPr>
            <w:tcW w:w="477" w:type="pct"/>
            <w:tcBorders>
              <w:top w:val="single" w:sz="8" w:space="0" w:color="000000"/>
              <w:left w:val="single" w:sz="8" w:space="0" w:color="000000"/>
              <w:bottom w:val="single" w:sz="8" w:space="0" w:color="000000"/>
              <w:right w:val="single" w:sz="4" w:space="0" w:color="auto"/>
            </w:tcBorders>
            <w:vAlign w:val="center"/>
          </w:tcPr>
          <w:p w14:paraId="23628285" w14:textId="77777777" w:rsidR="000D117F" w:rsidRPr="00A65E0B" w:rsidRDefault="000D117F" w:rsidP="001F4970">
            <w:pPr>
              <w:spacing w:line="360" w:lineRule="auto"/>
              <w:jc w:val="center"/>
            </w:pPr>
            <w:r w:rsidRPr="00A65E0B">
              <w:t>84,0</w:t>
            </w:r>
          </w:p>
        </w:tc>
        <w:tc>
          <w:tcPr>
            <w:tcW w:w="499" w:type="pct"/>
            <w:tcBorders>
              <w:top w:val="single" w:sz="8" w:space="0" w:color="000000"/>
              <w:left w:val="single" w:sz="4" w:space="0" w:color="auto"/>
              <w:bottom w:val="single" w:sz="8" w:space="0" w:color="000000"/>
              <w:right w:val="single" w:sz="8" w:space="0" w:color="000000"/>
            </w:tcBorders>
            <w:vAlign w:val="center"/>
          </w:tcPr>
          <w:p w14:paraId="1535FD96" w14:textId="77777777" w:rsidR="000D117F" w:rsidRPr="00A65E0B" w:rsidRDefault="000D117F" w:rsidP="001F4970">
            <w:pPr>
              <w:spacing w:line="360" w:lineRule="auto"/>
              <w:jc w:val="center"/>
            </w:pPr>
            <w:r w:rsidRPr="00A65E0B">
              <w:t>100,0</w:t>
            </w:r>
          </w:p>
        </w:tc>
      </w:tr>
      <w:tr w:rsidR="000D117F" w:rsidRPr="00A65E0B" w14:paraId="576EB006"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79E48AF2" w14:textId="77777777" w:rsidR="000D117F" w:rsidRPr="00A65E0B" w:rsidRDefault="000D117F" w:rsidP="001F4970">
            <w:pPr>
              <w:autoSpaceDE w:val="0"/>
              <w:autoSpaceDN w:val="0"/>
              <w:adjustRightInd w:val="0"/>
              <w:spacing w:line="360" w:lineRule="auto"/>
              <w:ind w:firstLine="67"/>
              <w:jc w:val="center"/>
            </w:pPr>
            <w:r w:rsidRPr="00A65E0B">
              <w:t>12</w:t>
            </w:r>
          </w:p>
        </w:tc>
        <w:tc>
          <w:tcPr>
            <w:tcW w:w="1465" w:type="pct"/>
            <w:tcBorders>
              <w:top w:val="single" w:sz="8" w:space="0" w:color="000000"/>
              <w:left w:val="single" w:sz="8" w:space="0" w:color="000000"/>
              <w:bottom w:val="single" w:sz="8" w:space="0" w:color="000000"/>
              <w:right w:val="single" w:sz="8" w:space="0" w:color="000000"/>
            </w:tcBorders>
            <w:vAlign w:val="center"/>
          </w:tcPr>
          <w:p w14:paraId="4FB36A03"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30F6D7EC"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08C6429E" w14:textId="77777777" w:rsidR="000D117F" w:rsidRPr="00A65E0B" w:rsidRDefault="000D117F" w:rsidP="001F4970">
            <w:pPr>
              <w:spacing w:line="360" w:lineRule="auto"/>
              <w:jc w:val="center"/>
            </w:pPr>
            <w:r w:rsidRPr="00A65E0B">
              <w:rPr>
                <w:color w:val="000000"/>
              </w:rPr>
              <w:t>85,9%</w:t>
            </w:r>
          </w:p>
        </w:tc>
        <w:tc>
          <w:tcPr>
            <w:tcW w:w="400" w:type="pct"/>
            <w:tcBorders>
              <w:top w:val="single" w:sz="8" w:space="0" w:color="000000"/>
              <w:left w:val="single" w:sz="8" w:space="0" w:color="000000"/>
              <w:bottom w:val="single" w:sz="8" w:space="0" w:color="000000"/>
              <w:right w:val="single" w:sz="8" w:space="0" w:color="000000"/>
            </w:tcBorders>
            <w:vAlign w:val="center"/>
          </w:tcPr>
          <w:p w14:paraId="38F65E9F" w14:textId="77777777" w:rsidR="000D117F" w:rsidRPr="00A65E0B" w:rsidRDefault="000D117F" w:rsidP="001F4970">
            <w:pPr>
              <w:spacing w:line="360" w:lineRule="auto"/>
              <w:jc w:val="center"/>
            </w:pPr>
            <w:r w:rsidRPr="00A65E0B">
              <w:t>50,0</w:t>
            </w:r>
          </w:p>
        </w:tc>
        <w:tc>
          <w:tcPr>
            <w:tcW w:w="422" w:type="pct"/>
            <w:tcBorders>
              <w:top w:val="single" w:sz="8" w:space="0" w:color="000000"/>
              <w:left w:val="single" w:sz="8" w:space="0" w:color="000000"/>
              <w:bottom w:val="single" w:sz="8" w:space="0" w:color="000000"/>
              <w:right w:val="single" w:sz="8" w:space="0" w:color="000000"/>
            </w:tcBorders>
            <w:vAlign w:val="center"/>
          </w:tcPr>
          <w:p w14:paraId="5E98CE94" w14:textId="77777777" w:rsidR="000D117F" w:rsidRPr="00A65E0B" w:rsidRDefault="000D117F" w:rsidP="001F4970">
            <w:pPr>
              <w:spacing w:line="360" w:lineRule="auto"/>
              <w:jc w:val="center"/>
            </w:pPr>
            <w:r w:rsidRPr="00A65E0B">
              <w:t>64,7</w:t>
            </w:r>
          </w:p>
        </w:tc>
        <w:tc>
          <w:tcPr>
            <w:tcW w:w="477" w:type="pct"/>
            <w:tcBorders>
              <w:top w:val="single" w:sz="8" w:space="0" w:color="000000"/>
              <w:left w:val="single" w:sz="8" w:space="0" w:color="000000"/>
              <w:bottom w:val="single" w:sz="8" w:space="0" w:color="000000"/>
              <w:right w:val="single" w:sz="4" w:space="0" w:color="auto"/>
            </w:tcBorders>
            <w:vAlign w:val="center"/>
          </w:tcPr>
          <w:p w14:paraId="2739F549" w14:textId="77777777" w:rsidR="000D117F" w:rsidRPr="00A65E0B" w:rsidRDefault="000D117F" w:rsidP="001F4970">
            <w:pPr>
              <w:spacing w:line="360" w:lineRule="auto"/>
              <w:jc w:val="center"/>
            </w:pPr>
            <w:r w:rsidRPr="00A65E0B">
              <w:t>96,0</w:t>
            </w:r>
          </w:p>
        </w:tc>
        <w:tc>
          <w:tcPr>
            <w:tcW w:w="499" w:type="pct"/>
            <w:tcBorders>
              <w:top w:val="single" w:sz="8" w:space="0" w:color="000000"/>
              <w:left w:val="single" w:sz="4" w:space="0" w:color="auto"/>
              <w:bottom w:val="single" w:sz="8" w:space="0" w:color="000000"/>
              <w:right w:val="single" w:sz="8" w:space="0" w:color="000000"/>
            </w:tcBorders>
            <w:vAlign w:val="center"/>
          </w:tcPr>
          <w:p w14:paraId="7583AC1C" w14:textId="77777777" w:rsidR="000D117F" w:rsidRPr="00A65E0B" w:rsidRDefault="000D117F" w:rsidP="001F4970">
            <w:pPr>
              <w:spacing w:line="360" w:lineRule="auto"/>
              <w:jc w:val="center"/>
            </w:pPr>
            <w:r w:rsidRPr="00A65E0B">
              <w:t>100,0</w:t>
            </w:r>
          </w:p>
        </w:tc>
      </w:tr>
      <w:tr w:rsidR="000D117F" w:rsidRPr="00A65E0B" w14:paraId="7754A08B"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4C63A7C7" w14:textId="77777777" w:rsidR="000D117F" w:rsidRPr="00A65E0B" w:rsidRDefault="000D117F" w:rsidP="001F4970">
            <w:pPr>
              <w:autoSpaceDE w:val="0"/>
              <w:autoSpaceDN w:val="0"/>
              <w:adjustRightInd w:val="0"/>
              <w:spacing w:line="360" w:lineRule="auto"/>
              <w:ind w:firstLine="67"/>
              <w:jc w:val="center"/>
            </w:pPr>
            <w:r w:rsidRPr="00A65E0B">
              <w:t>13</w:t>
            </w:r>
          </w:p>
        </w:tc>
        <w:tc>
          <w:tcPr>
            <w:tcW w:w="1465" w:type="pct"/>
            <w:tcBorders>
              <w:top w:val="single" w:sz="8" w:space="0" w:color="000000"/>
              <w:left w:val="single" w:sz="8" w:space="0" w:color="000000"/>
              <w:bottom w:val="single" w:sz="8" w:space="0" w:color="000000"/>
              <w:right w:val="single" w:sz="8" w:space="0" w:color="000000"/>
            </w:tcBorders>
            <w:vAlign w:val="center"/>
          </w:tcPr>
          <w:p w14:paraId="26284FB7" w14:textId="77777777" w:rsidR="000D117F" w:rsidRPr="00A65E0B" w:rsidRDefault="000D117F" w:rsidP="001F4970">
            <w:pPr>
              <w:autoSpaceDE w:val="0"/>
              <w:autoSpaceDN w:val="0"/>
              <w:adjustRightInd w:val="0"/>
              <w:spacing w:line="360" w:lineRule="auto"/>
              <w:ind w:firstLine="67"/>
              <w:jc w:val="center"/>
            </w:pPr>
            <w:r w:rsidRPr="00A65E0B">
              <w:t>Знание фактов истории культуры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7386F1D3"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1AF81D65" w14:textId="77777777" w:rsidR="000D117F" w:rsidRPr="00A65E0B" w:rsidRDefault="000D117F" w:rsidP="001F4970">
            <w:pPr>
              <w:spacing w:line="360" w:lineRule="auto"/>
              <w:jc w:val="center"/>
            </w:pPr>
            <w:r w:rsidRPr="00A65E0B">
              <w:rPr>
                <w:color w:val="000000"/>
              </w:rPr>
              <w:t>72,7%</w:t>
            </w:r>
          </w:p>
        </w:tc>
        <w:tc>
          <w:tcPr>
            <w:tcW w:w="400" w:type="pct"/>
            <w:tcBorders>
              <w:top w:val="single" w:sz="8" w:space="0" w:color="000000"/>
              <w:left w:val="single" w:sz="8" w:space="0" w:color="000000"/>
              <w:bottom w:val="single" w:sz="8" w:space="0" w:color="000000"/>
              <w:right w:val="single" w:sz="8" w:space="0" w:color="000000"/>
            </w:tcBorders>
            <w:vAlign w:val="center"/>
          </w:tcPr>
          <w:p w14:paraId="3B8C7B57" w14:textId="77777777" w:rsidR="000D117F" w:rsidRPr="00A65E0B" w:rsidRDefault="000D117F" w:rsidP="001F4970">
            <w:pPr>
              <w:spacing w:line="360" w:lineRule="auto"/>
              <w:jc w:val="center"/>
            </w:pPr>
            <w:r w:rsidRPr="00A65E0B">
              <w:t>25,0</w:t>
            </w:r>
          </w:p>
        </w:tc>
        <w:tc>
          <w:tcPr>
            <w:tcW w:w="422" w:type="pct"/>
            <w:tcBorders>
              <w:top w:val="single" w:sz="8" w:space="0" w:color="000000"/>
              <w:left w:val="single" w:sz="8" w:space="0" w:color="000000"/>
              <w:bottom w:val="single" w:sz="8" w:space="0" w:color="000000"/>
              <w:right w:val="single" w:sz="8" w:space="0" w:color="000000"/>
            </w:tcBorders>
            <w:vAlign w:val="center"/>
          </w:tcPr>
          <w:p w14:paraId="176495AB" w14:textId="77777777" w:rsidR="000D117F" w:rsidRPr="00A65E0B" w:rsidRDefault="000D117F" w:rsidP="001F4970">
            <w:pPr>
              <w:spacing w:line="360" w:lineRule="auto"/>
              <w:jc w:val="center"/>
            </w:pPr>
            <w:r w:rsidRPr="00A65E0B">
              <w:t>52,9</w:t>
            </w:r>
          </w:p>
        </w:tc>
        <w:tc>
          <w:tcPr>
            <w:tcW w:w="477" w:type="pct"/>
            <w:tcBorders>
              <w:top w:val="single" w:sz="8" w:space="0" w:color="000000"/>
              <w:left w:val="single" w:sz="8" w:space="0" w:color="000000"/>
              <w:bottom w:val="single" w:sz="8" w:space="0" w:color="000000"/>
              <w:right w:val="single" w:sz="4" w:space="0" w:color="auto"/>
            </w:tcBorders>
            <w:vAlign w:val="center"/>
          </w:tcPr>
          <w:p w14:paraId="08CE8B87" w14:textId="77777777" w:rsidR="000D117F" w:rsidRPr="00A65E0B" w:rsidRDefault="000D117F" w:rsidP="001F4970">
            <w:pPr>
              <w:spacing w:line="360" w:lineRule="auto"/>
              <w:jc w:val="center"/>
            </w:pPr>
            <w:r w:rsidRPr="00A65E0B">
              <w:t>82,0</w:t>
            </w:r>
          </w:p>
        </w:tc>
        <w:tc>
          <w:tcPr>
            <w:tcW w:w="499" w:type="pct"/>
            <w:tcBorders>
              <w:top w:val="single" w:sz="8" w:space="0" w:color="000000"/>
              <w:left w:val="single" w:sz="4" w:space="0" w:color="auto"/>
              <w:bottom w:val="single" w:sz="8" w:space="0" w:color="000000"/>
              <w:right w:val="single" w:sz="8" w:space="0" w:color="000000"/>
            </w:tcBorders>
            <w:vAlign w:val="center"/>
          </w:tcPr>
          <w:p w14:paraId="76CB7BAD" w14:textId="77777777" w:rsidR="000D117F" w:rsidRPr="00A65E0B" w:rsidRDefault="000D117F" w:rsidP="001F4970">
            <w:pPr>
              <w:spacing w:line="360" w:lineRule="auto"/>
              <w:jc w:val="center"/>
            </w:pPr>
            <w:r w:rsidRPr="00A65E0B">
              <w:t>88,9</w:t>
            </w:r>
          </w:p>
        </w:tc>
      </w:tr>
      <w:tr w:rsidR="000D117F" w:rsidRPr="00A65E0B" w14:paraId="1D55BE45"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049FE8B7" w14:textId="77777777" w:rsidR="000D117F" w:rsidRPr="00A65E0B" w:rsidRDefault="000D117F" w:rsidP="001F4970">
            <w:pPr>
              <w:autoSpaceDE w:val="0"/>
              <w:autoSpaceDN w:val="0"/>
              <w:adjustRightInd w:val="0"/>
              <w:spacing w:line="360" w:lineRule="auto"/>
              <w:ind w:firstLine="67"/>
              <w:jc w:val="center"/>
            </w:pPr>
            <w:r w:rsidRPr="00A65E0B">
              <w:t>14</w:t>
            </w:r>
          </w:p>
        </w:tc>
        <w:tc>
          <w:tcPr>
            <w:tcW w:w="1465" w:type="pct"/>
            <w:tcBorders>
              <w:top w:val="single" w:sz="8" w:space="0" w:color="000000"/>
              <w:left w:val="single" w:sz="8" w:space="0" w:color="000000"/>
              <w:bottom w:val="single" w:sz="8" w:space="0" w:color="000000"/>
              <w:right w:val="single" w:sz="8" w:space="0" w:color="000000"/>
            </w:tcBorders>
            <w:vAlign w:val="center"/>
          </w:tcPr>
          <w:p w14:paraId="05AF5D78" w14:textId="77777777" w:rsidR="000D117F" w:rsidRPr="00A65E0B" w:rsidRDefault="000D117F" w:rsidP="001F4970">
            <w:pPr>
              <w:autoSpaceDE w:val="0"/>
              <w:autoSpaceDN w:val="0"/>
              <w:adjustRightInd w:val="0"/>
              <w:spacing w:line="360" w:lineRule="auto"/>
              <w:ind w:firstLine="67"/>
              <w:jc w:val="center"/>
            </w:pPr>
            <w:r w:rsidRPr="00A65E0B">
              <w:t>Знание фактов истории культуры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33A185C8"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5696248B" w14:textId="77777777" w:rsidR="000D117F" w:rsidRPr="00A65E0B" w:rsidRDefault="000D117F" w:rsidP="001F4970">
            <w:pPr>
              <w:spacing w:line="360" w:lineRule="auto"/>
              <w:jc w:val="center"/>
            </w:pPr>
            <w:r w:rsidRPr="00A65E0B">
              <w:rPr>
                <w:color w:val="000000"/>
              </w:rPr>
              <w:t>73,4%</w:t>
            </w:r>
          </w:p>
        </w:tc>
        <w:tc>
          <w:tcPr>
            <w:tcW w:w="400" w:type="pct"/>
            <w:tcBorders>
              <w:top w:val="single" w:sz="8" w:space="0" w:color="000000"/>
              <w:left w:val="single" w:sz="8" w:space="0" w:color="000000"/>
              <w:bottom w:val="single" w:sz="8" w:space="0" w:color="000000"/>
              <w:right w:val="single" w:sz="8" w:space="0" w:color="000000"/>
            </w:tcBorders>
            <w:vAlign w:val="center"/>
          </w:tcPr>
          <w:p w14:paraId="5904CEFF" w14:textId="77777777" w:rsidR="000D117F" w:rsidRPr="00A65E0B" w:rsidRDefault="000D117F" w:rsidP="001F4970">
            <w:pPr>
              <w:spacing w:line="360" w:lineRule="auto"/>
              <w:jc w:val="center"/>
            </w:pPr>
            <w:r w:rsidRPr="00A65E0B">
              <w:t>50,0</w:t>
            </w:r>
          </w:p>
        </w:tc>
        <w:tc>
          <w:tcPr>
            <w:tcW w:w="422" w:type="pct"/>
            <w:tcBorders>
              <w:top w:val="single" w:sz="8" w:space="0" w:color="000000"/>
              <w:left w:val="single" w:sz="8" w:space="0" w:color="000000"/>
              <w:bottom w:val="single" w:sz="8" w:space="0" w:color="000000"/>
              <w:right w:val="single" w:sz="8" w:space="0" w:color="000000"/>
            </w:tcBorders>
            <w:vAlign w:val="center"/>
          </w:tcPr>
          <w:p w14:paraId="2885F90F" w14:textId="77777777" w:rsidR="000D117F" w:rsidRPr="00A65E0B" w:rsidRDefault="000D117F" w:rsidP="001F4970">
            <w:pPr>
              <w:spacing w:line="360" w:lineRule="auto"/>
              <w:jc w:val="center"/>
            </w:pPr>
            <w:r w:rsidRPr="00A65E0B">
              <w:t>52,9</w:t>
            </w:r>
          </w:p>
        </w:tc>
        <w:tc>
          <w:tcPr>
            <w:tcW w:w="477" w:type="pct"/>
            <w:tcBorders>
              <w:top w:val="single" w:sz="8" w:space="0" w:color="000000"/>
              <w:left w:val="single" w:sz="8" w:space="0" w:color="000000"/>
              <w:bottom w:val="single" w:sz="8" w:space="0" w:color="000000"/>
              <w:right w:val="single" w:sz="4" w:space="0" w:color="auto"/>
            </w:tcBorders>
            <w:vAlign w:val="center"/>
          </w:tcPr>
          <w:p w14:paraId="36B087EC" w14:textId="77777777" w:rsidR="000D117F" w:rsidRPr="00A65E0B" w:rsidRDefault="000D117F" w:rsidP="001F4970">
            <w:pPr>
              <w:spacing w:line="360" w:lineRule="auto"/>
              <w:jc w:val="center"/>
            </w:pPr>
            <w:r w:rsidRPr="00A65E0B">
              <w:t>84,0</w:t>
            </w:r>
          </w:p>
        </w:tc>
        <w:tc>
          <w:tcPr>
            <w:tcW w:w="499" w:type="pct"/>
            <w:tcBorders>
              <w:top w:val="single" w:sz="8" w:space="0" w:color="000000"/>
              <w:left w:val="single" w:sz="4" w:space="0" w:color="auto"/>
              <w:bottom w:val="single" w:sz="8" w:space="0" w:color="000000"/>
              <w:right w:val="single" w:sz="8" w:space="0" w:color="000000"/>
            </w:tcBorders>
            <w:vAlign w:val="center"/>
          </w:tcPr>
          <w:p w14:paraId="2D5B298C" w14:textId="77777777" w:rsidR="000D117F" w:rsidRPr="00A65E0B" w:rsidRDefault="000D117F" w:rsidP="001F4970">
            <w:pPr>
              <w:spacing w:line="360" w:lineRule="auto"/>
              <w:jc w:val="center"/>
            </w:pPr>
            <w:r w:rsidRPr="00A65E0B">
              <w:t>83,3</w:t>
            </w:r>
          </w:p>
        </w:tc>
      </w:tr>
      <w:tr w:rsidR="000D117F" w:rsidRPr="00A65E0B" w14:paraId="53B565B3"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7D7131CF" w14:textId="77777777" w:rsidR="000D117F" w:rsidRPr="00A65E0B" w:rsidRDefault="000D117F" w:rsidP="001F4970">
            <w:pPr>
              <w:autoSpaceDE w:val="0"/>
              <w:autoSpaceDN w:val="0"/>
              <w:adjustRightInd w:val="0"/>
              <w:spacing w:line="360" w:lineRule="auto"/>
              <w:ind w:firstLine="67"/>
              <w:jc w:val="center"/>
            </w:pPr>
            <w:r w:rsidRPr="00A65E0B">
              <w:lastRenderedPageBreak/>
              <w:t>15</w:t>
            </w:r>
          </w:p>
        </w:tc>
        <w:tc>
          <w:tcPr>
            <w:tcW w:w="1465" w:type="pct"/>
            <w:tcBorders>
              <w:top w:val="single" w:sz="8" w:space="0" w:color="000000"/>
              <w:left w:val="single" w:sz="8" w:space="0" w:color="000000"/>
              <w:bottom w:val="single" w:sz="8" w:space="0" w:color="000000"/>
              <w:right w:val="single" w:sz="8" w:space="0" w:color="000000"/>
            </w:tcBorders>
            <w:vAlign w:val="center"/>
          </w:tcPr>
          <w:p w14:paraId="7A90BCBE" w14:textId="77777777" w:rsidR="000D117F" w:rsidRPr="00A65E0B" w:rsidRDefault="000D117F" w:rsidP="001F4970">
            <w:pPr>
              <w:autoSpaceDE w:val="0"/>
              <w:autoSpaceDN w:val="0"/>
              <w:adjustRightInd w:val="0"/>
              <w:spacing w:line="360" w:lineRule="auto"/>
              <w:ind w:firstLine="67"/>
              <w:jc w:val="center"/>
            </w:pPr>
            <w:r w:rsidRPr="00A65E0B">
              <w:t>История зарубежных стран. Древний мир, Средние века, Новое время</w:t>
            </w:r>
          </w:p>
        </w:tc>
        <w:tc>
          <w:tcPr>
            <w:tcW w:w="601" w:type="pct"/>
            <w:tcBorders>
              <w:top w:val="single" w:sz="8" w:space="0" w:color="000000"/>
              <w:left w:val="single" w:sz="8" w:space="0" w:color="000000"/>
              <w:bottom w:val="single" w:sz="8" w:space="0" w:color="000000"/>
              <w:right w:val="single" w:sz="8" w:space="0" w:color="000000"/>
            </w:tcBorders>
            <w:vAlign w:val="center"/>
          </w:tcPr>
          <w:p w14:paraId="1DA5D09E"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7D410028" w14:textId="77777777" w:rsidR="000D117F" w:rsidRPr="00A65E0B" w:rsidRDefault="000D117F" w:rsidP="001F4970">
            <w:pPr>
              <w:spacing w:line="360" w:lineRule="auto"/>
              <w:jc w:val="center"/>
            </w:pPr>
            <w:r w:rsidRPr="00A65E0B">
              <w:rPr>
                <w:color w:val="000000"/>
              </w:rPr>
              <w:t>75,0%</w:t>
            </w:r>
          </w:p>
        </w:tc>
        <w:tc>
          <w:tcPr>
            <w:tcW w:w="400" w:type="pct"/>
            <w:tcBorders>
              <w:top w:val="single" w:sz="8" w:space="0" w:color="000000"/>
              <w:left w:val="single" w:sz="8" w:space="0" w:color="000000"/>
              <w:bottom w:val="single" w:sz="8" w:space="0" w:color="000000"/>
              <w:right w:val="single" w:sz="8" w:space="0" w:color="000000"/>
            </w:tcBorders>
            <w:vAlign w:val="center"/>
          </w:tcPr>
          <w:p w14:paraId="41AFF8AA" w14:textId="77777777" w:rsidR="000D117F" w:rsidRPr="00A65E0B" w:rsidRDefault="000D117F" w:rsidP="001F4970">
            <w:pPr>
              <w:spacing w:line="360" w:lineRule="auto"/>
              <w:jc w:val="center"/>
            </w:pPr>
            <w:r w:rsidRPr="00A65E0B">
              <w:t>50,0</w:t>
            </w:r>
          </w:p>
        </w:tc>
        <w:tc>
          <w:tcPr>
            <w:tcW w:w="422" w:type="pct"/>
            <w:tcBorders>
              <w:top w:val="single" w:sz="8" w:space="0" w:color="000000"/>
              <w:left w:val="single" w:sz="8" w:space="0" w:color="000000"/>
              <w:bottom w:val="single" w:sz="8" w:space="0" w:color="000000"/>
              <w:right w:val="single" w:sz="8" w:space="0" w:color="000000"/>
            </w:tcBorders>
            <w:vAlign w:val="center"/>
          </w:tcPr>
          <w:p w14:paraId="16E36E99" w14:textId="77777777" w:rsidR="000D117F" w:rsidRPr="00A65E0B" w:rsidRDefault="000D117F" w:rsidP="001F4970">
            <w:pPr>
              <w:spacing w:line="360" w:lineRule="auto"/>
              <w:jc w:val="center"/>
            </w:pPr>
            <w:r w:rsidRPr="00A65E0B">
              <w:t>52,9</w:t>
            </w:r>
          </w:p>
        </w:tc>
        <w:tc>
          <w:tcPr>
            <w:tcW w:w="477" w:type="pct"/>
            <w:tcBorders>
              <w:top w:val="single" w:sz="8" w:space="0" w:color="000000"/>
              <w:left w:val="single" w:sz="8" w:space="0" w:color="000000"/>
              <w:bottom w:val="single" w:sz="8" w:space="0" w:color="000000"/>
              <w:right w:val="single" w:sz="4" w:space="0" w:color="auto"/>
            </w:tcBorders>
            <w:vAlign w:val="center"/>
          </w:tcPr>
          <w:p w14:paraId="2E169915" w14:textId="77777777" w:rsidR="000D117F" w:rsidRPr="00A65E0B" w:rsidRDefault="000D117F" w:rsidP="001F4970">
            <w:pPr>
              <w:spacing w:line="360" w:lineRule="auto"/>
              <w:jc w:val="center"/>
            </w:pPr>
            <w:r w:rsidRPr="00A65E0B">
              <w:t>84,0</w:t>
            </w:r>
          </w:p>
        </w:tc>
        <w:tc>
          <w:tcPr>
            <w:tcW w:w="499" w:type="pct"/>
            <w:tcBorders>
              <w:top w:val="single" w:sz="8" w:space="0" w:color="000000"/>
              <w:left w:val="single" w:sz="4" w:space="0" w:color="auto"/>
              <w:bottom w:val="single" w:sz="8" w:space="0" w:color="000000"/>
              <w:right w:val="single" w:sz="8" w:space="0" w:color="000000"/>
            </w:tcBorders>
            <w:vAlign w:val="center"/>
          </w:tcPr>
          <w:p w14:paraId="33FB88A1" w14:textId="77777777" w:rsidR="000D117F" w:rsidRPr="00A65E0B" w:rsidRDefault="000D117F" w:rsidP="001F4970">
            <w:pPr>
              <w:spacing w:line="360" w:lineRule="auto"/>
              <w:jc w:val="center"/>
            </w:pPr>
            <w:r w:rsidRPr="00A65E0B">
              <w:t>88,9</w:t>
            </w:r>
          </w:p>
        </w:tc>
      </w:tr>
      <w:tr w:rsidR="000D117F" w:rsidRPr="00A65E0B" w14:paraId="33C5F999"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710B5C5D" w14:textId="77777777" w:rsidR="000D117F" w:rsidRPr="00A65E0B" w:rsidRDefault="000D117F" w:rsidP="001F4970">
            <w:pPr>
              <w:autoSpaceDE w:val="0"/>
              <w:autoSpaceDN w:val="0"/>
              <w:adjustRightInd w:val="0"/>
              <w:spacing w:line="360" w:lineRule="auto"/>
              <w:ind w:firstLine="67"/>
              <w:jc w:val="center"/>
            </w:pPr>
            <w:r w:rsidRPr="00A65E0B">
              <w:t>16</w:t>
            </w:r>
          </w:p>
        </w:tc>
        <w:tc>
          <w:tcPr>
            <w:tcW w:w="1465" w:type="pct"/>
            <w:tcBorders>
              <w:top w:val="single" w:sz="8" w:space="0" w:color="000000"/>
              <w:left w:val="single" w:sz="8" w:space="0" w:color="000000"/>
              <w:bottom w:val="single" w:sz="8" w:space="0" w:color="000000"/>
              <w:right w:val="single" w:sz="8" w:space="0" w:color="000000"/>
            </w:tcBorders>
            <w:vAlign w:val="center"/>
          </w:tcPr>
          <w:p w14:paraId="5BE361E8" w14:textId="77777777" w:rsidR="000D117F" w:rsidRPr="00A65E0B" w:rsidRDefault="000D117F" w:rsidP="001F4970">
            <w:pPr>
              <w:autoSpaceDE w:val="0"/>
              <w:autoSpaceDN w:val="0"/>
              <w:adjustRightInd w:val="0"/>
              <w:spacing w:line="360" w:lineRule="auto"/>
              <w:ind w:firstLine="67"/>
              <w:jc w:val="center"/>
            </w:pPr>
            <w:bookmarkStart w:id="8" w:name="_Hlk204685766"/>
            <w:r w:rsidRPr="00A65E0B">
              <w:t>История зарубежных стран. Древний мир, Средние века, Новое время</w:t>
            </w:r>
            <w:bookmarkEnd w:id="8"/>
          </w:p>
        </w:tc>
        <w:tc>
          <w:tcPr>
            <w:tcW w:w="601" w:type="pct"/>
            <w:tcBorders>
              <w:top w:val="single" w:sz="8" w:space="0" w:color="000000"/>
              <w:left w:val="single" w:sz="8" w:space="0" w:color="000000"/>
              <w:bottom w:val="single" w:sz="8" w:space="0" w:color="000000"/>
              <w:right w:val="single" w:sz="8" w:space="0" w:color="000000"/>
            </w:tcBorders>
            <w:vAlign w:val="center"/>
          </w:tcPr>
          <w:p w14:paraId="3D2FE084"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70C4FC9F" w14:textId="77777777" w:rsidR="000D117F" w:rsidRPr="00A65E0B" w:rsidRDefault="000D117F" w:rsidP="001F4970">
            <w:pPr>
              <w:spacing w:line="360" w:lineRule="auto"/>
              <w:jc w:val="center"/>
            </w:pPr>
            <w:r w:rsidRPr="00A65E0B">
              <w:rPr>
                <w:color w:val="000000"/>
              </w:rPr>
              <w:t>68,8%</w:t>
            </w:r>
          </w:p>
        </w:tc>
        <w:tc>
          <w:tcPr>
            <w:tcW w:w="400" w:type="pct"/>
            <w:tcBorders>
              <w:top w:val="single" w:sz="8" w:space="0" w:color="000000"/>
              <w:left w:val="single" w:sz="8" w:space="0" w:color="000000"/>
              <w:bottom w:val="single" w:sz="8" w:space="0" w:color="000000"/>
              <w:right w:val="single" w:sz="8" w:space="0" w:color="000000"/>
            </w:tcBorders>
            <w:vAlign w:val="center"/>
          </w:tcPr>
          <w:p w14:paraId="501C4357"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675049E1" w14:textId="77777777" w:rsidR="000D117F" w:rsidRPr="00A65E0B" w:rsidRDefault="000D117F" w:rsidP="001F4970">
            <w:pPr>
              <w:spacing w:line="360" w:lineRule="auto"/>
              <w:jc w:val="center"/>
            </w:pPr>
            <w:r w:rsidRPr="00A65E0B">
              <w:t>58,8</w:t>
            </w:r>
          </w:p>
        </w:tc>
        <w:tc>
          <w:tcPr>
            <w:tcW w:w="477" w:type="pct"/>
            <w:tcBorders>
              <w:top w:val="single" w:sz="8" w:space="0" w:color="000000"/>
              <w:left w:val="single" w:sz="8" w:space="0" w:color="000000"/>
              <w:bottom w:val="single" w:sz="8" w:space="0" w:color="000000"/>
              <w:right w:val="single" w:sz="4" w:space="0" w:color="auto"/>
            </w:tcBorders>
            <w:vAlign w:val="center"/>
          </w:tcPr>
          <w:p w14:paraId="0E2F1E73" w14:textId="77777777" w:rsidR="000D117F" w:rsidRPr="00A65E0B" w:rsidRDefault="000D117F" w:rsidP="001F4970">
            <w:pPr>
              <w:spacing w:line="360" w:lineRule="auto"/>
              <w:jc w:val="center"/>
            </w:pPr>
            <w:r w:rsidRPr="00A65E0B">
              <w:t>72,0</w:t>
            </w:r>
          </w:p>
        </w:tc>
        <w:tc>
          <w:tcPr>
            <w:tcW w:w="499" w:type="pct"/>
            <w:tcBorders>
              <w:top w:val="single" w:sz="8" w:space="0" w:color="000000"/>
              <w:left w:val="single" w:sz="4" w:space="0" w:color="auto"/>
              <w:bottom w:val="single" w:sz="8" w:space="0" w:color="000000"/>
              <w:right w:val="single" w:sz="8" w:space="0" w:color="000000"/>
            </w:tcBorders>
            <w:vAlign w:val="center"/>
          </w:tcPr>
          <w:p w14:paraId="40AFCFDC" w14:textId="77777777" w:rsidR="000D117F" w:rsidRPr="00A65E0B" w:rsidRDefault="000D117F" w:rsidP="001F4970">
            <w:pPr>
              <w:spacing w:line="360" w:lineRule="auto"/>
              <w:jc w:val="center"/>
            </w:pPr>
            <w:r w:rsidRPr="00A65E0B">
              <w:t>88,9</w:t>
            </w:r>
          </w:p>
        </w:tc>
      </w:tr>
      <w:tr w:rsidR="000D117F" w:rsidRPr="00A65E0B" w14:paraId="5EA1BD41"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4D0531C8" w14:textId="77777777" w:rsidR="000D117F" w:rsidRPr="00A65E0B" w:rsidRDefault="000D117F" w:rsidP="001F4970">
            <w:pPr>
              <w:autoSpaceDE w:val="0"/>
              <w:autoSpaceDN w:val="0"/>
              <w:adjustRightInd w:val="0"/>
              <w:spacing w:line="360" w:lineRule="auto"/>
              <w:ind w:firstLine="67"/>
              <w:jc w:val="center"/>
            </w:pPr>
            <w:r w:rsidRPr="00A65E0B">
              <w:t>17</w:t>
            </w:r>
          </w:p>
        </w:tc>
        <w:tc>
          <w:tcPr>
            <w:tcW w:w="1465" w:type="pct"/>
            <w:tcBorders>
              <w:top w:val="single" w:sz="8" w:space="0" w:color="000000"/>
              <w:left w:val="single" w:sz="8" w:space="0" w:color="000000"/>
              <w:bottom w:val="single" w:sz="8" w:space="0" w:color="000000"/>
              <w:right w:val="single" w:sz="8" w:space="0" w:color="000000"/>
            </w:tcBorders>
            <w:vAlign w:val="center"/>
          </w:tcPr>
          <w:p w14:paraId="5B539F45" w14:textId="77777777" w:rsidR="000D117F" w:rsidRPr="00A65E0B" w:rsidRDefault="000D117F" w:rsidP="001F4970">
            <w:pPr>
              <w:autoSpaceDE w:val="0"/>
              <w:autoSpaceDN w:val="0"/>
              <w:adjustRightInd w:val="0"/>
              <w:spacing w:line="360" w:lineRule="auto"/>
              <w:ind w:firstLine="67"/>
              <w:jc w:val="center"/>
            </w:pPr>
            <w:r w:rsidRPr="00A65E0B">
              <w:t>История зарубежных стран. Древний мир, Средние века, Новое время</w:t>
            </w:r>
          </w:p>
        </w:tc>
        <w:tc>
          <w:tcPr>
            <w:tcW w:w="601" w:type="pct"/>
            <w:tcBorders>
              <w:top w:val="single" w:sz="8" w:space="0" w:color="000000"/>
              <w:left w:val="single" w:sz="8" w:space="0" w:color="000000"/>
              <w:bottom w:val="single" w:sz="8" w:space="0" w:color="000000"/>
              <w:right w:val="single" w:sz="8" w:space="0" w:color="000000"/>
            </w:tcBorders>
            <w:vAlign w:val="center"/>
          </w:tcPr>
          <w:p w14:paraId="3211FD33"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772B4CEA" w14:textId="77777777" w:rsidR="000D117F" w:rsidRPr="00A65E0B" w:rsidRDefault="000D117F" w:rsidP="001F4970">
            <w:pPr>
              <w:spacing w:line="360" w:lineRule="auto"/>
              <w:jc w:val="center"/>
            </w:pPr>
            <w:r w:rsidRPr="00A65E0B">
              <w:rPr>
                <w:color w:val="000000"/>
              </w:rPr>
              <w:t>75,0%</w:t>
            </w:r>
          </w:p>
        </w:tc>
        <w:tc>
          <w:tcPr>
            <w:tcW w:w="400" w:type="pct"/>
            <w:tcBorders>
              <w:top w:val="single" w:sz="8" w:space="0" w:color="000000"/>
              <w:left w:val="single" w:sz="8" w:space="0" w:color="000000"/>
              <w:bottom w:val="single" w:sz="8" w:space="0" w:color="000000"/>
              <w:right w:val="single" w:sz="8" w:space="0" w:color="000000"/>
            </w:tcBorders>
            <w:vAlign w:val="center"/>
          </w:tcPr>
          <w:p w14:paraId="5332A079"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58431859" w14:textId="77777777" w:rsidR="000D117F" w:rsidRPr="00A65E0B" w:rsidRDefault="000D117F" w:rsidP="001F4970">
            <w:pPr>
              <w:spacing w:line="360" w:lineRule="auto"/>
              <w:jc w:val="center"/>
            </w:pPr>
            <w:r w:rsidRPr="00A65E0B">
              <w:t>64,7</w:t>
            </w:r>
          </w:p>
        </w:tc>
        <w:tc>
          <w:tcPr>
            <w:tcW w:w="477" w:type="pct"/>
            <w:tcBorders>
              <w:top w:val="single" w:sz="8" w:space="0" w:color="000000"/>
              <w:left w:val="single" w:sz="8" w:space="0" w:color="000000"/>
              <w:bottom w:val="single" w:sz="8" w:space="0" w:color="000000"/>
              <w:right w:val="single" w:sz="4" w:space="0" w:color="auto"/>
            </w:tcBorders>
            <w:vAlign w:val="center"/>
          </w:tcPr>
          <w:p w14:paraId="2109F8BB" w14:textId="77777777" w:rsidR="000D117F" w:rsidRPr="00A65E0B" w:rsidRDefault="000D117F" w:rsidP="001F4970">
            <w:pPr>
              <w:spacing w:line="360" w:lineRule="auto"/>
              <w:jc w:val="center"/>
            </w:pPr>
            <w:r w:rsidRPr="00A65E0B">
              <w:t>84,0</w:t>
            </w:r>
          </w:p>
        </w:tc>
        <w:tc>
          <w:tcPr>
            <w:tcW w:w="499" w:type="pct"/>
            <w:tcBorders>
              <w:top w:val="single" w:sz="8" w:space="0" w:color="000000"/>
              <w:left w:val="single" w:sz="4" w:space="0" w:color="auto"/>
              <w:bottom w:val="single" w:sz="8" w:space="0" w:color="000000"/>
              <w:right w:val="single" w:sz="8" w:space="0" w:color="000000"/>
            </w:tcBorders>
            <w:vAlign w:val="center"/>
          </w:tcPr>
          <w:p w14:paraId="1697F514" w14:textId="77777777" w:rsidR="000D117F" w:rsidRPr="00A65E0B" w:rsidRDefault="000D117F" w:rsidP="001F4970">
            <w:pPr>
              <w:spacing w:line="360" w:lineRule="auto"/>
              <w:jc w:val="center"/>
            </w:pPr>
            <w:r w:rsidRPr="00A65E0B">
              <w:t>88,9</w:t>
            </w:r>
          </w:p>
        </w:tc>
      </w:tr>
      <w:tr w:rsidR="000D117F" w:rsidRPr="00A65E0B" w14:paraId="058058D5"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7DE66144" w14:textId="77777777" w:rsidR="000D117F" w:rsidRPr="00A65E0B" w:rsidRDefault="000D117F" w:rsidP="001F4970">
            <w:pPr>
              <w:autoSpaceDE w:val="0"/>
              <w:autoSpaceDN w:val="0"/>
              <w:adjustRightInd w:val="0"/>
              <w:spacing w:line="360" w:lineRule="auto"/>
              <w:ind w:firstLine="67"/>
              <w:jc w:val="center"/>
            </w:pPr>
            <w:r w:rsidRPr="00A65E0B">
              <w:t>18</w:t>
            </w:r>
          </w:p>
        </w:tc>
        <w:tc>
          <w:tcPr>
            <w:tcW w:w="1465" w:type="pct"/>
            <w:tcBorders>
              <w:top w:val="single" w:sz="8" w:space="0" w:color="000000"/>
              <w:left w:val="single" w:sz="8" w:space="0" w:color="000000"/>
              <w:bottom w:val="single" w:sz="8" w:space="0" w:color="000000"/>
              <w:right w:val="single" w:sz="8" w:space="0" w:color="000000"/>
            </w:tcBorders>
            <w:vAlign w:val="center"/>
          </w:tcPr>
          <w:p w14:paraId="0A2E7B2C"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3437F810" w14:textId="77777777" w:rsidR="000D117F" w:rsidRPr="00A65E0B" w:rsidRDefault="000D117F" w:rsidP="001F4970">
            <w:pPr>
              <w:autoSpaceDE w:val="0"/>
              <w:autoSpaceDN w:val="0"/>
              <w:adjustRightInd w:val="0"/>
              <w:spacing w:line="360" w:lineRule="auto"/>
              <w:ind w:hanging="112"/>
              <w:jc w:val="center"/>
            </w:pPr>
            <w:r w:rsidRPr="00A65E0B">
              <w:t>П</w:t>
            </w:r>
          </w:p>
        </w:tc>
        <w:tc>
          <w:tcPr>
            <w:tcW w:w="667" w:type="pct"/>
            <w:tcBorders>
              <w:top w:val="single" w:sz="8" w:space="0" w:color="000000"/>
              <w:left w:val="single" w:sz="8" w:space="0" w:color="000000"/>
              <w:bottom w:val="single" w:sz="8" w:space="0" w:color="000000"/>
              <w:right w:val="single" w:sz="8" w:space="0" w:color="000000"/>
            </w:tcBorders>
            <w:vAlign w:val="center"/>
          </w:tcPr>
          <w:p w14:paraId="623456AD" w14:textId="77777777" w:rsidR="000D117F" w:rsidRPr="00A65E0B" w:rsidRDefault="000D117F" w:rsidP="001F4970">
            <w:pPr>
              <w:spacing w:line="360" w:lineRule="auto"/>
              <w:jc w:val="center"/>
            </w:pPr>
            <w:r w:rsidRPr="00A65E0B">
              <w:rPr>
                <w:color w:val="000000"/>
              </w:rPr>
              <w:t>64,8%</w:t>
            </w:r>
          </w:p>
        </w:tc>
        <w:tc>
          <w:tcPr>
            <w:tcW w:w="400" w:type="pct"/>
            <w:tcBorders>
              <w:top w:val="single" w:sz="8" w:space="0" w:color="000000"/>
              <w:left w:val="single" w:sz="8" w:space="0" w:color="000000"/>
              <w:bottom w:val="single" w:sz="8" w:space="0" w:color="000000"/>
              <w:right w:val="single" w:sz="8" w:space="0" w:color="000000"/>
            </w:tcBorders>
            <w:vAlign w:val="center"/>
          </w:tcPr>
          <w:p w14:paraId="0CEE1506"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24A9496B" w14:textId="77777777" w:rsidR="000D117F" w:rsidRPr="00A65E0B" w:rsidRDefault="000D117F" w:rsidP="001F4970">
            <w:pPr>
              <w:spacing w:line="360" w:lineRule="auto"/>
              <w:jc w:val="center"/>
            </w:pPr>
            <w:r w:rsidRPr="00A65E0B">
              <w:t>52,9</w:t>
            </w:r>
          </w:p>
        </w:tc>
        <w:tc>
          <w:tcPr>
            <w:tcW w:w="477" w:type="pct"/>
            <w:tcBorders>
              <w:top w:val="single" w:sz="8" w:space="0" w:color="000000"/>
              <w:left w:val="single" w:sz="8" w:space="0" w:color="000000"/>
              <w:bottom w:val="single" w:sz="8" w:space="0" w:color="000000"/>
              <w:right w:val="single" w:sz="4" w:space="0" w:color="auto"/>
            </w:tcBorders>
            <w:vAlign w:val="center"/>
          </w:tcPr>
          <w:p w14:paraId="0D72573B" w14:textId="77777777" w:rsidR="000D117F" w:rsidRPr="00A65E0B" w:rsidRDefault="000D117F" w:rsidP="001F4970">
            <w:pPr>
              <w:spacing w:line="360" w:lineRule="auto"/>
              <w:jc w:val="center"/>
            </w:pPr>
            <w:r w:rsidRPr="00A65E0B">
              <w:t>68,0</w:t>
            </w:r>
          </w:p>
        </w:tc>
        <w:tc>
          <w:tcPr>
            <w:tcW w:w="499" w:type="pct"/>
            <w:tcBorders>
              <w:top w:val="single" w:sz="8" w:space="0" w:color="000000"/>
              <w:left w:val="single" w:sz="4" w:space="0" w:color="auto"/>
              <w:bottom w:val="single" w:sz="8" w:space="0" w:color="000000"/>
              <w:right w:val="single" w:sz="8" w:space="0" w:color="000000"/>
            </w:tcBorders>
            <w:vAlign w:val="center"/>
          </w:tcPr>
          <w:p w14:paraId="76891F3D" w14:textId="77777777" w:rsidR="000D117F" w:rsidRPr="00A65E0B" w:rsidRDefault="000D117F" w:rsidP="001F4970">
            <w:pPr>
              <w:spacing w:line="360" w:lineRule="auto"/>
              <w:jc w:val="center"/>
            </w:pPr>
            <w:r w:rsidRPr="00A65E0B">
              <w:t>86,1</w:t>
            </w:r>
          </w:p>
        </w:tc>
      </w:tr>
      <w:tr w:rsidR="000D117F" w:rsidRPr="00A65E0B" w14:paraId="32BAF6A8"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27DC859F" w14:textId="77777777" w:rsidR="000D117F" w:rsidRPr="00A65E0B" w:rsidRDefault="000D117F" w:rsidP="001F4970">
            <w:pPr>
              <w:autoSpaceDE w:val="0"/>
              <w:autoSpaceDN w:val="0"/>
              <w:adjustRightInd w:val="0"/>
              <w:spacing w:line="360" w:lineRule="auto"/>
              <w:ind w:firstLine="67"/>
              <w:jc w:val="center"/>
            </w:pPr>
            <w:r w:rsidRPr="00A65E0B">
              <w:t>19</w:t>
            </w:r>
          </w:p>
        </w:tc>
        <w:tc>
          <w:tcPr>
            <w:tcW w:w="1465" w:type="pct"/>
            <w:tcBorders>
              <w:top w:val="single" w:sz="8" w:space="0" w:color="000000"/>
              <w:left w:val="single" w:sz="8" w:space="0" w:color="000000"/>
              <w:bottom w:val="single" w:sz="8" w:space="0" w:color="000000"/>
              <w:right w:val="single" w:sz="8" w:space="0" w:color="000000"/>
            </w:tcBorders>
            <w:vAlign w:val="center"/>
          </w:tcPr>
          <w:p w14:paraId="51FEFEFA"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3E888AF9" w14:textId="77777777" w:rsidR="000D117F" w:rsidRPr="00A65E0B" w:rsidRDefault="000D117F" w:rsidP="001F4970">
            <w:pPr>
              <w:autoSpaceDE w:val="0"/>
              <w:autoSpaceDN w:val="0"/>
              <w:adjustRightInd w:val="0"/>
              <w:spacing w:line="360" w:lineRule="auto"/>
              <w:ind w:hanging="112"/>
              <w:jc w:val="center"/>
            </w:pPr>
            <w:r w:rsidRPr="00A65E0B">
              <w:t>Б</w:t>
            </w:r>
          </w:p>
        </w:tc>
        <w:tc>
          <w:tcPr>
            <w:tcW w:w="667" w:type="pct"/>
            <w:tcBorders>
              <w:top w:val="single" w:sz="8" w:space="0" w:color="000000"/>
              <w:left w:val="single" w:sz="8" w:space="0" w:color="000000"/>
              <w:bottom w:val="single" w:sz="8" w:space="0" w:color="000000"/>
              <w:right w:val="single" w:sz="8" w:space="0" w:color="000000"/>
            </w:tcBorders>
            <w:vAlign w:val="center"/>
          </w:tcPr>
          <w:p w14:paraId="1748373E" w14:textId="77777777" w:rsidR="000D117F" w:rsidRPr="00A65E0B" w:rsidRDefault="000D117F" w:rsidP="001F4970">
            <w:pPr>
              <w:spacing w:line="360" w:lineRule="auto"/>
              <w:jc w:val="center"/>
            </w:pPr>
            <w:r w:rsidRPr="00A65E0B">
              <w:rPr>
                <w:color w:val="000000"/>
              </w:rPr>
              <w:t>82,8%</w:t>
            </w:r>
          </w:p>
        </w:tc>
        <w:tc>
          <w:tcPr>
            <w:tcW w:w="400" w:type="pct"/>
            <w:tcBorders>
              <w:top w:val="single" w:sz="8" w:space="0" w:color="000000"/>
              <w:left w:val="single" w:sz="8" w:space="0" w:color="000000"/>
              <w:bottom w:val="single" w:sz="8" w:space="0" w:color="000000"/>
              <w:right w:val="single" w:sz="8" w:space="0" w:color="000000"/>
            </w:tcBorders>
            <w:vAlign w:val="center"/>
          </w:tcPr>
          <w:p w14:paraId="487C159F" w14:textId="77777777" w:rsidR="000D117F" w:rsidRPr="00A65E0B" w:rsidRDefault="000D117F" w:rsidP="001F4970">
            <w:pPr>
              <w:spacing w:line="360" w:lineRule="auto"/>
              <w:jc w:val="center"/>
            </w:pPr>
            <w:r w:rsidRPr="00A65E0B">
              <w:t>12,5</w:t>
            </w:r>
          </w:p>
        </w:tc>
        <w:tc>
          <w:tcPr>
            <w:tcW w:w="422" w:type="pct"/>
            <w:tcBorders>
              <w:top w:val="single" w:sz="8" w:space="0" w:color="000000"/>
              <w:left w:val="single" w:sz="8" w:space="0" w:color="000000"/>
              <w:bottom w:val="single" w:sz="8" w:space="0" w:color="000000"/>
              <w:right w:val="single" w:sz="8" w:space="0" w:color="000000"/>
            </w:tcBorders>
            <w:vAlign w:val="center"/>
          </w:tcPr>
          <w:p w14:paraId="5B565545" w14:textId="77777777" w:rsidR="000D117F" w:rsidRPr="00A65E0B" w:rsidRDefault="000D117F" w:rsidP="001F4970">
            <w:pPr>
              <w:spacing w:line="360" w:lineRule="auto"/>
              <w:jc w:val="center"/>
            </w:pPr>
            <w:r w:rsidRPr="00A65E0B">
              <w:t>82,4</w:t>
            </w:r>
          </w:p>
        </w:tc>
        <w:tc>
          <w:tcPr>
            <w:tcW w:w="477" w:type="pct"/>
            <w:tcBorders>
              <w:top w:val="single" w:sz="8" w:space="0" w:color="000000"/>
              <w:left w:val="single" w:sz="8" w:space="0" w:color="000000"/>
              <w:bottom w:val="single" w:sz="8" w:space="0" w:color="000000"/>
              <w:right w:val="single" w:sz="4" w:space="0" w:color="auto"/>
            </w:tcBorders>
            <w:vAlign w:val="center"/>
          </w:tcPr>
          <w:p w14:paraId="1A12101C" w14:textId="77777777" w:rsidR="000D117F" w:rsidRPr="00A65E0B" w:rsidRDefault="000D117F" w:rsidP="001F4970">
            <w:pPr>
              <w:spacing w:line="360" w:lineRule="auto"/>
              <w:jc w:val="center"/>
            </w:pPr>
            <w:r w:rsidRPr="00A65E0B">
              <w:t>82,0</w:t>
            </w:r>
          </w:p>
        </w:tc>
        <w:tc>
          <w:tcPr>
            <w:tcW w:w="499" w:type="pct"/>
            <w:tcBorders>
              <w:top w:val="single" w:sz="8" w:space="0" w:color="000000"/>
              <w:left w:val="single" w:sz="4" w:space="0" w:color="auto"/>
              <w:bottom w:val="single" w:sz="8" w:space="0" w:color="000000"/>
              <w:right w:val="single" w:sz="8" w:space="0" w:color="000000"/>
            </w:tcBorders>
            <w:vAlign w:val="center"/>
          </w:tcPr>
          <w:p w14:paraId="4200C60F" w14:textId="77777777" w:rsidR="000D117F" w:rsidRPr="00A65E0B" w:rsidRDefault="000D117F" w:rsidP="001F4970">
            <w:pPr>
              <w:spacing w:line="360" w:lineRule="auto"/>
              <w:jc w:val="center"/>
            </w:pPr>
            <w:r w:rsidRPr="00A65E0B">
              <w:t>100,0</w:t>
            </w:r>
          </w:p>
        </w:tc>
      </w:tr>
      <w:tr w:rsidR="000D117F" w:rsidRPr="00A65E0B" w14:paraId="7B626DBE"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49955044" w14:textId="77777777" w:rsidR="000D117F" w:rsidRPr="00A65E0B" w:rsidRDefault="000D117F" w:rsidP="001F4970">
            <w:pPr>
              <w:autoSpaceDE w:val="0"/>
              <w:autoSpaceDN w:val="0"/>
              <w:adjustRightInd w:val="0"/>
              <w:spacing w:line="360" w:lineRule="auto"/>
              <w:ind w:firstLine="67"/>
              <w:jc w:val="center"/>
            </w:pPr>
            <w:r w:rsidRPr="00A65E0B">
              <w:t>20</w:t>
            </w:r>
          </w:p>
        </w:tc>
        <w:tc>
          <w:tcPr>
            <w:tcW w:w="1465" w:type="pct"/>
            <w:tcBorders>
              <w:top w:val="single" w:sz="8" w:space="0" w:color="000000"/>
              <w:left w:val="single" w:sz="8" w:space="0" w:color="000000"/>
              <w:bottom w:val="single" w:sz="8" w:space="0" w:color="000000"/>
              <w:right w:val="single" w:sz="8" w:space="0" w:color="000000"/>
            </w:tcBorders>
            <w:vAlign w:val="center"/>
          </w:tcPr>
          <w:p w14:paraId="00351441"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0F56A309" w14:textId="77777777" w:rsidR="000D117F" w:rsidRPr="00A65E0B" w:rsidRDefault="000D117F" w:rsidP="001F4970">
            <w:pPr>
              <w:autoSpaceDE w:val="0"/>
              <w:autoSpaceDN w:val="0"/>
              <w:adjustRightInd w:val="0"/>
              <w:spacing w:line="360" w:lineRule="auto"/>
              <w:ind w:hanging="112"/>
              <w:jc w:val="center"/>
            </w:pPr>
            <w:r w:rsidRPr="00A65E0B">
              <w:t>В</w:t>
            </w:r>
          </w:p>
        </w:tc>
        <w:tc>
          <w:tcPr>
            <w:tcW w:w="667" w:type="pct"/>
            <w:tcBorders>
              <w:top w:val="single" w:sz="8" w:space="0" w:color="000000"/>
              <w:left w:val="single" w:sz="8" w:space="0" w:color="000000"/>
              <w:bottom w:val="single" w:sz="8" w:space="0" w:color="000000"/>
              <w:right w:val="single" w:sz="8" w:space="0" w:color="000000"/>
            </w:tcBorders>
            <w:vAlign w:val="center"/>
          </w:tcPr>
          <w:p w14:paraId="09B94433" w14:textId="77777777" w:rsidR="000D117F" w:rsidRPr="00A65E0B" w:rsidRDefault="000D117F" w:rsidP="001F4970">
            <w:pPr>
              <w:spacing w:line="360" w:lineRule="auto"/>
              <w:jc w:val="center"/>
            </w:pPr>
            <w:r w:rsidRPr="00A65E0B">
              <w:rPr>
                <w:color w:val="000000"/>
              </w:rPr>
              <w:t>35,9%</w:t>
            </w:r>
          </w:p>
        </w:tc>
        <w:tc>
          <w:tcPr>
            <w:tcW w:w="400" w:type="pct"/>
            <w:tcBorders>
              <w:top w:val="single" w:sz="8" w:space="0" w:color="000000"/>
              <w:left w:val="single" w:sz="8" w:space="0" w:color="000000"/>
              <w:bottom w:val="single" w:sz="8" w:space="0" w:color="000000"/>
              <w:right w:val="single" w:sz="8" w:space="0" w:color="000000"/>
            </w:tcBorders>
            <w:vAlign w:val="center"/>
          </w:tcPr>
          <w:p w14:paraId="237A15A7"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1D9D6B63" w14:textId="77777777" w:rsidR="000D117F" w:rsidRPr="00A65E0B" w:rsidRDefault="000D117F" w:rsidP="001F4970">
            <w:pPr>
              <w:spacing w:line="360" w:lineRule="auto"/>
              <w:jc w:val="center"/>
            </w:pPr>
            <w:r w:rsidRPr="00A65E0B">
              <w:t>8,8</w:t>
            </w:r>
          </w:p>
        </w:tc>
        <w:tc>
          <w:tcPr>
            <w:tcW w:w="477" w:type="pct"/>
            <w:tcBorders>
              <w:top w:val="single" w:sz="8" w:space="0" w:color="000000"/>
              <w:left w:val="single" w:sz="8" w:space="0" w:color="000000"/>
              <w:bottom w:val="single" w:sz="8" w:space="0" w:color="000000"/>
              <w:right w:val="single" w:sz="4" w:space="0" w:color="auto"/>
            </w:tcBorders>
            <w:vAlign w:val="center"/>
          </w:tcPr>
          <w:p w14:paraId="3B2D781A" w14:textId="77777777" w:rsidR="000D117F" w:rsidRPr="00A65E0B" w:rsidRDefault="000D117F" w:rsidP="001F4970">
            <w:pPr>
              <w:spacing w:line="360" w:lineRule="auto"/>
              <w:jc w:val="center"/>
            </w:pPr>
            <w:r w:rsidRPr="00A65E0B">
              <w:t>38,0</w:t>
            </w:r>
          </w:p>
        </w:tc>
        <w:tc>
          <w:tcPr>
            <w:tcW w:w="499" w:type="pct"/>
            <w:tcBorders>
              <w:top w:val="single" w:sz="8" w:space="0" w:color="000000"/>
              <w:left w:val="single" w:sz="4" w:space="0" w:color="auto"/>
              <w:bottom w:val="single" w:sz="8" w:space="0" w:color="000000"/>
              <w:right w:val="single" w:sz="8" w:space="0" w:color="000000"/>
            </w:tcBorders>
            <w:vAlign w:val="center"/>
          </w:tcPr>
          <w:p w14:paraId="5A654DB1" w14:textId="77777777" w:rsidR="000D117F" w:rsidRPr="00A65E0B" w:rsidRDefault="000D117F" w:rsidP="001F4970">
            <w:pPr>
              <w:spacing w:line="360" w:lineRule="auto"/>
              <w:jc w:val="center"/>
            </w:pPr>
            <w:r w:rsidRPr="00A65E0B">
              <w:t>66,7</w:t>
            </w:r>
          </w:p>
        </w:tc>
      </w:tr>
      <w:tr w:rsidR="000D117F" w:rsidRPr="00A65E0B" w14:paraId="55C98EEA"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0A190830" w14:textId="77777777" w:rsidR="000D117F" w:rsidRPr="00A65E0B" w:rsidRDefault="000D117F" w:rsidP="001F4970">
            <w:pPr>
              <w:autoSpaceDE w:val="0"/>
              <w:autoSpaceDN w:val="0"/>
              <w:adjustRightInd w:val="0"/>
              <w:spacing w:line="360" w:lineRule="auto"/>
              <w:ind w:firstLine="67"/>
              <w:jc w:val="center"/>
            </w:pPr>
            <w:r w:rsidRPr="00A65E0B">
              <w:t>21</w:t>
            </w:r>
          </w:p>
        </w:tc>
        <w:tc>
          <w:tcPr>
            <w:tcW w:w="1465" w:type="pct"/>
            <w:tcBorders>
              <w:top w:val="single" w:sz="8" w:space="0" w:color="000000"/>
              <w:left w:val="single" w:sz="8" w:space="0" w:color="000000"/>
              <w:bottom w:val="single" w:sz="8" w:space="0" w:color="000000"/>
              <w:right w:val="single" w:sz="8" w:space="0" w:color="000000"/>
            </w:tcBorders>
            <w:vAlign w:val="center"/>
          </w:tcPr>
          <w:p w14:paraId="7D5BDE25"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486620EF" w14:textId="77777777" w:rsidR="000D117F" w:rsidRPr="00A65E0B" w:rsidRDefault="000D117F" w:rsidP="001F4970">
            <w:pPr>
              <w:autoSpaceDE w:val="0"/>
              <w:autoSpaceDN w:val="0"/>
              <w:adjustRightInd w:val="0"/>
              <w:spacing w:line="360" w:lineRule="auto"/>
              <w:ind w:hanging="112"/>
              <w:jc w:val="center"/>
            </w:pPr>
            <w:r w:rsidRPr="00A65E0B">
              <w:t>П</w:t>
            </w:r>
          </w:p>
        </w:tc>
        <w:tc>
          <w:tcPr>
            <w:tcW w:w="667" w:type="pct"/>
            <w:tcBorders>
              <w:top w:val="single" w:sz="8" w:space="0" w:color="000000"/>
              <w:left w:val="single" w:sz="8" w:space="0" w:color="000000"/>
              <w:bottom w:val="single" w:sz="8" w:space="0" w:color="000000"/>
              <w:right w:val="single" w:sz="8" w:space="0" w:color="000000"/>
            </w:tcBorders>
            <w:vAlign w:val="center"/>
          </w:tcPr>
          <w:p w14:paraId="110A5575" w14:textId="77777777" w:rsidR="000D117F" w:rsidRPr="00A65E0B" w:rsidRDefault="000D117F" w:rsidP="001F4970">
            <w:pPr>
              <w:spacing w:line="360" w:lineRule="auto"/>
              <w:jc w:val="center"/>
            </w:pPr>
            <w:r w:rsidRPr="00A65E0B">
              <w:rPr>
                <w:color w:val="000000"/>
              </w:rPr>
              <w:t>50,0%</w:t>
            </w:r>
          </w:p>
        </w:tc>
        <w:tc>
          <w:tcPr>
            <w:tcW w:w="400" w:type="pct"/>
            <w:tcBorders>
              <w:top w:val="single" w:sz="8" w:space="0" w:color="000000"/>
              <w:left w:val="single" w:sz="8" w:space="0" w:color="000000"/>
              <w:bottom w:val="single" w:sz="8" w:space="0" w:color="000000"/>
              <w:right w:val="single" w:sz="8" w:space="0" w:color="000000"/>
            </w:tcBorders>
            <w:vAlign w:val="center"/>
          </w:tcPr>
          <w:p w14:paraId="547D1ACE" w14:textId="77777777" w:rsidR="000D117F" w:rsidRPr="00A65E0B" w:rsidRDefault="000D117F" w:rsidP="001F4970">
            <w:pPr>
              <w:spacing w:line="360" w:lineRule="auto"/>
              <w:jc w:val="center"/>
            </w:pPr>
            <w:r w:rsidRPr="00A65E0B">
              <w:t>12,5</w:t>
            </w:r>
          </w:p>
        </w:tc>
        <w:tc>
          <w:tcPr>
            <w:tcW w:w="422" w:type="pct"/>
            <w:tcBorders>
              <w:top w:val="single" w:sz="8" w:space="0" w:color="000000"/>
              <w:left w:val="single" w:sz="8" w:space="0" w:color="000000"/>
              <w:bottom w:val="single" w:sz="8" w:space="0" w:color="000000"/>
              <w:right w:val="single" w:sz="8" w:space="0" w:color="000000"/>
            </w:tcBorders>
            <w:vAlign w:val="center"/>
          </w:tcPr>
          <w:p w14:paraId="5E7A3E9B" w14:textId="77777777" w:rsidR="000D117F" w:rsidRPr="00A65E0B" w:rsidRDefault="000D117F" w:rsidP="001F4970">
            <w:pPr>
              <w:spacing w:line="360" w:lineRule="auto"/>
              <w:jc w:val="center"/>
            </w:pPr>
            <w:r w:rsidRPr="00A65E0B">
              <w:t>23,5</w:t>
            </w:r>
          </w:p>
        </w:tc>
        <w:tc>
          <w:tcPr>
            <w:tcW w:w="477" w:type="pct"/>
            <w:tcBorders>
              <w:top w:val="single" w:sz="8" w:space="0" w:color="000000"/>
              <w:left w:val="single" w:sz="8" w:space="0" w:color="000000"/>
              <w:bottom w:val="single" w:sz="8" w:space="0" w:color="000000"/>
              <w:right w:val="single" w:sz="4" w:space="0" w:color="auto"/>
            </w:tcBorders>
            <w:vAlign w:val="center"/>
          </w:tcPr>
          <w:p w14:paraId="12C09E1F" w14:textId="77777777" w:rsidR="000D117F" w:rsidRPr="00A65E0B" w:rsidRDefault="000D117F" w:rsidP="001F4970">
            <w:pPr>
              <w:spacing w:line="360" w:lineRule="auto"/>
              <w:jc w:val="center"/>
            </w:pPr>
            <w:r w:rsidRPr="00A65E0B">
              <w:t>56,0</w:t>
            </w:r>
          </w:p>
        </w:tc>
        <w:tc>
          <w:tcPr>
            <w:tcW w:w="499" w:type="pct"/>
            <w:tcBorders>
              <w:top w:val="single" w:sz="8" w:space="0" w:color="000000"/>
              <w:left w:val="single" w:sz="4" w:space="0" w:color="auto"/>
              <w:bottom w:val="single" w:sz="8" w:space="0" w:color="000000"/>
              <w:right w:val="single" w:sz="8" w:space="0" w:color="000000"/>
            </w:tcBorders>
            <w:vAlign w:val="center"/>
          </w:tcPr>
          <w:p w14:paraId="027ECEA0" w14:textId="77777777" w:rsidR="000D117F" w:rsidRPr="00A65E0B" w:rsidRDefault="000D117F" w:rsidP="001F4970">
            <w:pPr>
              <w:spacing w:line="360" w:lineRule="auto"/>
              <w:jc w:val="center"/>
            </w:pPr>
            <w:r w:rsidRPr="00A65E0B">
              <w:t>75,0</w:t>
            </w:r>
          </w:p>
        </w:tc>
      </w:tr>
      <w:tr w:rsidR="000D117F" w:rsidRPr="00A65E0B" w14:paraId="757D6BF0"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307C8918" w14:textId="77777777" w:rsidR="000D117F" w:rsidRPr="00A65E0B" w:rsidRDefault="000D117F" w:rsidP="001F4970">
            <w:pPr>
              <w:autoSpaceDE w:val="0"/>
              <w:autoSpaceDN w:val="0"/>
              <w:adjustRightInd w:val="0"/>
              <w:spacing w:line="360" w:lineRule="auto"/>
              <w:ind w:firstLine="67"/>
              <w:jc w:val="center"/>
            </w:pPr>
            <w:r w:rsidRPr="00A65E0B">
              <w:t>22</w:t>
            </w:r>
          </w:p>
        </w:tc>
        <w:tc>
          <w:tcPr>
            <w:tcW w:w="1465" w:type="pct"/>
            <w:tcBorders>
              <w:top w:val="single" w:sz="8" w:space="0" w:color="000000"/>
              <w:left w:val="single" w:sz="8" w:space="0" w:color="000000"/>
              <w:bottom w:val="single" w:sz="8" w:space="0" w:color="000000"/>
              <w:right w:val="single" w:sz="8" w:space="0" w:color="000000"/>
            </w:tcBorders>
            <w:vAlign w:val="center"/>
          </w:tcPr>
          <w:p w14:paraId="34A41F48"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1750E487" w14:textId="77777777" w:rsidR="000D117F" w:rsidRPr="00A65E0B" w:rsidRDefault="000D117F" w:rsidP="001F4970">
            <w:pPr>
              <w:autoSpaceDE w:val="0"/>
              <w:autoSpaceDN w:val="0"/>
              <w:adjustRightInd w:val="0"/>
              <w:spacing w:line="360" w:lineRule="auto"/>
              <w:ind w:hanging="112"/>
              <w:jc w:val="center"/>
            </w:pPr>
            <w:r w:rsidRPr="00A65E0B">
              <w:t>П</w:t>
            </w:r>
          </w:p>
        </w:tc>
        <w:tc>
          <w:tcPr>
            <w:tcW w:w="667" w:type="pct"/>
            <w:tcBorders>
              <w:top w:val="single" w:sz="8" w:space="0" w:color="000000"/>
              <w:left w:val="single" w:sz="8" w:space="0" w:color="000000"/>
              <w:bottom w:val="single" w:sz="8" w:space="0" w:color="000000"/>
              <w:right w:val="single" w:sz="8" w:space="0" w:color="000000"/>
            </w:tcBorders>
            <w:vAlign w:val="center"/>
          </w:tcPr>
          <w:p w14:paraId="155BBA94" w14:textId="77777777" w:rsidR="000D117F" w:rsidRPr="00A65E0B" w:rsidRDefault="000D117F" w:rsidP="001F4970">
            <w:pPr>
              <w:spacing w:line="360" w:lineRule="auto"/>
              <w:jc w:val="center"/>
            </w:pPr>
            <w:r w:rsidRPr="00A65E0B">
              <w:rPr>
                <w:color w:val="000000"/>
              </w:rPr>
              <w:t>46,9%</w:t>
            </w:r>
          </w:p>
        </w:tc>
        <w:tc>
          <w:tcPr>
            <w:tcW w:w="400" w:type="pct"/>
            <w:tcBorders>
              <w:top w:val="single" w:sz="8" w:space="0" w:color="000000"/>
              <w:left w:val="single" w:sz="8" w:space="0" w:color="000000"/>
              <w:bottom w:val="single" w:sz="8" w:space="0" w:color="000000"/>
              <w:right w:val="single" w:sz="8" w:space="0" w:color="000000"/>
            </w:tcBorders>
            <w:vAlign w:val="center"/>
          </w:tcPr>
          <w:p w14:paraId="7B1187B2"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6A8F9FE3" w14:textId="77777777" w:rsidR="000D117F" w:rsidRPr="00A65E0B" w:rsidRDefault="000D117F" w:rsidP="001F4970">
            <w:pPr>
              <w:spacing w:line="360" w:lineRule="auto"/>
              <w:jc w:val="center"/>
            </w:pPr>
            <w:r w:rsidRPr="00A65E0B">
              <w:t>17,6</w:t>
            </w:r>
          </w:p>
        </w:tc>
        <w:tc>
          <w:tcPr>
            <w:tcW w:w="477" w:type="pct"/>
            <w:tcBorders>
              <w:top w:val="single" w:sz="8" w:space="0" w:color="000000"/>
              <w:left w:val="single" w:sz="8" w:space="0" w:color="000000"/>
              <w:bottom w:val="single" w:sz="8" w:space="0" w:color="000000"/>
              <w:right w:val="single" w:sz="4" w:space="0" w:color="auto"/>
            </w:tcBorders>
            <w:vAlign w:val="center"/>
          </w:tcPr>
          <w:p w14:paraId="22F5BAC8" w14:textId="77777777" w:rsidR="000D117F" w:rsidRPr="00A65E0B" w:rsidRDefault="000D117F" w:rsidP="001F4970">
            <w:pPr>
              <w:spacing w:line="360" w:lineRule="auto"/>
              <w:jc w:val="center"/>
            </w:pPr>
            <w:r w:rsidRPr="00A65E0B">
              <w:t>41,3</w:t>
            </w:r>
          </w:p>
        </w:tc>
        <w:tc>
          <w:tcPr>
            <w:tcW w:w="499" w:type="pct"/>
            <w:tcBorders>
              <w:top w:val="single" w:sz="8" w:space="0" w:color="000000"/>
              <w:left w:val="single" w:sz="4" w:space="0" w:color="auto"/>
              <w:bottom w:val="single" w:sz="8" w:space="0" w:color="000000"/>
              <w:right w:val="single" w:sz="8" w:space="0" w:color="000000"/>
            </w:tcBorders>
            <w:vAlign w:val="center"/>
          </w:tcPr>
          <w:p w14:paraId="480B5309" w14:textId="77777777" w:rsidR="000D117F" w:rsidRPr="00A65E0B" w:rsidRDefault="000D117F" w:rsidP="001F4970">
            <w:pPr>
              <w:spacing w:line="360" w:lineRule="auto"/>
              <w:jc w:val="center"/>
            </w:pPr>
            <w:r w:rsidRPr="00A65E0B">
              <w:t>92,6</w:t>
            </w:r>
          </w:p>
        </w:tc>
      </w:tr>
      <w:tr w:rsidR="000D117F" w:rsidRPr="00A65E0B" w14:paraId="112C9350"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67A2D710" w14:textId="77777777" w:rsidR="000D117F" w:rsidRPr="00A65E0B" w:rsidRDefault="000D117F" w:rsidP="001F4970">
            <w:pPr>
              <w:autoSpaceDE w:val="0"/>
              <w:autoSpaceDN w:val="0"/>
              <w:adjustRightInd w:val="0"/>
              <w:spacing w:line="360" w:lineRule="auto"/>
              <w:ind w:firstLine="67"/>
              <w:jc w:val="center"/>
            </w:pPr>
            <w:r w:rsidRPr="00A65E0B">
              <w:t>23</w:t>
            </w:r>
          </w:p>
        </w:tc>
        <w:tc>
          <w:tcPr>
            <w:tcW w:w="1465" w:type="pct"/>
            <w:tcBorders>
              <w:top w:val="single" w:sz="8" w:space="0" w:color="000000"/>
              <w:left w:val="single" w:sz="8" w:space="0" w:color="000000"/>
              <w:bottom w:val="single" w:sz="8" w:space="0" w:color="000000"/>
              <w:right w:val="single" w:sz="8" w:space="0" w:color="000000"/>
            </w:tcBorders>
            <w:vAlign w:val="center"/>
          </w:tcPr>
          <w:p w14:paraId="6D216AD5" w14:textId="77777777" w:rsidR="000D117F" w:rsidRPr="00A65E0B" w:rsidRDefault="000D117F" w:rsidP="001F4970">
            <w:pPr>
              <w:autoSpaceDE w:val="0"/>
              <w:autoSpaceDN w:val="0"/>
              <w:adjustRightInd w:val="0"/>
              <w:spacing w:line="360" w:lineRule="auto"/>
              <w:ind w:firstLine="67"/>
              <w:jc w:val="center"/>
            </w:pPr>
            <w:r w:rsidRPr="00A65E0B">
              <w:t>История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360C6E68" w14:textId="77777777" w:rsidR="000D117F" w:rsidRPr="00A65E0B" w:rsidRDefault="000D117F" w:rsidP="001F4970">
            <w:pPr>
              <w:autoSpaceDE w:val="0"/>
              <w:autoSpaceDN w:val="0"/>
              <w:adjustRightInd w:val="0"/>
              <w:spacing w:line="360" w:lineRule="auto"/>
              <w:ind w:hanging="112"/>
              <w:jc w:val="center"/>
            </w:pPr>
            <w:r w:rsidRPr="00A65E0B">
              <w:t>В</w:t>
            </w:r>
          </w:p>
        </w:tc>
        <w:tc>
          <w:tcPr>
            <w:tcW w:w="667" w:type="pct"/>
            <w:tcBorders>
              <w:top w:val="single" w:sz="8" w:space="0" w:color="000000"/>
              <w:left w:val="single" w:sz="8" w:space="0" w:color="000000"/>
              <w:bottom w:val="single" w:sz="8" w:space="0" w:color="000000"/>
              <w:right w:val="single" w:sz="8" w:space="0" w:color="000000"/>
            </w:tcBorders>
            <w:vAlign w:val="center"/>
          </w:tcPr>
          <w:p w14:paraId="15F45D88" w14:textId="77777777" w:rsidR="000D117F" w:rsidRPr="00A65E0B" w:rsidRDefault="000D117F" w:rsidP="001F4970">
            <w:pPr>
              <w:spacing w:line="360" w:lineRule="auto"/>
              <w:jc w:val="center"/>
            </w:pPr>
            <w:r w:rsidRPr="00A65E0B">
              <w:rPr>
                <w:color w:val="000000"/>
              </w:rPr>
              <w:t>43,0%</w:t>
            </w:r>
          </w:p>
        </w:tc>
        <w:tc>
          <w:tcPr>
            <w:tcW w:w="400" w:type="pct"/>
            <w:tcBorders>
              <w:top w:val="single" w:sz="8" w:space="0" w:color="000000"/>
              <w:left w:val="single" w:sz="8" w:space="0" w:color="000000"/>
              <w:bottom w:val="single" w:sz="8" w:space="0" w:color="000000"/>
              <w:right w:val="single" w:sz="8" w:space="0" w:color="000000"/>
            </w:tcBorders>
            <w:vAlign w:val="center"/>
          </w:tcPr>
          <w:p w14:paraId="5AB4E466"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68AB0D85" w14:textId="77777777" w:rsidR="000D117F" w:rsidRPr="00A65E0B" w:rsidRDefault="000D117F" w:rsidP="001F4970">
            <w:pPr>
              <w:spacing w:line="360" w:lineRule="auto"/>
              <w:jc w:val="center"/>
            </w:pPr>
            <w:r w:rsidRPr="00A65E0B">
              <w:t>23,5</w:t>
            </w:r>
          </w:p>
        </w:tc>
        <w:tc>
          <w:tcPr>
            <w:tcW w:w="477" w:type="pct"/>
            <w:tcBorders>
              <w:top w:val="single" w:sz="8" w:space="0" w:color="000000"/>
              <w:left w:val="single" w:sz="8" w:space="0" w:color="000000"/>
              <w:bottom w:val="single" w:sz="8" w:space="0" w:color="000000"/>
              <w:right w:val="single" w:sz="4" w:space="0" w:color="auto"/>
            </w:tcBorders>
            <w:vAlign w:val="center"/>
          </w:tcPr>
          <w:p w14:paraId="053299D0" w14:textId="77777777" w:rsidR="000D117F" w:rsidRPr="00A65E0B" w:rsidRDefault="000D117F" w:rsidP="001F4970">
            <w:pPr>
              <w:spacing w:line="360" w:lineRule="auto"/>
              <w:jc w:val="center"/>
            </w:pPr>
            <w:r w:rsidRPr="00A65E0B">
              <w:t>42,0</w:t>
            </w:r>
          </w:p>
        </w:tc>
        <w:tc>
          <w:tcPr>
            <w:tcW w:w="499" w:type="pct"/>
            <w:tcBorders>
              <w:top w:val="single" w:sz="8" w:space="0" w:color="000000"/>
              <w:left w:val="single" w:sz="4" w:space="0" w:color="auto"/>
              <w:bottom w:val="single" w:sz="8" w:space="0" w:color="000000"/>
              <w:right w:val="single" w:sz="8" w:space="0" w:color="000000"/>
            </w:tcBorders>
            <w:vAlign w:val="center"/>
          </w:tcPr>
          <w:p w14:paraId="014362A9" w14:textId="77777777" w:rsidR="000D117F" w:rsidRPr="00A65E0B" w:rsidRDefault="000D117F" w:rsidP="001F4970">
            <w:pPr>
              <w:spacing w:line="360" w:lineRule="auto"/>
              <w:jc w:val="center"/>
            </w:pPr>
            <w:r w:rsidRPr="00A65E0B">
              <w:t>72,2</w:t>
            </w:r>
          </w:p>
        </w:tc>
      </w:tr>
      <w:tr w:rsidR="000D117F" w:rsidRPr="00A65E0B" w14:paraId="7097977D" w14:textId="77777777" w:rsidTr="001F4970">
        <w:trPr>
          <w:trHeight w:val="226"/>
        </w:trPr>
        <w:tc>
          <w:tcPr>
            <w:tcW w:w="469" w:type="pct"/>
            <w:tcBorders>
              <w:top w:val="single" w:sz="8" w:space="0" w:color="000000"/>
              <w:left w:val="single" w:sz="8" w:space="0" w:color="000000"/>
              <w:bottom w:val="single" w:sz="8" w:space="0" w:color="000000"/>
              <w:right w:val="single" w:sz="8" w:space="0" w:color="000000"/>
            </w:tcBorders>
            <w:vAlign w:val="center"/>
          </w:tcPr>
          <w:p w14:paraId="761C1417" w14:textId="77777777" w:rsidR="000D117F" w:rsidRPr="00A65E0B" w:rsidRDefault="000D117F" w:rsidP="001F4970">
            <w:pPr>
              <w:autoSpaceDE w:val="0"/>
              <w:autoSpaceDN w:val="0"/>
              <w:adjustRightInd w:val="0"/>
              <w:spacing w:line="360" w:lineRule="auto"/>
              <w:ind w:firstLine="67"/>
              <w:jc w:val="center"/>
            </w:pPr>
            <w:r w:rsidRPr="00A65E0B">
              <w:lastRenderedPageBreak/>
              <w:t>24</w:t>
            </w:r>
          </w:p>
        </w:tc>
        <w:tc>
          <w:tcPr>
            <w:tcW w:w="1465" w:type="pct"/>
            <w:tcBorders>
              <w:top w:val="single" w:sz="8" w:space="0" w:color="000000"/>
              <w:left w:val="single" w:sz="8" w:space="0" w:color="000000"/>
              <w:bottom w:val="single" w:sz="8" w:space="0" w:color="000000"/>
              <w:right w:val="single" w:sz="8" w:space="0" w:color="000000"/>
            </w:tcBorders>
            <w:vAlign w:val="center"/>
          </w:tcPr>
          <w:p w14:paraId="2E3BAC42" w14:textId="77777777" w:rsidR="000D117F" w:rsidRPr="00A65E0B" w:rsidRDefault="000D117F" w:rsidP="001F4970">
            <w:pPr>
              <w:autoSpaceDE w:val="0"/>
              <w:autoSpaceDN w:val="0"/>
              <w:adjustRightInd w:val="0"/>
              <w:spacing w:line="360" w:lineRule="auto"/>
              <w:ind w:firstLine="67"/>
              <w:jc w:val="center"/>
            </w:pPr>
            <w:r w:rsidRPr="00A65E0B">
              <w:t>Один из периодов истории России с древнейших времён до 1914 г.</w:t>
            </w:r>
          </w:p>
        </w:tc>
        <w:tc>
          <w:tcPr>
            <w:tcW w:w="601" w:type="pct"/>
            <w:tcBorders>
              <w:top w:val="single" w:sz="8" w:space="0" w:color="000000"/>
              <w:left w:val="single" w:sz="8" w:space="0" w:color="000000"/>
              <w:bottom w:val="single" w:sz="8" w:space="0" w:color="000000"/>
              <w:right w:val="single" w:sz="8" w:space="0" w:color="000000"/>
            </w:tcBorders>
            <w:vAlign w:val="center"/>
          </w:tcPr>
          <w:p w14:paraId="424C1F71" w14:textId="77777777" w:rsidR="000D117F" w:rsidRPr="00A65E0B" w:rsidRDefault="000D117F" w:rsidP="001F4970">
            <w:pPr>
              <w:autoSpaceDE w:val="0"/>
              <w:autoSpaceDN w:val="0"/>
              <w:adjustRightInd w:val="0"/>
              <w:spacing w:line="360" w:lineRule="auto"/>
              <w:ind w:hanging="112"/>
              <w:jc w:val="center"/>
            </w:pPr>
            <w:r w:rsidRPr="00A65E0B">
              <w:t>В</w:t>
            </w:r>
          </w:p>
        </w:tc>
        <w:tc>
          <w:tcPr>
            <w:tcW w:w="667" w:type="pct"/>
            <w:tcBorders>
              <w:top w:val="single" w:sz="8" w:space="0" w:color="000000"/>
              <w:left w:val="single" w:sz="8" w:space="0" w:color="000000"/>
              <w:bottom w:val="single" w:sz="8" w:space="0" w:color="000000"/>
              <w:right w:val="single" w:sz="8" w:space="0" w:color="000000"/>
            </w:tcBorders>
            <w:vAlign w:val="center"/>
          </w:tcPr>
          <w:p w14:paraId="7D5F061E" w14:textId="77777777" w:rsidR="000D117F" w:rsidRPr="00A65E0B" w:rsidRDefault="000D117F" w:rsidP="001F4970">
            <w:pPr>
              <w:spacing w:line="360" w:lineRule="auto"/>
              <w:jc w:val="center"/>
            </w:pPr>
            <w:r w:rsidRPr="00A65E0B">
              <w:rPr>
                <w:color w:val="000000"/>
              </w:rPr>
              <w:t>43,8%</w:t>
            </w:r>
          </w:p>
        </w:tc>
        <w:tc>
          <w:tcPr>
            <w:tcW w:w="400" w:type="pct"/>
            <w:tcBorders>
              <w:top w:val="single" w:sz="8" w:space="0" w:color="000000"/>
              <w:left w:val="single" w:sz="8" w:space="0" w:color="000000"/>
              <w:bottom w:val="single" w:sz="8" w:space="0" w:color="000000"/>
              <w:right w:val="single" w:sz="8" w:space="0" w:color="000000"/>
            </w:tcBorders>
            <w:vAlign w:val="center"/>
          </w:tcPr>
          <w:p w14:paraId="417AA575" w14:textId="77777777" w:rsidR="000D117F" w:rsidRPr="00A65E0B" w:rsidRDefault="000D117F" w:rsidP="001F4970">
            <w:pPr>
              <w:spacing w:line="360" w:lineRule="auto"/>
              <w:jc w:val="center"/>
            </w:pPr>
            <w:r w:rsidRPr="00A65E0B">
              <w:t>0,0</w:t>
            </w:r>
          </w:p>
        </w:tc>
        <w:tc>
          <w:tcPr>
            <w:tcW w:w="422" w:type="pct"/>
            <w:tcBorders>
              <w:top w:val="single" w:sz="8" w:space="0" w:color="000000"/>
              <w:left w:val="single" w:sz="8" w:space="0" w:color="000000"/>
              <w:bottom w:val="single" w:sz="8" w:space="0" w:color="000000"/>
              <w:right w:val="single" w:sz="8" w:space="0" w:color="000000"/>
            </w:tcBorders>
            <w:vAlign w:val="center"/>
          </w:tcPr>
          <w:p w14:paraId="192A5D63" w14:textId="77777777" w:rsidR="000D117F" w:rsidRPr="00A65E0B" w:rsidRDefault="000D117F" w:rsidP="001F4970">
            <w:pPr>
              <w:spacing w:line="360" w:lineRule="auto"/>
              <w:jc w:val="center"/>
            </w:pPr>
            <w:r w:rsidRPr="00A65E0B">
              <w:t>21,6</w:t>
            </w:r>
          </w:p>
        </w:tc>
        <w:tc>
          <w:tcPr>
            <w:tcW w:w="477" w:type="pct"/>
            <w:tcBorders>
              <w:top w:val="single" w:sz="8" w:space="0" w:color="000000"/>
              <w:left w:val="single" w:sz="8" w:space="0" w:color="000000"/>
              <w:bottom w:val="single" w:sz="8" w:space="0" w:color="000000"/>
              <w:right w:val="single" w:sz="4" w:space="0" w:color="auto"/>
            </w:tcBorders>
            <w:vAlign w:val="center"/>
          </w:tcPr>
          <w:p w14:paraId="094D5751" w14:textId="77777777" w:rsidR="000D117F" w:rsidRPr="00A65E0B" w:rsidRDefault="000D117F" w:rsidP="001F4970">
            <w:pPr>
              <w:spacing w:line="360" w:lineRule="auto"/>
              <w:jc w:val="center"/>
            </w:pPr>
            <w:r w:rsidRPr="00A65E0B">
              <w:t>42,7</w:t>
            </w:r>
          </w:p>
        </w:tc>
        <w:tc>
          <w:tcPr>
            <w:tcW w:w="499" w:type="pct"/>
            <w:tcBorders>
              <w:top w:val="single" w:sz="8" w:space="0" w:color="000000"/>
              <w:left w:val="single" w:sz="4" w:space="0" w:color="auto"/>
              <w:bottom w:val="single" w:sz="8" w:space="0" w:color="000000"/>
              <w:right w:val="single" w:sz="8" w:space="0" w:color="000000"/>
            </w:tcBorders>
            <w:vAlign w:val="center"/>
          </w:tcPr>
          <w:p w14:paraId="771B6250" w14:textId="77777777" w:rsidR="000D117F" w:rsidRPr="00A65E0B" w:rsidRDefault="000D117F" w:rsidP="001F4970">
            <w:pPr>
              <w:spacing w:line="360" w:lineRule="auto"/>
              <w:jc w:val="center"/>
            </w:pPr>
            <w:r w:rsidRPr="00A65E0B">
              <w:t>75,9</w:t>
            </w:r>
          </w:p>
        </w:tc>
      </w:tr>
    </w:tbl>
    <w:p w14:paraId="029B7D24" w14:textId="77777777" w:rsidR="000D117F" w:rsidRPr="00A65E0B" w:rsidRDefault="000D117F" w:rsidP="000D117F">
      <w:pPr>
        <w:spacing w:line="360" w:lineRule="auto"/>
      </w:pPr>
    </w:p>
    <w:p w14:paraId="221C82C1" w14:textId="77777777" w:rsidR="000D117F" w:rsidRPr="00A65E0B" w:rsidRDefault="000D117F" w:rsidP="000D117F">
      <w:pPr>
        <w:spacing w:line="360" w:lineRule="auto"/>
      </w:pPr>
    </w:p>
    <w:p w14:paraId="3AD0F431" w14:textId="77777777" w:rsidR="000D117F" w:rsidRPr="00A65E0B" w:rsidRDefault="000D117F" w:rsidP="000D117F">
      <w:pPr>
        <w:spacing w:line="360" w:lineRule="auto"/>
      </w:pPr>
    </w:p>
    <w:p w14:paraId="7D34D09E" w14:textId="77777777" w:rsidR="000D117F" w:rsidRPr="00A65E0B" w:rsidRDefault="000D117F" w:rsidP="000D117F">
      <w:pPr>
        <w:pStyle w:val="af7"/>
        <w:keepNext/>
        <w:spacing w:line="360" w:lineRule="auto"/>
        <w:jc w:val="right"/>
        <w:rPr>
          <w:sz w:val="24"/>
          <w:szCs w:val="24"/>
        </w:rPr>
      </w:pPr>
      <w:r w:rsidRPr="00A65E0B">
        <w:rPr>
          <w:bCs/>
          <w:iCs w:val="0"/>
          <w:sz w:val="24"/>
          <w:szCs w:val="24"/>
        </w:rPr>
        <w:t>Таблица 2</w:t>
      </w:r>
      <w:r w:rsidRPr="00A65E0B">
        <w:rPr>
          <w:bCs/>
          <w:iCs w:val="0"/>
          <w:sz w:val="24"/>
          <w:szCs w:val="24"/>
        </w:rPr>
        <w:noBreakHyphen/>
        <w:t>10</w:t>
      </w:r>
    </w:p>
    <w:tbl>
      <w:tblPr>
        <w:tblpPr w:leftFromText="180" w:rightFromText="180" w:vertAnchor="text" w:tblpY="1"/>
        <w:tblOverlap w:val="never"/>
        <w:tblW w:w="4837" w:type="pct"/>
        <w:tblLayout w:type="fixed"/>
        <w:tblLook w:val="0000" w:firstRow="0" w:lastRow="0" w:firstColumn="0" w:lastColumn="0" w:noHBand="0" w:noVBand="0"/>
      </w:tblPr>
      <w:tblGrid>
        <w:gridCol w:w="2368"/>
        <w:gridCol w:w="2929"/>
        <w:gridCol w:w="2090"/>
        <w:gridCol w:w="2230"/>
        <w:gridCol w:w="2233"/>
        <w:gridCol w:w="1952"/>
      </w:tblGrid>
      <w:tr w:rsidR="000D117F" w:rsidRPr="00A65E0B" w14:paraId="6C716558" w14:textId="77777777" w:rsidTr="001F4970">
        <w:trPr>
          <w:cantSplit/>
          <w:trHeight w:val="649"/>
          <w:tblHeader/>
        </w:trPr>
        <w:tc>
          <w:tcPr>
            <w:tcW w:w="858" w:type="pct"/>
            <w:vMerge w:val="restart"/>
            <w:tcBorders>
              <w:top w:val="single" w:sz="8" w:space="0" w:color="000000"/>
              <w:left w:val="single" w:sz="8" w:space="0" w:color="000000"/>
              <w:right w:val="single" w:sz="8" w:space="0" w:color="000000"/>
            </w:tcBorders>
            <w:shd w:val="clear" w:color="auto" w:fill="auto"/>
            <w:vAlign w:val="center"/>
          </w:tcPr>
          <w:p w14:paraId="6E342EEA" w14:textId="77777777" w:rsidR="000D117F" w:rsidRPr="00A65E0B" w:rsidRDefault="000D117F" w:rsidP="001F4970">
            <w:pPr>
              <w:autoSpaceDE w:val="0"/>
              <w:autoSpaceDN w:val="0"/>
              <w:adjustRightInd w:val="0"/>
              <w:spacing w:line="360" w:lineRule="auto"/>
              <w:jc w:val="center"/>
            </w:pPr>
            <w:r w:rsidRPr="00A65E0B">
              <w:rPr>
                <w:bCs/>
              </w:rPr>
              <w:t>Номер</w:t>
            </w:r>
          </w:p>
          <w:p w14:paraId="62F8A80A" w14:textId="77777777" w:rsidR="000D117F" w:rsidRPr="00A65E0B" w:rsidRDefault="000D117F" w:rsidP="001F4970">
            <w:pPr>
              <w:autoSpaceDE w:val="0"/>
              <w:autoSpaceDN w:val="0"/>
              <w:adjustRightInd w:val="0"/>
              <w:spacing w:line="360" w:lineRule="auto"/>
              <w:jc w:val="center"/>
            </w:pPr>
            <w:r w:rsidRPr="00A65E0B">
              <w:rPr>
                <w:bCs/>
              </w:rPr>
              <w:t>задания / критерия оценивания в КИМ</w:t>
            </w:r>
          </w:p>
        </w:tc>
        <w:tc>
          <w:tcPr>
            <w:tcW w:w="1061" w:type="pct"/>
            <w:vMerge w:val="restart"/>
            <w:tcBorders>
              <w:top w:val="single" w:sz="8" w:space="0" w:color="000000"/>
              <w:left w:val="single" w:sz="8" w:space="0" w:color="000000"/>
              <w:right w:val="single" w:sz="8" w:space="0" w:color="000000"/>
            </w:tcBorders>
            <w:shd w:val="clear" w:color="auto" w:fill="auto"/>
            <w:vAlign w:val="center"/>
          </w:tcPr>
          <w:p w14:paraId="78536A29" w14:textId="77777777" w:rsidR="000D117F" w:rsidRPr="00A65E0B" w:rsidRDefault="000D117F" w:rsidP="001F4970">
            <w:pPr>
              <w:autoSpaceDE w:val="0"/>
              <w:autoSpaceDN w:val="0"/>
              <w:adjustRightInd w:val="0"/>
              <w:spacing w:line="360" w:lineRule="auto"/>
              <w:jc w:val="center"/>
            </w:pPr>
            <w:r w:rsidRPr="00A65E0B">
              <w:rPr>
                <w:bCs/>
              </w:rPr>
              <w:t>Количество полученных первичных баллов</w:t>
            </w:r>
          </w:p>
        </w:tc>
        <w:tc>
          <w:tcPr>
            <w:tcW w:w="3081" w:type="pct"/>
            <w:gridSpan w:val="4"/>
            <w:tcBorders>
              <w:top w:val="single" w:sz="8" w:space="0" w:color="000000"/>
              <w:left w:val="single" w:sz="4" w:space="0" w:color="auto"/>
              <w:bottom w:val="single" w:sz="8" w:space="0" w:color="000000"/>
              <w:right w:val="single" w:sz="8" w:space="0" w:color="000000"/>
            </w:tcBorders>
            <w:vAlign w:val="center"/>
          </w:tcPr>
          <w:p w14:paraId="331CA1A1" w14:textId="77777777" w:rsidR="000D117F" w:rsidRPr="00A65E0B" w:rsidRDefault="000D117F" w:rsidP="001F4970">
            <w:pPr>
              <w:spacing w:line="360" w:lineRule="auto"/>
              <w:jc w:val="center"/>
              <w:rPr>
                <w:bCs/>
              </w:rPr>
            </w:pPr>
            <w:r w:rsidRPr="00A65E0B">
              <w:t xml:space="preserve">Процент участников экзамена в Поволжском управлении, получивших соответствующий первичный балл за выполнения задания в группах участников </w:t>
            </w:r>
            <w:r w:rsidRPr="00A65E0B">
              <w:br/>
              <w:t>экзамен, получивших отметку</w:t>
            </w:r>
          </w:p>
        </w:tc>
      </w:tr>
      <w:tr w:rsidR="000D117F" w:rsidRPr="00A65E0B" w14:paraId="132C4B91" w14:textId="77777777" w:rsidTr="001F4970">
        <w:trPr>
          <w:cantSplit/>
          <w:trHeight w:val="60"/>
          <w:tblHeader/>
        </w:trPr>
        <w:tc>
          <w:tcPr>
            <w:tcW w:w="858" w:type="pct"/>
            <w:vMerge/>
            <w:tcBorders>
              <w:left w:val="single" w:sz="8" w:space="0" w:color="000000"/>
              <w:bottom w:val="single" w:sz="8" w:space="0" w:color="000000"/>
              <w:right w:val="single" w:sz="8" w:space="0" w:color="000000"/>
            </w:tcBorders>
            <w:shd w:val="clear" w:color="auto" w:fill="auto"/>
            <w:vAlign w:val="center"/>
          </w:tcPr>
          <w:p w14:paraId="5549C23A" w14:textId="77777777" w:rsidR="000D117F" w:rsidRPr="00A65E0B" w:rsidRDefault="000D117F" w:rsidP="001F4970">
            <w:pPr>
              <w:autoSpaceDE w:val="0"/>
              <w:autoSpaceDN w:val="0"/>
              <w:adjustRightInd w:val="0"/>
              <w:spacing w:line="360" w:lineRule="auto"/>
              <w:jc w:val="center"/>
              <w:rPr>
                <w:bCs/>
              </w:rPr>
            </w:pPr>
          </w:p>
        </w:tc>
        <w:tc>
          <w:tcPr>
            <w:tcW w:w="1061" w:type="pct"/>
            <w:vMerge/>
            <w:tcBorders>
              <w:left w:val="single" w:sz="8" w:space="0" w:color="000000"/>
              <w:bottom w:val="single" w:sz="8" w:space="0" w:color="000000"/>
              <w:right w:val="single" w:sz="8" w:space="0" w:color="000000"/>
            </w:tcBorders>
            <w:shd w:val="clear" w:color="auto" w:fill="auto"/>
            <w:vAlign w:val="center"/>
          </w:tcPr>
          <w:p w14:paraId="09ACFC39" w14:textId="77777777" w:rsidR="000D117F" w:rsidRPr="00A65E0B" w:rsidRDefault="000D117F" w:rsidP="001F4970">
            <w:pPr>
              <w:autoSpaceDE w:val="0"/>
              <w:autoSpaceDN w:val="0"/>
              <w:adjustRightInd w:val="0"/>
              <w:spacing w:line="360" w:lineRule="auto"/>
              <w:jc w:val="center"/>
              <w:rPr>
                <w:bCs/>
              </w:rPr>
            </w:pPr>
          </w:p>
        </w:tc>
        <w:tc>
          <w:tcPr>
            <w:tcW w:w="757" w:type="pct"/>
            <w:tcBorders>
              <w:top w:val="single" w:sz="8" w:space="0" w:color="000000"/>
              <w:left w:val="single" w:sz="4" w:space="0" w:color="auto"/>
              <w:bottom w:val="single" w:sz="8" w:space="0" w:color="000000"/>
              <w:right w:val="single" w:sz="8" w:space="0" w:color="000000"/>
            </w:tcBorders>
            <w:vAlign w:val="center"/>
          </w:tcPr>
          <w:p w14:paraId="4C54BF51" w14:textId="77777777" w:rsidR="000D117F" w:rsidRPr="00A65E0B" w:rsidRDefault="000D117F" w:rsidP="001F4970">
            <w:pPr>
              <w:spacing w:line="360" w:lineRule="auto"/>
              <w:jc w:val="center"/>
              <w:rPr>
                <w:bCs/>
              </w:rPr>
            </w:pPr>
            <w:r w:rsidRPr="00A65E0B">
              <w:rPr>
                <w:bCs/>
              </w:rPr>
              <w:t>«2»</w:t>
            </w:r>
          </w:p>
        </w:tc>
        <w:tc>
          <w:tcPr>
            <w:tcW w:w="808" w:type="pct"/>
            <w:tcBorders>
              <w:top w:val="single" w:sz="8" w:space="0" w:color="000000"/>
              <w:left w:val="single" w:sz="8" w:space="0" w:color="000000"/>
              <w:bottom w:val="single" w:sz="8" w:space="0" w:color="000000"/>
              <w:right w:val="single" w:sz="8" w:space="0" w:color="000000"/>
            </w:tcBorders>
            <w:vAlign w:val="center"/>
          </w:tcPr>
          <w:p w14:paraId="6A3C717F" w14:textId="77777777" w:rsidR="000D117F" w:rsidRPr="00A65E0B" w:rsidRDefault="000D117F" w:rsidP="001F4970">
            <w:pPr>
              <w:spacing w:line="360" w:lineRule="auto"/>
              <w:jc w:val="center"/>
              <w:rPr>
                <w:bCs/>
              </w:rPr>
            </w:pPr>
            <w:r w:rsidRPr="00A65E0B">
              <w:rPr>
                <w:bCs/>
              </w:rPr>
              <w:t>«3»</w:t>
            </w:r>
          </w:p>
        </w:tc>
        <w:tc>
          <w:tcPr>
            <w:tcW w:w="809" w:type="pct"/>
            <w:tcBorders>
              <w:top w:val="single" w:sz="8" w:space="0" w:color="000000"/>
              <w:left w:val="single" w:sz="8" w:space="0" w:color="000000"/>
              <w:bottom w:val="single" w:sz="8" w:space="0" w:color="000000"/>
              <w:right w:val="single" w:sz="4" w:space="0" w:color="auto"/>
            </w:tcBorders>
            <w:vAlign w:val="center"/>
          </w:tcPr>
          <w:p w14:paraId="2BDB04A2" w14:textId="77777777" w:rsidR="000D117F" w:rsidRPr="00A65E0B" w:rsidRDefault="000D117F" w:rsidP="001F4970">
            <w:pPr>
              <w:spacing w:line="360" w:lineRule="auto"/>
              <w:jc w:val="center"/>
              <w:rPr>
                <w:bCs/>
              </w:rPr>
            </w:pPr>
            <w:r w:rsidRPr="00A65E0B">
              <w:rPr>
                <w:bCs/>
              </w:rPr>
              <w:t>«4»</w:t>
            </w:r>
          </w:p>
        </w:tc>
        <w:tc>
          <w:tcPr>
            <w:tcW w:w="707" w:type="pct"/>
            <w:tcBorders>
              <w:top w:val="single" w:sz="8" w:space="0" w:color="000000"/>
              <w:left w:val="single" w:sz="4" w:space="0" w:color="auto"/>
              <w:bottom w:val="single" w:sz="8" w:space="0" w:color="000000"/>
              <w:right w:val="single" w:sz="8" w:space="0" w:color="000000"/>
            </w:tcBorders>
            <w:vAlign w:val="center"/>
          </w:tcPr>
          <w:p w14:paraId="0C4D791F" w14:textId="77777777" w:rsidR="000D117F" w:rsidRPr="00A65E0B" w:rsidRDefault="000D117F" w:rsidP="001F4970">
            <w:pPr>
              <w:spacing w:line="360" w:lineRule="auto"/>
              <w:jc w:val="center"/>
              <w:rPr>
                <w:bCs/>
              </w:rPr>
            </w:pPr>
            <w:r w:rsidRPr="00A65E0B">
              <w:rPr>
                <w:bCs/>
              </w:rPr>
              <w:t>«5»</w:t>
            </w:r>
          </w:p>
        </w:tc>
      </w:tr>
      <w:tr w:rsidR="000D117F" w:rsidRPr="00A65E0B" w14:paraId="3B494A24"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255BC116" w14:textId="77777777" w:rsidR="000D117F" w:rsidRPr="00A65E0B" w:rsidRDefault="000D117F" w:rsidP="001F4970">
            <w:pPr>
              <w:autoSpaceDE w:val="0"/>
              <w:autoSpaceDN w:val="0"/>
              <w:adjustRightInd w:val="0"/>
              <w:spacing w:line="360" w:lineRule="auto"/>
              <w:ind w:firstLine="67"/>
              <w:jc w:val="center"/>
            </w:pPr>
            <w:r w:rsidRPr="00A65E0B">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4C0B2070"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1E85269"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28AE6B4D" w14:textId="77777777" w:rsidR="000D117F" w:rsidRPr="00A65E0B" w:rsidRDefault="000D117F" w:rsidP="001F4970">
            <w:pPr>
              <w:spacing w:line="360" w:lineRule="auto"/>
              <w:jc w:val="center"/>
              <w:rPr>
                <w:color w:val="000000"/>
              </w:rPr>
            </w:pPr>
            <w:r w:rsidRPr="00A65E0B">
              <w:rPr>
                <w:color w:val="000000"/>
              </w:rPr>
              <w:t>11,8%</w:t>
            </w:r>
          </w:p>
        </w:tc>
        <w:tc>
          <w:tcPr>
            <w:tcW w:w="809" w:type="pct"/>
            <w:tcBorders>
              <w:top w:val="single" w:sz="8" w:space="0" w:color="000000"/>
              <w:left w:val="single" w:sz="8" w:space="0" w:color="000000"/>
              <w:bottom w:val="single" w:sz="8" w:space="0" w:color="000000"/>
              <w:right w:val="single" w:sz="4" w:space="0" w:color="auto"/>
            </w:tcBorders>
            <w:vAlign w:val="center"/>
          </w:tcPr>
          <w:p w14:paraId="465724B1" w14:textId="77777777" w:rsidR="000D117F" w:rsidRPr="00A65E0B" w:rsidRDefault="000D117F" w:rsidP="001F4970">
            <w:pPr>
              <w:spacing w:line="360" w:lineRule="auto"/>
              <w:jc w:val="center"/>
              <w:rPr>
                <w:color w:val="000000"/>
              </w:rPr>
            </w:pPr>
            <w:r w:rsidRPr="00A65E0B">
              <w:rPr>
                <w:color w:val="000000"/>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18276B3A"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109F598F"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05AE1828" w14:textId="77777777" w:rsidR="000D117F" w:rsidRPr="00A65E0B" w:rsidRDefault="000D117F" w:rsidP="001F4970">
            <w:pPr>
              <w:autoSpaceDE w:val="0"/>
              <w:autoSpaceDN w:val="0"/>
              <w:adjustRightInd w:val="0"/>
              <w:spacing w:line="360" w:lineRule="auto"/>
              <w:ind w:firstLine="67"/>
              <w:jc w:val="center"/>
            </w:pPr>
            <w:r w:rsidRPr="00A65E0B">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02E1582E"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A007F2E"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201BD079" w14:textId="77777777" w:rsidR="000D117F" w:rsidRPr="00A65E0B" w:rsidRDefault="000D117F" w:rsidP="001F4970">
            <w:pPr>
              <w:spacing w:line="360" w:lineRule="auto"/>
              <w:jc w:val="center"/>
              <w:rPr>
                <w:color w:val="000000"/>
              </w:rPr>
            </w:pPr>
            <w:r w:rsidRPr="00A65E0B">
              <w:rPr>
                <w:color w:val="000000"/>
              </w:rPr>
              <w:t>23,5%</w:t>
            </w:r>
          </w:p>
        </w:tc>
        <w:tc>
          <w:tcPr>
            <w:tcW w:w="809" w:type="pct"/>
            <w:tcBorders>
              <w:top w:val="single" w:sz="8" w:space="0" w:color="000000"/>
              <w:left w:val="single" w:sz="8" w:space="0" w:color="000000"/>
              <w:bottom w:val="single" w:sz="8" w:space="0" w:color="000000"/>
              <w:right w:val="single" w:sz="4" w:space="0" w:color="auto"/>
            </w:tcBorders>
            <w:vAlign w:val="center"/>
          </w:tcPr>
          <w:p w14:paraId="66196462" w14:textId="77777777" w:rsidR="000D117F" w:rsidRPr="00A65E0B" w:rsidRDefault="000D117F" w:rsidP="001F4970">
            <w:pPr>
              <w:spacing w:line="360" w:lineRule="auto"/>
              <w:jc w:val="center"/>
              <w:rPr>
                <w:color w:val="000000"/>
              </w:rPr>
            </w:pPr>
            <w:r w:rsidRPr="00A65E0B">
              <w:rPr>
                <w:color w:val="000000"/>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772CE6CE"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47D35586"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C3B8C01" w14:textId="77777777" w:rsidR="000D117F" w:rsidRPr="00A65E0B" w:rsidRDefault="000D117F" w:rsidP="001F4970">
            <w:pPr>
              <w:autoSpaceDE w:val="0"/>
              <w:autoSpaceDN w:val="0"/>
              <w:adjustRightInd w:val="0"/>
              <w:spacing w:line="360" w:lineRule="auto"/>
              <w:ind w:firstLine="67"/>
              <w:jc w:val="center"/>
            </w:pPr>
            <w:r w:rsidRPr="00A65E0B">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2376E007"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27D21F8"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358CEE20" w14:textId="77777777" w:rsidR="000D117F" w:rsidRPr="00A65E0B" w:rsidRDefault="000D117F" w:rsidP="001F4970">
            <w:pPr>
              <w:spacing w:line="360" w:lineRule="auto"/>
              <w:jc w:val="center"/>
              <w:rPr>
                <w:color w:val="000000"/>
              </w:rPr>
            </w:pPr>
            <w:r w:rsidRPr="00A65E0B">
              <w:rPr>
                <w:color w:val="000000"/>
              </w:rPr>
              <w:t>64,7%</w:t>
            </w:r>
          </w:p>
        </w:tc>
        <w:tc>
          <w:tcPr>
            <w:tcW w:w="809" w:type="pct"/>
            <w:tcBorders>
              <w:top w:val="single" w:sz="8" w:space="0" w:color="000000"/>
              <w:left w:val="single" w:sz="8" w:space="0" w:color="000000"/>
              <w:bottom w:val="single" w:sz="8" w:space="0" w:color="000000"/>
              <w:right w:val="single" w:sz="4" w:space="0" w:color="auto"/>
            </w:tcBorders>
            <w:vAlign w:val="center"/>
          </w:tcPr>
          <w:p w14:paraId="7A9822F4" w14:textId="77777777" w:rsidR="000D117F" w:rsidRPr="00A65E0B" w:rsidRDefault="000D117F" w:rsidP="001F4970">
            <w:pPr>
              <w:spacing w:line="360" w:lineRule="auto"/>
              <w:jc w:val="center"/>
              <w:rPr>
                <w:color w:val="000000"/>
              </w:rPr>
            </w:pPr>
            <w:r w:rsidRPr="00A65E0B">
              <w:rPr>
                <w:color w:val="000000"/>
              </w:rPr>
              <w:t>100,0%</w:t>
            </w:r>
          </w:p>
        </w:tc>
        <w:tc>
          <w:tcPr>
            <w:tcW w:w="707" w:type="pct"/>
            <w:tcBorders>
              <w:top w:val="single" w:sz="8" w:space="0" w:color="000000"/>
              <w:left w:val="single" w:sz="4" w:space="0" w:color="auto"/>
              <w:bottom w:val="single" w:sz="8" w:space="0" w:color="000000"/>
              <w:right w:val="single" w:sz="8" w:space="0" w:color="000000"/>
            </w:tcBorders>
            <w:vAlign w:val="center"/>
          </w:tcPr>
          <w:p w14:paraId="3981E8F8" w14:textId="77777777" w:rsidR="000D117F" w:rsidRPr="00A65E0B" w:rsidRDefault="000D117F" w:rsidP="001F4970">
            <w:pPr>
              <w:spacing w:line="360" w:lineRule="auto"/>
              <w:jc w:val="center"/>
              <w:rPr>
                <w:color w:val="000000"/>
              </w:rPr>
            </w:pPr>
            <w:r w:rsidRPr="00A65E0B">
              <w:rPr>
                <w:color w:val="000000"/>
              </w:rPr>
              <w:t>100,0%</w:t>
            </w:r>
          </w:p>
        </w:tc>
      </w:tr>
      <w:tr w:rsidR="000D117F" w:rsidRPr="00A65E0B" w14:paraId="39105EE9"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184D0F2" w14:textId="77777777" w:rsidR="000D117F" w:rsidRPr="00A65E0B" w:rsidRDefault="000D117F" w:rsidP="001F4970">
            <w:pPr>
              <w:autoSpaceDE w:val="0"/>
              <w:autoSpaceDN w:val="0"/>
              <w:adjustRightInd w:val="0"/>
              <w:spacing w:line="360" w:lineRule="auto"/>
              <w:ind w:firstLine="67"/>
              <w:jc w:val="center"/>
            </w:pPr>
            <w:r w:rsidRPr="00A65E0B">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2F509088"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0C58939"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52E250C" w14:textId="77777777" w:rsidR="000D117F" w:rsidRPr="00A65E0B" w:rsidRDefault="000D117F" w:rsidP="001F4970">
            <w:pPr>
              <w:spacing w:line="360" w:lineRule="auto"/>
              <w:jc w:val="center"/>
              <w:rPr>
                <w:color w:val="000000"/>
              </w:rPr>
            </w:pPr>
            <w:r w:rsidRPr="00A65E0B">
              <w:rPr>
                <w:color w:val="000000"/>
              </w:rPr>
              <w:t>64,7%</w:t>
            </w:r>
          </w:p>
        </w:tc>
        <w:tc>
          <w:tcPr>
            <w:tcW w:w="809" w:type="pct"/>
            <w:tcBorders>
              <w:top w:val="single" w:sz="8" w:space="0" w:color="000000"/>
              <w:left w:val="single" w:sz="8" w:space="0" w:color="000000"/>
              <w:bottom w:val="single" w:sz="8" w:space="0" w:color="000000"/>
              <w:right w:val="single" w:sz="4" w:space="0" w:color="auto"/>
            </w:tcBorders>
            <w:vAlign w:val="center"/>
          </w:tcPr>
          <w:p w14:paraId="0650394B" w14:textId="77777777" w:rsidR="000D117F" w:rsidRPr="00A65E0B" w:rsidRDefault="000D117F" w:rsidP="001F4970">
            <w:pPr>
              <w:spacing w:line="360" w:lineRule="auto"/>
              <w:jc w:val="center"/>
              <w:rPr>
                <w:color w:val="000000"/>
              </w:rPr>
            </w:pPr>
            <w:r w:rsidRPr="00A65E0B">
              <w:rPr>
                <w:color w:val="000000"/>
              </w:rPr>
              <w:t>52,0%</w:t>
            </w:r>
          </w:p>
        </w:tc>
        <w:tc>
          <w:tcPr>
            <w:tcW w:w="707" w:type="pct"/>
            <w:tcBorders>
              <w:top w:val="single" w:sz="8" w:space="0" w:color="000000"/>
              <w:left w:val="single" w:sz="4" w:space="0" w:color="auto"/>
              <w:bottom w:val="single" w:sz="8" w:space="0" w:color="000000"/>
              <w:right w:val="single" w:sz="8" w:space="0" w:color="000000"/>
            </w:tcBorders>
            <w:vAlign w:val="center"/>
          </w:tcPr>
          <w:p w14:paraId="4EB2B681" w14:textId="77777777" w:rsidR="000D117F" w:rsidRPr="00A65E0B" w:rsidRDefault="000D117F" w:rsidP="001F4970">
            <w:pPr>
              <w:spacing w:line="360" w:lineRule="auto"/>
              <w:jc w:val="center"/>
              <w:rPr>
                <w:color w:val="000000"/>
              </w:rPr>
            </w:pPr>
            <w:r w:rsidRPr="00A65E0B">
              <w:rPr>
                <w:color w:val="000000"/>
              </w:rPr>
              <w:t>5,6%</w:t>
            </w:r>
          </w:p>
        </w:tc>
      </w:tr>
      <w:tr w:rsidR="000D117F" w:rsidRPr="00A65E0B" w14:paraId="5A5FFC44"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415E7A3" w14:textId="77777777" w:rsidR="000D117F" w:rsidRPr="00A65E0B" w:rsidRDefault="000D117F" w:rsidP="001F4970">
            <w:pPr>
              <w:autoSpaceDE w:val="0"/>
              <w:autoSpaceDN w:val="0"/>
              <w:adjustRightInd w:val="0"/>
              <w:spacing w:line="360" w:lineRule="auto"/>
              <w:ind w:firstLine="67"/>
              <w:jc w:val="center"/>
            </w:pPr>
            <w:r w:rsidRPr="00A65E0B">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17642DA3"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9377C63"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0ABC851" w14:textId="77777777" w:rsidR="000D117F" w:rsidRPr="00A65E0B" w:rsidRDefault="000D117F" w:rsidP="001F4970">
            <w:pPr>
              <w:spacing w:line="360" w:lineRule="auto"/>
              <w:jc w:val="center"/>
              <w:rPr>
                <w:color w:val="000000"/>
              </w:rPr>
            </w:pPr>
            <w:r w:rsidRPr="00A65E0B">
              <w:rPr>
                <w:color w:val="000000"/>
              </w:rPr>
              <w:t>35,3%</w:t>
            </w:r>
          </w:p>
        </w:tc>
        <w:tc>
          <w:tcPr>
            <w:tcW w:w="809" w:type="pct"/>
            <w:tcBorders>
              <w:top w:val="single" w:sz="8" w:space="0" w:color="000000"/>
              <w:left w:val="single" w:sz="8" w:space="0" w:color="000000"/>
              <w:bottom w:val="single" w:sz="8" w:space="0" w:color="000000"/>
              <w:right w:val="single" w:sz="4" w:space="0" w:color="auto"/>
            </w:tcBorders>
            <w:vAlign w:val="center"/>
          </w:tcPr>
          <w:p w14:paraId="3930AA10" w14:textId="77777777" w:rsidR="000D117F" w:rsidRPr="00A65E0B" w:rsidRDefault="000D117F" w:rsidP="001F4970">
            <w:pPr>
              <w:spacing w:line="360" w:lineRule="auto"/>
              <w:jc w:val="center"/>
              <w:rPr>
                <w:color w:val="000000"/>
              </w:rPr>
            </w:pPr>
            <w:r w:rsidRPr="00A65E0B">
              <w:rPr>
                <w:color w:val="000000"/>
              </w:rPr>
              <w:t>48,0%</w:t>
            </w:r>
          </w:p>
        </w:tc>
        <w:tc>
          <w:tcPr>
            <w:tcW w:w="707" w:type="pct"/>
            <w:tcBorders>
              <w:top w:val="single" w:sz="8" w:space="0" w:color="000000"/>
              <w:left w:val="single" w:sz="4" w:space="0" w:color="auto"/>
              <w:bottom w:val="single" w:sz="8" w:space="0" w:color="000000"/>
              <w:right w:val="single" w:sz="8" w:space="0" w:color="000000"/>
            </w:tcBorders>
            <w:vAlign w:val="center"/>
          </w:tcPr>
          <w:p w14:paraId="1AF8EB1A" w14:textId="77777777" w:rsidR="000D117F" w:rsidRPr="00A65E0B" w:rsidRDefault="000D117F" w:rsidP="001F4970">
            <w:pPr>
              <w:spacing w:line="360" w:lineRule="auto"/>
              <w:jc w:val="center"/>
              <w:rPr>
                <w:color w:val="000000"/>
              </w:rPr>
            </w:pPr>
            <w:r w:rsidRPr="00A65E0B">
              <w:rPr>
                <w:color w:val="000000"/>
              </w:rPr>
              <w:t>94,4%</w:t>
            </w:r>
          </w:p>
        </w:tc>
      </w:tr>
      <w:tr w:rsidR="000D117F" w:rsidRPr="00A65E0B" w14:paraId="24DE854F"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F5DA2E8" w14:textId="77777777" w:rsidR="000D117F" w:rsidRPr="00A65E0B" w:rsidRDefault="000D117F" w:rsidP="001F4970">
            <w:pPr>
              <w:autoSpaceDE w:val="0"/>
              <w:autoSpaceDN w:val="0"/>
              <w:adjustRightInd w:val="0"/>
              <w:spacing w:line="360" w:lineRule="auto"/>
              <w:ind w:firstLine="67"/>
              <w:jc w:val="center"/>
            </w:pPr>
            <w:r w:rsidRPr="00A65E0B">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363F6ED5"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A8B9EF8" w14:textId="77777777" w:rsidR="000D117F" w:rsidRPr="00A65E0B" w:rsidRDefault="000D117F" w:rsidP="001F4970">
            <w:pPr>
              <w:spacing w:line="360" w:lineRule="auto"/>
              <w:jc w:val="center"/>
              <w:rPr>
                <w:color w:val="000000"/>
              </w:rPr>
            </w:pPr>
            <w:r w:rsidRPr="00A65E0B">
              <w:rPr>
                <w:color w:val="000000"/>
              </w:rPr>
              <w:t>75,0%</w:t>
            </w:r>
          </w:p>
        </w:tc>
        <w:tc>
          <w:tcPr>
            <w:tcW w:w="808" w:type="pct"/>
            <w:tcBorders>
              <w:top w:val="single" w:sz="8" w:space="0" w:color="000000"/>
              <w:left w:val="single" w:sz="8" w:space="0" w:color="000000"/>
              <w:bottom w:val="single" w:sz="8" w:space="0" w:color="000000"/>
              <w:right w:val="single" w:sz="8" w:space="0" w:color="000000"/>
            </w:tcBorders>
            <w:vAlign w:val="center"/>
          </w:tcPr>
          <w:p w14:paraId="195E75C6" w14:textId="77777777" w:rsidR="000D117F" w:rsidRPr="00A65E0B" w:rsidRDefault="000D117F" w:rsidP="001F4970">
            <w:pPr>
              <w:spacing w:line="360" w:lineRule="auto"/>
              <w:jc w:val="center"/>
              <w:rPr>
                <w:color w:val="000000"/>
              </w:rPr>
            </w:pPr>
            <w:r w:rsidRPr="00A65E0B">
              <w:rPr>
                <w:color w:val="000000"/>
              </w:rPr>
              <w:t>23,5%</w:t>
            </w:r>
          </w:p>
        </w:tc>
        <w:tc>
          <w:tcPr>
            <w:tcW w:w="809" w:type="pct"/>
            <w:tcBorders>
              <w:top w:val="single" w:sz="8" w:space="0" w:color="000000"/>
              <w:left w:val="single" w:sz="8" w:space="0" w:color="000000"/>
              <w:bottom w:val="single" w:sz="8" w:space="0" w:color="000000"/>
              <w:right w:val="single" w:sz="4" w:space="0" w:color="auto"/>
            </w:tcBorders>
            <w:vAlign w:val="center"/>
          </w:tcPr>
          <w:p w14:paraId="57D8F310" w14:textId="77777777" w:rsidR="000D117F" w:rsidRPr="00A65E0B" w:rsidRDefault="000D117F" w:rsidP="001F4970">
            <w:pPr>
              <w:spacing w:line="360" w:lineRule="auto"/>
              <w:jc w:val="center"/>
              <w:rPr>
                <w:color w:val="000000"/>
              </w:rPr>
            </w:pPr>
            <w:r w:rsidRPr="00A65E0B">
              <w:rPr>
                <w:color w:val="000000"/>
              </w:rPr>
              <w:t>24,0%</w:t>
            </w:r>
          </w:p>
        </w:tc>
        <w:tc>
          <w:tcPr>
            <w:tcW w:w="707" w:type="pct"/>
            <w:tcBorders>
              <w:top w:val="single" w:sz="8" w:space="0" w:color="000000"/>
              <w:left w:val="single" w:sz="4" w:space="0" w:color="auto"/>
              <w:bottom w:val="single" w:sz="8" w:space="0" w:color="000000"/>
              <w:right w:val="single" w:sz="8" w:space="0" w:color="000000"/>
            </w:tcBorders>
            <w:vAlign w:val="center"/>
          </w:tcPr>
          <w:p w14:paraId="38F18740"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538389D5"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7ACE020" w14:textId="77777777" w:rsidR="000D117F" w:rsidRPr="00A65E0B" w:rsidRDefault="000D117F" w:rsidP="001F4970">
            <w:pPr>
              <w:autoSpaceDE w:val="0"/>
              <w:autoSpaceDN w:val="0"/>
              <w:adjustRightInd w:val="0"/>
              <w:spacing w:line="360" w:lineRule="auto"/>
              <w:ind w:firstLine="67"/>
              <w:jc w:val="center"/>
            </w:pPr>
            <w:r w:rsidRPr="00A65E0B">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0E1ED67D"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01728FD"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238C58DD" w14:textId="77777777" w:rsidR="000D117F" w:rsidRPr="00A65E0B" w:rsidRDefault="000D117F" w:rsidP="001F4970">
            <w:pPr>
              <w:spacing w:line="360" w:lineRule="auto"/>
              <w:jc w:val="center"/>
              <w:rPr>
                <w:color w:val="000000"/>
              </w:rPr>
            </w:pPr>
            <w:r w:rsidRPr="00A65E0B">
              <w:rPr>
                <w:color w:val="000000"/>
              </w:rPr>
              <w:t>76,5%</w:t>
            </w:r>
          </w:p>
        </w:tc>
        <w:tc>
          <w:tcPr>
            <w:tcW w:w="809" w:type="pct"/>
            <w:tcBorders>
              <w:top w:val="single" w:sz="8" w:space="0" w:color="000000"/>
              <w:left w:val="single" w:sz="8" w:space="0" w:color="000000"/>
              <w:bottom w:val="single" w:sz="8" w:space="0" w:color="000000"/>
              <w:right w:val="single" w:sz="4" w:space="0" w:color="auto"/>
            </w:tcBorders>
            <w:vAlign w:val="center"/>
          </w:tcPr>
          <w:p w14:paraId="5A39DFCA" w14:textId="77777777" w:rsidR="000D117F" w:rsidRPr="00A65E0B" w:rsidRDefault="000D117F" w:rsidP="001F4970">
            <w:pPr>
              <w:spacing w:line="360" w:lineRule="auto"/>
              <w:jc w:val="center"/>
              <w:rPr>
                <w:color w:val="000000"/>
              </w:rPr>
            </w:pPr>
            <w:r w:rsidRPr="00A65E0B">
              <w:rPr>
                <w:color w:val="000000"/>
              </w:rPr>
              <w:t>76,0%</w:t>
            </w:r>
          </w:p>
        </w:tc>
        <w:tc>
          <w:tcPr>
            <w:tcW w:w="707" w:type="pct"/>
            <w:tcBorders>
              <w:top w:val="single" w:sz="8" w:space="0" w:color="000000"/>
              <w:left w:val="single" w:sz="4" w:space="0" w:color="auto"/>
              <w:bottom w:val="single" w:sz="8" w:space="0" w:color="000000"/>
              <w:right w:val="single" w:sz="8" w:space="0" w:color="000000"/>
            </w:tcBorders>
            <w:vAlign w:val="center"/>
          </w:tcPr>
          <w:p w14:paraId="794B297D" w14:textId="77777777" w:rsidR="000D117F" w:rsidRPr="00A65E0B" w:rsidRDefault="000D117F" w:rsidP="001F4970">
            <w:pPr>
              <w:spacing w:line="360" w:lineRule="auto"/>
              <w:jc w:val="center"/>
              <w:rPr>
                <w:color w:val="000000"/>
              </w:rPr>
            </w:pPr>
            <w:r w:rsidRPr="00A65E0B">
              <w:rPr>
                <w:color w:val="000000"/>
              </w:rPr>
              <w:t>100,0%</w:t>
            </w:r>
          </w:p>
        </w:tc>
      </w:tr>
      <w:tr w:rsidR="000D117F" w:rsidRPr="00A65E0B" w14:paraId="2B85FA8F"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84BA018" w14:textId="77777777" w:rsidR="000D117F" w:rsidRPr="00A65E0B" w:rsidRDefault="000D117F" w:rsidP="001F4970">
            <w:pPr>
              <w:autoSpaceDE w:val="0"/>
              <w:autoSpaceDN w:val="0"/>
              <w:adjustRightInd w:val="0"/>
              <w:spacing w:line="360" w:lineRule="auto"/>
              <w:ind w:firstLine="67"/>
              <w:jc w:val="center"/>
            </w:pPr>
            <w:r w:rsidRPr="00A65E0B">
              <w:lastRenderedPageBreak/>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0849B242"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E483312" w14:textId="77777777" w:rsidR="000D117F" w:rsidRPr="00A65E0B" w:rsidRDefault="000D117F" w:rsidP="001F4970">
            <w:pPr>
              <w:spacing w:line="360" w:lineRule="auto"/>
              <w:jc w:val="center"/>
              <w:rPr>
                <w:color w:val="000000"/>
              </w:rPr>
            </w:pPr>
            <w:r w:rsidRPr="00A65E0B">
              <w:rPr>
                <w:color w:val="000000"/>
              </w:rPr>
              <w:t>75,0%</w:t>
            </w:r>
          </w:p>
        </w:tc>
        <w:tc>
          <w:tcPr>
            <w:tcW w:w="808" w:type="pct"/>
            <w:tcBorders>
              <w:top w:val="single" w:sz="8" w:space="0" w:color="000000"/>
              <w:left w:val="single" w:sz="8" w:space="0" w:color="000000"/>
              <w:bottom w:val="single" w:sz="8" w:space="0" w:color="000000"/>
              <w:right w:val="single" w:sz="8" w:space="0" w:color="000000"/>
            </w:tcBorders>
            <w:vAlign w:val="center"/>
          </w:tcPr>
          <w:p w14:paraId="02DBE9A6" w14:textId="77777777" w:rsidR="000D117F" w:rsidRPr="00A65E0B" w:rsidRDefault="000D117F" w:rsidP="001F4970">
            <w:pPr>
              <w:spacing w:line="360" w:lineRule="auto"/>
              <w:jc w:val="center"/>
              <w:rPr>
                <w:color w:val="000000"/>
              </w:rPr>
            </w:pPr>
            <w:r w:rsidRPr="00A65E0B">
              <w:rPr>
                <w:color w:val="000000"/>
              </w:rPr>
              <w:t>11,8%</w:t>
            </w:r>
          </w:p>
        </w:tc>
        <w:tc>
          <w:tcPr>
            <w:tcW w:w="809" w:type="pct"/>
            <w:tcBorders>
              <w:top w:val="single" w:sz="8" w:space="0" w:color="000000"/>
              <w:left w:val="single" w:sz="8" w:space="0" w:color="000000"/>
              <w:bottom w:val="single" w:sz="8" w:space="0" w:color="000000"/>
              <w:right w:val="single" w:sz="4" w:space="0" w:color="auto"/>
            </w:tcBorders>
            <w:vAlign w:val="center"/>
          </w:tcPr>
          <w:p w14:paraId="499F29F2" w14:textId="77777777" w:rsidR="000D117F" w:rsidRPr="00A65E0B" w:rsidRDefault="000D117F" w:rsidP="001F4970">
            <w:pPr>
              <w:spacing w:line="360" w:lineRule="auto"/>
              <w:jc w:val="center"/>
              <w:rPr>
                <w:color w:val="000000"/>
              </w:rPr>
            </w:pPr>
            <w:r w:rsidRPr="00A65E0B">
              <w:rPr>
                <w:color w:val="000000"/>
              </w:rPr>
              <w:t>12,0%</w:t>
            </w:r>
          </w:p>
        </w:tc>
        <w:tc>
          <w:tcPr>
            <w:tcW w:w="707" w:type="pct"/>
            <w:tcBorders>
              <w:top w:val="single" w:sz="8" w:space="0" w:color="000000"/>
              <w:left w:val="single" w:sz="4" w:space="0" w:color="auto"/>
              <w:bottom w:val="single" w:sz="8" w:space="0" w:color="000000"/>
              <w:right w:val="single" w:sz="8" w:space="0" w:color="000000"/>
            </w:tcBorders>
            <w:vAlign w:val="center"/>
          </w:tcPr>
          <w:p w14:paraId="7A18FBEF"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772187E6"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DEA07CE" w14:textId="77777777" w:rsidR="000D117F" w:rsidRPr="00A65E0B" w:rsidRDefault="000D117F" w:rsidP="001F4970">
            <w:pPr>
              <w:autoSpaceDE w:val="0"/>
              <w:autoSpaceDN w:val="0"/>
              <w:adjustRightInd w:val="0"/>
              <w:spacing w:line="360" w:lineRule="auto"/>
              <w:ind w:firstLine="67"/>
              <w:jc w:val="center"/>
            </w:pPr>
            <w:r w:rsidRPr="00A65E0B">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263A4B18"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55FA8B8"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1D85BE1" w14:textId="77777777" w:rsidR="000D117F" w:rsidRPr="00A65E0B" w:rsidRDefault="000D117F" w:rsidP="001F4970">
            <w:pPr>
              <w:spacing w:line="360" w:lineRule="auto"/>
              <w:jc w:val="center"/>
              <w:rPr>
                <w:color w:val="000000"/>
              </w:rPr>
            </w:pPr>
            <w:r w:rsidRPr="00A65E0B">
              <w:rPr>
                <w:color w:val="000000"/>
              </w:rPr>
              <w:t>52,9%</w:t>
            </w:r>
          </w:p>
        </w:tc>
        <w:tc>
          <w:tcPr>
            <w:tcW w:w="809" w:type="pct"/>
            <w:tcBorders>
              <w:top w:val="single" w:sz="8" w:space="0" w:color="000000"/>
              <w:left w:val="single" w:sz="8" w:space="0" w:color="000000"/>
              <w:bottom w:val="single" w:sz="8" w:space="0" w:color="000000"/>
              <w:right w:val="single" w:sz="4" w:space="0" w:color="auto"/>
            </w:tcBorders>
            <w:vAlign w:val="center"/>
          </w:tcPr>
          <w:p w14:paraId="4449BA0E" w14:textId="77777777" w:rsidR="000D117F" w:rsidRPr="00A65E0B" w:rsidRDefault="000D117F" w:rsidP="001F4970">
            <w:pPr>
              <w:spacing w:line="360" w:lineRule="auto"/>
              <w:jc w:val="center"/>
              <w:rPr>
                <w:color w:val="000000"/>
              </w:rPr>
            </w:pPr>
            <w:r w:rsidRPr="00A65E0B">
              <w:rPr>
                <w:color w:val="000000"/>
              </w:rPr>
              <w:t>24,0%</w:t>
            </w:r>
          </w:p>
        </w:tc>
        <w:tc>
          <w:tcPr>
            <w:tcW w:w="707" w:type="pct"/>
            <w:tcBorders>
              <w:top w:val="single" w:sz="8" w:space="0" w:color="000000"/>
              <w:left w:val="single" w:sz="4" w:space="0" w:color="auto"/>
              <w:bottom w:val="single" w:sz="8" w:space="0" w:color="000000"/>
              <w:right w:val="single" w:sz="8" w:space="0" w:color="000000"/>
            </w:tcBorders>
            <w:vAlign w:val="center"/>
          </w:tcPr>
          <w:p w14:paraId="5B737377" w14:textId="77777777" w:rsidR="000D117F" w:rsidRPr="00A65E0B" w:rsidRDefault="000D117F" w:rsidP="001F4970">
            <w:pPr>
              <w:spacing w:line="360" w:lineRule="auto"/>
              <w:jc w:val="center"/>
              <w:rPr>
                <w:color w:val="000000"/>
              </w:rPr>
            </w:pPr>
            <w:r w:rsidRPr="00A65E0B">
              <w:rPr>
                <w:color w:val="000000"/>
              </w:rPr>
              <w:t>5,6%</w:t>
            </w:r>
          </w:p>
        </w:tc>
      </w:tr>
      <w:tr w:rsidR="000D117F" w:rsidRPr="00A65E0B" w14:paraId="26B12E95"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C67836E" w14:textId="77777777" w:rsidR="000D117F" w:rsidRPr="00A65E0B" w:rsidRDefault="000D117F" w:rsidP="001F4970">
            <w:pPr>
              <w:autoSpaceDE w:val="0"/>
              <w:autoSpaceDN w:val="0"/>
              <w:adjustRightInd w:val="0"/>
              <w:spacing w:line="360" w:lineRule="auto"/>
              <w:ind w:firstLine="67"/>
              <w:jc w:val="center"/>
            </w:pPr>
            <w:r w:rsidRPr="00A65E0B">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0A29FCFD"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07DB2A37"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7DEF2B36" w14:textId="77777777" w:rsidR="000D117F" w:rsidRPr="00A65E0B" w:rsidRDefault="000D117F" w:rsidP="001F4970">
            <w:pPr>
              <w:spacing w:line="360" w:lineRule="auto"/>
              <w:jc w:val="center"/>
              <w:rPr>
                <w:color w:val="000000"/>
              </w:rPr>
            </w:pPr>
            <w:r w:rsidRPr="00A65E0B">
              <w:rPr>
                <w:color w:val="000000"/>
              </w:rPr>
              <w:t>35,3%</w:t>
            </w:r>
          </w:p>
        </w:tc>
        <w:tc>
          <w:tcPr>
            <w:tcW w:w="809" w:type="pct"/>
            <w:tcBorders>
              <w:top w:val="single" w:sz="8" w:space="0" w:color="000000"/>
              <w:left w:val="single" w:sz="8" w:space="0" w:color="000000"/>
              <w:bottom w:val="single" w:sz="8" w:space="0" w:color="000000"/>
              <w:right w:val="single" w:sz="4" w:space="0" w:color="auto"/>
            </w:tcBorders>
            <w:vAlign w:val="center"/>
          </w:tcPr>
          <w:p w14:paraId="5B59AF66" w14:textId="77777777" w:rsidR="000D117F" w:rsidRPr="00A65E0B" w:rsidRDefault="000D117F" w:rsidP="001F4970">
            <w:pPr>
              <w:spacing w:line="360" w:lineRule="auto"/>
              <w:jc w:val="center"/>
              <w:rPr>
                <w:color w:val="000000"/>
              </w:rPr>
            </w:pPr>
            <w:r w:rsidRPr="00A65E0B">
              <w:rPr>
                <w:color w:val="000000"/>
              </w:rPr>
              <w:t>64,0%</w:t>
            </w:r>
          </w:p>
        </w:tc>
        <w:tc>
          <w:tcPr>
            <w:tcW w:w="707" w:type="pct"/>
            <w:tcBorders>
              <w:top w:val="single" w:sz="8" w:space="0" w:color="000000"/>
              <w:left w:val="single" w:sz="4" w:space="0" w:color="auto"/>
              <w:bottom w:val="single" w:sz="8" w:space="0" w:color="000000"/>
              <w:right w:val="single" w:sz="8" w:space="0" w:color="000000"/>
            </w:tcBorders>
            <w:vAlign w:val="center"/>
          </w:tcPr>
          <w:p w14:paraId="1AAAD4C4" w14:textId="77777777" w:rsidR="000D117F" w:rsidRPr="00A65E0B" w:rsidRDefault="000D117F" w:rsidP="001F4970">
            <w:pPr>
              <w:spacing w:line="360" w:lineRule="auto"/>
              <w:jc w:val="center"/>
              <w:rPr>
                <w:color w:val="000000"/>
              </w:rPr>
            </w:pPr>
            <w:r w:rsidRPr="00A65E0B">
              <w:rPr>
                <w:color w:val="000000"/>
              </w:rPr>
              <w:t>94,4%</w:t>
            </w:r>
          </w:p>
        </w:tc>
      </w:tr>
      <w:tr w:rsidR="000D117F" w:rsidRPr="00A65E0B" w14:paraId="69FF3626"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654D9A0" w14:textId="77777777" w:rsidR="000D117F" w:rsidRPr="00A65E0B" w:rsidRDefault="000D117F" w:rsidP="001F4970">
            <w:pPr>
              <w:autoSpaceDE w:val="0"/>
              <w:autoSpaceDN w:val="0"/>
              <w:adjustRightInd w:val="0"/>
              <w:spacing w:line="360" w:lineRule="auto"/>
              <w:ind w:firstLine="67"/>
              <w:jc w:val="center"/>
            </w:pPr>
            <w:r w:rsidRPr="00A65E0B">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302DC49D"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6DC8DAE"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36343377" w14:textId="77777777" w:rsidR="000D117F" w:rsidRPr="00A65E0B" w:rsidRDefault="000D117F" w:rsidP="001F4970">
            <w:pPr>
              <w:spacing w:line="360" w:lineRule="auto"/>
              <w:jc w:val="center"/>
              <w:rPr>
                <w:color w:val="000000"/>
              </w:rPr>
            </w:pPr>
            <w:r w:rsidRPr="00A65E0B">
              <w:rPr>
                <w:color w:val="000000"/>
              </w:rPr>
              <w:t>58,8%</w:t>
            </w:r>
          </w:p>
        </w:tc>
        <w:tc>
          <w:tcPr>
            <w:tcW w:w="809" w:type="pct"/>
            <w:tcBorders>
              <w:top w:val="single" w:sz="8" w:space="0" w:color="000000"/>
              <w:left w:val="single" w:sz="8" w:space="0" w:color="000000"/>
              <w:bottom w:val="single" w:sz="8" w:space="0" w:color="000000"/>
              <w:right w:val="single" w:sz="4" w:space="0" w:color="auto"/>
            </w:tcBorders>
            <w:vAlign w:val="center"/>
          </w:tcPr>
          <w:p w14:paraId="0BA71B40" w14:textId="77777777" w:rsidR="000D117F" w:rsidRPr="00A65E0B" w:rsidRDefault="000D117F" w:rsidP="001F4970">
            <w:pPr>
              <w:spacing w:line="360" w:lineRule="auto"/>
              <w:jc w:val="center"/>
              <w:rPr>
                <w:color w:val="000000"/>
              </w:rPr>
            </w:pPr>
            <w:r w:rsidRPr="00A65E0B">
              <w:rPr>
                <w:color w:val="000000"/>
              </w:rPr>
              <w:t>24,0%</w:t>
            </w:r>
          </w:p>
        </w:tc>
        <w:tc>
          <w:tcPr>
            <w:tcW w:w="707" w:type="pct"/>
            <w:tcBorders>
              <w:top w:val="single" w:sz="8" w:space="0" w:color="000000"/>
              <w:left w:val="single" w:sz="4" w:space="0" w:color="auto"/>
              <w:bottom w:val="single" w:sz="8" w:space="0" w:color="000000"/>
              <w:right w:val="single" w:sz="8" w:space="0" w:color="000000"/>
            </w:tcBorders>
            <w:vAlign w:val="center"/>
          </w:tcPr>
          <w:p w14:paraId="24CD1083" w14:textId="77777777" w:rsidR="000D117F" w:rsidRPr="00A65E0B" w:rsidRDefault="000D117F" w:rsidP="001F4970">
            <w:pPr>
              <w:spacing w:line="360" w:lineRule="auto"/>
              <w:jc w:val="center"/>
              <w:rPr>
                <w:color w:val="000000"/>
              </w:rPr>
            </w:pPr>
            <w:r w:rsidRPr="00A65E0B">
              <w:rPr>
                <w:color w:val="000000"/>
              </w:rPr>
              <w:t>11,1%</w:t>
            </w:r>
          </w:p>
        </w:tc>
      </w:tr>
      <w:tr w:rsidR="000D117F" w:rsidRPr="00A65E0B" w14:paraId="6A683081"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ECD315C" w14:textId="77777777" w:rsidR="000D117F" w:rsidRPr="00A65E0B" w:rsidRDefault="000D117F" w:rsidP="001F4970">
            <w:pPr>
              <w:autoSpaceDE w:val="0"/>
              <w:autoSpaceDN w:val="0"/>
              <w:adjustRightInd w:val="0"/>
              <w:spacing w:line="360" w:lineRule="auto"/>
              <w:ind w:firstLine="67"/>
              <w:jc w:val="center"/>
            </w:pPr>
            <w:r w:rsidRPr="00A65E0B">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20EB834B"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618AB3E" w14:textId="77777777" w:rsidR="000D117F" w:rsidRPr="00A65E0B" w:rsidRDefault="000D117F" w:rsidP="001F4970">
            <w:pPr>
              <w:spacing w:line="360" w:lineRule="auto"/>
              <w:jc w:val="center"/>
              <w:rPr>
                <w:color w:val="000000"/>
              </w:rPr>
            </w:pPr>
            <w:r w:rsidRPr="00A65E0B">
              <w:rPr>
                <w:color w:val="000000"/>
              </w:rPr>
              <w:t>75,0%</w:t>
            </w:r>
          </w:p>
        </w:tc>
        <w:tc>
          <w:tcPr>
            <w:tcW w:w="808" w:type="pct"/>
            <w:tcBorders>
              <w:top w:val="single" w:sz="8" w:space="0" w:color="000000"/>
              <w:left w:val="single" w:sz="8" w:space="0" w:color="000000"/>
              <w:bottom w:val="single" w:sz="8" w:space="0" w:color="000000"/>
              <w:right w:val="single" w:sz="8" w:space="0" w:color="000000"/>
            </w:tcBorders>
            <w:vAlign w:val="center"/>
          </w:tcPr>
          <w:p w14:paraId="7B6E1893" w14:textId="77777777" w:rsidR="000D117F" w:rsidRPr="00A65E0B" w:rsidRDefault="000D117F" w:rsidP="001F4970">
            <w:pPr>
              <w:spacing w:line="360" w:lineRule="auto"/>
              <w:jc w:val="center"/>
              <w:rPr>
                <w:color w:val="000000"/>
              </w:rPr>
            </w:pPr>
            <w:r w:rsidRPr="00A65E0B">
              <w:rPr>
                <w:color w:val="000000"/>
              </w:rPr>
              <w:t>41,2%</w:t>
            </w:r>
          </w:p>
        </w:tc>
        <w:tc>
          <w:tcPr>
            <w:tcW w:w="809" w:type="pct"/>
            <w:tcBorders>
              <w:top w:val="single" w:sz="8" w:space="0" w:color="000000"/>
              <w:left w:val="single" w:sz="8" w:space="0" w:color="000000"/>
              <w:bottom w:val="single" w:sz="8" w:space="0" w:color="000000"/>
              <w:right w:val="single" w:sz="4" w:space="0" w:color="auto"/>
            </w:tcBorders>
            <w:vAlign w:val="center"/>
          </w:tcPr>
          <w:p w14:paraId="49B1C24D" w14:textId="77777777" w:rsidR="000D117F" w:rsidRPr="00A65E0B" w:rsidRDefault="000D117F" w:rsidP="001F4970">
            <w:pPr>
              <w:spacing w:line="360" w:lineRule="auto"/>
              <w:jc w:val="center"/>
              <w:rPr>
                <w:color w:val="000000"/>
              </w:rPr>
            </w:pPr>
            <w:r w:rsidRPr="00A65E0B">
              <w:rPr>
                <w:color w:val="000000"/>
              </w:rPr>
              <w:t>76,0%</w:t>
            </w:r>
          </w:p>
        </w:tc>
        <w:tc>
          <w:tcPr>
            <w:tcW w:w="707" w:type="pct"/>
            <w:tcBorders>
              <w:top w:val="single" w:sz="8" w:space="0" w:color="000000"/>
              <w:left w:val="single" w:sz="4" w:space="0" w:color="auto"/>
              <w:bottom w:val="single" w:sz="8" w:space="0" w:color="000000"/>
              <w:right w:val="single" w:sz="8" w:space="0" w:color="000000"/>
            </w:tcBorders>
            <w:vAlign w:val="center"/>
          </w:tcPr>
          <w:p w14:paraId="4377EA66" w14:textId="77777777" w:rsidR="000D117F" w:rsidRPr="00A65E0B" w:rsidRDefault="000D117F" w:rsidP="001F4970">
            <w:pPr>
              <w:spacing w:line="360" w:lineRule="auto"/>
              <w:jc w:val="center"/>
              <w:rPr>
                <w:color w:val="000000"/>
              </w:rPr>
            </w:pPr>
            <w:r w:rsidRPr="00A65E0B">
              <w:rPr>
                <w:color w:val="000000"/>
              </w:rPr>
              <w:t>88,9%</w:t>
            </w:r>
          </w:p>
        </w:tc>
      </w:tr>
      <w:tr w:rsidR="000D117F" w:rsidRPr="00A65E0B" w14:paraId="266B45ED"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A19C2D2" w14:textId="77777777" w:rsidR="000D117F" w:rsidRPr="00A65E0B" w:rsidRDefault="000D117F" w:rsidP="001F4970">
            <w:pPr>
              <w:autoSpaceDE w:val="0"/>
              <w:autoSpaceDN w:val="0"/>
              <w:adjustRightInd w:val="0"/>
              <w:spacing w:line="360" w:lineRule="auto"/>
              <w:ind w:firstLine="67"/>
              <w:jc w:val="center"/>
            </w:pPr>
            <w:r w:rsidRPr="00A65E0B">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0953B2BB"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AFC6B80"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0B4F6D9" w14:textId="77777777" w:rsidR="000D117F" w:rsidRPr="00A65E0B" w:rsidRDefault="000D117F" w:rsidP="001F4970">
            <w:pPr>
              <w:spacing w:line="360" w:lineRule="auto"/>
              <w:jc w:val="center"/>
              <w:rPr>
                <w:color w:val="000000"/>
              </w:rPr>
            </w:pPr>
            <w:r w:rsidRPr="00A65E0B">
              <w:rPr>
                <w:color w:val="000000"/>
              </w:rPr>
              <w:t>76,5%</w:t>
            </w:r>
          </w:p>
        </w:tc>
        <w:tc>
          <w:tcPr>
            <w:tcW w:w="809" w:type="pct"/>
            <w:tcBorders>
              <w:top w:val="single" w:sz="8" w:space="0" w:color="000000"/>
              <w:left w:val="single" w:sz="8" w:space="0" w:color="000000"/>
              <w:bottom w:val="single" w:sz="8" w:space="0" w:color="000000"/>
              <w:right w:val="single" w:sz="4" w:space="0" w:color="auto"/>
            </w:tcBorders>
            <w:vAlign w:val="center"/>
          </w:tcPr>
          <w:p w14:paraId="696ECBA8" w14:textId="77777777" w:rsidR="000D117F" w:rsidRPr="00A65E0B" w:rsidRDefault="000D117F" w:rsidP="001F4970">
            <w:pPr>
              <w:spacing w:line="360" w:lineRule="auto"/>
              <w:jc w:val="center"/>
              <w:rPr>
                <w:color w:val="000000"/>
              </w:rPr>
            </w:pPr>
            <w:r w:rsidRPr="00A65E0B">
              <w:rPr>
                <w:color w:val="000000"/>
              </w:rPr>
              <w:t>36,0%</w:t>
            </w:r>
          </w:p>
        </w:tc>
        <w:tc>
          <w:tcPr>
            <w:tcW w:w="707" w:type="pct"/>
            <w:tcBorders>
              <w:top w:val="single" w:sz="8" w:space="0" w:color="000000"/>
              <w:left w:val="single" w:sz="4" w:space="0" w:color="auto"/>
              <w:bottom w:val="single" w:sz="8" w:space="0" w:color="000000"/>
              <w:right w:val="single" w:sz="8" w:space="0" w:color="000000"/>
            </w:tcBorders>
            <w:vAlign w:val="center"/>
          </w:tcPr>
          <w:p w14:paraId="5A87CA5D" w14:textId="77777777" w:rsidR="000D117F" w:rsidRPr="00A65E0B" w:rsidRDefault="000D117F" w:rsidP="001F4970">
            <w:pPr>
              <w:spacing w:line="360" w:lineRule="auto"/>
              <w:jc w:val="center"/>
              <w:rPr>
                <w:color w:val="000000"/>
              </w:rPr>
            </w:pPr>
            <w:r w:rsidRPr="00A65E0B">
              <w:rPr>
                <w:color w:val="000000"/>
              </w:rPr>
              <w:t>16,7%</w:t>
            </w:r>
          </w:p>
        </w:tc>
      </w:tr>
      <w:tr w:rsidR="000D117F" w:rsidRPr="00A65E0B" w14:paraId="7101497B"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C665D66" w14:textId="77777777" w:rsidR="000D117F" w:rsidRPr="00A65E0B" w:rsidRDefault="000D117F" w:rsidP="001F4970">
            <w:pPr>
              <w:autoSpaceDE w:val="0"/>
              <w:autoSpaceDN w:val="0"/>
              <w:adjustRightInd w:val="0"/>
              <w:spacing w:line="360" w:lineRule="auto"/>
              <w:ind w:firstLine="67"/>
              <w:jc w:val="center"/>
            </w:pPr>
            <w:r w:rsidRPr="00A65E0B">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7E1A1D1E"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ADC0CE5"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6E796EA" w14:textId="77777777" w:rsidR="000D117F" w:rsidRPr="00A65E0B" w:rsidRDefault="000D117F" w:rsidP="001F4970">
            <w:pPr>
              <w:spacing w:line="360" w:lineRule="auto"/>
              <w:jc w:val="center"/>
              <w:rPr>
                <w:color w:val="000000"/>
              </w:rPr>
            </w:pPr>
            <w:r w:rsidRPr="00A65E0B">
              <w:rPr>
                <w:color w:val="000000"/>
              </w:rPr>
              <w:t>23,5%</w:t>
            </w:r>
          </w:p>
        </w:tc>
        <w:tc>
          <w:tcPr>
            <w:tcW w:w="809" w:type="pct"/>
            <w:tcBorders>
              <w:top w:val="single" w:sz="8" w:space="0" w:color="000000"/>
              <w:left w:val="single" w:sz="8" w:space="0" w:color="000000"/>
              <w:bottom w:val="single" w:sz="8" w:space="0" w:color="000000"/>
              <w:right w:val="single" w:sz="4" w:space="0" w:color="auto"/>
            </w:tcBorders>
            <w:vAlign w:val="center"/>
          </w:tcPr>
          <w:p w14:paraId="2D95742A" w14:textId="77777777" w:rsidR="000D117F" w:rsidRPr="00A65E0B" w:rsidRDefault="000D117F" w:rsidP="001F4970">
            <w:pPr>
              <w:spacing w:line="360" w:lineRule="auto"/>
              <w:jc w:val="center"/>
              <w:rPr>
                <w:color w:val="000000"/>
              </w:rPr>
            </w:pPr>
            <w:r w:rsidRPr="00A65E0B">
              <w:rPr>
                <w:color w:val="000000"/>
              </w:rPr>
              <w:t>64,0%</w:t>
            </w:r>
          </w:p>
        </w:tc>
        <w:tc>
          <w:tcPr>
            <w:tcW w:w="707" w:type="pct"/>
            <w:tcBorders>
              <w:top w:val="single" w:sz="8" w:space="0" w:color="000000"/>
              <w:left w:val="single" w:sz="4" w:space="0" w:color="auto"/>
              <w:bottom w:val="single" w:sz="8" w:space="0" w:color="000000"/>
              <w:right w:val="single" w:sz="8" w:space="0" w:color="000000"/>
            </w:tcBorders>
            <w:vAlign w:val="center"/>
          </w:tcPr>
          <w:p w14:paraId="59962B20" w14:textId="77777777" w:rsidR="000D117F" w:rsidRPr="00A65E0B" w:rsidRDefault="000D117F" w:rsidP="001F4970">
            <w:pPr>
              <w:spacing w:line="360" w:lineRule="auto"/>
              <w:jc w:val="center"/>
              <w:rPr>
                <w:color w:val="000000"/>
              </w:rPr>
            </w:pPr>
            <w:r w:rsidRPr="00A65E0B">
              <w:rPr>
                <w:color w:val="000000"/>
              </w:rPr>
              <w:t>83,3%</w:t>
            </w:r>
          </w:p>
        </w:tc>
      </w:tr>
      <w:tr w:rsidR="000D117F" w:rsidRPr="00A65E0B" w14:paraId="3B2C146D"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96CF23C" w14:textId="77777777" w:rsidR="000D117F" w:rsidRPr="00A65E0B" w:rsidRDefault="000D117F" w:rsidP="001F4970">
            <w:pPr>
              <w:autoSpaceDE w:val="0"/>
              <w:autoSpaceDN w:val="0"/>
              <w:adjustRightInd w:val="0"/>
              <w:spacing w:line="360" w:lineRule="auto"/>
              <w:ind w:firstLine="67"/>
              <w:jc w:val="center"/>
            </w:pPr>
            <w:r w:rsidRPr="00A65E0B">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4395E00F"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7C16761"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01A7DC78" w14:textId="77777777" w:rsidR="000D117F" w:rsidRPr="00A65E0B" w:rsidRDefault="000D117F" w:rsidP="001F4970">
            <w:pPr>
              <w:spacing w:line="360" w:lineRule="auto"/>
              <w:jc w:val="center"/>
              <w:rPr>
                <w:color w:val="000000"/>
              </w:rPr>
            </w:pPr>
            <w:r w:rsidRPr="00A65E0B">
              <w:rPr>
                <w:color w:val="000000"/>
              </w:rPr>
              <w:t>5,9%</w:t>
            </w:r>
          </w:p>
        </w:tc>
        <w:tc>
          <w:tcPr>
            <w:tcW w:w="809" w:type="pct"/>
            <w:tcBorders>
              <w:top w:val="single" w:sz="8" w:space="0" w:color="000000"/>
              <w:left w:val="single" w:sz="8" w:space="0" w:color="000000"/>
              <w:bottom w:val="single" w:sz="8" w:space="0" w:color="000000"/>
              <w:right w:val="single" w:sz="4" w:space="0" w:color="auto"/>
            </w:tcBorders>
            <w:vAlign w:val="center"/>
          </w:tcPr>
          <w:p w14:paraId="1FC18E1C" w14:textId="77777777" w:rsidR="000D117F" w:rsidRPr="00A65E0B" w:rsidRDefault="000D117F" w:rsidP="001F4970">
            <w:pPr>
              <w:spacing w:line="360" w:lineRule="auto"/>
              <w:jc w:val="center"/>
              <w:rPr>
                <w:color w:val="000000"/>
              </w:rPr>
            </w:pPr>
            <w:r w:rsidRPr="00A65E0B">
              <w:rPr>
                <w:color w:val="000000"/>
              </w:rPr>
              <w:t>4,0%</w:t>
            </w:r>
          </w:p>
        </w:tc>
        <w:tc>
          <w:tcPr>
            <w:tcW w:w="707" w:type="pct"/>
            <w:tcBorders>
              <w:top w:val="single" w:sz="8" w:space="0" w:color="000000"/>
              <w:left w:val="single" w:sz="4" w:space="0" w:color="auto"/>
              <w:bottom w:val="single" w:sz="8" w:space="0" w:color="000000"/>
              <w:right w:val="single" w:sz="8" w:space="0" w:color="000000"/>
            </w:tcBorders>
            <w:vAlign w:val="center"/>
          </w:tcPr>
          <w:p w14:paraId="5F758995"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5418C7BA"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5185BFC" w14:textId="77777777" w:rsidR="000D117F" w:rsidRPr="00A65E0B" w:rsidRDefault="000D117F" w:rsidP="001F4970">
            <w:pPr>
              <w:autoSpaceDE w:val="0"/>
              <w:autoSpaceDN w:val="0"/>
              <w:adjustRightInd w:val="0"/>
              <w:spacing w:line="360" w:lineRule="auto"/>
              <w:ind w:firstLine="67"/>
              <w:jc w:val="center"/>
            </w:pPr>
            <w:r w:rsidRPr="00A65E0B">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328DA9D7"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FB96808"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06D8ED53" w14:textId="77777777" w:rsidR="000D117F" w:rsidRPr="00A65E0B" w:rsidRDefault="000D117F" w:rsidP="001F4970">
            <w:pPr>
              <w:spacing w:line="360" w:lineRule="auto"/>
              <w:jc w:val="center"/>
              <w:rPr>
                <w:color w:val="000000"/>
              </w:rPr>
            </w:pPr>
            <w:r w:rsidRPr="00A65E0B">
              <w:rPr>
                <w:color w:val="000000"/>
              </w:rPr>
              <w:t>35,3%</w:t>
            </w:r>
          </w:p>
        </w:tc>
        <w:tc>
          <w:tcPr>
            <w:tcW w:w="809" w:type="pct"/>
            <w:tcBorders>
              <w:top w:val="single" w:sz="8" w:space="0" w:color="000000"/>
              <w:left w:val="single" w:sz="8" w:space="0" w:color="000000"/>
              <w:bottom w:val="single" w:sz="8" w:space="0" w:color="000000"/>
              <w:right w:val="single" w:sz="4" w:space="0" w:color="auto"/>
            </w:tcBorders>
            <w:vAlign w:val="center"/>
          </w:tcPr>
          <w:p w14:paraId="4B154AB7" w14:textId="77777777" w:rsidR="000D117F" w:rsidRPr="00A65E0B" w:rsidRDefault="000D117F" w:rsidP="001F4970">
            <w:pPr>
              <w:spacing w:line="360" w:lineRule="auto"/>
              <w:jc w:val="center"/>
              <w:rPr>
                <w:color w:val="000000"/>
              </w:rPr>
            </w:pPr>
            <w:r w:rsidRPr="00A65E0B">
              <w:rPr>
                <w:color w:val="000000"/>
              </w:rPr>
              <w:t>24,0%</w:t>
            </w:r>
          </w:p>
        </w:tc>
        <w:tc>
          <w:tcPr>
            <w:tcW w:w="707" w:type="pct"/>
            <w:tcBorders>
              <w:top w:val="single" w:sz="8" w:space="0" w:color="000000"/>
              <w:left w:val="single" w:sz="4" w:space="0" w:color="auto"/>
              <w:bottom w:val="single" w:sz="8" w:space="0" w:color="000000"/>
              <w:right w:val="single" w:sz="8" w:space="0" w:color="000000"/>
            </w:tcBorders>
            <w:vAlign w:val="center"/>
          </w:tcPr>
          <w:p w14:paraId="0AE025DA" w14:textId="77777777" w:rsidR="000D117F" w:rsidRPr="00A65E0B" w:rsidRDefault="000D117F" w:rsidP="001F4970">
            <w:pPr>
              <w:spacing w:line="360" w:lineRule="auto"/>
              <w:jc w:val="center"/>
              <w:rPr>
                <w:color w:val="000000"/>
              </w:rPr>
            </w:pPr>
            <w:r w:rsidRPr="00A65E0B">
              <w:rPr>
                <w:color w:val="000000"/>
              </w:rPr>
              <w:t>5,6%</w:t>
            </w:r>
          </w:p>
        </w:tc>
      </w:tr>
      <w:tr w:rsidR="000D117F" w:rsidRPr="00A65E0B" w14:paraId="3591B0AB"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5B318DD" w14:textId="77777777" w:rsidR="000D117F" w:rsidRPr="00A65E0B" w:rsidRDefault="000D117F" w:rsidP="001F4970">
            <w:pPr>
              <w:autoSpaceDE w:val="0"/>
              <w:autoSpaceDN w:val="0"/>
              <w:adjustRightInd w:val="0"/>
              <w:spacing w:line="360" w:lineRule="auto"/>
              <w:ind w:firstLine="67"/>
              <w:jc w:val="center"/>
            </w:pPr>
            <w:r w:rsidRPr="00A65E0B">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52CDBE82"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3A127478"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710AE101" w14:textId="77777777" w:rsidR="000D117F" w:rsidRPr="00A65E0B" w:rsidRDefault="000D117F" w:rsidP="001F4970">
            <w:pPr>
              <w:spacing w:line="360" w:lineRule="auto"/>
              <w:jc w:val="center"/>
              <w:rPr>
                <w:color w:val="000000"/>
              </w:rPr>
            </w:pPr>
            <w:r w:rsidRPr="00A65E0B">
              <w:rPr>
                <w:color w:val="000000"/>
              </w:rPr>
              <w:t>58,8%</w:t>
            </w:r>
          </w:p>
        </w:tc>
        <w:tc>
          <w:tcPr>
            <w:tcW w:w="809" w:type="pct"/>
            <w:tcBorders>
              <w:top w:val="single" w:sz="8" w:space="0" w:color="000000"/>
              <w:left w:val="single" w:sz="8" w:space="0" w:color="000000"/>
              <w:bottom w:val="single" w:sz="8" w:space="0" w:color="000000"/>
              <w:right w:val="single" w:sz="4" w:space="0" w:color="auto"/>
            </w:tcBorders>
            <w:vAlign w:val="center"/>
          </w:tcPr>
          <w:p w14:paraId="4966D328" w14:textId="77777777" w:rsidR="000D117F" w:rsidRPr="00A65E0B" w:rsidRDefault="000D117F" w:rsidP="001F4970">
            <w:pPr>
              <w:spacing w:line="360" w:lineRule="auto"/>
              <w:jc w:val="center"/>
              <w:rPr>
                <w:color w:val="000000"/>
              </w:rPr>
            </w:pPr>
            <w:r w:rsidRPr="00A65E0B">
              <w:rPr>
                <w:color w:val="000000"/>
              </w:rPr>
              <w:t>72,0%</w:t>
            </w:r>
          </w:p>
        </w:tc>
        <w:tc>
          <w:tcPr>
            <w:tcW w:w="707" w:type="pct"/>
            <w:tcBorders>
              <w:top w:val="single" w:sz="8" w:space="0" w:color="000000"/>
              <w:left w:val="single" w:sz="4" w:space="0" w:color="auto"/>
              <w:bottom w:val="single" w:sz="8" w:space="0" w:color="000000"/>
              <w:right w:val="single" w:sz="8" w:space="0" w:color="000000"/>
            </w:tcBorders>
            <w:vAlign w:val="center"/>
          </w:tcPr>
          <w:p w14:paraId="08BF7FAC" w14:textId="77777777" w:rsidR="000D117F" w:rsidRPr="00A65E0B" w:rsidRDefault="000D117F" w:rsidP="001F4970">
            <w:pPr>
              <w:spacing w:line="360" w:lineRule="auto"/>
              <w:jc w:val="center"/>
              <w:rPr>
                <w:color w:val="000000"/>
              </w:rPr>
            </w:pPr>
            <w:r w:rsidRPr="00A65E0B">
              <w:rPr>
                <w:color w:val="000000"/>
              </w:rPr>
              <w:t>94,4%</w:t>
            </w:r>
          </w:p>
        </w:tc>
      </w:tr>
      <w:tr w:rsidR="000D117F" w:rsidRPr="00A65E0B" w14:paraId="08FC5204"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1335907" w14:textId="77777777" w:rsidR="000D117F" w:rsidRPr="00A65E0B" w:rsidRDefault="000D117F" w:rsidP="001F4970">
            <w:pPr>
              <w:autoSpaceDE w:val="0"/>
              <w:autoSpaceDN w:val="0"/>
              <w:adjustRightInd w:val="0"/>
              <w:spacing w:line="360" w:lineRule="auto"/>
              <w:ind w:firstLine="67"/>
              <w:jc w:val="center"/>
            </w:pPr>
            <w:r w:rsidRPr="00A65E0B">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19EB3145"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ECDE1BB" w14:textId="77777777" w:rsidR="000D117F" w:rsidRPr="00A65E0B" w:rsidRDefault="000D117F" w:rsidP="001F4970">
            <w:pPr>
              <w:spacing w:line="360" w:lineRule="auto"/>
              <w:jc w:val="center"/>
              <w:rPr>
                <w:color w:val="000000"/>
              </w:rPr>
            </w:pPr>
            <w:r w:rsidRPr="00A65E0B">
              <w:rPr>
                <w:color w:val="000000"/>
              </w:rPr>
              <w:t>75,0%</w:t>
            </w:r>
          </w:p>
        </w:tc>
        <w:tc>
          <w:tcPr>
            <w:tcW w:w="808" w:type="pct"/>
            <w:tcBorders>
              <w:top w:val="single" w:sz="8" w:space="0" w:color="000000"/>
              <w:left w:val="single" w:sz="8" w:space="0" w:color="000000"/>
              <w:bottom w:val="single" w:sz="8" w:space="0" w:color="000000"/>
              <w:right w:val="single" w:sz="8" w:space="0" w:color="000000"/>
            </w:tcBorders>
            <w:vAlign w:val="center"/>
          </w:tcPr>
          <w:p w14:paraId="6B59AF94" w14:textId="77777777" w:rsidR="000D117F" w:rsidRPr="00A65E0B" w:rsidRDefault="000D117F" w:rsidP="001F4970">
            <w:pPr>
              <w:spacing w:line="360" w:lineRule="auto"/>
              <w:jc w:val="center"/>
              <w:rPr>
                <w:color w:val="000000"/>
              </w:rPr>
            </w:pPr>
            <w:r w:rsidRPr="00A65E0B">
              <w:rPr>
                <w:color w:val="000000"/>
              </w:rPr>
              <w:t>52,9%</w:t>
            </w:r>
          </w:p>
        </w:tc>
        <w:tc>
          <w:tcPr>
            <w:tcW w:w="809" w:type="pct"/>
            <w:tcBorders>
              <w:top w:val="single" w:sz="8" w:space="0" w:color="000000"/>
              <w:left w:val="single" w:sz="8" w:space="0" w:color="000000"/>
              <w:bottom w:val="single" w:sz="8" w:space="0" w:color="000000"/>
              <w:right w:val="single" w:sz="4" w:space="0" w:color="auto"/>
            </w:tcBorders>
            <w:vAlign w:val="center"/>
          </w:tcPr>
          <w:p w14:paraId="6AB1A94A" w14:textId="77777777" w:rsidR="000D117F" w:rsidRPr="00A65E0B" w:rsidRDefault="000D117F" w:rsidP="001F4970">
            <w:pPr>
              <w:spacing w:line="360" w:lineRule="auto"/>
              <w:jc w:val="center"/>
              <w:rPr>
                <w:color w:val="000000"/>
              </w:rPr>
            </w:pPr>
            <w:r w:rsidRPr="00A65E0B">
              <w:rPr>
                <w:color w:val="000000"/>
              </w:rPr>
              <w:t>52,0%</w:t>
            </w:r>
          </w:p>
        </w:tc>
        <w:tc>
          <w:tcPr>
            <w:tcW w:w="707" w:type="pct"/>
            <w:tcBorders>
              <w:top w:val="single" w:sz="8" w:space="0" w:color="000000"/>
              <w:left w:val="single" w:sz="4" w:space="0" w:color="auto"/>
              <w:bottom w:val="single" w:sz="8" w:space="0" w:color="000000"/>
              <w:right w:val="single" w:sz="8" w:space="0" w:color="000000"/>
            </w:tcBorders>
            <w:vAlign w:val="center"/>
          </w:tcPr>
          <w:p w14:paraId="3CB864B5" w14:textId="77777777" w:rsidR="000D117F" w:rsidRPr="00A65E0B" w:rsidRDefault="000D117F" w:rsidP="001F4970">
            <w:pPr>
              <w:spacing w:line="360" w:lineRule="auto"/>
              <w:jc w:val="center"/>
              <w:rPr>
                <w:color w:val="000000"/>
              </w:rPr>
            </w:pPr>
            <w:r w:rsidRPr="00A65E0B">
              <w:rPr>
                <w:color w:val="000000"/>
              </w:rPr>
              <w:t>5,6%</w:t>
            </w:r>
          </w:p>
        </w:tc>
      </w:tr>
      <w:tr w:rsidR="000D117F" w:rsidRPr="00A65E0B" w14:paraId="54C40794"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2E32A42" w14:textId="77777777" w:rsidR="000D117F" w:rsidRPr="00A65E0B" w:rsidRDefault="000D117F" w:rsidP="001F4970">
            <w:pPr>
              <w:autoSpaceDE w:val="0"/>
              <w:autoSpaceDN w:val="0"/>
              <w:adjustRightInd w:val="0"/>
              <w:spacing w:line="360" w:lineRule="auto"/>
              <w:ind w:firstLine="67"/>
              <w:jc w:val="center"/>
            </w:pPr>
            <w:r w:rsidRPr="00A65E0B">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6FD918C4"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697FB87"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3F9972A3" w14:textId="77777777" w:rsidR="000D117F" w:rsidRPr="00A65E0B" w:rsidRDefault="000D117F" w:rsidP="001F4970">
            <w:pPr>
              <w:spacing w:line="360" w:lineRule="auto"/>
              <w:jc w:val="center"/>
              <w:rPr>
                <w:color w:val="000000"/>
              </w:rPr>
            </w:pPr>
            <w:r w:rsidRPr="00A65E0B">
              <w:rPr>
                <w:color w:val="000000"/>
              </w:rPr>
              <w:t>47,1%</w:t>
            </w:r>
          </w:p>
        </w:tc>
        <w:tc>
          <w:tcPr>
            <w:tcW w:w="809" w:type="pct"/>
            <w:tcBorders>
              <w:top w:val="single" w:sz="8" w:space="0" w:color="000000"/>
              <w:left w:val="single" w:sz="8" w:space="0" w:color="000000"/>
              <w:bottom w:val="single" w:sz="8" w:space="0" w:color="000000"/>
              <w:right w:val="single" w:sz="4" w:space="0" w:color="auto"/>
            </w:tcBorders>
            <w:vAlign w:val="center"/>
          </w:tcPr>
          <w:p w14:paraId="7CCFB625" w14:textId="77777777" w:rsidR="000D117F" w:rsidRPr="00A65E0B" w:rsidRDefault="000D117F" w:rsidP="001F4970">
            <w:pPr>
              <w:spacing w:line="360" w:lineRule="auto"/>
              <w:jc w:val="center"/>
              <w:rPr>
                <w:color w:val="000000"/>
              </w:rPr>
            </w:pPr>
            <w:r w:rsidRPr="00A65E0B">
              <w:rPr>
                <w:color w:val="000000"/>
              </w:rPr>
              <w:t>48,0%</w:t>
            </w:r>
          </w:p>
        </w:tc>
        <w:tc>
          <w:tcPr>
            <w:tcW w:w="707" w:type="pct"/>
            <w:tcBorders>
              <w:top w:val="single" w:sz="8" w:space="0" w:color="000000"/>
              <w:left w:val="single" w:sz="4" w:space="0" w:color="auto"/>
              <w:bottom w:val="single" w:sz="8" w:space="0" w:color="000000"/>
              <w:right w:val="single" w:sz="8" w:space="0" w:color="000000"/>
            </w:tcBorders>
            <w:vAlign w:val="center"/>
          </w:tcPr>
          <w:p w14:paraId="478BAEF7" w14:textId="77777777" w:rsidR="000D117F" w:rsidRPr="00A65E0B" w:rsidRDefault="000D117F" w:rsidP="001F4970">
            <w:pPr>
              <w:spacing w:line="360" w:lineRule="auto"/>
              <w:jc w:val="center"/>
              <w:rPr>
                <w:color w:val="000000"/>
              </w:rPr>
            </w:pPr>
            <w:r w:rsidRPr="00A65E0B">
              <w:rPr>
                <w:color w:val="000000"/>
              </w:rPr>
              <w:t>94,4%</w:t>
            </w:r>
          </w:p>
        </w:tc>
      </w:tr>
      <w:tr w:rsidR="000D117F" w:rsidRPr="00A65E0B" w14:paraId="17E779EE"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F63AE66" w14:textId="77777777" w:rsidR="000D117F" w:rsidRPr="00A65E0B" w:rsidRDefault="000D117F" w:rsidP="001F4970">
            <w:pPr>
              <w:autoSpaceDE w:val="0"/>
              <w:autoSpaceDN w:val="0"/>
              <w:adjustRightInd w:val="0"/>
              <w:spacing w:line="360" w:lineRule="auto"/>
              <w:ind w:firstLine="67"/>
              <w:jc w:val="center"/>
            </w:pPr>
            <w:r w:rsidRPr="00A65E0B">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2E268601"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6EF8D16"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F044BB9" w14:textId="77777777" w:rsidR="000D117F" w:rsidRPr="00A65E0B" w:rsidRDefault="000D117F" w:rsidP="001F4970">
            <w:pPr>
              <w:spacing w:line="360" w:lineRule="auto"/>
              <w:jc w:val="center"/>
              <w:rPr>
                <w:color w:val="000000"/>
              </w:rPr>
            </w:pPr>
            <w:r w:rsidRPr="00A65E0B">
              <w:rPr>
                <w:color w:val="000000"/>
              </w:rPr>
              <w:t>64,7%</w:t>
            </w:r>
          </w:p>
        </w:tc>
        <w:tc>
          <w:tcPr>
            <w:tcW w:w="809" w:type="pct"/>
            <w:tcBorders>
              <w:top w:val="single" w:sz="8" w:space="0" w:color="000000"/>
              <w:left w:val="single" w:sz="8" w:space="0" w:color="000000"/>
              <w:bottom w:val="single" w:sz="8" w:space="0" w:color="000000"/>
              <w:right w:val="single" w:sz="4" w:space="0" w:color="auto"/>
            </w:tcBorders>
            <w:vAlign w:val="center"/>
          </w:tcPr>
          <w:p w14:paraId="62D9E407" w14:textId="77777777" w:rsidR="000D117F" w:rsidRPr="00A65E0B" w:rsidRDefault="000D117F" w:rsidP="001F4970">
            <w:pPr>
              <w:spacing w:line="360" w:lineRule="auto"/>
              <w:jc w:val="center"/>
              <w:rPr>
                <w:color w:val="000000"/>
              </w:rPr>
            </w:pPr>
            <w:r w:rsidRPr="00A65E0B">
              <w:rPr>
                <w:color w:val="000000"/>
              </w:rPr>
              <w:t>44,0%</w:t>
            </w:r>
          </w:p>
        </w:tc>
        <w:tc>
          <w:tcPr>
            <w:tcW w:w="707" w:type="pct"/>
            <w:tcBorders>
              <w:top w:val="single" w:sz="8" w:space="0" w:color="000000"/>
              <w:left w:val="single" w:sz="4" w:space="0" w:color="auto"/>
              <w:bottom w:val="single" w:sz="8" w:space="0" w:color="000000"/>
              <w:right w:val="single" w:sz="8" w:space="0" w:color="000000"/>
            </w:tcBorders>
            <w:vAlign w:val="center"/>
          </w:tcPr>
          <w:p w14:paraId="5C0DC911"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39219C6F"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63D5064" w14:textId="77777777" w:rsidR="000D117F" w:rsidRPr="00A65E0B" w:rsidRDefault="000D117F" w:rsidP="001F4970">
            <w:pPr>
              <w:autoSpaceDE w:val="0"/>
              <w:autoSpaceDN w:val="0"/>
              <w:adjustRightInd w:val="0"/>
              <w:spacing w:line="360" w:lineRule="auto"/>
              <w:ind w:firstLine="67"/>
              <w:jc w:val="center"/>
            </w:pPr>
            <w:r w:rsidRPr="00A65E0B">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1941D742"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DEBCB08"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9D8B365" w14:textId="77777777" w:rsidR="000D117F" w:rsidRPr="00A65E0B" w:rsidRDefault="000D117F" w:rsidP="001F4970">
            <w:pPr>
              <w:spacing w:line="360" w:lineRule="auto"/>
              <w:jc w:val="center"/>
              <w:rPr>
                <w:color w:val="000000"/>
              </w:rPr>
            </w:pPr>
            <w:r w:rsidRPr="00A65E0B">
              <w:rPr>
                <w:color w:val="000000"/>
              </w:rPr>
              <w:t>35,3%</w:t>
            </w:r>
          </w:p>
        </w:tc>
        <w:tc>
          <w:tcPr>
            <w:tcW w:w="809" w:type="pct"/>
            <w:tcBorders>
              <w:top w:val="single" w:sz="8" w:space="0" w:color="000000"/>
              <w:left w:val="single" w:sz="8" w:space="0" w:color="000000"/>
              <w:bottom w:val="single" w:sz="8" w:space="0" w:color="000000"/>
              <w:right w:val="single" w:sz="4" w:space="0" w:color="auto"/>
            </w:tcBorders>
            <w:vAlign w:val="center"/>
          </w:tcPr>
          <w:p w14:paraId="7966FA16" w14:textId="77777777" w:rsidR="000D117F" w:rsidRPr="00A65E0B" w:rsidRDefault="000D117F" w:rsidP="001F4970">
            <w:pPr>
              <w:spacing w:line="360" w:lineRule="auto"/>
              <w:jc w:val="center"/>
              <w:rPr>
                <w:color w:val="000000"/>
              </w:rPr>
            </w:pPr>
            <w:r w:rsidRPr="00A65E0B">
              <w:rPr>
                <w:color w:val="000000"/>
              </w:rPr>
              <w:t>56,0%</w:t>
            </w:r>
          </w:p>
        </w:tc>
        <w:tc>
          <w:tcPr>
            <w:tcW w:w="707" w:type="pct"/>
            <w:tcBorders>
              <w:top w:val="single" w:sz="8" w:space="0" w:color="000000"/>
              <w:left w:val="single" w:sz="4" w:space="0" w:color="auto"/>
              <w:bottom w:val="single" w:sz="8" w:space="0" w:color="000000"/>
              <w:right w:val="single" w:sz="8" w:space="0" w:color="000000"/>
            </w:tcBorders>
            <w:vAlign w:val="center"/>
          </w:tcPr>
          <w:p w14:paraId="7E951A5F" w14:textId="77777777" w:rsidR="000D117F" w:rsidRPr="00A65E0B" w:rsidRDefault="000D117F" w:rsidP="001F4970">
            <w:pPr>
              <w:spacing w:line="360" w:lineRule="auto"/>
              <w:jc w:val="center"/>
              <w:rPr>
                <w:color w:val="000000"/>
              </w:rPr>
            </w:pPr>
            <w:r w:rsidRPr="00A65E0B">
              <w:rPr>
                <w:color w:val="000000"/>
              </w:rPr>
              <w:t>100,0%</w:t>
            </w:r>
          </w:p>
        </w:tc>
      </w:tr>
      <w:tr w:rsidR="000D117F" w:rsidRPr="00A65E0B" w14:paraId="0941EA57"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97B13C8" w14:textId="77777777" w:rsidR="000D117F" w:rsidRPr="00A65E0B" w:rsidRDefault="000D117F" w:rsidP="001F4970">
            <w:pPr>
              <w:autoSpaceDE w:val="0"/>
              <w:autoSpaceDN w:val="0"/>
              <w:adjustRightInd w:val="0"/>
              <w:spacing w:line="360" w:lineRule="auto"/>
              <w:ind w:firstLine="67"/>
              <w:jc w:val="center"/>
            </w:pPr>
            <w:r w:rsidRPr="00A65E0B">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61B2C81B"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2B39598"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5E7E9D44" w14:textId="77777777" w:rsidR="000D117F" w:rsidRPr="00A65E0B" w:rsidRDefault="000D117F" w:rsidP="001F4970">
            <w:pPr>
              <w:spacing w:line="360" w:lineRule="auto"/>
              <w:jc w:val="center"/>
              <w:rPr>
                <w:color w:val="000000"/>
              </w:rPr>
            </w:pPr>
            <w:r w:rsidRPr="00A65E0B">
              <w:rPr>
                <w:color w:val="000000"/>
              </w:rPr>
              <w:t>47,1%</w:t>
            </w:r>
          </w:p>
        </w:tc>
        <w:tc>
          <w:tcPr>
            <w:tcW w:w="809" w:type="pct"/>
            <w:tcBorders>
              <w:top w:val="single" w:sz="8" w:space="0" w:color="000000"/>
              <w:left w:val="single" w:sz="8" w:space="0" w:color="000000"/>
              <w:bottom w:val="single" w:sz="8" w:space="0" w:color="000000"/>
              <w:right w:val="single" w:sz="4" w:space="0" w:color="auto"/>
            </w:tcBorders>
            <w:vAlign w:val="center"/>
          </w:tcPr>
          <w:p w14:paraId="3A642A9F" w14:textId="77777777" w:rsidR="000D117F" w:rsidRPr="00A65E0B" w:rsidRDefault="000D117F" w:rsidP="001F4970">
            <w:pPr>
              <w:spacing w:line="360" w:lineRule="auto"/>
              <w:jc w:val="center"/>
              <w:rPr>
                <w:color w:val="000000"/>
              </w:rPr>
            </w:pPr>
            <w:r w:rsidRPr="00A65E0B">
              <w:rPr>
                <w:color w:val="000000"/>
              </w:rPr>
              <w:t>24,0%</w:t>
            </w:r>
          </w:p>
        </w:tc>
        <w:tc>
          <w:tcPr>
            <w:tcW w:w="707" w:type="pct"/>
            <w:tcBorders>
              <w:top w:val="single" w:sz="8" w:space="0" w:color="000000"/>
              <w:left w:val="single" w:sz="4" w:space="0" w:color="auto"/>
              <w:bottom w:val="single" w:sz="8" w:space="0" w:color="000000"/>
              <w:right w:val="single" w:sz="8" w:space="0" w:color="000000"/>
            </w:tcBorders>
            <w:vAlign w:val="center"/>
          </w:tcPr>
          <w:p w14:paraId="2FC3E556" w14:textId="77777777" w:rsidR="000D117F" w:rsidRPr="00A65E0B" w:rsidRDefault="000D117F" w:rsidP="001F4970">
            <w:pPr>
              <w:spacing w:line="360" w:lineRule="auto"/>
              <w:jc w:val="center"/>
              <w:rPr>
                <w:color w:val="000000"/>
              </w:rPr>
            </w:pPr>
            <w:r w:rsidRPr="00A65E0B">
              <w:rPr>
                <w:color w:val="000000"/>
              </w:rPr>
              <w:t>5,6%</w:t>
            </w:r>
          </w:p>
        </w:tc>
      </w:tr>
      <w:tr w:rsidR="000D117F" w:rsidRPr="00A65E0B" w14:paraId="334169F9"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0C7B3C4" w14:textId="77777777" w:rsidR="000D117F" w:rsidRPr="00A65E0B" w:rsidRDefault="000D117F" w:rsidP="001F4970">
            <w:pPr>
              <w:autoSpaceDE w:val="0"/>
              <w:autoSpaceDN w:val="0"/>
              <w:adjustRightInd w:val="0"/>
              <w:spacing w:line="360" w:lineRule="auto"/>
              <w:ind w:firstLine="67"/>
              <w:jc w:val="center"/>
            </w:pPr>
            <w:r w:rsidRPr="00A65E0B">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48484DD4"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8DE9FE0"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2FA81065" w14:textId="77777777" w:rsidR="000D117F" w:rsidRPr="00A65E0B" w:rsidRDefault="000D117F" w:rsidP="001F4970">
            <w:pPr>
              <w:spacing w:line="360" w:lineRule="auto"/>
              <w:jc w:val="center"/>
              <w:rPr>
                <w:color w:val="000000"/>
              </w:rPr>
            </w:pPr>
            <w:r w:rsidRPr="00A65E0B">
              <w:rPr>
                <w:color w:val="000000"/>
              </w:rPr>
              <w:t>52,9%</w:t>
            </w:r>
          </w:p>
        </w:tc>
        <w:tc>
          <w:tcPr>
            <w:tcW w:w="809" w:type="pct"/>
            <w:tcBorders>
              <w:top w:val="single" w:sz="8" w:space="0" w:color="000000"/>
              <w:left w:val="single" w:sz="8" w:space="0" w:color="000000"/>
              <w:bottom w:val="single" w:sz="8" w:space="0" w:color="000000"/>
              <w:right w:val="single" w:sz="4" w:space="0" w:color="auto"/>
            </w:tcBorders>
            <w:vAlign w:val="center"/>
          </w:tcPr>
          <w:p w14:paraId="5D89B91F" w14:textId="77777777" w:rsidR="000D117F" w:rsidRPr="00A65E0B" w:rsidRDefault="000D117F" w:rsidP="001F4970">
            <w:pPr>
              <w:spacing w:line="360" w:lineRule="auto"/>
              <w:jc w:val="center"/>
              <w:rPr>
                <w:color w:val="000000"/>
              </w:rPr>
            </w:pPr>
            <w:r w:rsidRPr="00A65E0B">
              <w:rPr>
                <w:color w:val="000000"/>
              </w:rPr>
              <w:t>76,0%</w:t>
            </w:r>
          </w:p>
        </w:tc>
        <w:tc>
          <w:tcPr>
            <w:tcW w:w="707" w:type="pct"/>
            <w:tcBorders>
              <w:top w:val="single" w:sz="8" w:space="0" w:color="000000"/>
              <w:left w:val="single" w:sz="4" w:space="0" w:color="auto"/>
              <w:bottom w:val="single" w:sz="8" w:space="0" w:color="000000"/>
              <w:right w:val="single" w:sz="8" w:space="0" w:color="000000"/>
            </w:tcBorders>
            <w:vAlign w:val="center"/>
          </w:tcPr>
          <w:p w14:paraId="078FD094" w14:textId="77777777" w:rsidR="000D117F" w:rsidRPr="00A65E0B" w:rsidRDefault="000D117F" w:rsidP="001F4970">
            <w:pPr>
              <w:spacing w:line="360" w:lineRule="auto"/>
              <w:jc w:val="center"/>
              <w:rPr>
                <w:color w:val="000000"/>
              </w:rPr>
            </w:pPr>
            <w:r w:rsidRPr="00A65E0B">
              <w:rPr>
                <w:color w:val="000000"/>
              </w:rPr>
              <w:t>94,4%</w:t>
            </w:r>
          </w:p>
        </w:tc>
      </w:tr>
      <w:tr w:rsidR="000D117F" w:rsidRPr="00A65E0B" w14:paraId="38DCE7BC"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F8B55BD" w14:textId="77777777" w:rsidR="000D117F" w:rsidRPr="00A65E0B" w:rsidRDefault="000D117F" w:rsidP="001F4970">
            <w:pPr>
              <w:autoSpaceDE w:val="0"/>
              <w:autoSpaceDN w:val="0"/>
              <w:adjustRightInd w:val="0"/>
              <w:spacing w:line="360" w:lineRule="auto"/>
              <w:ind w:firstLine="67"/>
              <w:jc w:val="center"/>
            </w:pPr>
            <w:r w:rsidRPr="00A65E0B">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4F651D29"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51C7E24"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61201985" w14:textId="77777777" w:rsidR="000D117F" w:rsidRPr="00A65E0B" w:rsidRDefault="000D117F" w:rsidP="001F4970">
            <w:pPr>
              <w:spacing w:line="360" w:lineRule="auto"/>
              <w:jc w:val="center"/>
              <w:rPr>
                <w:color w:val="000000"/>
              </w:rPr>
            </w:pPr>
            <w:r w:rsidRPr="00A65E0B">
              <w:rPr>
                <w:color w:val="000000"/>
              </w:rPr>
              <w:t>58,8%</w:t>
            </w:r>
          </w:p>
        </w:tc>
        <w:tc>
          <w:tcPr>
            <w:tcW w:w="809" w:type="pct"/>
            <w:tcBorders>
              <w:top w:val="single" w:sz="8" w:space="0" w:color="000000"/>
              <w:left w:val="single" w:sz="8" w:space="0" w:color="000000"/>
              <w:bottom w:val="single" w:sz="8" w:space="0" w:color="000000"/>
              <w:right w:val="single" w:sz="4" w:space="0" w:color="auto"/>
            </w:tcBorders>
            <w:vAlign w:val="center"/>
          </w:tcPr>
          <w:p w14:paraId="277FF9A1" w14:textId="77777777" w:rsidR="000D117F" w:rsidRPr="00A65E0B" w:rsidRDefault="000D117F" w:rsidP="001F4970">
            <w:pPr>
              <w:spacing w:line="360" w:lineRule="auto"/>
              <w:jc w:val="center"/>
              <w:rPr>
                <w:color w:val="000000"/>
              </w:rPr>
            </w:pPr>
            <w:r w:rsidRPr="00A65E0B">
              <w:rPr>
                <w:color w:val="000000"/>
              </w:rPr>
              <w:t>16,0%</w:t>
            </w:r>
          </w:p>
        </w:tc>
        <w:tc>
          <w:tcPr>
            <w:tcW w:w="707" w:type="pct"/>
            <w:tcBorders>
              <w:top w:val="single" w:sz="8" w:space="0" w:color="000000"/>
              <w:left w:val="single" w:sz="4" w:space="0" w:color="auto"/>
              <w:bottom w:val="single" w:sz="8" w:space="0" w:color="000000"/>
              <w:right w:val="single" w:sz="8" w:space="0" w:color="000000"/>
            </w:tcBorders>
            <w:vAlign w:val="center"/>
          </w:tcPr>
          <w:p w14:paraId="7398680E"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5EED5604"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DB2DA83" w14:textId="77777777" w:rsidR="000D117F" w:rsidRPr="00A65E0B" w:rsidRDefault="000D117F" w:rsidP="001F4970">
            <w:pPr>
              <w:autoSpaceDE w:val="0"/>
              <w:autoSpaceDN w:val="0"/>
              <w:adjustRightInd w:val="0"/>
              <w:spacing w:line="360" w:lineRule="auto"/>
              <w:ind w:firstLine="67"/>
              <w:jc w:val="center"/>
            </w:pPr>
            <w:r w:rsidRPr="00A65E0B">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21758472"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466CD60"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66E1AC0C" w14:textId="77777777" w:rsidR="000D117F" w:rsidRPr="00A65E0B" w:rsidRDefault="000D117F" w:rsidP="001F4970">
            <w:pPr>
              <w:spacing w:line="360" w:lineRule="auto"/>
              <w:jc w:val="center"/>
              <w:rPr>
                <w:color w:val="000000"/>
              </w:rPr>
            </w:pPr>
            <w:r w:rsidRPr="00A65E0B">
              <w:rPr>
                <w:color w:val="000000"/>
              </w:rPr>
              <w:t>41,2%</w:t>
            </w:r>
          </w:p>
        </w:tc>
        <w:tc>
          <w:tcPr>
            <w:tcW w:w="809" w:type="pct"/>
            <w:tcBorders>
              <w:top w:val="single" w:sz="8" w:space="0" w:color="000000"/>
              <w:left w:val="single" w:sz="8" w:space="0" w:color="000000"/>
              <w:bottom w:val="single" w:sz="8" w:space="0" w:color="000000"/>
              <w:right w:val="single" w:sz="4" w:space="0" w:color="auto"/>
            </w:tcBorders>
            <w:vAlign w:val="center"/>
          </w:tcPr>
          <w:p w14:paraId="7A922FD5" w14:textId="77777777" w:rsidR="000D117F" w:rsidRPr="00A65E0B" w:rsidRDefault="000D117F" w:rsidP="001F4970">
            <w:pPr>
              <w:spacing w:line="360" w:lineRule="auto"/>
              <w:jc w:val="center"/>
              <w:rPr>
                <w:color w:val="000000"/>
              </w:rPr>
            </w:pPr>
            <w:r w:rsidRPr="00A65E0B">
              <w:rPr>
                <w:color w:val="000000"/>
              </w:rPr>
              <w:t>84,0%</w:t>
            </w:r>
          </w:p>
        </w:tc>
        <w:tc>
          <w:tcPr>
            <w:tcW w:w="707" w:type="pct"/>
            <w:tcBorders>
              <w:top w:val="single" w:sz="8" w:space="0" w:color="000000"/>
              <w:left w:val="single" w:sz="4" w:space="0" w:color="auto"/>
              <w:bottom w:val="single" w:sz="8" w:space="0" w:color="000000"/>
              <w:right w:val="single" w:sz="8" w:space="0" w:color="000000"/>
            </w:tcBorders>
            <w:vAlign w:val="center"/>
          </w:tcPr>
          <w:p w14:paraId="5541F8A9" w14:textId="77777777" w:rsidR="000D117F" w:rsidRPr="00A65E0B" w:rsidRDefault="000D117F" w:rsidP="001F4970">
            <w:pPr>
              <w:spacing w:line="360" w:lineRule="auto"/>
              <w:jc w:val="center"/>
              <w:rPr>
                <w:color w:val="000000"/>
              </w:rPr>
            </w:pPr>
            <w:r w:rsidRPr="00A65E0B">
              <w:rPr>
                <w:color w:val="000000"/>
              </w:rPr>
              <w:t>100,0%</w:t>
            </w:r>
          </w:p>
        </w:tc>
      </w:tr>
      <w:tr w:rsidR="000D117F" w:rsidRPr="00A65E0B" w14:paraId="437BAE1A"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209C380" w14:textId="77777777" w:rsidR="000D117F" w:rsidRPr="00A65E0B" w:rsidRDefault="000D117F" w:rsidP="001F4970">
            <w:pPr>
              <w:autoSpaceDE w:val="0"/>
              <w:autoSpaceDN w:val="0"/>
              <w:adjustRightInd w:val="0"/>
              <w:spacing w:line="360" w:lineRule="auto"/>
              <w:ind w:firstLine="67"/>
              <w:jc w:val="center"/>
            </w:pPr>
            <w:r w:rsidRPr="00A65E0B">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5B9DDC7E"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220A331"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49216B56" w14:textId="77777777" w:rsidR="000D117F" w:rsidRPr="00A65E0B" w:rsidRDefault="000D117F" w:rsidP="001F4970">
            <w:pPr>
              <w:spacing w:line="360" w:lineRule="auto"/>
              <w:jc w:val="center"/>
              <w:rPr>
                <w:color w:val="000000"/>
              </w:rPr>
            </w:pPr>
            <w:r w:rsidRPr="00A65E0B">
              <w:rPr>
                <w:color w:val="000000"/>
              </w:rPr>
              <w:t>35,3%</w:t>
            </w:r>
          </w:p>
        </w:tc>
        <w:tc>
          <w:tcPr>
            <w:tcW w:w="809" w:type="pct"/>
            <w:tcBorders>
              <w:top w:val="single" w:sz="8" w:space="0" w:color="000000"/>
              <w:left w:val="single" w:sz="8" w:space="0" w:color="000000"/>
              <w:bottom w:val="single" w:sz="8" w:space="0" w:color="000000"/>
              <w:right w:val="single" w:sz="4" w:space="0" w:color="auto"/>
            </w:tcBorders>
            <w:vAlign w:val="center"/>
          </w:tcPr>
          <w:p w14:paraId="221FA899" w14:textId="77777777" w:rsidR="000D117F" w:rsidRPr="00A65E0B" w:rsidRDefault="000D117F" w:rsidP="001F4970">
            <w:pPr>
              <w:spacing w:line="360" w:lineRule="auto"/>
              <w:jc w:val="center"/>
              <w:rPr>
                <w:color w:val="000000"/>
              </w:rPr>
            </w:pPr>
            <w:r w:rsidRPr="00A65E0B">
              <w:rPr>
                <w:color w:val="000000"/>
              </w:rPr>
              <w:t>4,0%</w:t>
            </w:r>
          </w:p>
        </w:tc>
        <w:tc>
          <w:tcPr>
            <w:tcW w:w="707" w:type="pct"/>
            <w:tcBorders>
              <w:top w:val="single" w:sz="8" w:space="0" w:color="000000"/>
              <w:left w:val="single" w:sz="4" w:space="0" w:color="auto"/>
              <w:bottom w:val="single" w:sz="8" w:space="0" w:color="000000"/>
              <w:right w:val="single" w:sz="8" w:space="0" w:color="000000"/>
            </w:tcBorders>
            <w:vAlign w:val="center"/>
          </w:tcPr>
          <w:p w14:paraId="3393ADB4"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7F85150F"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AD301DE" w14:textId="77777777" w:rsidR="000D117F" w:rsidRPr="00A65E0B" w:rsidRDefault="000D117F" w:rsidP="001F4970">
            <w:pPr>
              <w:autoSpaceDE w:val="0"/>
              <w:autoSpaceDN w:val="0"/>
              <w:adjustRightInd w:val="0"/>
              <w:spacing w:line="360" w:lineRule="auto"/>
              <w:ind w:firstLine="67"/>
              <w:jc w:val="center"/>
            </w:pPr>
            <w:r w:rsidRPr="00A65E0B">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0BFBAD78"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13A85F9"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4D326FD5" w14:textId="77777777" w:rsidR="000D117F" w:rsidRPr="00A65E0B" w:rsidRDefault="000D117F" w:rsidP="001F4970">
            <w:pPr>
              <w:spacing w:line="360" w:lineRule="auto"/>
              <w:jc w:val="center"/>
              <w:rPr>
                <w:color w:val="000000"/>
              </w:rPr>
            </w:pPr>
            <w:r w:rsidRPr="00A65E0B">
              <w:rPr>
                <w:color w:val="000000"/>
              </w:rPr>
              <w:t>64,7%</w:t>
            </w:r>
          </w:p>
        </w:tc>
        <w:tc>
          <w:tcPr>
            <w:tcW w:w="809" w:type="pct"/>
            <w:tcBorders>
              <w:top w:val="single" w:sz="8" w:space="0" w:color="000000"/>
              <w:left w:val="single" w:sz="8" w:space="0" w:color="000000"/>
              <w:bottom w:val="single" w:sz="8" w:space="0" w:color="000000"/>
              <w:right w:val="single" w:sz="4" w:space="0" w:color="auto"/>
            </w:tcBorders>
            <w:vAlign w:val="center"/>
          </w:tcPr>
          <w:p w14:paraId="22F91812" w14:textId="77777777" w:rsidR="000D117F" w:rsidRPr="00A65E0B" w:rsidRDefault="000D117F" w:rsidP="001F4970">
            <w:pPr>
              <w:spacing w:line="360" w:lineRule="auto"/>
              <w:jc w:val="center"/>
              <w:rPr>
                <w:color w:val="000000"/>
              </w:rPr>
            </w:pPr>
            <w:r w:rsidRPr="00A65E0B">
              <w:rPr>
                <w:color w:val="000000"/>
              </w:rPr>
              <w:t>96,0%</w:t>
            </w:r>
          </w:p>
        </w:tc>
        <w:tc>
          <w:tcPr>
            <w:tcW w:w="707" w:type="pct"/>
            <w:tcBorders>
              <w:top w:val="single" w:sz="8" w:space="0" w:color="000000"/>
              <w:left w:val="single" w:sz="4" w:space="0" w:color="auto"/>
              <w:bottom w:val="single" w:sz="8" w:space="0" w:color="000000"/>
              <w:right w:val="single" w:sz="8" w:space="0" w:color="000000"/>
            </w:tcBorders>
            <w:vAlign w:val="center"/>
          </w:tcPr>
          <w:p w14:paraId="491D2E46" w14:textId="77777777" w:rsidR="000D117F" w:rsidRPr="00A65E0B" w:rsidRDefault="000D117F" w:rsidP="001F4970">
            <w:pPr>
              <w:spacing w:line="360" w:lineRule="auto"/>
              <w:jc w:val="center"/>
              <w:rPr>
                <w:color w:val="000000"/>
              </w:rPr>
            </w:pPr>
            <w:r w:rsidRPr="00A65E0B">
              <w:rPr>
                <w:color w:val="000000"/>
              </w:rPr>
              <w:t>100,0%</w:t>
            </w:r>
          </w:p>
        </w:tc>
      </w:tr>
      <w:tr w:rsidR="000D117F" w:rsidRPr="00A65E0B" w14:paraId="1D9D54E2"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F85D44A" w14:textId="77777777" w:rsidR="000D117F" w:rsidRPr="00A65E0B" w:rsidRDefault="000D117F" w:rsidP="001F4970">
            <w:pPr>
              <w:autoSpaceDE w:val="0"/>
              <w:autoSpaceDN w:val="0"/>
              <w:adjustRightInd w:val="0"/>
              <w:spacing w:line="360" w:lineRule="auto"/>
              <w:ind w:firstLine="67"/>
              <w:jc w:val="center"/>
            </w:pPr>
            <w:r w:rsidRPr="00A65E0B">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3C2DEDD4"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909BAC7"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154F3931" w14:textId="77777777" w:rsidR="000D117F" w:rsidRPr="00A65E0B" w:rsidRDefault="000D117F" w:rsidP="001F4970">
            <w:pPr>
              <w:spacing w:line="360" w:lineRule="auto"/>
              <w:jc w:val="center"/>
              <w:rPr>
                <w:color w:val="000000"/>
              </w:rPr>
            </w:pPr>
            <w:r w:rsidRPr="00A65E0B">
              <w:rPr>
                <w:color w:val="000000"/>
              </w:rPr>
              <w:t>17,6%</w:t>
            </w:r>
          </w:p>
        </w:tc>
        <w:tc>
          <w:tcPr>
            <w:tcW w:w="809" w:type="pct"/>
            <w:tcBorders>
              <w:top w:val="single" w:sz="8" w:space="0" w:color="000000"/>
              <w:left w:val="single" w:sz="8" w:space="0" w:color="000000"/>
              <w:bottom w:val="single" w:sz="8" w:space="0" w:color="000000"/>
              <w:right w:val="single" w:sz="4" w:space="0" w:color="auto"/>
            </w:tcBorders>
            <w:vAlign w:val="center"/>
          </w:tcPr>
          <w:p w14:paraId="1B51B890" w14:textId="77777777" w:rsidR="000D117F" w:rsidRPr="00A65E0B" w:rsidRDefault="000D117F" w:rsidP="001F4970">
            <w:pPr>
              <w:spacing w:line="360" w:lineRule="auto"/>
              <w:jc w:val="center"/>
              <w:rPr>
                <w:color w:val="000000"/>
              </w:rPr>
            </w:pPr>
            <w:r w:rsidRPr="00A65E0B">
              <w:rPr>
                <w:color w:val="000000"/>
              </w:rPr>
              <w:t>4,0%</w:t>
            </w:r>
          </w:p>
        </w:tc>
        <w:tc>
          <w:tcPr>
            <w:tcW w:w="707" w:type="pct"/>
            <w:tcBorders>
              <w:top w:val="single" w:sz="8" w:space="0" w:color="000000"/>
              <w:left w:val="single" w:sz="4" w:space="0" w:color="auto"/>
              <w:bottom w:val="single" w:sz="8" w:space="0" w:color="000000"/>
              <w:right w:val="single" w:sz="8" w:space="0" w:color="000000"/>
            </w:tcBorders>
            <w:vAlign w:val="center"/>
          </w:tcPr>
          <w:p w14:paraId="292222C9"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6C5D6A94"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37CE301A" w14:textId="77777777" w:rsidR="000D117F" w:rsidRPr="00A65E0B" w:rsidRDefault="000D117F" w:rsidP="001F4970">
            <w:pPr>
              <w:autoSpaceDE w:val="0"/>
              <w:autoSpaceDN w:val="0"/>
              <w:adjustRightInd w:val="0"/>
              <w:spacing w:line="360" w:lineRule="auto"/>
              <w:ind w:firstLine="67"/>
              <w:jc w:val="center"/>
            </w:pPr>
            <w:r w:rsidRPr="00A65E0B">
              <w:lastRenderedPageBreak/>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7C1832A7"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75C2F5F"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36922F59" w14:textId="77777777" w:rsidR="000D117F" w:rsidRPr="00A65E0B" w:rsidRDefault="000D117F" w:rsidP="001F4970">
            <w:pPr>
              <w:spacing w:line="360" w:lineRule="auto"/>
              <w:jc w:val="center"/>
              <w:rPr>
                <w:color w:val="000000"/>
              </w:rPr>
            </w:pPr>
            <w:r w:rsidRPr="00A65E0B">
              <w:rPr>
                <w:color w:val="000000"/>
              </w:rPr>
              <w:t>58,8%</w:t>
            </w:r>
          </w:p>
        </w:tc>
        <w:tc>
          <w:tcPr>
            <w:tcW w:w="809" w:type="pct"/>
            <w:tcBorders>
              <w:top w:val="single" w:sz="8" w:space="0" w:color="000000"/>
              <w:left w:val="single" w:sz="8" w:space="0" w:color="000000"/>
              <w:bottom w:val="single" w:sz="8" w:space="0" w:color="000000"/>
              <w:right w:val="single" w:sz="4" w:space="0" w:color="auto"/>
            </w:tcBorders>
            <w:vAlign w:val="center"/>
          </w:tcPr>
          <w:p w14:paraId="212F2906" w14:textId="77777777" w:rsidR="000D117F" w:rsidRPr="00A65E0B" w:rsidRDefault="000D117F" w:rsidP="001F4970">
            <w:pPr>
              <w:spacing w:line="360" w:lineRule="auto"/>
              <w:jc w:val="center"/>
              <w:rPr>
                <w:color w:val="000000"/>
              </w:rPr>
            </w:pPr>
            <w:r w:rsidRPr="00A65E0B">
              <w:rPr>
                <w:color w:val="000000"/>
              </w:rPr>
              <w:t>28,0%</w:t>
            </w:r>
          </w:p>
        </w:tc>
        <w:tc>
          <w:tcPr>
            <w:tcW w:w="707" w:type="pct"/>
            <w:tcBorders>
              <w:top w:val="single" w:sz="8" w:space="0" w:color="000000"/>
              <w:left w:val="single" w:sz="4" w:space="0" w:color="auto"/>
              <w:bottom w:val="single" w:sz="8" w:space="0" w:color="000000"/>
              <w:right w:val="single" w:sz="8" w:space="0" w:color="000000"/>
            </w:tcBorders>
            <w:vAlign w:val="center"/>
          </w:tcPr>
          <w:p w14:paraId="29458DCB" w14:textId="77777777" w:rsidR="000D117F" w:rsidRPr="00A65E0B" w:rsidRDefault="000D117F" w:rsidP="001F4970">
            <w:pPr>
              <w:spacing w:line="360" w:lineRule="auto"/>
              <w:jc w:val="center"/>
              <w:rPr>
                <w:color w:val="000000"/>
              </w:rPr>
            </w:pPr>
            <w:r w:rsidRPr="00A65E0B">
              <w:rPr>
                <w:color w:val="000000"/>
              </w:rPr>
              <w:t>22,2%</w:t>
            </w:r>
          </w:p>
        </w:tc>
      </w:tr>
      <w:tr w:rsidR="000D117F" w:rsidRPr="00A65E0B" w14:paraId="55FF2C0A"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56CE94B1" w14:textId="77777777" w:rsidR="000D117F" w:rsidRPr="00A65E0B" w:rsidRDefault="000D117F" w:rsidP="001F4970">
            <w:pPr>
              <w:autoSpaceDE w:val="0"/>
              <w:autoSpaceDN w:val="0"/>
              <w:adjustRightInd w:val="0"/>
              <w:spacing w:line="360" w:lineRule="auto"/>
              <w:ind w:firstLine="67"/>
              <w:jc w:val="center"/>
            </w:pPr>
            <w:r w:rsidRPr="00A65E0B">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4E2B3DEA"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6BF31E42"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8DCCB87" w14:textId="77777777" w:rsidR="000D117F" w:rsidRPr="00A65E0B" w:rsidRDefault="000D117F" w:rsidP="001F4970">
            <w:pPr>
              <w:spacing w:line="360" w:lineRule="auto"/>
              <w:jc w:val="center"/>
              <w:rPr>
                <w:color w:val="000000"/>
              </w:rPr>
            </w:pPr>
            <w:r w:rsidRPr="00A65E0B">
              <w:rPr>
                <w:color w:val="000000"/>
              </w:rPr>
              <w:t>23,5%</w:t>
            </w:r>
          </w:p>
        </w:tc>
        <w:tc>
          <w:tcPr>
            <w:tcW w:w="809" w:type="pct"/>
            <w:tcBorders>
              <w:top w:val="single" w:sz="8" w:space="0" w:color="000000"/>
              <w:left w:val="single" w:sz="8" w:space="0" w:color="000000"/>
              <w:bottom w:val="single" w:sz="8" w:space="0" w:color="000000"/>
              <w:right w:val="single" w:sz="4" w:space="0" w:color="auto"/>
            </w:tcBorders>
            <w:vAlign w:val="center"/>
          </w:tcPr>
          <w:p w14:paraId="7978D620" w14:textId="77777777" w:rsidR="000D117F" w:rsidRPr="00A65E0B" w:rsidRDefault="000D117F" w:rsidP="001F4970">
            <w:pPr>
              <w:spacing w:line="360" w:lineRule="auto"/>
              <w:jc w:val="center"/>
              <w:rPr>
                <w:color w:val="000000"/>
              </w:rPr>
            </w:pPr>
            <w:r w:rsidRPr="00A65E0B">
              <w:rPr>
                <w:color w:val="000000"/>
              </w:rPr>
              <w:t>68,0%</w:t>
            </w:r>
          </w:p>
        </w:tc>
        <w:tc>
          <w:tcPr>
            <w:tcW w:w="707" w:type="pct"/>
            <w:tcBorders>
              <w:top w:val="single" w:sz="8" w:space="0" w:color="000000"/>
              <w:left w:val="single" w:sz="4" w:space="0" w:color="auto"/>
              <w:bottom w:val="single" w:sz="8" w:space="0" w:color="000000"/>
              <w:right w:val="single" w:sz="8" w:space="0" w:color="000000"/>
            </w:tcBorders>
            <w:vAlign w:val="center"/>
          </w:tcPr>
          <w:p w14:paraId="2BBB92E5" w14:textId="77777777" w:rsidR="000D117F" w:rsidRPr="00A65E0B" w:rsidRDefault="000D117F" w:rsidP="001F4970">
            <w:pPr>
              <w:spacing w:line="360" w:lineRule="auto"/>
              <w:jc w:val="center"/>
              <w:rPr>
                <w:color w:val="000000"/>
              </w:rPr>
            </w:pPr>
            <w:r w:rsidRPr="00A65E0B">
              <w:rPr>
                <w:color w:val="000000"/>
              </w:rPr>
              <w:t>77,8%</w:t>
            </w:r>
          </w:p>
        </w:tc>
      </w:tr>
      <w:tr w:rsidR="000D117F" w:rsidRPr="00A65E0B" w14:paraId="342A5A2E"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39495519" w14:textId="77777777" w:rsidR="000D117F" w:rsidRPr="00A65E0B" w:rsidRDefault="000D117F" w:rsidP="001F4970">
            <w:pPr>
              <w:autoSpaceDE w:val="0"/>
              <w:autoSpaceDN w:val="0"/>
              <w:adjustRightInd w:val="0"/>
              <w:spacing w:line="360" w:lineRule="auto"/>
              <w:ind w:firstLine="67"/>
              <w:jc w:val="center"/>
            </w:pPr>
            <w:r w:rsidRPr="00A65E0B">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4D527546"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F69EC6C"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4D9FDDF3" w14:textId="77777777" w:rsidR="000D117F" w:rsidRPr="00A65E0B" w:rsidRDefault="000D117F" w:rsidP="001F4970">
            <w:pPr>
              <w:spacing w:line="360" w:lineRule="auto"/>
              <w:jc w:val="center"/>
              <w:rPr>
                <w:color w:val="000000"/>
              </w:rPr>
            </w:pPr>
            <w:r w:rsidRPr="00A65E0B">
              <w:rPr>
                <w:color w:val="000000"/>
              </w:rPr>
              <w:t>47,1%</w:t>
            </w:r>
          </w:p>
        </w:tc>
        <w:tc>
          <w:tcPr>
            <w:tcW w:w="809" w:type="pct"/>
            <w:tcBorders>
              <w:top w:val="single" w:sz="8" w:space="0" w:color="000000"/>
              <w:left w:val="single" w:sz="8" w:space="0" w:color="000000"/>
              <w:bottom w:val="single" w:sz="8" w:space="0" w:color="000000"/>
              <w:right w:val="single" w:sz="4" w:space="0" w:color="auto"/>
            </w:tcBorders>
            <w:vAlign w:val="center"/>
          </w:tcPr>
          <w:p w14:paraId="091290B7" w14:textId="77777777" w:rsidR="000D117F" w:rsidRPr="00A65E0B" w:rsidRDefault="000D117F" w:rsidP="001F4970">
            <w:pPr>
              <w:spacing w:line="360" w:lineRule="auto"/>
              <w:jc w:val="center"/>
              <w:rPr>
                <w:color w:val="000000"/>
              </w:rPr>
            </w:pPr>
            <w:r w:rsidRPr="00A65E0B">
              <w:rPr>
                <w:color w:val="000000"/>
              </w:rPr>
              <w:t>16,0%</w:t>
            </w:r>
          </w:p>
        </w:tc>
        <w:tc>
          <w:tcPr>
            <w:tcW w:w="707" w:type="pct"/>
            <w:tcBorders>
              <w:top w:val="single" w:sz="8" w:space="0" w:color="000000"/>
              <w:left w:val="single" w:sz="4" w:space="0" w:color="auto"/>
              <w:bottom w:val="single" w:sz="8" w:space="0" w:color="000000"/>
              <w:right w:val="single" w:sz="8" w:space="0" w:color="000000"/>
            </w:tcBorders>
            <w:vAlign w:val="center"/>
          </w:tcPr>
          <w:p w14:paraId="2846835D" w14:textId="77777777" w:rsidR="000D117F" w:rsidRPr="00A65E0B" w:rsidRDefault="000D117F" w:rsidP="001F4970">
            <w:pPr>
              <w:spacing w:line="360" w:lineRule="auto"/>
              <w:jc w:val="center"/>
              <w:rPr>
                <w:color w:val="000000"/>
              </w:rPr>
            </w:pPr>
            <w:r w:rsidRPr="00A65E0B">
              <w:rPr>
                <w:color w:val="000000"/>
              </w:rPr>
              <w:t>16,7%</w:t>
            </w:r>
          </w:p>
        </w:tc>
      </w:tr>
      <w:tr w:rsidR="000D117F" w:rsidRPr="00A65E0B" w14:paraId="5C40ACE7"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57D276EB" w14:textId="77777777" w:rsidR="000D117F" w:rsidRPr="00A65E0B" w:rsidRDefault="000D117F" w:rsidP="001F4970">
            <w:pPr>
              <w:autoSpaceDE w:val="0"/>
              <w:autoSpaceDN w:val="0"/>
              <w:adjustRightInd w:val="0"/>
              <w:spacing w:line="360" w:lineRule="auto"/>
              <w:ind w:firstLine="67"/>
              <w:jc w:val="center"/>
            </w:pPr>
            <w:r w:rsidRPr="00A65E0B">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4028F7E7"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EBB2D49"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6DC53796" w14:textId="77777777" w:rsidR="000D117F" w:rsidRPr="00A65E0B" w:rsidRDefault="000D117F" w:rsidP="001F4970">
            <w:pPr>
              <w:spacing w:line="360" w:lineRule="auto"/>
              <w:jc w:val="center"/>
              <w:rPr>
                <w:color w:val="000000"/>
              </w:rPr>
            </w:pPr>
            <w:r w:rsidRPr="00A65E0B">
              <w:rPr>
                <w:color w:val="000000"/>
              </w:rPr>
              <w:t>52,9%</w:t>
            </w:r>
          </w:p>
        </w:tc>
        <w:tc>
          <w:tcPr>
            <w:tcW w:w="809" w:type="pct"/>
            <w:tcBorders>
              <w:top w:val="single" w:sz="8" w:space="0" w:color="000000"/>
              <w:left w:val="single" w:sz="8" w:space="0" w:color="000000"/>
              <w:bottom w:val="single" w:sz="8" w:space="0" w:color="000000"/>
              <w:right w:val="single" w:sz="4" w:space="0" w:color="auto"/>
            </w:tcBorders>
            <w:vAlign w:val="center"/>
          </w:tcPr>
          <w:p w14:paraId="41F26F40" w14:textId="77777777" w:rsidR="000D117F" w:rsidRPr="00A65E0B" w:rsidRDefault="000D117F" w:rsidP="001F4970">
            <w:pPr>
              <w:spacing w:line="360" w:lineRule="auto"/>
              <w:jc w:val="center"/>
              <w:rPr>
                <w:color w:val="000000"/>
              </w:rPr>
            </w:pPr>
            <w:r w:rsidRPr="00A65E0B">
              <w:rPr>
                <w:color w:val="000000"/>
              </w:rPr>
              <w:t>84,0%</w:t>
            </w:r>
          </w:p>
        </w:tc>
        <w:tc>
          <w:tcPr>
            <w:tcW w:w="707" w:type="pct"/>
            <w:tcBorders>
              <w:top w:val="single" w:sz="8" w:space="0" w:color="000000"/>
              <w:left w:val="single" w:sz="4" w:space="0" w:color="auto"/>
              <w:bottom w:val="single" w:sz="8" w:space="0" w:color="000000"/>
              <w:right w:val="single" w:sz="8" w:space="0" w:color="000000"/>
            </w:tcBorders>
            <w:vAlign w:val="center"/>
          </w:tcPr>
          <w:p w14:paraId="0CA2CA89" w14:textId="77777777" w:rsidR="000D117F" w:rsidRPr="00A65E0B" w:rsidRDefault="000D117F" w:rsidP="001F4970">
            <w:pPr>
              <w:spacing w:line="360" w:lineRule="auto"/>
              <w:jc w:val="center"/>
              <w:rPr>
                <w:color w:val="000000"/>
              </w:rPr>
            </w:pPr>
            <w:r w:rsidRPr="00A65E0B">
              <w:rPr>
                <w:color w:val="000000"/>
              </w:rPr>
              <w:t>83,3%</w:t>
            </w:r>
          </w:p>
        </w:tc>
      </w:tr>
      <w:tr w:rsidR="000D117F" w:rsidRPr="00A65E0B" w14:paraId="5A0FB180"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38361088" w14:textId="77777777" w:rsidR="000D117F" w:rsidRPr="00A65E0B" w:rsidRDefault="000D117F" w:rsidP="001F4970">
            <w:pPr>
              <w:autoSpaceDE w:val="0"/>
              <w:autoSpaceDN w:val="0"/>
              <w:adjustRightInd w:val="0"/>
              <w:spacing w:line="360" w:lineRule="auto"/>
              <w:ind w:firstLine="67"/>
              <w:jc w:val="center"/>
            </w:pPr>
            <w:r w:rsidRPr="00A65E0B">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0D24F97E"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E840035"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0908DC41" w14:textId="77777777" w:rsidR="000D117F" w:rsidRPr="00A65E0B" w:rsidRDefault="000D117F" w:rsidP="001F4970">
            <w:pPr>
              <w:spacing w:line="360" w:lineRule="auto"/>
              <w:jc w:val="center"/>
              <w:rPr>
                <w:color w:val="000000"/>
              </w:rPr>
            </w:pPr>
            <w:r w:rsidRPr="00A65E0B">
              <w:rPr>
                <w:color w:val="000000"/>
              </w:rPr>
              <w:t>47,1%</w:t>
            </w:r>
          </w:p>
        </w:tc>
        <w:tc>
          <w:tcPr>
            <w:tcW w:w="809" w:type="pct"/>
            <w:tcBorders>
              <w:top w:val="single" w:sz="8" w:space="0" w:color="000000"/>
              <w:left w:val="single" w:sz="8" w:space="0" w:color="000000"/>
              <w:bottom w:val="single" w:sz="8" w:space="0" w:color="000000"/>
              <w:right w:val="single" w:sz="4" w:space="0" w:color="auto"/>
            </w:tcBorders>
            <w:vAlign w:val="center"/>
          </w:tcPr>
          <w:p w14:paraId="33F66BC7" w14:textId="77777777" w:rsidR="000D117F" w:rsidRPr="00A65E0B" w:rsidRDefault="000D117F" w:rsidP="001F4970">
            <w:pPr>
              <w:spacing w:line="360" w:lineRule="auto"/>
              <w:jc w:val="center"/>
              <w:rPr>
                <w:color w:val="000000"/>
              </w:rPr>
            </w:pPr>
            <w:r w:rsidRPr="00A65E0B">
              <w:rPr>
                <w:color w:val="000000"/>
              </w:rPr>
              <w:t>16,0%</w:t>
            </w:r>
          </w:p>
        </w:tc>
        <w:tc>
          <w:tcPr>
            <w:tcW w:w="707" w:type="pct"/>
            <w:tcBorders>
              <w:top w:val="single" w:sz="8" w:space="0" w:color="000000"/>
              <w:left w:val="single" w:sz="4" w:space="0" w:color="auto"/>
              <w:bottom w:val="single" w:sz="8" w:space="0" w:color="000000"/>
              <w:right w:val="single" w:sz="8" w:space="0" w:color="000000"/>
            </w:tcBorders>
            <w:vAlign w:val="center"/>
          </w:tcPr>
          <w:p w14:paraId="0F9173AF" w14:textId="77777777" w:rsidR="000D117F" w:rsidRPr="00A65E0B" w:rsidRDefault="000D117F" w:rsidP="001F4970">
            <w:pPr>
              <w:spacing w:line="360" w:lineRule="auto"/>
              <w:jc w:val="center"/>
              <w:rPr>
                <w:color w:val="000000"/>
              </w:rPr>
            </w:pPr>
            <w:r w:rsidRPr="00A65E0B">
              <w:rPr>
                <w:color w:val="000000"/>
              </w:rPr>
              <w:t>11,1%</w:t>
            </w:r>
          </w:p>
        </w:tc>
      </w:tr>
      <w:tr w:rsidR="000D117F" w:rsidRPr="00A65E0B" w14:paraId="277B67FB"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7196CCB" w14:textId="77777777" w:rsidR="000D117F" w:rsidRPr="00A65E0B" w:rsidRDefault="000D117F" w:rsidP="001F4970">
            <w:pPr>
              <w:autoSpaceDE w:val="0"/>
              <w:autoSpaceDN w:val="0"/>
              <w:adjustRightInd w:val="0"/>
              <w:spacing w:line="360" w:lineRule="auto"/>
              <w:ind w:firstLine="67"/>
              <w:jc w:val="center"/>
            </w:pPr>
            <w:r w:rsidRPr="00A65E0B">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156F73CD"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FBA40F5" w14:textId="77777777" w:rsidR="000D117F" w:rsidRPr="00A65E0B" w:rsidRDefault="000D117F" w:rsidP="001F4970">
            <w:pPr>
              <w:spacing w:line="360" w:lineRule="auto"/>
              <w:jc w:val="center"/>
              <w:rPr>
                <w:color w:val="000000"/>
              </w:rPr>
            </w:pPr>
            <w:r w:rsidRPr="00A65E0B">
              <w:rPr>
                <w:color w:val="000000"/>
              </w:rPr>
              <w:t>50,0%</w:t>
            </w:r>
          </w:p>
        </w:tc>
        <w:tc>
          <w:tcPr>
            <w:tcW w:w="808" w:type="pct"/>
            <w:tcBorders>
              <w:top w:val="single" w:sz="8" w:space="0" w:color="000000"/>
              <w:left w:val="single" w:sz="8" w:space="0" w:color="000000"/>
              <w:bottom w:val="single" w:sz="8" w:space="0" w:color="000000"/>
              <w:right w:val="single" w:sz="8" w:space="0" w:color="000000"/>
            </w:tcBorders>
            <w:vAlign w:val="center"/>
          </w:tcPr>
          <w:p w14:paraId="575AEDC4" w14:textId="77777777" w:rsidR="000D117F" w:rsidRPr="00A65E0B" w:rsidRDefault="000D117F" w:rsidP="001F4970">
            <w:pPr>
              <w:spacing w:line="360" w:lineRule="auto"/>
              <w:jc w:val="center"/>
              <w:rPr>
                <w:color w:val="000000"/>
              </w:rPr>
            </w:pPr>
            <w:r w:rsidRPr="00A65E0B">
              <w:rPr>
                <w:color w:val="000000"/>
              </w:rPr>
              <w:t>52,9%</w:t>
            </w:r>
          </w:p>
        </w:tc>
        <w:tc>
          <w:tcPr>
            <w:tcW w:w="809" w:type="pct"/>
            <w:tcBorders>
              <w:top w:val="single" w:sz="8" w:space="0" w:color="000000"/>
              <w:left w:val="single" w:sz="8" w:space="0" w:color="000000"/>
              <w:bottom w:val="single" w:sz="8" w:space="0" w:color="000000"/>
              <w:right w:val="single" w:sz="4" w:space="0" w:color="auto"/>
            </w:tcBorders>
            <w:vAlign w:val="center"/>
          </w:tcPr>
          <w:p w14:paraId="56604E4B" w14:textId="77777777" w:rsidR="000D117F" w:rsidRPr="00A65E0B" w:rsidRDefault="000D117F" w:rsidP="001F4970">
            <w:pPr>
              <w:spacing w:line="360" w:lineRule="auto"/>
              <w:jc w:val="center"/>
              <w:rPr>
                <w:color w:val="000000"/>
              </w:rPr>
            </w:pPr>
            <w:r w:rsidRPr="00A65E0B">
              <w:rPr>
                <w:color w:val="000000"/>
              </w:rPr>
              <w:t>84,0%</w:t>
            </w:r>
          </w:p>
        </w:tc>
        <w:tc>
          <w:tcPr>
            <w:tcW w:w="707" w:type="pct"/>
            <w:tcBorders>
              <w:top w:val="single" w:sz="8" w:space="0" w:color="000000"/>
              <w:left w:val="single" w:sz="4" w:space="0" w:color="auto"/>
              <w:bottom w:val="single" w:sz="8" w:space="0" w:color="000000"/>
              <w:right w:val="single" w:sz="8" w:space="0" w:color="000000"/>
            </w:tcBorders>
            <w:vAlign w:val="center"/>
          </w:tcPr>
          <w:p w14:paraId="47A88822" w14:textId="77777777" w:rsidR="000D117F" w:rsidRPr="00A65E0B" w:rsidRDefault="000D117F" w:rsidP="001F4970">
            <w:pPr>
              <w:spacing w:line="360" w:lineRule="auto"/>
              <w:jc w:val="center"/>
              <w:rPr>
                <w:color w:val="000000"/>
              </w:rPr>
            </w:pPr>
            <w:r w:rsidRPr="00A65E0B">
              <w:rPr>
                <w:color w:val="000000"/>
              </w:rPr>
              <w:t>88,9%</w:t>
            </w:r>
          </w:p>
        </w:tc>
      </w:tr>
      <w:tr w:rsidR="000D117F" w:rsidRPr="00A65E0B" w14:paraId="7AEE662A"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450C3AD" w14:textId="77777777" w:rsidR="000D117F" w:rsidRPr="00A65E0B" w:rsidRDefault="000D117F" w:rsidP="001F4970">
            <w:pPr>
              <w:autoSpaceDE w:val="0"/>
              <w:autoSpaceDN w:val="0"/>
              <w:adjustRightInd w:val="0"/>
              <w:spacing w:line="360" w:lineRule="auto"/>
              <w:ind w:firstLine="67"/>
              <w:jc w:val="center"/>
            </w:pPr>
            <w:r w:rsidRPr="00A65E0B">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696FA63A"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B48EBDD"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378D7399" w14:textId="77777777" w:rsidR="000D117F" w:rsidRPr="00A65E0B" w:rsidRDefault="000D117F" w:rsidP="001F4970">
            <w:pPr>
              <w:spacing w:line="360" w:lineRule="auto"/>
              <w:jc w:val="center"/>
              <w:rPr>
                <w:color w:val="000000"/>
              </w:rPr>
            </w:pPr>
            <w:r w:rsidRPr="00A65E0B">
              <w:rPr>
                <w:color w:val="000000"/>
              </w:rPr>
              <w:t>41,2%</w:t>
            </w:r>
          </w:p>
        </w:tc>
        <w:tc>
          <w:tcPr>
            <w:tcW w:w="809" w:type="pct"/>
            <w:tcBorders>
              <w:top w:val="single" w:sz="8" w:space="0" w:color="000000"/>
              <w:left w:val="single" w:sz="8" w:space="0" w:color="000000"/>
              <w:bottom w:val="single" w:sz="8" w:space="0" w:color="000000"/>
              <w:right w:val="single" w:sz="4" w:space="0" w:color="auto"/>
            </w:tcBorders>
            <w:vAlign w:val="center"/>
          </w:tcPr>
          <w:p w14:paraId="4898873A" w14:textId="77777777" w:rsidR="000D117F" w:rsidRPr="00A65E0B" w:rsidRDefault="000D117F" w:rsidP="001F4970">
            <w:pPr>
              <w:spacing w:line="360" w:lineRule="auto"/>
              <w:jc w:val="center"/>
              <w:rPr>
                <w:color w:val="000000"/>
              </w:rPr>
            </w:pPr>
            <w:r w:rsidRPr="00A65E0B">
              <w:rPr>
                <w:color w:val="000000"/>
              </w:rPr>
              <w:t>28,0%</w:t>
            </w:r>
          </w:p>
        </w:tc>
        <w:tc>
          <w:tcPr>
            <w:tcW w:w="707" w:type="pct"/>
            <w:tcBorders>
              <w:top w:val="single" w:sz="8" w:space="0" w:color="000000"/>
              <w:left w:val="single" w:sz="4" w:space="0" w:color="auto"/>
              <w:bottom w:val="single" w:sz="8" w:space="0" w:color="000000"/>
              <w:right w:val="single" w:sz="8" w:space="0" w:color="000000"/>
            </w:tcBorders>
            <w:vAlign w:val="center"/>
          </w:tcPr>
          <w:p w14:paraId="1E88A353" w14:textId="77777777" w:rsidR="000D117F" w:rsidRPr="00A65E0B" w:rsidRDefault="000D117F" w:rsidP="001F4970">
            <w:pPr>
              <w:spacing w:line="360" w:lineRule="auto"/>
              <w:jc w:val="center"/>
              <w:rPr>
                <w:color w:val="000000"/>
              </w:rPr>
            </w:pPr>
            <w:r w:rsidRPr="00A65E0B">
              <w:rPr>
                <w:color w:val="000000"/>
              </w:rPr>
              <w:t>11,1%</w:t>
            </w:r>
          </w:p>
        </w:tc>
      </w:tr>
      <w:tr w:rsidR="000D117F" w:rsidRPr="00A65E0B" w14:paraId="44FBF22D"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6D2503F" w14:textId="77777777" w:rsidR="000D117F" w:rsidRPr="00A65E0B" w:rsidRDefault="000D117F" w:rsidP="001F4970">
            <w:pPr>
              <w:autoSpaceDE w:val="0"/>
              <w:autoSpaceDN w:val="0"/>
              <w:adjustRightInd w:val="0"/>
              <w:spacing w:line="360" w:lineRule="auto"/>
              <w:ind w:firstLine="67"/>
              <w:jc w:val="center"/>
            </w:pPr>
            <w:r w:rsidRPr="00A65E0B">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6D5D4572"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E3E07F9"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CC4A21E" w14:textId="77777777" w:rsidR="000D117F" w:rsidRPr="00A65E0B" w:rsidRDefault="000D117F" w:rsidP="001F4970">
            <w:pPr>
              <w:spacing w:line="360" w:lineRule="auto"/>
              <w:jc w:val="center"/>
              <w:rPr>
                <w:color w:val="000000"/>
              </w:rPr>
            </w:pPr>
            <w:r w:rsidRPr="00A65E0B">
              <w:rPr>
                <w:color w:val="000000"/>
              </w:rPr>
              <w:t>58,8%</w:t>
            </w:r>
          </w:p>
        </w:tc>
        <w:tc>
          <w:tcPr>
            <w:tcW w:w="809" w:type="pct"/>
            <w:tcBorders>
              <w:top w:val="single" w:sz="8" w:space="0" w:color="000000"/>
              <w:left w:val="single" w:sz="8" w:space="0" w:color="000000"/>
              <w:bottom w:val="single" w:sz="8" w:space="0" w:color="000000"/>
              <w:right w:val="single" w:sz="4" w:space="0" w:color="auto"/>
            </w:tcBorders>
            <w:vAlign w:val="center"/>
          </w:tcPr>
          <w:p w14:paraId="3E8C1764" w14:textId="77777777" w:rsidR="000D117F" w:rsidRPr="00A65E0B" w:rsidRDefault="000D117F" w:rsidP="001F4970">
            <w:pPr>
              <w:spacing w:line="360" w:lineRule="auto"/>
              <w:jc w:val="center"/>
              <w:rPr>
                <w:color w:val="000000"/>
              </w:rPr>
            </w:pPr>
            <w:r w:rsidRPr="00A65E0B">
              <w:rPr>
                <w:color w:val="000000"/>
              </w:rPr>
              <w:t>72,0%</w:t>
            </w:r>
          </w:p>
        </w:tc>
        <w:tc>
          <w:tcPr>
            <w:tcW w:w="707" w:type="pct"/>
            <w:tcBorders>
              <w:top w:val="single" w:sz="8" w:space="0" w:color="000000"/>
              <w:left w:val="single" w:sz="4" w:space="0" w:color="auto"/>
              <w:bottom w:val="single" w:sz="8" w:space="0" w:color="000000"/>
              <w:right w:val="single" w:sz="8" w:space="0" w:color="000000"/>
            </w:tcBorders>
            <w:vAlign w:val="center"/>
          </w:tcPr>
          <w:p w14:paraId="1F6A1D8A" w14:textId="77777777" w:rsidR="000D117F" w:rsidRPr="00A65E0B" w:rsidRDefault="000D117F" w:rsidP="001F4970">
            <w:pPr>
              <w:spacing w:line="360" w:lineRule="auto"/>
              <w:jc w:val="center"/>
              <w:rPr>
                <w:color w:val="000000"/>
              </w:rPr>
            </w:pPr>
            <w:r w:rsidRPr="00A65E0B">
              <w:rPr>
                <w:color w:val="000000"/>
              </w:rPr>
              <w:t>88,9%</w:t>
            </w:r>
          </w:p>
        </w:tc>
      </w:tr>
      <w:tr w:rsidR="000D117F" w:rsidRPr="00A65E0B" w14:paraId="272FC970"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10868749" w14:textId="77777777" w:rsidR="000D117F" w:rsidRPr="00A65E0B" w:rsidRDefault="000D117F" w:rsidP="001F4970">
            <w:pPr>
              <w:autoSpaceDE w:val="0"/>
              <w:autoSpaceDN w:val="0"/>
              <w:adjustRightInd w:val="0"/>
              <w:spacing w:line="360" w:lineRule="auto"/>
              <w:ind w:firstLine="67"/>
              <w:jc w:val="center"/>
            </w:pPr>
            <w:r w:rsidRPr="00A65E0B">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1400B451"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A125520"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2C589454" w14:textId="77777777" w:rsidR="000D117F" w:rsidRPr="00A65E0B" w:rsidRDefault="000D117F" w:rsidP="001F4970">
            <w:pPr>
              <w:spacing w:line="360" w:lineRule="auto"/>
              <w:jc w:val="center"/>
              <w:rPr>
                <w:color w:val="000000"/>
              </w:rPr>
            </w:pPr>
            <w:r w:rsidRPr="00A65E0B">
              <w:rPr>
                <w:color w:val="000000"/>
              </w:rPr>
              <w:t>35,3%</w:t>
            </w:r>
          </w:p>
        </w:tc>
        <w:tc>
          <w:tcPr>
            <w:tcW w:w="809" w:type="pct"/>
            <w:tcBorders>
              <w:top w:val="single" w:sz="8" w:space="0" w:color="000000"/>
              <w:left w:val="single" w:sz="8" w:space="0" w:color="000000"/>
              <w:bottom w:val="single" w:sz="8" w:space="0" w:color="000000"/>
              <w:right w:val="single" w:sz="4" w:space="0" w:color="auto"/>
            </w:tcBorders>
            <w:vAlign w:val="center"/>
          </w:tcPr>
          <w:p w14:paraId="5D3F1CFA" w14:textId="77777777" w:rsidR="000D117F" w:rsidRPr="00A65E0B" w:rsidRDefault="000D117F" w:rsidP="001F4970">
            <w:pPr>
              <w:spacing w:line="360" w:lineRule="auto"/>
              <w:jc w:val="center"/>
              <w:rPr>
                <w:color w:val="000000"/>
              </w:rPr>
            </w:pPr>
            <w:r w:rsidRPr="00A65E0B">
              <w:rPr>
                <w:color w:val="000000"/>
              </w:rPr>
              <w:t>16,0%</w:t>
            </w:r>
          </w:p>
        </w:tc>
        <w:tc>
          <w:tcPr>
            <w:tcW w:w="707" w:type="pct"/>
            <w:tcBorders>
              <w:top w:val="single" w:sz="8" w:space="0" w:color="000000"/>
              <w:left w:val="single" w:sz="4" w:space="0" w:color="auto"/>
              <w:bottom w:val="single" w:sz="8" w:space="0" w:color="000000"/>
              <w:right w:val="single" w:sz="8" w:space="0" w:color="000000"/>
            </w:tcBorders>
            <w:vAlign w:val="center"/>
          </w:tcPr>
          <w:p w14:paraId="59478114" w14:textId="77777777" w:rsidR="000D117F" w:rsidRPr="00A65E0B" w:rsidRDefault="000D117F" w:rsidP="001F4970">
            <w:pPr>
              <w:spacing w:line="360" w:lineRule="auto"/>
              <w:jc w:val="center"/>
              <w:rPr>
                <w:color w:val="000000"/>
              </w:rPr>
            </w:pPr>
            <w:r w:rsidRPr="00A65E0B">
              <w:rPr>
                <w:color w:val="000000"/>
              </w:rPr>
              <w:t>11,1%</w:t>
            </w:r>
          </w:p>
        </w:tc>
      </w:tr>
      <w:tr w:rsidR="000D117F" w:rsidRPr="00A65E0B" w14:paraId="56F99026"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6F4F9A1D" w14:textId="77777777" w:rsidR="000D117F" w:rsidRPr="00A65E0B" w:rsidRDefault="000D117F" w:rsidP="001F4970">
            <w:pPr>
              <w:autoSpaceDE w:val="0"/>
              <w:autoSpaceDN w:val="0"/>
              <w:adjustRightInd w:val="0"/>
              <w:spacing w:line="360" w:lineRule="auto"/>
              <w:ind w:firstLine="67"/>
              <w:jc w:val="center"/>
            </w:pPr>
            <w:r w:rsidRPr="00A65E0B">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5BD82EDD"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F8AB685"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788C4D0" w14:textId="77777777" w:rsidR="000D117F" w:rsidRPr="00A65E0B" w:rsidRDefault="000D117F" w:rsidP="001F4970">
            <w:pPr>
              <w:spacing w:line="360" w:lineRule="auto"/>
              <w:jc w:val="center"/>
              <w:rPr>
                <w:color w:val="000000"/>
              </w:rPr>
            </w:pPr>
            <w:r w:rsidRPr="00A65E0B">
              <w:rPr>
                <w:color w:val="000000"/>
              </w:rPr>
              <w:t>64,7%</w:t>
            </w:r>
          </w:p>
        </w:tc>
        <w:tc>
          <w:tcPr>
            <w:tcW w:w="809" w:type="pct"/>
            <w:tcBorders>
              <w:top w:val="single" w:sz="8" w:space="0" w:color="000000"/>
              <w:left w:val="single" w:sz="8" w:space="0" w:color="000000"/>
              <w:bottom w:val="single" w:sz="8" w:space="0" w:color="000000"/>
              <w:right w:val="single" w:sz="4" w:space="0" w:color="auto"/>
            </w:tcBorders>
            <w:vAlign w:val="center"/>
          </w:tcPr>
          <w:p w14:paraId="34F337C1" w14:textId="77777777" w:rsidR="000D117F" w:rsidRPr="00A65E0B" w:rsidRDefault="000D117F" w:rsidP="001F4970">
            <w:pPr>
              <w:spacing w:line="360" w:lineRule="auto"/>
              <w:jc w:val="center"/>
              <w:rPr>
                <w:color w:val="000000"/>
              </w:rPr>
            </w:pPr>
            <w:r w:rsidRPr="00A65E0B">
              <w:rPr>
                <w:color w:val="000000"/>
              </w:rPr>
              <w:t>84,0%</w:t>
            </w:r>
          </w:p>
        </w:tc>
        <w:tc>
          <w:tcPr>
            <w:tcW w:w="707" w:type="pct"/>
            <w:tcBorders>
              <w:top w:val="single" w:sz="8" w:space="0" w:color="000000"/>
              <w:left w:val="single" w:sz="4" w:space="0" w:color="auto"/>
              <w:bottom w:val="single" w:sz="8" w:space="0" w:color="000000"/>
              <w:right w:val="single" w:sz="8" w:space="0" w:color="000000"/>
            </w:tcBorders>
            <w:vAlign w:val="center"/>
          </w:tcPr>
          <w:p w14:paraId="71AEB8EF" w14:textId="77777777" w:rsidR="000D117F" w:rsidRPr="00A65E0B" w:rsidRDefault="000D117F" w:rsidP="001F4970">
            <w:pPr>
              <w:spacing w:line="360" w:lineRule="auto"/>
              <w:jc w:val="center"/>
              <w:rPr>
                <w:color w:val="000000"/>
              </w:rPr>
            </w:pPr>
            <w:r w:rsidRPr="00A65E0B">
              <w:rPr>
                <w:color w:val="000000"/>
              </w:rPr>
              <w:t>88,9%</w:t>
            </w:r>
          </w:p>
        </w:tc>
      </w:tr>
      <w:tr w:rsidR="000D117F" w:rsidRPr="00A65E0B" w14:paraId="4CD4B1AA"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F1BEE3A" w14:textId="77777777" w:rsidR="000D117F" w:rsidRPr="00A65E0B" w:rsidRDefault="000D117F" w:rsidP="001F4970">
            <w:pPr>
              <w:autoSpaceDE w:val="0"/>
              <w:autoSpaceDN w:val="0"/>
              <w:adjustRightInd w:val="0"/>
              <w:spacing w:line="360" w:lineRule="auto"/>
              <w:ind w:firstLine="67"/>
              <w:jc w:val="center"/>
            </w:pPr>
            <w:r w:rsidRPr="00A65E0B">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2D8EFA8B"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12E674F"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C3E201C" w14:textId="77777777" w:rsidR="000D117F" w:rsidRPr="00A65E0B" w:rsidRDefault="000D117F" w:rsidP="001F4970">
            <w:pPr>
              <w:spacing w:line="360" w:lineRule="auto"/>
              <w:jc w:val="center"/>
              <w:rPr>
                <w:color w:val="000000"/>
              </w:rPr>
            </w:pPr>
            <w:r w:rsidRPr="00A65E0B">
              <w:rPr>
                <w:color w:val="000000"/>
              </w:rPr>
              <w:t>35,3%</w:t>
            </w:r>
          </w:p>
        </w:tc>
        <w:tc>
          <w:tcPr>
            <w:tcW w:w="809" w:type="pct"/>
            <w:tcBorders>
              <w:top w:val="single" w:sz="8" w:space="0" w:color="000000"/>
              <w:left w:val="single" w:sz="8" w:space="0" w:color="000000"/>
              <w:bottom w:val="single" w:sz="8" w:space="0" w:color="000000"/>
              <w:right w:val="single" w:sz="4" w:space="0" w:color="auto"/>
            </w:tcBorders>
            <w:vAlign w:val="center"/>
          </w:tcPr>
          <w:p w14:paraId="0662A6EB" w14:textId="77777777" w:rsidR="000D117F" w:rsidRPr="00A65E0B" w:rsidRDefault="000D117F" w:rsidP="001F4970">
            <w:pPr>
              <w:spacing w:line="360" w:lineRule="auto"/>
              <w:jc w:val="center"/>
              <w:rPr>
                <w:color w:val="000000"/>
              </w:rPr>
            </w:pPr>
            <w:r w:rsidRPr="00A65E0B">
              <w:rPr>
                <w:color w:val="000000"/>
              </w:rPr>
              <w:t>24,0%</w:t>
            </w:r>
          </w:p>
        </w:tc>
        <w:tc>
          <w:tcPr>
            <w:tcW w:w="707" w:type="pct"/>
            <w:tcBorders>
              <w:top w:val="single" w:sz="8" w:space="0" w:color="000000"/>
              <w:left w:val="single" w:sz="4" w:space="0" w:color="auto"/>
              <w:bottom w:val="single" w:sz="8" w:space="0" w:color="000000"/>
              <w:right w:val="single" w:sz="8" w:space="0" w:color="000000"/>
            </w:tcBorders>
            <w:vAlign w:val="center"/>
          </w:tcPr>
          <w:p w14:paraId="11AA498F" w14:textId="77777777" w:rsidR="000D117F" w:rsidRPr="00A65E0B" w:rsidRDefault="000D117F" w:rsidP="001F4970">
            <w:pPr>
              <w:spacing w:line="360" w:lineRule="auto"/>
              <w:jc w:val="center"/>
              <w:rPr>
                <w:color w:val="000000"/>
              </w:rPr>
            </w:pPr>
            <w:r w:rsidRPr="00A65E0B">
              <w:rPr>
                <w:color w:val="000000"/>
              </w:rPr>
              <w:t>11,1%</w:t>
            </w:r>
          </w:p>
        </w:tc>
      </w:tr>
      <w:tr w:rsidR="000D117F" w:rsidRPr="00A65E0B" w14:paraId="6D6CC9CF"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6B0A1E0" w14:textId="77777777" w:rsidR="000D117F" w:rsidRPr="00A65E0B" w:rsidRDefault="000D117F" w:rsidP="001F4970">
            <w:pPr>
              <w:autoSpaceDE w:val="0"/>
              <w:autoSpaceDN w:val="0"/>
              <w:adjustRightInd w:val="0"/>
              <w:spacing w:line="360" w:lineRule="auto"/>
              <w:ind w:firstLine="67"/>
              <w:jc w:val="center"/>
            </w:pPr>
            <w:r w:rsidRPr="00A65E0B">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113EBD0F"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EE7A225"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7443A0A" w14:textId="77777777" w:rsidR="000D117F" w:rsidRPr="00A65E0B" w:rsidRDefault="000D117F" w:rsidP="001F4970">
            <w:pPr>
              <w:spacing w:line="360" w:lineRule="auto"/>
              <w:jc w:val="center"/>
              <w:rPr>
                <w:color w:val="000000"/>
              </w:rPr>
            </w:pPr>
            <w:r w:rsidRPr="00A65E0B">
              <w:rPr>
                <w:color w:val="000000"/>
              </w:rPr>
              <w:t>23,5%</w:t>
            </w:r>
          </w:p>
        </w:tc>
        <w:tc>
          <w:tcPr>
            <w:tcW w:w="809" w:type="pct"/>
            <w:tcBorders>
              <w:top w:val="single" w:sz="8" w:space="0" w:color="000000"/>
              <w:left w:val="single" w:sz="8" w:space="0" w:color="000000"/>
              <w:bottom w:val="single" w:sz="8" w:space="0" w:color="000000"/>
              <w:right w:val="single" w:sz="4" w:space="0" w:color="auto"/>
            </w:tcBorders>
            <w:vAlign w:val="center"/>
          </w:tcPr>
          <w:p w14:paraId="5F7347E1" w14:textId="77777777" w:rsidR="000D117F" w:rsidRPr="00A65E0B" w:rsidRDefault="000D117F" w:rsidP="001F4970">
            <w:pPr>
              <w:spacing w:line="360" w:lineRule="auto"/>
              <w:jc w:val="center"/>
              <w:rPr>
                <w:color w:val="000000"/>
              </w:rPr>
            </w:pPr>
            <w:r w:rsidRPr="00A65E0B">
              <w:rPr>
                <w:color w:val="000000"/>
              </w:rPr>
              <w:t>16,0%</w:t>
            </w:r>
          </w:p>
        </w:tc>
        <w:tc>
          <w:tcPr>
            <w:tcW w:w="707" w:type="pct"/>
            <w:tcBorders>
              <w:top w:val="single" w:sz="8" w:space="0" w:color="000000"/>
              <w:left w:val="single" w:sz="4" w:space="0" w:color="auto"/>
              <w:bottom w:val="single" w:sz="8" w:space="0" w:color="000000"/>
              <w:right w:val="single" w:sz="8" w:space="0" w:color="000000"/>
            </w:tcBorders>
            <w:vAlign w:val="center"/>
          </w:tcPr>
          <w:p w14:paraId="6499700F" w14:textId="77777777" w:rsidR="000D117F" w:rsidRPr="00A65E0B" w:rsidRDefault="000D117F" w:rsidP="001F4970">
            <w:pPr>
              <w:spacing w:line="360" w:lineRule="auto"/>
              <w:jc w:val="center"/>
              <w:rPr>
                <w:color w:val="000000"/>
              </w:rPr>
            </w:pPr>
            <w:r w:rsidRPr="00A65E0B">
              <w:rPr>
                <w:color w:val="000000"/>
              </w:rPr>
              <w:t>5,6%</w:t>
            </w:r>
          </w:p>
        </w:tc>
      </w:tr>
      <w:tr w:rsidR="000D117F" w:rsidRPr="00A65E0B" w14:paraId="1A7A39CF"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01870CA7" w14:textId="77777777" w:rsidR="000D117F" w:rsidRPr="00A65E0B" w:rsidRDefault="000D117F" w:rsidP="001F4970">
            <w:pPr>
              <w:autoSpaceDE w:val="0"/>
              <w:autoSpaceDN w:val="0"/>
              <w:adjustRightInd w:val="0"/>
              <w:spacing w:line="360" w:lineRule="auto"/>
              <w:ind w:firstLine="67"/>
              <w:jc w:val="center"/>
            </w:pPr>
            <w:r w:rsidRPr="00A65E0B">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34FD1F49"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6DA60B56"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60DC317" w14:textId="77777777" w:rsidR="000D117F" w:rsidRPr="00A65E0B" w:rsidRDefault="000D117F" w:rsidP="001F4970">
            <w:pPr>
              <w:spacing w:line="360" w:lineRule="auto"/>
              <w:jc w:val="center"/>
              <w:rPr>
                <w:color w:val="000000"/>
              </w:rPr>
            </w:pPr>
            <w:r w:rsidRPr="00A65E0B">
              <w:rPr>
                <w:color w:val="000000"/>
              </w:rPr>
              <w:t>41,2%</w:t>
            </w:r>
          </w:p>
        </w:tc>
        <w:tc>
          <w:tcPr>
            <w:tcW w:w="809" w:type="pct"/>
            <w:tcBorders>
              <w:top w:val="single" w:sz="8" w:space="0" w:color="000000"/>
              <w:left w:val="single" w:sz="8" w:space="0" w:color="000000"/>
              <w:bottom w:val="single" w:sz="8" w:space="0" w:color="000000"/>
              <w:right w:val="single" w:sz="4" w:space="0" w:color="auto"/>
            </w:tcBorders>
            <w:vAlign w:val="center"/>
          </w:tcPr>
          <w:p w14:paraId="29020753" w14:textId="77777777" w:rsidR="000D117F" w:rsidRPr="00A65E0B" w:rsidRDefault="000D117F" w:rsidP="001F4970">
            <w:pPr>
              <w:spacing w:line="360" w:lineRule="auto"/>
              <w:jc w:val="center"/>
              <w:rPr>
                <w:color w:val="000000"/>
              </w:rPr>
            </w:pPr>
            <w:r w:rsidRPr="00A65E0B">
              <w:rPr>
                <w:color w:val="000000"/>
              </w:rPr>
              <w:t>60,0%</w:t>
            </w:r>
          </w:p>
        </w:tc>
        <w:tc>
          <w:tcPr>
            <w:tcW w:w="707" w:type="pct"/>
            <w:tcBorders>
              <w:top w:val="single" w:sz="8" w:space="0" w:color="000000"/>
              <w:left w:val="single" w:sz="4" w:space="0" w:color="auto"/>
              <w:bottom w:val="single" w:sz="8" w:space="0" w:color="000000"/>
              <w:right w:val="single" w:sz="8" w:space="0" w:color="000000"/>
            </w:tcBorders>
            <w:vAlign w:val="center"/>
          </w:tcPr>
          <w:p w14:paraId="4DDFB6F2" w14:textId="77777777" w:rsidR="000D117F" w:rsidRPr="00A65E0B" w:rsidRDefault="000D117F" w:rsidP="001F4970">
            <w:pPr>
              <w:spacing w:line="360" w:lineRule="auto"/>
              <w:jc w:val="center"/>
              <w:rPr>
                <w:color w:val="000000"/>
              </w:rPr>
            </w:pPr>
            <w:r w:rsidRPr="00A65E0B">
              <w:rPr>
                <w:color w:val="000000"/>
              </w:rPr>
              <w:t>83,3%</w:t>
            </w:r>
          </w:p>
        </w:tc>
      </w:tr>
      <w:tr w:rsidR="000D117F" w:rsidRPr="00A65E0B" w14:paraId="6850133C"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5E087025" w14:textId="77777777" w:rsidR="000D117F" w:rsidRPr="00A65E0B" w:rsidRDefault="000D117F" w:rsidP="001F4970">
            <w:pPr>
              <w:autoSpaceDE w:val="0"/>
              <w:autoSpaceDN w:val="0"/>
              <w:adjustRightInd w:val="0"/>
              <w:spacing w:line="360" w:lineRule="auto"/>
              <w:ind w:firstLine="67"/>
              <w:jc w:val="center"/>
            </w:pPr>
            <w:r w:rsidRPr="00A65E0B">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04C33341"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F920919" w14:textId="77777777" w:rsidR="000D117F" w:rsidRPr="00A65E0B" w:rsidRDefault="000D117F" w:rsidP="001F4970">
            <w:pPr>
              <w:spacing w:line="360" w:lineRule="auto"/>
              <w:jc w:val="center"/>
              <w:rPr>
                <w:color w:val="000000"/>
              </w:rPr>
            </w:pPr>
            <w:r w:rsidRPr="00A65E0B">
              <w:rPr>
                <w:color w:val="000000"/>
              </w:rPr>
              <w:t>75,0%</w:t>
            </w:r>
          </w:p>
        </w:tc>
        <w:tc>
          <w:tcPr>
            <w:tcW w:w="808" w:type="pct"/>
            <w:tcBorders>
              <w:top w:val="single" w:sz="8" w:space="0" w:color="000000"/>
              <w:left w:val="single" w:sz="8" w:space="0" w:color="000000"/>
              <w:bottom w:val="single" w:sz="8" w:space="0" w:color="000000"/>
              <w:right w:val="single" w:sz="8" w:space="0" w:color="000000"/>
            </w:tcBorders>
            <w:vAlign w:val="center"/>
          </w:tcPr>
          <w:p w14:paraId="3073DEAC" w14:textId="77777777" w:rsidR="000D117F" w:rsidRPr="00A65E0B" w:rsidRDefault="000D117F" w:rsidP="001F4970">
            <w:pPr>
              <w:spacing w:line="360" w:lineRule="auto"/>
              <w:jc w:val="center"/>
              <w:rPr>
                <w:color w:val="000000"/>
              </w:rPr>
            </w:pPr>
            <w:r w:rsidRPr="00A65E0B">
              <w:rPr>
                <w:color w:val="000000"/>
              </w:rPr>
              <w:t>11,8%</w:t>
            </w:r>
          </w:p>
        </w:tc>
        <w:tc>
          <w:tcPr>
            <w:tcW w:w="809" w:type="pct"/>
            <w:tcBorders>
              <w:top w:val="single" w:sz="8" w:space="0" w:color="000000"/>
              <w:left w:val="single" w:sz="8" w:space="0" w:color="000000"/>
              <w:bottom w:val="single" w:sz="8" w:space="0" w:color="000000"/>
              <w:right w:val="single" w:sz="4" w:space="0" w:color="auto"/>
            </w:tcBorders>
            <w:vAlign w:val="center"/>
          </w:tcPr>
          <w:p w14:paraId="6832371C" w14:textId="77777777" w:rsidR="000D117F" w:rsidRPr="00A65E0B" w:rsidRDefault="000D117F" w:rsidP="001F4970">
            <w:pPr>
              <w:spacing w:line="360" w:lineRule="auto"/>
              <w:jc w:val="center"/>
              <w:rPr>
                <w:color w:val="000000"/>
              </w:rPr>
            </w:pPr>
            <w:r w:rsidRPr="00A65E0B">
              <w:rPr>
                <w:color w:val="000000"/>
              </w:rPr>
              <w:t>8,0%</w:t>
            </w:r>
          </w:p>
        </w:tc>
        <w:tc>
          <w:tcPr>
            <w:tcW w:w="707" w:type="pct"/>
            <w:tcBorders>
              <w:top w:val="single" w:sz="8" w:space="0" w:color="000000"/>
              <w:left w:val="single" w:sz="4" w:space="0" w:color="auto"/>
              <w:bottom w:val="single" w:sz="8" w:space="0" w:color="000000"/>
              <w:right w:val="single" w:sz="8" w:space="0" w:color="000000"/>
            </w:tcBorders>
            <w:vAlign w:val="center"/>
          </w:tcPr>
          <w:p w14:paraId="69792A13"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37F1CEB2"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2FEDA0F" w14:textId="77777777" w:rsidR="000D117F" w:rsidRPr="00A65E0B" w:rsidRDefault="000D117F" w:rsidP="001F4970">
            <w:pPr>
              <w:autoSpaceDE w:val="0"/>
              <w:autoSpaceDN w:val="0"/>
              <w:adjustRightInd w:val="0"/>
              <w:spacing w:line="360" w:lineRule="auto"/>
              <w:ind w:firstLine="67"/>
              <w:jc w:val="center"/>
            </w:pPr>
            <w:r w:rsidRPr="00A65E0B">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6600558D"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5DEF5D7"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4589F6FF" w14:textId="77777777" w:rsidR="000D117F" w:rsidRPr="00A65E0B" w:rsidRDefault="000D117F" w:rsidP="001F4970">
            <w:pPr>
              <w:spacing w:line="360" w:lineRule="auto"/>
              <w:jc w:val="center"/>
              <w:rPr>
                <w:color w:val="000000"/>
              </w:rPr>
            </w:pPr>
            <w:r w:rsidRPr="00A65E0B">
              <w:rPr>
                <w:color w:val="000000"/>
              </w:rPr>
              <w:t>11,8%</w:t>
            </w:r>
          </w:p>
        </w:tc>
        <w:tc>
          <w:tcPr>
            <w:tcW w:w="809" w:type="pct"/>
            <w:tcBorders>
              <w:top w:val="single" w:sz="8" w:space="0" w:color="000000"/>
              <w:left w:val="single" w:sz="8" w:space="0" w:color="000000"/>
              <w:bottom w:val="single" w:sz="8" w:space="0" w:color="000000"/>
              <w:right w:val="single" w:sz="4" w:space="0" w:color="auto"/>
            </w:tcBorders>
            <w:vAlign w:val="center"/>
          </w:tcPr>
          <w:p w14:paraId="58D56FD3" w14:textId="77777777" w:rsidR="000D117F" w:rsidRPr="00A65E0B" w:rsidRDefault="000D117F" w:rsidP="001F4970">
            <w:pPr>
              <w:spacing w:line="360" w:lineRule="auto"/>
              <w:jc w:val="center"/>
              <w:rPr>
                <w:color w:val="000000"/>
              </w:rPr>
            </w:pPr>
            <w:r w:rsidRPr="00A65E0B">
              <w:rPr>
                <w:color w:val="000000"/>
              </w:rPr>
              <w:t>20,0%</w:t>
            </w:r>
          </w:p>
        </w:tc>
        <w:tc>
          <w:tcPr>
            <w:tcW w:w="707" w:type="pct"/>
            <w:tcBorders>
              <w:top w:val="single" w:sz="8" w:space="0" w:color="000000"/>
              <w:left w:val="single" w:sz="4" w:space="0" w:color="auto"/>
              <w:bottom w:val="single" w:sz="8" w:space="0" w:color="000000"/>
              <w:right w:val="single" w:sz="8" w:space="0" w:color="000000"/>
            </w:tcBorders>
            <w:vAlign w:val="center"/>
          </w:tcPr>
          <w:p w14:paraId="0F2FCDAB"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1447A200"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29357A2" w14:textId="77777777" w:rsidR="000D117F" w:rsidRPr="00A65E0B" w:rsidRDefault="000D117F" w:rsidP="001F4970">
            <w:pPr>
              <w:autoSpaceDE w:val="0"/>
              <w:autoSpaceDN w:val="0"/>
              <w:adjustRightInd w:val="0"/>
              <w:spacing w:line="360" w:lineRule="auto"/>
              <w:ind w:firstLine="67"/>
              <w:jc w:val="center"/>
            </w:pPr>
            <w:r w:rsidRPr="00A65E0B">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7995BAF0"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00318845"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74574F2" w14:textId="77777777" w:rsidR="000D117F" w:rsidRPr="00A65E0B" w:rsidRDefault="000D117F" w:rsidP="001F4970">
            <w:pPr>
              <w:spacing w:line="360" w:lineRule="auto"/>
              <w:jc w:val="center"/>
              <w:rPr>
                <w:color w:val="000000"/>
              </w:rPr>
            </w:pPr>
            <w:r w:rsidRPr="00A65E0B">
              <w:rPr>
                <w:color w:val="000000"/>
              </w:rPr>
              <w:t>76,5%</w:t>
            </w:r>
          </w:p>
        </w:tc>
        <w:tc>
          <w:tcPr>
            <w:tcW w:w="809" w:type="pct"/>
            <w:tcBorders>
              <w:top w:val="single" w:sz="8" w:space="0" w:color="000000"/>
              <w:left w:val="single" w:sz="8" w:space="0" w:color="000000"/>
              <w:bottom w:val="single" w:sz="8" w:space="0" w:color="000000"/>
              <w:right w:val="single" w:sz="4" w:space="0" w:color="auto"/>
            </w:tcBorders>
            <w:vAlign w:val="center"/>
          </w:tcPr>
          <w:p w14:paraId="0EA40C09" w14:textId="77777777" w:rsidR="000D117F" w:rsidRPr="00A65E0B" w:rsidRDefault="000D117F" w:rsidP="001F4970">
            <w:pPr>
              <w:spacing w:line="360" w:lineRule="auto"/>
              <w:jc w:val="center"/>
              <w:rPr>
                <w:color w:val="000000"/>
              </w:rPr>
            </w:pPr>
            <w:r w:rsidRPr="00A65E0B">
              <w:rPr>
                <w:color w:val="000000"/>
              </w:rPr>
              <w:t>72,0%</w:t>
            </w:r>
          </w:p>
        </w:tc>
        <w:tc>
          <w:tcPr>
            <w:tcW w:w="707" w:type="pct"/>
            <w:tcBorders>
              <w:top w:val="single" w:sz="8" w:space="0" w:color="000000"/>
              <w:left w:val="single" w:sz="4" w:space="0" w:color="auto"/>
              <w:bottom w:val="single" w:sz="8" w:space="0" w:color="000000"/>
              <w:right w:val="single" w:sz="8" w:space="0" w:color="000000"/>
            </w:tcBorders>
            <w:vAlign w:val="center"/>
          </w:tcPr>
          <w:p w14:paraId="466E65E3" w14:textId="77777777" w:rsidR="000D117F" w:rsidRPr="00A65E0B" w:rsidRDefault="000D117F" w:rsidP="001F4970">
            <w:pPr>
              <w:spacing w:line="360" w:lineRule="auto"/>
              <w:jc w:val="center"/>
              <w:rPr>
                <w:color w:val="000000"/>
              </w:rPr>
            </w:pPr>
            <w:r w:rsidRPr="00A65E0B">
              <w:rPr>
                <w:color w:val="000000"/>
              </w:rPr>
              <w:t>100,0%</w:t>
            </w:r>
          </w:p>
        </w:tc>
      </w:tr>
      <w:tr w:rsidR="000D117F" w:rsidRPr="00A65E0B" w14:paraId="0291E787"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B1EA4C8" w14:textId="77777777" w:rsidR="000D117F" w:rsidRPr="00A65E0B" w:rsidRDefault="000D117F" w:rsidP="001F4970">
            <w:pPr>
              <w:autoSpaceDE w:val="0"/>
              <w:autoSpaceDN w:val="0"/>
              <w:adjustRightInd w:val="0"/>
              <w:spacing w:line="360" w:lineRule="auto"/>
              <w:ind w:firstLine="67"/>
              <w:jc w:val="center"/>
            </w:pPr>
            <w:r w:rsidRPr="00A65E0B">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01A44AC7"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6D557A9"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190BE0C" w14:textId="77777777" w:rsidR="000D117F" w:rsidRPr="00A65E0B" w:rsidRDefault="000D117F" w:rsidP="001F4970">
            <w:pPr>
              <w:spacing w:line="360" w:lineRule="auto"/>
              <w:jc w:val="center"/>
              <w:rPr>
                <w:color w:val="000000"/>
              </w:rPr>
            </w:pPr>
            <w:r w:rsidRPr="00A65E0B">
              <w:rPr>
                <w:color w:val="000000"/>
              </w:rPr>
              <w:t>88,2%</w:t>
            </w:r>
          </w:p>
        </w:tc>
        <w:tc>
          <w:tcPr>
            <w:tcW w:w="809" w:type="pct"/>
            <w:tcBorders>
              <w:top w:val="single" w:sz="8" w:space="0" w:color="000000"/>
              <w:left w:val="single" w:sz="8" w:space="0" w:color="000000"/>
              <w:bottom w:val="single" w:sz="8" w:space="0" w:color="000000"/>
              <w:right w:val="single" w:sz="4" w:space="0" w:color="auto"/>
            </w:tcBorders>
            <w:vAlign w:val="center"/>
          </w:tcPr>
          <w:p w14:paraId="78D7948E" w14:textId="77777777" w:rsidR="000D117F" w:rsidRPr="00A65E0B" w:rsidRDefault="000D117F" w:rsidP="001F4970">
            <w:pPr>
              <w:spacing w:line="360" w:lineRule="auto"/>
              <w:jc w:val="center"/>
              <w:rPr>
                <w:color w:val="000000"/>
              </w:rPr>
            </w:pPr>
            <w:r w:rsidRPr="00A65E0B">
              <w:rPr>
                <w:color w:val="000000"/>
              </w:rPr>
              <w:t>48,0%</w:t>
            </w:r>
          </w:p>
        </w:tc>
        <w:tc>
          <w:tcPr>
            <w:tcW w:w="707" w:type="pct"/>
            <w:tcBorders>
              <w:top w:val="single" w:sz="8" w:space="0" w:color="000000"/>
              <w:left w:val="single" w:sz="4" w:space="0" w:color="auto"/>
              <w:bottom w:val="single" w:sz="8" w:space="0" w:color="000000"/>
              <w:right w:val="single" w:sz="8" w:space="0" w:color="000000"/>
            </w:tcBorders>
            <w:vAlign w:val="center"/>
          </w:tcPr>
          <w:p w14:paraId="016B0B01" w14:textId="77777777" w:rsidR="000D117F" w:rsidRPr="00A65E0B" w:rsidRDefault="000D117F" w:rsidP="001F4970">
            <w:pPr>
              <w:spacing w:line="360" w:lineRule="auto"/>
              <w:jc w:val="center"/>
              <w:rPr>
                <w:color w:val="000000"/>
              </w:rPr>
            </w:pPr>
            <w:r w:rsidRPr="00A65E0B">
              <w:rPr>
                <w:color w:val="000000"/>
              </w:rPr>
              <w:t>22,2%</w:t>
            </w:r>
          </w:p>
        </w:tc>
      </w:tr>
      <w:tr w:rsidR="000D117F" w:rsidRPr="00A65E0B" w14:paraId="1FB30522"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326BE86F" w14:textId="77777777" w:rsidR="000D117F" w:rsidRPr="00A65E0B" w:rsidRDefault="000D117F" w:rsidP="001F4970">
            <w:pPr>
              <w:autoSpaceDE w:val="0"/>
              <w:autoSpaceDN w:val="0"/>
              <w:adjustRightInd w:val="0"/>
              <w:spacing w:line="360" w:lineRule="auto"/>
              <w:ind w:firstLine="67"/>
              <w:jc w:val="center"/>
            </w:pPr>
            <w:r w:rsidRPr="00A65E0B">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70C0A6C0"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9C9FCB0"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4EFC195" w14:textId="77777777" w:rsidR="000D117F" w:rsidRPr="00A65E0B" w:rsidRDefault="000D117F" w:rsidP="001F4970">
            <w:pPr>
              <w:spacing w:line="360" w:lineRule="auto"/>
              <w:jc w:val="center"/>
              <w:rPr>
                <w:color w:val="000000"/>
              </w:rPr>
            </w:pPr>
            <w:r w:rsidRPr="00A65E0B">
              <w:rPr>
                <w:color w:val="000000"/>
              </w:rPr>
              <w:t>5,9%</w:t>
            </w:r>
          </w:p>
        </w:tc>
        <w:tc>
          <w:tcPr>
            <w:tcW w:w="809" w:type="pct"/>
            <w:tcBorders>
              <w:top w:val="single" w:sz="8" w:space="0" w:color="000000"/>
              <w:left w:val="single" w:sz="8" w:space="0" w:color="000000"/>
              <w:bottom w:val="single" w:sz="8" w:space="0" w:color="000000"/>
              <w:right w:val="single" w:sz="4" w:space="0" w:color="auto"/>
            </w:tcBorders>
            <w:vAlign w:val="center"/>
          </w:tcPr>
          <w:p w14:paraId="3CE23C35" w14:textId="77777777" w:rsidR="000D117F" w:rsidRPr="00A65E0B" w:rsidRDefault="000D117F" w:rsidP="001F4970">
            <w:pPr>
              <w:spacing w:line="360" w:lineRule="auto"/>
              <w:jc w:val="center"/>
              <w:rPr>
                <w:color w:val="000000"/>
              </w:rPr>
            </w:pPr>
            <w:r w:rsidRPr="00A65E0B">
              <w:rPr>
                <w:color w:val="000000"/>
              </w:rPr>
              <w:t>28,0%</w:t>
            </w:r>
          </w:p>
        </w:tc>
        <w:tc>
          <w:tcPr>
            <w:tcW w:w="707" w:type="pct"/>
            <w:tcBorders>
              <w:top w:val="single" w:sz="8" w:space="0" w:color="000000"/>
              <w:left w:val="single" w:sz="4" w:space="0" w:color="auto"/>
              <w:bottom w:val="single" w:sz="8" w:space="0" w:color="000000"/>
              <w:right w:val="single" w:sz="8" w:space="0" w:color="000000"/>
            </w:tcBorders>
            <w:vAlign w:val="center"/>
          </w:tcPr>
          <w:p w14:paraId="4E2C973E" w14:textId="77777777" w:rsidR="000D117F" w:rsidRPr="00A65E0B" w:rsidRDefault="000D117F" w:rsidP="001F4970">
            <w:pPr>
              <w:spacing w:line="360" w:lineRule="auto"/>
              <w:jc w:val="center"/>
              <w:rPr>
                <w:color w:val="000000"/>
              </w:rPr>
            </w:pPr>
            <w:r w:rsidRPr="00A65E0B">
              <w:rPr>
                <w:color w:val="000000"/>
              </w:rPr>
              <w:t>22,2%</w:t>
            </w:r>
          </w:p>
        </w:tc>
      </w:tr>
      <w:tr w:rsidR="000D117F" w:rsidRPr="00A65E0B" w14:paraId="57A3D61D"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31D8BA80" w14:textId="77777777" w:rsidR="000D117F" w:rsidRPr="00A65E0B" w:rsidRDefault="000D117F" w:rsidP="001F4970">
            <w:pPr>
              <w:autoSpaceDE w:val="0"/>
              <w:autoSpaceDN w:val="0"/>
              <w:adjustRightInd w:val="0"/>
              <w:spacing w:line="360" w:lineRule="auto"/>
              <w:ind w:firstLine="67"/>
              <w:jc w:val="center"/>
            </w:pPr>
            <w:r w:rsidRPr="00A65E0B">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62778F79"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FC80008"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6B5FC09" w14:textId="77777777" w:rsidR="000D117F" w:rsidRPr="00A65E0B" w:rsidRDefault="000D117F" w:rsidP="001F4970">
            <w:pPr>
              <w:spacing w:line="360" w:lineRule="auto"/>
              <w:jc w:val="center"/>
              <w:rPr>
                <w:color w:val="000000"/>
              </w:rPr>
            </w:pPr>
            <w:r w:rsidRPr="00A65E0B">
              <w:rPr>
                <w:color w:val="000000"/>
              </w:rPr>
              <w:t>5,9%</w:t>
            </w:r>
          </w:p>
        </w:tc>
        <w:tc>
          <w:tcPr>
            <w:tcW w:w="809" w:type="pct"/>
            <w:tcBorders>
              <w:top w:val="single" w:sz="8" w:space="0" w:color="000000"/>
              <w:left w:val="single" w:sz="8" w:space="0" w:color="000000"/>
              <w:bottom w:val="single" w:sz="8" w:space="0" w:color="000000"/>
              <w:right w:val="single" w:sz="4" w:space="0" w:color="auto"/>
            </w:tcBorders>
            <w:vAlign w:val="center"/>
          </w:tcPr>
          <w:p w14:paraId="1E92C9E7" w14:textId="77777777" w:rsidR="000D117F" w:rsidRPr="00A65E0B" w:rsidRDefault="000D117F" w:rsidP="001F4970">
            <w:pPr>
              <w:spacing w:line="360" w:lineRule="auto"/>
              <w:jc w:val="center"/>
              <w:rPr>
                <w:color w:val="000000"/>
              </w:rPr>
            </w:pPr>
            <w:r w:rsidRPr="00A65E0B">
              <w:rPr>
                <w:color w:val="000000"/>
              </w:rPr>
              <w:t>24,0%</w:t>
            </w:r>
          </w:p>
        </w:tc>
        <w:tc>
          <w:tcPr>
            <w:tcW w:w="707" w:type="pct"/>
            <w:tcBorders>
              <w:top w:val="single" w:sz="8" w:space="0" w:color="000000"/>
              <w:left w:val="single" w:sz="4" w:space="0" w:color="auto"/>
              <w:bottom w:val="single" w:sz="8" w:space="0" w:color="000000"/>
              <w:right w:val="single" w:sz="8" w:space="0" w:color="000000"/>
            </w:tcBorders>
            <w:vAlign w:val="center"/>
          </w:tcPr>
          <w:p w14:paraId="0058543A" w14:textId="77777777" w:rsidR="000D117F" w:rsidRPr="00A65E0B" w:rsidRDefault="000D117F" w:rsidP="001F4970">
            <w:pPr>
              <w:spacing w:line="360" w:lineRule="auto"/>
              <w:jc w:val="center"/>
              <w:rPr>
                <w:color w:val="000000"/>
              </w:rPr>
            </w:pPr>
            <w:r w:rsidRPr="00A65E0B">
              <w:rPr>
                <w:color w:val="000000"/>
              </w:rPr>
              <w:t>55,6%</w:t>
            </w:r>
          </w:p>
        </w:tc>
      </w:tr>
      <w:tr w:rsidR="000D117F" w:rsidRPr="00A65E0B" w14:paraId="0365D7FF"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4359F459" w14:textId="77777777" w:rsidR="000D117F" w:rsidRPr="00A65E0B" w:rsidRDefault="000D117F" w:rsidP="001F4970">
            <w:pPr>
              <w:autoSpaceDE w:val="0"/>
              <w:autoSpaceDN w:val="0"/>
              <w:adjustRightInd w:val="0"/>
              <w:spacing w:line="360" w:lineRule="auto"/>
              <w:ind w:firstLine="67"/>
              <w:jc w:val="center"/>
            </w:pPr>
            <w:r w:rsidRPr="00A65E0B">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6CFFCC14"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C44FBA0" w14:textId="77777777" w:rsidR="000D117F" w:rsidRPr="00A65E0B" w:rsidRDefault="000D117F" w:rsidP="001F4970">
            <w:pPr>
              <w:spacing w:line="360" w:lineRule="auto"/>
              <w:jc w:val="center"/>
              <w:rPr>
                <w:color w:val="000000"/>
              </w:rPr>
            </w:pPr>
            <w:r w:rsidRPr="00A65E0B">
              <w:rPr>
                <w:color w:val="000000"/>
              </w:rPr>
              <w:t>75,0%</w:t>
            </w:r>
          </w:p>
        </w:tc>
        <w:tc>
          <w:tcPr>
            <w:tcW w:w="808" w:type="pct"/>
            <w:tcBorders>
              <w:top w:val="single" w:sz="8" w:space="0" w:color="000000"/>
              <w:left w:val="single" w:sz="8" w:space="0" w:color="000000"/>
              <w:bottom w:val="single" w:sz="8" w:space="0" w:color="000000"/>
              <w:right w:val="single" w:sz="8" w:space="0" w:color="000000"/>
            </w:tcBorders>
            <w:vAlign w:val="center"/>
          </w:tcPr>
          <w:p w14:paraId="6D75F360" w14:textId="77777777" w:rsidR="000D117F" w:rsidRPr="00A65E0B" w:rsidRDefault="000D117F" w:rsidP="001F4970">
            <w:pPr>
              <w:spacing w:line="360" w:lineRule="auto"/>
              <w:jc w:val="center"/>
              <w:rPr>
                <w:color w:val="000000"/>
              </w:rPr>
            </w:pPr>
            <w:r w:rsidRPr="00A65E0B">
              <w:rPr>
                <w:color w:val="000000"/>
              </w:rPr>
              <w:t>70,6%</w:t>
            </w:r>
          </w:p>
        </w:tc>
        <w:tc>
          <w:tcPr>
            <w:tcW w:w="809" w:type="pct"/>
            <w:tcBorders>
              <w:top w:val="single" w:sz="8" w:space="0" w:color="000000"/>
              <w:left w:val="single" w:sz="8" w:space="0" w:color="000000"/>
              <w:bottom w:val="single" w:sz="8" w:space="0" w:color="000000"/>
              <w:right w:val="single" w:sz="4" w:space="0" w:color="auto"/>
            </w:tcBorders>
            <w:vAlign w:val="center"/>
          </w:tcPr>
          <w:p w14:paraId="6106AA4D" w14:textId="77777777" w:rsidR="000D117F" w:rsidRPr="00A65E0B" w:rsidRDefault="000D117F" w:rsidP="001F4970">
            <w:pPr>
              <w:spacing w:line="360" w:lineRule="auto"/>
              <w:jc w:val="center"/>
              <w:rPr>
                <w:color w:val="000000"/>
              </w:rPr>
            </w:pPr>
            <w:r w:rsidRPr="00A65E0B">
              <w:rPr>
                <w:color w:val="000000"/>
              </w:rPr>
              <w:t>32,0%</w:t>
            </w:r>
          </w:p>
        </w:tc>
        <w:tc>
          <w:tcPr>
            <w:tcW w:w="707" w:type="pct"/>
            <w:tcBorders>
              <w:top w:val="single" w:sz="8" w:space="0" w:color="000000"/>
              <w:left w:val="single" w:sz="4" w:space="0" w:color="auto"/>
              <w:bottom w:val="single" w:sz="8" w:space="0" w:color="000000"/>
              <w:right w:val="single" w:sz="8" w:space="0" w:color="000000"/>
            </w:tcBorders>
            <w:vAlign w:val="center"/>
          </w:tcPr>
          <w:p w14:paraId="57C032B3" w14:textId="77777777" w:rsidR="000D117F" w:rsidRPr="00A65E0B" w:rsidRDefault="000D117F" w:rsidP="001F4970">
            <w:pPr>
              <w:spacing w:line="360" w:lineRule="auto"/>
              <w:jc w:val="center"/>
              <w:rPr>
                <w:color w:val="000000"/>
              </w:rPr>
            </w:pPr>
            <w:r w:rsidRPr="00A65E0B">
              <w:rPr>
                <w:color w:val="000000"/>
              </w:rPr>
              <w:t>11,1%</w:t>
            </w:r>
          </w:p>
        </w:tc>
      </w:tr>
      <w:tr w:rsidR="000D117F" w:rsidRPr="00A65E0B" w14:paraId="71847176"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51BF261" w14:textId="77777777" w:rsidR="000D117F" w:rsidRPr="00A65E0B" w:rsidRDefault="000D117F" w:rsidP="001F4970">
            <w:pPr>
              <w:autoSpaceDE w:val="0"/>
              <w:autoSpaceDN w:val="0"/>
              <w:adjustRightInd w:val="0"/>
              <w:spacing w:line="360" w:lineRule="auto"/>
              <w:ind w:firstLine="67"/>
              <w:jc w:val="center"/>
            </w:pPr>
            <w:r w:rsidRPr="00A65E0B">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4C2E5B8A"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97A90FB" w14:textId="77777777" w:rsidR="000D117F" w:rsidRPr="00A65E0B" w:rsidRDefault="000D117F" w:rsidP="001F4970">
            <w:pPr>
              <w:spacing w:line="360" w:lineRule="auto"/>
              <w:jc w:val="center"/>
              <w:rPr>
                <w:color w:val="000000"/>
              </w:rPr>
            </w:pPr>
            <w:r w:rsidRPr="00A65E0B">
              <w:rPr>
                <w:color w:val="000000"/>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5E18AA79" w14:textId="77777777" w:rsidR="000D117F" w:rsidRPr="00A65E0B" w:rsidRDefault="000D117F" w:rsidP="001F4970">
            <w:pPr>
              <w:spacing w:line="360" w:lineRule="auto"/>
              <w:jc w:val="center"/>
              <w:rPr>
                <w:color w:val="000000"/>
              </w:rPr>
            </w:pPr>
            <w:r w:rsidRPr="00A65E0B">
              <w:rPr>
                <w:color w:val="000000"/>
              </w:rPr>
              <w:t>11,8%</w:t>
            </w:r>
          </w:p>
        </w:tc>
        <w:tc>
          <w:tcPr>
            <w:tcW w:w="809" w:type="pct"/>
            <w:tcBorders>
              <w:top w:val="single" w:sz="8" w:space="0" w:color="000000"/>
              <w:left w:val="single" w:sz="8" w:space="0" w:color="000000"/>
              <w:bottom w:val="single" w:sz="8" w:space="0" w:color="000000"/>
              <w:right w:val="single" w:sz="4" w:space="0" w:color="auto"/>
            </w:tcBorders>
            <w:vAlign w:val="center"/>
          </w:tcPr>
          <w:p w14:paraId="7350D41F" w14:textId="77777777" w:rsidR="000D117F" w:rsidRPr="00A65E0B" w:rsidRDefault="000D117F" w:rsidP="001F4970">
            <w:pPr>
              <w:spacing w:line="360" w:lineRule="auto"/>
              <w:jc w:val="center"/>
              <w:rPr>
                <w:color w:val="000000"/>
              </w:rPr>
            </w:pPr>
            <w:r w:rsidRPr="00A65E0B">
              <w:rPr>
                <w:color w:val="000000"/>
              </w:rPr>
              <w:t>24,0%</w:t>
            </w:r>
          </w:p>
        </w:tc>
        <w:tc>
          <w:tcPr>
            <w:tcW w:w="707" w:type="pct"/>
            <w:tcBorders>
              <w:top w:val="single" w:sz="8" w:space="0" w:color="000000"/>
              <w:left w:val="single" w:sz="4" w:space="0" w:color="auto"/>
              <w:bottom w:val="single" w:sz="8" w:space="0" w:color="000000"/>
              <w:right w:val="single" w:sz="8" w:space="0" w:color="000000"/>
            </w:tcBorders>
            <w:vAlign w:val="center"/>
          </w:tcPr>
          <w:p w14:paraId="7EE6A63D" w14:textId="77777777" w:rsidR="000D117F" w:rsidRPr="00A65E0B" w:rsidRDefault="000D117F" w:rsidP="001F4970">
            <w:pPr>
              <w:spacing w:line="360" w:lineRule="auto"/>
              <w:jc w:val="center"/>
              <w:rPr>
                <w:color w:val="000000"/>
              </w:rPr>
            </w:pPr>
            <w:r w:rsidRPr="00A65E0B">
              <w:rPr>
                <w:color w:val="000000"/>
              </w:rPr>
              <w:t>27,8%</w:t>
            </w:r>
          </w:p>
        </w:tc>
      </w:tr>
      <w:tr w:rsidR="000D117F" w:rsidRPr="00A65E0B" w14:paraId="3082CCB2"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0101AD17" w14:textId="77777777" w:rsidR="000D117F" w:rsidRPr="00A65E0B" w:rsidRDefault="000D117F" w:rsidP="001F4970">
            <w:pPr>
              <w:autoSpaceDE w:val="0"/>
              <w:autoSpaceDN w:val="0"/>
              <w:adjustRightInd w:val="0"/>
              <w:spacing w:line="360" w:lineRule="auto"/>
              <w:ind w:firstLine="67"/>
              <w:jc w:val="center"/>
            </w:pPr>
            <w:r w:rsidRPr="00A65E0B">
              <w:lastRenderedPageBreak/>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3859EA27"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6C78A6BE"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BA1C4C0" w14:textId="77777777" w:rsidR="000D117F" w:rsidRPr="00A65E0B" w:rsidRDefault="000D117F" w:rsidP="001F4970">
            <w:pPr>
              <w:spacing w:line="360" w:lineRule="auto"/>
              <w:jc w:val="center"/>
              <w:rPr>
                <w:color w:val="000000"/>
              </w:rPr>
            </w:pPr>
            <w:r w:rsidRPr="00A65E0B">
              <w:rPr>
                <w:color w:val="000000"/>
              </w:rPr>
              <w:t>17,6%</w:t>
            </w:r>
          </w:p>
        </w:tc>
        <w:tc>
          <w:tcPr>
            <w:tcW w:w="809" w:type="pct"/>
            <w:tcBorders>
              <w:top w:val="single" w:sz="8" w:space="0" w:color="000000"/>
              <w:left w:val="single" w:sz="8" w:space="0" w:color="000000"/>
              <w:bottom w:val="single" w:sz="8" w:space="0" w:color="000000"/>
              <w:right w:val="single" w:sz="4" w:space="0" w:color="auto"/>
            </w:tcBorders>
            <w:vAlign w:val="center"/>
          </w:tcPr>
          <w:p w14:paraId="3805F229" w14:textId="77777777" w:rsidR="000D117F" w:rsidRPr="00A65E0B" w:rsidRDefault="000D117F" w:rsidP="001F4970">
            <w:pPr>
              <w:spacing w:line="360" w:lineRule="auto"/>
              <w:jc w:val="center"/>
              <w:rPr>
                <w:color w:val="000000"/>
              </w:rPr>
            </w:pPr>
            <w:r w:rsidRPr="00A65E0B">
              <w:rPr>
                <w:color w:val="000000"/>
              </w:rPr>
              <w:t>44,0%</w:t>
            </w:r>
          </w:p>
        </w:tc>
        <w:tc>
          <w:tcPr>
            <w:tcW w:w="707" w:type="pct"/>
            <w:tcBorders>
              <w:top w:val="single" w:sz="8" w:space="0" w:color="000000"/>
              <w:left w:val="single" w:sz="4" w:space="0" w:color="auto"/>
              <w:bottom w:val="single" w:sz="8" w:space="0" w:color="000000"/>
              <w:right w:val="single" w:sz="8" w:space="0" w:color="000000"/>
            </w:tcBorders>
            <w:vAlign w:val="center"/>
          </w:tcPr>
          <w:p w14:paraId="5727E4D6" w14:textId="77777777" w:rsidR="000D117F" w:rsidRPr="00A65E0B" w:rsidRDefault="000D117F" w:rsidP="001F4970">
            <w:pPr>
              <w:spacing w:line="360" w:lineRule="auto"/>
              <w:jc w:val="center"/>
              <w:rPr>
                <w:color w:val="000000"/>
              </w:rPr>
            </w:pPr>
            <w:r w:rsidRPr="00A65E0B">
              <w:rPr>
                <w:color w:val="000000"/>
              </w:rPr>
              <w:t>61,1%</w:t>
            </w:r>
          </w:p>
        </w:tc>
      </w:tr>
      <w:tr w:rsidR="000D117F" w:rsidRPr="00A65E0B" w14:paraId="2500152C"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24F3922C" w14:textId="77777777" w:rsidR="000D117F" w:rsidRPr="00A65E0B" w:rsidRDefault="000D117F" w:rsidP="001F4970">
            <w:pPr>
              <w:autoSpaceDE w:val="0"/>
              <w:autoSpaceDN w:val="0"/>
              <w:adjustRightInd w:val="0"/>
              <w:spacing w:line="360" w:lineRule="auto"/>
              <w:ind w:firstLine="67"/>
              <w:jc w:val="center"/>
            </w:pPr>
            <w:r w:rsidRPr="00A65E0B">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2F3B5CBB"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36134FF"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33AE3EB" w14:textId="77777777" w:rsidR="000D117F" w:rsidRPr="00A65E0B" w:rsidRDefault="000D117F" w:rsidP="001F4970">
            <w:pPr>
              <w:spacing w:line="360" w:lineRule="auto"/>
              <w:jc w:val="center"/>
              <w:rPr>
                <w:color w:val="000000"/>
              </w:rPr>
            </w:pPr>
            <w:r w:rsidRPr="00A65E0B">
              <w:rPr>
                <w:color w:val="000000"/>
              </w:rPr>
              <w:t>76,5%</w:t>
            </w:r>
          </w:p>
        </w:tc>
        <w:tc>
          <w:tcPr>
            <w:tcW w:w="809" w:type="pct"/>
            <w:tcBorders>
              <w:top w:val="single" w:sz="8" w:space="0" w:color="000000"/>
              <w:left w:val="single" w:sz="8" w:space="0" w:color="000000"/>
              <w:bottom w:val="single" w:sz="8" w:space="0" w:color="000000"/>
              <w:right w:val="single" w:sz="4" w:space="0" w:color="auto"/>
            </w:tcBorders>
            <w:vAlign w:val="center"/>
          </w:tcPr>
          <w:p w14:paraId="55467A92" w14:textId="77777777" w:rsidR="000D117F" w:rsidRPr="00A65E0B" w:rsidRDefault="000D117F" w:rsidP="001F4970">
            <w:pPr>
              <w:spacing w:line="360" w:lineRule="auto"/>
              <w:jc w:val="center"/>
              <w:rPr>
                <w:color w:val="000000"/>
              </w:rPr>
            </w:pPr>
            <w:r w:rsidRPr="00A65E0B">
              <w:rPr>
                <w:color w:val="000000"/>
              </w:rPr>
              <w:t>40,0%</w:t>
            </w:r>
          </w:p>
        </w:tc>
        <w:tc>
          <w:tcPr>
            <w:tcW w:w="707" w:type="pct"/>
            <w:tcBorders>
              <w:top w:val="single" w:sz="8" w:space="0" w:color="000000"/>
              <w:left w:val="single" w:sz="4" w:space="0" w:color="auto"/>
              <w:bottom w:val="single" w:sz="8" w:space="0" w:color="000000"/>
              <w:right w:val="single" w:sz="8" w:space="0" w:color="000000"/>
            </w:tcBorders>
            <w:vAlign w:val="center"/>
          </w:tcPr>
          <w:p w14:paraId="0BD928D4"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2B43F269"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0F390FC1" w14:textId="77777777" w:rsidR="000D117F" w:rsidRPr="00A65E0B" w:rsidRDefault="000D117F" w:rsidP="001F4970">
            <w:pPr>
              <w:autoSpaceDE w:val="0"/>
              <w:autoSpaceDN w:val="0"/>
              <w:adjustRightInd w:val="0"/>
              <w:spacing w:line="360" w:lineRule="auto"/>
              <w:ind w:firstLine="67"/>
              <w:jc w:val="center"/>
            </w:pPr>
            <w:r w:rsidRPr="00A65E0B">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1B1E1FA1"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DB02606"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9AF9969" w14:textId="77777777" w:rsidR="000D117F" w:rsidRPr="00A65E0B" w:rsidRDefault="000D117F" w:rsidP="001F4970">
            <w:pPr>
              <w:spacing w:line="360" w:lineRule="auto"/>
              <w:jc w:val="center"/>
              <w:rPr>
                <w:color w:val="000000"/>
              </w:rPr>
            </w:pPr>
            <w:r w:rsidRPr="00A65E0B">
              <w:rPr>
                <w:color w:val="000000"/>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009D13E9" w14:textId="77777777" w:rsidR="000D117F" w:rsidRPr="00A65E0B" w:rsidRDefault="000D117F" w:rsidP="001F4970">
            <w:pPr>
              <w:spacing w:line="360" w:lineRule="auto"/>
              <w:jc w:val="center"/>
              <w:rPr>
                <w:color w:val="000000"/>
              </w:rPr>
            </w:pPr>
            <w:r w:rsidRPr="00A65E0B">
              <w:rPr>
                <w:color w:val="000000"/>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25117F0E" w14:textId="77777777" w:rsidR="000D117F" w:rsidRPr="00A65E0B" w:rsidRDefault="000D117F" w:rsidP="001F4970">
            <w:pPr>
              <w:spacing w:line="360" w:lineRule="auto"/>
              <w:jc w:val="center"/>
              <w:rPr>
                <w:color w:val="000000"/>
              </w:rPr>
            </w:pPr>
            <w:r w:rsidRPr="00A65E0B">
              <w:rPr>
                <w:color w:val="000000"/>
              </w:rPr>
              <w:t>0,0%</w:t>
            </w:r>
          </w:p>
        </w:tc>
      </w:tr>
      <w:tr w:rsidR="000D117F" w:rsidRPr="00A65E0B" w14:paraId="2A0592B1"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68B77F92" w14:textId="77777777" w:rsidR="000D117F" w:rsidRPr="00A65E0B" w:rsidRDefault="000D117F" w:rsidP="001F4970">
            <w:pPr>
              <w:autoSpaceDE w:val="0"/>
              <w:autoSpaceDN w:val="0"/>
              <w:adjustRightInd w:val="0"/>
              <w:spacing w:line="360" w:lineRule="auto"/>
              <w:ind w:firstLine="67"/>
              <w:jc w:val="center"/>
            </w:pPr>
            <w:r w:rsidRPr="00A65E0B">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62A5E8EE"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1E5CF60"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8515258" w14:textId="77777777" w:rsidR="000D117F" w:rsidRPr="00A65E0B" w:rsidRDefault="000D117F" w:rsidP="001F4970">
            <w:pPr>
              <w:spacing w:line="360" w:lineRule="auto"/>
              <w:jc w:val="center"/>
              <w:rPr>
                <w:color w:val="000000"/>
              </w:rPr>
            </w:pPr>
            <w:r w:rsidRPr="00A65E0B">
              <w:rPr>
                <w:color w:val="000000"/>
              </w:rPr>
              <w:t>17,6%</w:t>
            </w:r>
          </w:p>
        </w:tc>
        <w:tc>
          <w:tcPr>
            <w:tcW w:w="809" w:type="pct"/>
            <w:tcBorders>
              <w:top w:val="single" w:sz="8" w:space="0" w:color="000000"/>
              <w:left w:val="single" w:sz="8" w:space="0" w:color="000000"/>
              <w:bottom w:val="single" w:sz="8" w:space="0" w:color="000000"/>
              <w:right w:val="single" w:sz="4" w:space="0" w:color="auto"/>
            </w:tcBorders>
            <w:vAlign w:val="center"/>
          </w:tcPr>
          <w:p w14:paraId="22D0C3DA" w14:textId="77777777" w:rsidR="000D117F" w:rsidRPr="00A65E0B" w:rsidRDefault="000D117F" w:rsidP="001F4970">
            <w:pPr>
              <w:spacing w:line="360" w:lineRule="auto"/>
              <w:jc w:val="center"/>
              <w:rPr>
                <w:color w:val="000000"/>
              </w:rPr>
            </w:pPr>
            <w:r w:rsidRPr="00A65E0B">
              <w:rPr>
                <w:color w:val="000000"/>
              </w:rPr>
              <w:t>56,0%</w:t>
            </w:r>
          </w:p>
        </w:tc>
        <w:tc>
          <w:tcPr>
            <w:tcW w:w="707" w:type="pct"/>
            <w:tcBorders>
              <w:top w:val="single" w:sz="8" w:space="0" w:color="000000"/>
              <w:left w:val="single" w:sz="4" w:space="0" w:color="auto"/>
              <w:bottom w:val="single" w:sz="8" w:space="0" w:color="000000"/>
              <w:right w:val="single" w:sz="8" w:space="0" w:color="000000"/>
            </w:tcBorders>
            <w:vAlign w:val="center"/>
          </w:tcPr>
          <w:p w14:paraId="3DF6396B" w14:textId="77777777" w:rsidR="000D117F" w:rsidRPr="00A65E0B" w:rsidRDefault="000D117F" w:rsidP="001F4970">
            <w:pPr>
              <w:spacing w:line="360" w:lineRule="auto"/>
              <w:jc w:val="center"/>
              <w:rPr>
                <w:color w:val="000000"/>
              </w:rPr>
            </w:pPr>
            <w:r w:rsidRPr="00A65E0B">
              <w:rPr>
                <w:color w:val="000000"/>
              </w:rPr>
              <w:t>22,2%</w:t>
            </w:r>
          </w:p>
        </w:tc>
      </w:tr>
      <w:tr w:rsidR="000D117F" w:rsidRPr="00A65E0B" w14:paraId="621C877C"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32D95B74" w14:textId="77777777" w:rsidR="000D117F" w:rsidRPr="00A65E0B" w:rsidRDefault="000D117F" w:rsidP="001F4970">
            <w:pPr>
              <w:autoSpaceDE w:val="0"/>
              <w:autoSpaceDN w:val="0"/>
              <w:adjustRightInd w:val="0"/>
              <w:spacing w:line="360" w:lineRule="auto"/>
              <w:ind w:firstLine="67"/>
              <w:jc w:val="center"/>
            </w:pPr>
            <w:r w:rsidRPr="00A65E0B">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57965219" w14:textId="77777777" w:rsidR="000D117F" w:rsidRPr="00A65E0B" w:rsidRDefault="000D117F" w:rsidP="001F4970">
            <w:pPr>
              <w:autoSpaceDE w:val="0"/>
              <w:autoSpaceDN w:val="0"/>
              <w:adjustRightInd w:val="0"/>
              <w:spacing w:line="360" w:lineRule="auto"/>
              <w:ind w:firstLine="67"/>
              <w:jc w:val="center"/>
            </w:pPr>
            <w:r w:rsidRPr="00A65E0B">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3CD86492"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497068F" w14:textId="77777777" w:rsidR="000D117F" w:rsidRPr="00A65E0B" w:rsidRDefault="000D117F" w:rsidP="001F4970">
            <w:pPr>
              <w:spacing w:line="360" w:lineRule="auto"/>
              <w:jc w:val="center"/>
              <w:rPr>
                <w:color w:val="000000"/>
              </w:rPr>
            </w:pPr>
            <w:r w:rsidRPr="00A65E0B">
              <w:rPr>
                <w:color w:val="000000"/>
              </w:rPr>
              <w:t>5,9%</w:t>
            </w:r>
          </w:p>
        </w:tc>
        <w:tc>
          <w:tcPr>
            <w:tcW w:w="809" w:type="pct"/>
            <w:tcBorders>
              <w:top w:val="single" w:sz="8" w:space="0" w:color="000000"/>
              <w:left w:val="single" w:sz="8" w:space="0" w:color="000000"/>
              <w:bottom w:val="single" w:sz="8" w:space="0" w:color="000000"/>
              <w:right w:val="single" w:sz="4" w:space="0" w:color="auto"/>
            </w:tcBorders>
            <w:vAlign w:val="center"/>
          </w:tcPr>
          <w:p w14:paraId="40E38DC4" w14:textId="77777777" w:rsidR="000D117F" w:rsidRPr="00A65E0B" w:rsidRDefault="000D117F" w:rsidP="001F4970">
            <w:pPr>
              <w:spacing w:line="360" w:lineRule="auto"/>
              <w:jc w:val="center"/>
              <w:rPr>
                <w:color w:val="000000"/>
              </w:rPr>
            </w:pPr>
            <w:r w:rsidRPr="00A65E0B">
              <w:rPr>
                <w:color w:val="000000"/>
              </w:rPr>
              <w:t>4,0%</w:t>
            </w:r>
          </w:p>
        </w:tc>
        <w:tc>
          <w:tcPr>
            <w:tcW w:w="707" w:type="pct"/>
            <w:tcBorders>
              <w:top w:val="single" w:sz="8" w:space="0" w:color="000000"/>
              <w:left w:val="single" w:sz="4" w:space="0" w:color="auto"/>
              <w:bottom w:val="single" w:sz="8" w:space="0" w:color="000000"/>
              <w:right w:val="single" w:sz="8" w:space="0" w:color="000000"/>
            </w:tcBorders>
            <w:vAlign w:val="center"/>
          </w:tcPr>
          <w:p w14:paraId="74C26EAB" w14:textId="77777777" w:rsidR="000D117F" w:rsidRPr="00A65E0B" w:rsidRDefault="000D117F" w:rsidP="001F4970">
            <w:pPr>
              <w:spacing w:line="360" w:lineRule="auto"/>
              <w:jc w:val="center"/>
              <w:rPr>
                <w:color w:val="000000"/>
              </w:rPr>
            </w:pPr>
            <w:r w:rsidRPr="00A65E0B">
              <w:rPr>
                <w:color w:val="000000"/>
              </w:rPr>
              <w:t>77,8%</w:t>
            </w:r>
          </w:p>
        </w:tc>
      </w:tr>
      <w:tr w:rsidR="000D117F" w:rsidRPr="00A65E0B" w14:paraId="1D6D70E0"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7B869981" w14:textId="77777777" w:rsidR="000D117F" w:rsidRPr="00A65E0B" w:rsidRDefault="000D117F" w:rsidP="001F4970">
            <w:pPr>
              <w:autoSpaceDE w:val="0"/>
              <w:autoSpaceDN w:val="0"/>
              <w:adjustRightInd w:val="0"/>
              <w:spacing w:line="360" w:lineRule="auto"/>
              <w:ind w:firstLine="67"/>
              <w:jc w:val="center"/>
            </w:pPr>
            <w:r w:rsidRPr="00A65E0B">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75BBD48F"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1D664F7"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8EC2AAD" w14:textId="77777777" w:rsidR="000D117F" w:rsidRPr="00A65E0B" w:rsidRDefault="000D117F" w:rsidP="001F4970">
            <w:pPr>
              <w:spacing w:line="360" w:lineRule="auto"/>
              <w:jc w:val="center"/>
              <w:rPr>
                <w:color w:val="000000"/>
              </w:rPr>
            </w:pPr>
            <w:r w:rsidRPr="00A65E0B">
              <w:rPr>
                <w:color w:val="000000"/>
              </w:rPr>
              <w:t>70,6%</w:t>
            </w:r>
          </w:p>
        </w:tc>
        <w:tc>
          <w:tcPr>
            <w:tcW w:w="809" w:type="pct"/>
            <w:tcBorders>
              <w:top w:val="single" w:sz="8" w:space="0" w:color="000000"/>
              <w:left w:val="single" w:sz="8" w:space="0" w:color="000000"/>
              <w:bottom w:val="single" w:sz="8" w:space="0" w:color="000000"/>
              <w:right w:val="single" w:sz="4" w:space="0" w:color="auto"/>
            </w:tcBorders>
            <w:vAlign w:val="center"/>
          </w:tcPr>
          <w:p w14:paraId="772E0B9B" w14:textId="77777777" w:rsidR="000D117F" w:rsidRPr="00A65E0B" w:rsidRDefault="000D117F" w:rsidP="001F4970">
            <w:pPr>
              <w:spacing w:line="360" w:lineRule="auto"/>
              <w:jc w:val="center"/>
              <w:rPr>
                <w:color w:val="000000"/>
              </w:rPr>
            </w:pPr>
            <w:r w:rsidRPr="00A65E0B">
              <w:rPr>
                <w:color w:val="000000"/>
              </w:rPr>
              <w:t>40,0%</w:t>
            </w:r>
          </w:p>
        </w:tc>
        <w:tc>
          <w:tcPr>
            <w:tcW w:w="707" w:type="pct"/>
            <w:tcBorders>
              <w:top w:val="single" w:sz="8" w:space="0" w:color="000000"/>
              <w:left w:val="single" w:sz="4" w:space="0" w:color="auto"/>
              <w:bottom w:val="single" w:sz="8" w:space="0" w:color="000000"/>
              <w:right w:val="single" w:sz="8" w:space="0" w:color="000000"/>
            </w:tcBorders>
            <w:vAlign w:val="center"/>
          </w:tcPr>
          <w:p w14:paraId="3C803491" w14:textId="77777777" w:rsidR="000D117F" w:rsidRPr="00A65E0B" w:rsidRDefault="000D117F" w:rsidP="001F4970">
            <w:pPr>
              <w:spacing w:line="360" w:lineRule="auto"/>
              <w:jc w:val="center"/>
              <w:rPr>
                <w:color w:val="000000"/>
              </w:rPr>
            </w:pPr>
            <w:r w:rsidRPr="00A65E0B">
              <w:rPr>
                <w:color w:val="000000"/>
              </w:rPr>
              <w:t>11,1%</w:t>
            </w:r>
          </w:p>
        </w:tc>
      </w:tr>
      <w:tr w:rsidR="000D117F" w:rsidRPr="00A65E0B" w14:paraId="09DCE615"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0A8FFED2" w14:textId="77777777" w:rsidR="000D117F" w:rsidRPr="00A65E0B" w:rsidRDefault="000D117F" w:rsidP="001F4970">
            <w:pPr>
              <w:autoSpaceDE w:val="0"/>
              <w:autoSpaceDN w:val="0"/>
              <w:adjustRightInd w:val="0"/>
              <w:spacing w:line="360" w:lineRule="auto"/>
              <w:ind w:firstLine="67"/>
              <w:jc w:val="center"/>
            </w:pPr>
            <w:r w:rsidRPr="00A65E0B">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512F6FAB"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3DBC180"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09AFED4" w14:textId="77777777" w:rsidR="000D117F" w:rsidRPr="00A65E0B" w:rsidRDefault="000D117F" w:rsidP="001F4970">
            <w:pPr>
              <w:spacing w:line="360" w:lineRule="auto"/>
              <w:jc w:val="center"/>
              <w:rPr>
                <w:color w:val="000000"/>
              </w:rPr>
            </w:pPr>
            <w:r w:rsidRPr="00A65E0B">
              <w:rPr>
                <w:color w:val="000000"/>
              </w:rPr>
              <w:t>11,8%</w:t>
            </w:r>
          </w:p>
        </w:tc>
        <w:tc>
          <w:tcPr>
            <w:tcW w:w="809" w:type="pct"/>
            <w:tcBorders>
              <w:top w:val="single" w:sz="8" w:space="0" w:color="000000"/>
              <w:left w:val="single" w:sz="8" w:space="0" w:color="000000"/>
              <w:bottom w:val="single" w:sz="8" w:space="0" w:color="000000"/>
              <w:right w:val="single" w:sz="4" w:space="0" w:color="auto"/>
            </w:tcBorders>
            <w:vAlign w:val="center"/>
          </w:tcPr>
          <w:p w14:paraId="152ECEC1" w14:textId="77777777" w:rsidR="000D117F" w:rsidRPr="00A65E0B" w:rsidRDefault="000D117F" w:rsidP="001F4970">
            <w:pPr>
              <w:spacing w:line="360" w:lineRule="auto"/>
              <w:jc w:val="center"/>
              <w:rPr>
                <w:color w:val="000000"/>
              </w:rPr>
            </w:pPr>
            <w:r w:rsidRPr="00A65E0B">
              <w:rPr>
                <w:color w:val="000000"/>
              </w:rPr>
              <w:t>36,0%</w:t>
            </w:r>
          </w:p>
        </w:tc>
        <w:tc>
          <w:tcPr>
            <w:tcW w:w="707" w:type="pct"/>
            <w:tcBorders>
              <w:top w:val="single" w:sz="8" w:space="0" w:color="000000"/>
              <w:left w:val="single" w:sz="4" w:space="0" w:color="auto"/>
              <w:bottom w:val="single" w:sz="8" w:space="0" w:color="000000"/>
              <w:right w:val="single" w:sz="8" w:space="0" w:color="000000"/>
            </w:tcBorders>
            <w:vAlign w:val="center"/>
          </w:tcPr>
          <w:p w14:paraId="3FBE7D62" w14:textId="77777777" w:rsidR="000D117F" w:rsidRPr="00A65E0B" w:rsidRDefault="000D117F" w:rsidP="001F4970">
            <w:pPr>
              <w:spacing w:line="360" w:lineRule="auto"/>
              <w:jc w:val="center"/>
              <w:rPr>
                <w:color w:val="000000"/>
              </w:rPr>
            </w:pPr>
            <w:r w:rsidRPr="00A65E0B">
              <w:rPr>
                <w:color w:val="000000"/>
              </w:rPr>
              <w:t>33,3%</w:t>
            </w:r>
          </w:p>
        </w:tc>
      </w:tr>
      <w:tr w:rsidR="000D117F" w:rsidRPr="00A65E0B" w14:paraId="48495B3C"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7A73600F" w14:textId="77777777" w:rsidR="000D117F" w:rsidRPr="00A65E0B" w:rsidRDefault="000D117F" w:rsidP="001F4970">
            <w:pPr>
              <w:autoSpaceDE w:val="0"/>
              <w:autoSpaceDN w:val="0"/>
              <w:adjustRightInd w:val="0"/>
              <w:spacing w:line="360" w:lineRule="auto"/>
              <w:ind w:firstLine="67"/>
              <w:jc w:val="center"/>
            </w:pPr>
            <w:r w:rsidRPr="00A65E0B">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373914A3"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3D98E5A"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C36E411" w14:textId="77777777" w:rsidR="000D117F" w:rsidRPr="00A65E0B" w:rsidRDefault="000D117F" w:rsidP="001F4970">
            <w:pPr>
              <w:spacing w:line="360" w:lineRule="auto"/>
              <w:jc w:val="center"/>
              <w:rPr>
                <w:color w:val="000000"/>
              </w:rPr>
            </w:pPr>
            <w:r w:rsidRPr="00A65E0B">
              <w:rPr>
                <w:color w:val="000000"/>
              </w:rPr>
              <w:t>17,6%</w:t>
            </w:r>
          </w:p>
        </w:tc>
        <w:tc>
          <w:tcPr>
            <w:tcW w:w="809" w:type="pct"/>
            <w:tcBorders>
              <w:top w:val="single" w:sz="8" w:space="0" w:color="000000"/>
              <w:left w:val="single" w:sz="8" w:space="0" w:color="000000"/>
              <w:bottom w:val="single" w:sz="8" w:space="0" w:color="000000"/>
              <w:right w:val="single" w:sz="4" w:space="0" w:color="auto"/>
            </w:tcBorders>
            <w:vAlign w:val="center"/>
          </w:tcPr>
          <w:p w14:paraId="10D8440F" w14:textId="77777777" w:rsidR="000D117F" w:rsidRPr="00A65E0B" w:rsidRDefault="000D117F" w:rsidP="001F4970">
            <w:pPr>
              <w:spacing w:line="360" w:lineRule="auto"/>
              <w:jc w:val="center"/>
              <w:rPr>
                <w:color w:val="000000"/>
              </w:rPr>
            </w:pPr>
            <w:r w:rsidRPr="00A65E0B">
              <w:rPr>
                <w:color w:val="000000"/>
              </w:rPr>
              <w:t>24,0%</w:t>
            </w:r>
          </w:p>
        </w:tc>
        <w:tc>
          <w:tcPr>
            <w:tcW w:w="707" w:type="pct"/>
            <w:tcBorders>
              <w:top w:val="single" w:sz="8" w:space="0" w:color="000000"/>
              <w:left w:val="single" w:sz="4" w:space="0" w:color="auto"/>
              <w:bottom w:val="single" w:sz="8" w:space="0" w:color="000000"/>
              <w:right w:val="single" w:sz="8" w:space="0" w:color="000000"/>
            </w:tcBorders>
            <w:vAlign w:val="center"/>
          </w:tcPr>
          <w:p w14:paraId="53B7ABDF" w14:textId="77777777" w:rsidR="000D117F" w:rsidRPr="00A65E0B" w:rsidRDefault="000D117F" w:rsidP="001F4970">
            <w:pPr>
              <w:spacing w:line="360" w:lineRule="auto"/>
              <w:jc w:val="center"/>
              <w:rPr>
                <w:color w:val="000000"/>
              </w:rPr>
            </w:pPr>
            <w:r w:rsidRPr="00A65E0B">
              <w:rPr>
                <w:color w:val="000000"/>
              </w:rPr>
              <w:t>55,6%</w:t>
            </w:r>
          </w:p>
        </w:tc>
      </w:tr>
      <w:tr w:rsidR="000D117F" w:rsidRPr="00A65E0B" w14:paraId="10074656"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413DE2BD" w14:textId="77777777" w:rsidR="000D117F" w:rsidRPr="00A65E0B" w:rsidRDefault="000D117F" w:rsidP="001F4970">
            <w:pPr>
              <w:autoSpaceDE w:val="0"/>
              <w:autoSpaceDN w:val="0"/>
              <w:adjustRightInd w:val="0"/>
              <w:spacing w:line="360" w:lineRule="auto"/>
              <w:ind w:firstLine="67"/>
              <w:jc w:val="center"/>
            </w:pPr>
            <w:r w:rsidRPr="00A65E0B">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7E30539C" w14:textId="77777777" w:rsidR="000D117F" w:rsidRPr="00A65E0B" w:rsidRDefault="000D117F" w:rsidP="001F4970">
            <w:pPr>
              <w:autoSpaceDE w:val="0"/>
              <w:autoSpaceDN w:val="0"/>
              <w:adjustRightInd w:val="0"/>
              <w:spacing w:line="360" w:lineRule="auto"/>
              <w:ind w:firstLine="67"/>
              <w:jc w:val="center"/>
            </w:pPr>
            <w:r w:rsidRPr="00A65E0B">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F04778B" w14:textId="77777777" w:rsidR="000D117F" w:rsidRPr="00A65E0B" w:rsidRDefault="000D117F" w:rsidP="001F4970">
            <w:pPr>
              <w:spacing w:line="360" w:lineRule="auto"/>
              <w:jc w:val="center"/>
              <w:rPr>
                <w:color w:val="000000"/>
              </w:rPr>
            </w:pPr>
            <w:r w:rsidRPr="00A65E0B">
              <w:rPr>
                <w:color w:val="000000"/>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96ACA52" w14:textId="77777777" w:rsidR="000D117F" w:rsidRPr="00A65E0B" w:rsidRDefault="000D117F" w:rsidP="001F4970">
            <w:pPr>
              <w:spacing w:line="360" w:lineRule="auto"/>
              <w:jc w:val="center"/>
              <w:rPr>
                <w:color w:val="000000"/>
              </w:rPr>
            </w:pPr>
            <w:r w:rsidRPr="00A65E0B">
              <w:rPr>
                <w:color w:val="000000"/>
              </w:rPr>
              <w:t>70,6%</w:t>
            </w:r>
          </w:p>
        </w:tc>
        <w:tc>
          <w:tcPr>
            <w:tcW w:w="809" w:type="pct"/>
            <w:tcBorders>
              <w:top w:val="single" w:sz="8" w:space="0" w:color="000000"/>
              <w:left w:val="single" w:sz="8" w:space="0" w:color="000000"/>
              <w:bottom w:val="single" w:sz="8" w:space="0" w:color="000000"/>
              <w:right w:val="single" w:sz="4" w:space="0" w:color="auto"/>
            </w:tcBorders>
            <w:vAlign w:val="center"/>
          </w:tcPr>
          <w:p w14:paraId="60E04F74" w14:textId="77777777" w:rsidR="000D117F" w:rsidRPr="00A65E0B" w:rsidRDefault="000D117F" w:rsidP="001F4970">
            <w:pPr>
              <w:spacing w:line="360" w:lineRule="auto"/>
              <w:jc w:val="center"/>
              <w:rPr>
                <w:color w:val="000000"/>
              </w:rPr>
            </w:pPr>
            <w:r w:rsidRPr="00A65E0B">
              <w:rPr>
                <w:color w:val="000000"/>
              </w:rPr>
              <w:t>44,0%</w:t>
            </w:r>
          </w:p>
        </w:tc>
        <w:tc>
          <w:tcPr>
            <w:tcW w:w="707" w:type="pct"/>
            <w:tcBorders>
              <w:top w:val="single" w:sz="8" w:space="0" w:color="000000"/>
              <w:left w:val="single" w:sz="4" w:space="0" w:color="auto"/>
              <w:bottom w:val="single" w:sz="8" w:space="0" w:color="000000"/>
              <w:right w:val="single" w:sz="8" w:space="0" w:color="000000"/>
            </w:tcBorders>
            <w:vAlign w:val="center"/>
          </w:tcPr>
          <w:p w14:paraId="185500AA" w14:textId="77777777" w:rsidR="000D117F" w:rsidRPr="00A65E0B" w:rsidRDefault="000D117F" w:rsidP="001F4970">
            <w:pPr>
              <w:spacing w:line="360" w:lineRule="auto"/>
              <w:jc w:val="center"/>
              <w:rPr>
                <w:color w:val="000000"/>
              </w:rPr>
            </w:pPr>
            <w:r w:rsidRPr="00A65E0B">
              <w:rPr>
                <w:color w:val="000000"/>
              </w:rPr>
              <w:t>5,6%</w:t>
            </w:r>
          </w:p>
        </w:tc>
      </w:tr>
      <w:tr w:rsidR="000D117F" w:rsidRPr="00A65E0B" w14:paraId="4983DED1"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02221D26" w14:textId="77777777" w:rsidR="000D117F" w:rsidRPr="00A65E0B" w:rsidRDefault="000D117F" w:rsidP="001F4970">
            <w:pPr>
              <w:autoSpaceDE w:val="0"/>
              <w:autoSpaceDN w:val="0"/>
              <w:adjustRightInd w:val="0"/>
              <w:spacing w:line="360" w:lineRule="auto"/>
              <w:ind w:firstLine="67"/>
              <w:jc w:val="center"/>
            </w:pPr>
            <w:r w:rsidRPr="00A65E0B">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71C4EE5A" w14:textId="77777777" w:rsidR="000D117F" w:rsidRPr="00A65E0B" w:rsidRDefault="000D117F" w:rsidP="001F4970">
            <w:pPr>
              <w:autoSpaceDE w:val="0"/>
              <w:autoSpaceDN w:val="0"/>
              <w:adjustRightInd w:val="0"/>
              <w:spacing w:line="360" w:lineRule="auto"/>
              <w:ind w:firstLine="67"/>
              <w:jc w:val="center"/>
            </w:pPr>
            <w:r w:rsidRPr="00A65E0B">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AF8F1B4"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B5D4C4D" w14:textId="77777777" w:rsidR="000D117F" w:rsidRPr="00A65E0B" w:rsidRDefault="000D117F" w:rsidP="001F4970">
            <w:pPr>
              <w:spacing w:line="360" w:lineRule="auto"/>
              <w:jc w:val="center"/>
              <w:rPr>
                <w:color w:val="000000"/>
              </w:rPr>
            </w:pPr>
            <w:r w:rsidRPr="00A65E0B">
              <w:rPr>
                <w:color w:val="000000"/>
              </w:rPr>
              <w:t>5,9%</w:t>
            </w:r>
          </w:p>
        </w:tc>
        <w:tc>
          <w:tcPr>
            <w:tcW w:w="809" w:type="pct"/>
            <w:tcBorders>
              <w:top w:val="single" w:sz="8" w:space="0" w:color="000000"/>
              <w:left w:val="single" w:sz="8" w:space="0" w:color="000000"/>
              <w:bottom w:val="single" w:sz="8" w:space="0" w:color="000000"/>
              <w:right w:val="single" w:sz="4" w:space="0" w:color="auto"/>
            </w:tcBorders>
            <w:vAlign w:val="center"/>
          </w:tcPr>
          <w:p w14:paraId="3544EB82" w14:textId="77777777" w:rsidR="000D117F" w:rsidRPr="00A65E0B" w:rsidRDefault="000D117F" w:rsidP="001F4970">
            <w:pPr>
              <w:spacing w:line="360" w:lineRule="auto"/>
              <w:jc w:val="center"/>
              <w:rPr>
                <w:color w:val="000000"/>
              </w:rPr>
            </w:pPr>
            <w:r w:rsidRPr="00A65E0B">
              <w:rPr>
                <w:color w:val="000000"/>
              </w:rPr>
              <w:t>12,0%</w:t>
            </w:r>
          </w:p>
        </w:tc>
        <w:tc>
          <w:tcPr>
            <w:tcW w:w="707" w:type="pct"/>
            <w:tcBorders>
              <w:top w:val="single" w:sz="8" w:space="0" w:color="000000"/>
              <w:left w:val="single" w:sz="4" w:space="0" w:color="auto"/>
              <w:bottom w:val="single" w:sz="8" w:space="0" w:color="000000"/>
              <w:right w:val="single" w:sz="8" w:space="0" w:color="000000"/>
            </w:tcBorders>
            <w:vAlign w:val="center"/>
          </w:tcPr>
          <w:p w14:paraId="300BA348" w14:textId="77777777" w:rsidR="000D117F" w:rsidRPr="00A65E0B" w:rsidRDefault="000D117F" w:rsidP="001F4970">
            <w:pPr>
              <w:spacing w:line="360" w:lineRule="auto"/>
              <w:jc w:val="center"/>
              <w:rPr>
                <w:color w:val="000000"/>
              </w:rPr>
            </w:pPr>
            <w:r w:rsidRPr="00A65E0B">
              <w:rPr>
                <w:color w:val="000000"/>
              </w:rPr>
              <w:t>11,1%</w:t>
            </w:r>
          </w:p>
        </w:tc>
      </w:tr>
      <w:tr w:rsidR="000D117F" w:rsidRPr="00A65E0B" w14:paraId="5CF54867"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6307D3B6" w14:textId="77777777" w:rsidR="000D117F" w:rsidRPr="00A65E0B" w:rsidRDefault="000D117F" w:rsidP="001F4970">
            <w:pPr>
              <w:autoSpaceDE w:val="0"/>
              <w:autoSpaceDN w:val="0"/>
              <w:adjustRightInd w:val="0"/>
              <w:spacing w:line="360" w:lineRule="auto"/>
              <w:ind w:firstLine="67"/>
              <w:jc w:val="center"/>
            </w:pPr>
            <w:r w:rsidRPr="00A65E0B">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3E51DA83" w14:textId="77777777" w:rsidR="000D117F" w:rsidRPr="00A65E0B" w:rsidRDefault="000D117F" w:rsidP="001F4970">
            <w:pPr>
              <w:autoSpaceDE w:val="0"/>
              <w:autoSpaceDN w:val="0"/>
              <w:adjustRightInd w:val="0"/>
              <w:spacing w:line="360" w:lineRule="auto"/>
              <w:ind w:firstLine="67"/>
              <w:jc w:val="center"/>
            </w:pPr>
            <w:r w:rsidRPr="00A65E0B">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6538B4EB"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B8199B3" w14:textId="77777777" w:rsidR="000D117F" w:rsidRPr="00A65E0B" w:rsidRDefault="000D117F" w:rsidP="001F4970">
            <w:pPr>
              <w:spacing w:line="360" w:lineRule="auto"/>
              <w:jc w:val="center"/>
              <w:rPr>
                <w:color w:val="000000"/>
              </w:rPr>
            </w:pPr>
            <w:r w:rsidRPr="00A65E0B">
              <w:rPr>
                <w:color w:val="000000"/>
              </w:rPr>
              <w:t>11,8%</w:t>
            </w:r>
          </w:p>
        </w:tc>
        <w:tc>
          <w:tcPr>
            <w:tcW w:w="809" w:type="pct"/>
            <w:tcBorders>
              <w:top w:val="single" w:sz="8" w:space="0" w:color="000000"/>
              <w:left w:val="single" w:sz="8" w:space="0" w:color="000000"/>
              <w:bottom w:val="single" w:sz="8" w:space="0" w:color="000000"/>
              <w:right w:val="single" w:sz="4" w:space="0" w:color="auto"/>
            </w:tcBorders>
            <w:vAlign w:val="center"/>
          </w:tcPr>
          <w:p w14:paraId="45F24B4F" w14:textId="77777777" w:rsidR="000D117F" w:rsidRPr="00A65E0B" w:rsidRDefault="000D117F" w:rsidP="001F4970">
            <w:pPr>
              <w:spacing w:line="360" w:lineRule="auto"/>
              <w:jc w:val="center"/>
              <w:rPr>
                <w:color w:val="000000"/>
              </w:rPr>
            </w:pPr>
            <w:r w:rsidRPr="00A65E0B">
              <w:rPr>
                <w:color w:val="000000"/>
              </w:rPr>
              <w:t>16,0%</w:t>
            </w:r>
          </w:p>
        </w:tc>
        <w:tc>
          <w:tcPr>
            <w:tcW w:w="707" w:type="pct"/>
            <w:tcBorders>
              <w:top w:val="single" w:sz="8" w:space="0" w:color="000000"/>
              <w:left w:val="single" w:sz="4" w:space="0" w:color="auto"/>
              <w:bottom w:val="single" w:sz="8" w:space="0" w:color="000000"/>
              <w:right w:val="single" w:sz="8" w:space="0" w:color="000000"/>
            </w:tcBorders>
            <w:vAlign w:val="center"/>
          </w:tcPr>
          <w:p w14:paraId="7B3FE306" w14:textId="77777777" w:rsidR="000D117F" w:rsidRPr="00A65E0B" w:rsidRDefault="000D117F" w:rsidP="001F4970">
            <w:pPr>
              <w:spacing w:line="360" w:lineRule="auto"/>
              <w:jc w:val="center"/>
              <w:rPr>
                <w:color w:val="000000"/>
              </w:rPr>
            </w:pPr>
            <w:r w:rsidRPr="00A65E0B">
              <w:rPr>
                <w:color w:val="000000"/>
              </w:rPr>
              <w:t>33,3%</w:t>
            </w:r>
          </w:p>
        </w:tc>
      </w:tr>
      <w:tr w:rsidR="000D117F" w:rsidRPr="00A65E0B" w14:paraId="7A1E0254" w14:textId="77777777" w:rsidTr="001F4970">
        <w:trPr>
          <w:trHeight w:val="226"/>
        </w:trPr>
        <w:tc>
          <w:tcPr>
            <w:tcW w:w="858" w:type="pct"/>
            <w:tcBorders>
              <w:top w:val="single" w:sz="8" w:space="0" w:color="000000"/>
              <w:left w:val="single" w:sz="8" w:space="0" w:color="000000"/>
              <w:bottom w:val="single" w:sz="8" w:space="0" w:color="000000"/>
              <w:right w:val="single" w:sz="8" w:space="0" w:color="000000"/>
            </w:tcBorders>
          </w:tcPr>
          <w:p w14:paraId="48E76E8F" w14:textId="77777777" w:rsidR="000D117F" w:rsidRPr="00A65E0B" w:rsidRDefault="000D117F" w:rsidP="001F4970">
            <w:pPr>
              <w:autoSpaceDE w:val="0"/>
              <w:autoSpaceDN w:val="0"/>
              <w:adjustRightInd w:val="0"/>
              <w:spacing w:line="360" w:lineRule="auto"/>
              <w:ind w:firstLine="67"/>
              <w:jc w:val="center"/>
            </w:pPr>
            <w:r w:rsidRPr="00A65E0B">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7189474D" w14:textId="77777777" w:rsidR="000D117F" w:rsidRPr="00A65E0B" w:rsidRDefault="000D117F" w:rsidP="001F4970">
            <w:pPr>
              <w:autoSpaceDE w:val="0"/>
              <w:autoSpaceDN w:val="0"/>
              <w:adjustRightInd w:val="0"/>
              <w:spacing w:line="360" w:lineRule="auto"/>
              <w:ind w:firstLine="67"/>
              <w:jc w:val="center"/>
            </w:pPr>
            <w:r w:rsidRPr="00A65E0B">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3A814FA2" w14:textId="77777777" w:rsidR="000D117F" w:rsidRPr="00A65E0B" w:rsidRDefault="000D117F" w:rsidP="001F4970">
            <w:pPr>
              <w:spacing w:line="360" w:lineRule="auto"/>
              <w:jc w:val="center"/>
              <w:rPr>
                <w:color w:val="000000"/>
              </w:rPr>
            </w:pPr>
            <w:r w:rsidRPr="00A65E0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DD8BAAB" w14:textId="77777777" w:rsidR="000D117F" w:rsidRPr="00A65E0B" w:rsidRDefault="000D117F" w:rsidP="001F4970">
            <w:pPr>
              <w:spacing w:line="360" w:lineRule="auto"/>
              <w:jc w:val="center"/>
              <w:rPr>
                <w:color w:val="000000"/>
              </w:rPr>
            </w:pPr>
            <w:r w:rsidRPr="00A65E0B">
              <w:rPr>
                <w:color w:val="000000"/>
              </w:rPr>
              <w:t>11,8%</w:t>
            </w:r>
          </w:p>
        </w:tc>
        <w:tc>
          <w:tcPr>
            <w:tcW w:w="809" w:type="pct"/>
            <w:tcBorders>
              <w:top w:val="single" w:sz="8" w:space="0" w:color="000000"/>
              <w:left w:val="single" w:sz="8" w:space="0" w:color="000000"/>
              <w:bottom w:val="single" w:sz="8" w:space="0" w:color="000000"/>
              <w:right w:val="single" w:sz="4" w:space="0" w:color="auto"/>
            </w:tcBorders>
            <w:vAlign w:val="center"/>
          </w:tcPr>
          <w:p w14:paraId="4E7DEA2B" w14:textId="77777777" w:rsidR="000D117F" w:rsidRPr="00A65E0B" w:rsidRDefault="000D117F" w:rsidP="001F4970">
            <w:pPr>
              <w:spacing w:line="360" w:lineRule="auto"/>
              <w:jc w:val="center"/>
              <w:rPr>
                <w:color w:val="000000"/>
              </w:rPr>
            </w:pPr>
            <w:r w:rsidRPr="00A65E0B">
              <w:rPr>
                <w:color w:val="000000"/>
              </w:rPr>
              <w:t>28,0%</w:t>
            </w:r>
          </w:p>
        </w:tc>
        <w:tc>
          <w:tcPr>
            <w:tcW w:w="707" w:type="pct"/>
            <w:tcBorders>
              <w:top w:val="single" w:sz="8" w:space="0" w:color="000000"/>
              <w:left w:val="single" w:sz="4" w:space="0" w:color="auto"/>
              <w:bottom w:val="single" w:sz="8" w:space="0" w:color="000000"/>
              <w:right w:val="single" w:sz="8" w:space="0" w:color="000000"/>
            </w:tcBorders>
            <w:vAlign w:val="center"/>
          </w:tcPr>
          <w:p w14:paraId="4F8D485D" w14:textId="77777777" w:rsidR="000D117F" w:rsidRPr="00A65E0B" w:rsidRDefault="000D117F" w:rsidP="001F4970">
            <w:pPr>
              <w:spacing w:line="360" w:lineRule="auto"/>
              <w:jc w:val="center"/>
              <w:rPr>
                <w:color w:val="000000"/>
              </w:rPr>
            </w:pPr>
            <w:r w:rsidRPr="00A65E0B">
              <w:rPr>
                <w:color w:val="000000"/>
              </w:rPr>
              <w:t>50,0%</w:t>
            </w:r>
          </w:p>
        </w:tc>
      </w:tr>
    </w:tbl>
    <w:p w14:paraId="6C4C5BF4" w14:textId="77777777" w:rsidR="000D117F" w:rsidRPr="00A65E0B" w:rsidRDefault="000D117F" w:rsidP="000D117F">
      <w:pPr>
        <w:spacing w:line="360" w:lineRule="auto"/>
        <w:ind w:firstLine="426"/>
        <w:jc w:val="both"/>
        <w:rPr>
          <w:i/>
        </w:rPr>
      </w:pPr>
    </w:p>
    <w:p w14:paraId="4870A131" w14:textId="77777777" w:rsidR="000D117F" w:rsidRPr="00A65E0B" w:rsidRDefault="000D117F" w:rsidP="000D117F">
      <w:pPr>
        <w:spacing w:line="360" w:lineRule="auto"/>
        <w:ind w:firstLine="567"/>
        <w:contextualSpacing/>
        <w:jc w:val="both"/>
        <w:rPr>
          <w:i/>
          <w:iCs/>
        </w:rPr>
      </w:pPr>
      <w:r w:rsidRPr="00A65E0B">
        <w:rPr>
          <w:i/>
        </w:rPr>
        <w:t xml:space="preserve">Для анализа основных статистических характеристик заданий используется обобщенный план варианта КИМ по предмету </w:t>
      </w:r>
      <w:r w:rsidRPr="00A65E0B">
        <w:rPr>
          <w:i/>
          <w:iCs/>
        </w:rPr>
        <w:t>(см. Спецификацию КИМ для проведения ОГЭ по учебному предмету в 2026 году)</w:t>
      </w:r>
      <w:r w:rsidRPr="00A65E0B">
        <w:rPr>
          <w:i/>
        </w:rPr>
        <w:t xml:space="preserve"> </w:t>
      </w:r>
      <w:r w:rsidRPr="00A65E0B">
        <w:rPr>
          <w:b/>
          <w:i/>
        </w:rPr>
        <w:t xml:space="preserve">с указанием </w:t>
      </w:r>
      <w:r w:rsidRPr="00A65E0B">
        <w:rPr>
          <w:b/>
          <w:i/>
          <w:iCs/>
        </w:rPr>
        <w:t xml:space="preserve">средних по региону процентов выполнения заданий каждой линии, каждого критерия оценивания заданий с </w:t>
      </w:r>
      <w:proofErr w:type="spellStart"/>
      <w:r w:rsidRPr="00A65E0B">
        <w:rPr>
          <w:b/>
          <w:i/>
          <w:iCs/>
        </w:rPr>
        <w:t>политомической</w:t>
      </w:r>
      <w:proofErr w:type="spellEnd"/>
      <w:r w:rsidRPr="00A65E0B">
        <w:rPr>
          <w:b/>
          <w:i/>
          <w:iCs/>
        </w:rPr>
        <w:t xml:space="preserve"> оценкой (Таб. 2-9, Таб. 2-10)</w:t>
      </w:r>
      <w:r w:rsidRPr="00A65E0B">
        <w:rPr>
          <w:i/>
          <w:iCs/>
        </w:rPr>
        <w:t>.</w:t>
      </w:r>
    </w:p>
    <w:p w14:paraId="23E4B0E4" w14:textId="77777777" w:rsidR="000D117F" w:rsidRPr="00A65E0B" w:rsidRDefault="000D117F" w:rsidP="000D117F">
      <w:pPr>
        <w:spacing w:line="360" w:lineRule="auto"/>
        <w:ind w:firstLine="426"/>
        <w:jc w:val="both"/>
        <w:rPr>
          <w:b/>
          <w:i/>
        </w:rPr>
      </w:pPr>
    </w:p>
    <w:p w14:paraId="1762D75F" w14:textId="77777777" w:rsidR="000D117F" w:rsidRPr="00A65E0B" w:rsidRDefault="000D117F" w:rsidP="000D117F">
      <w:pPr>
        <w:spacing w:line="360" w:lineRule="auto"/>
        <w:ind w:firstLine="567"/>
        <w:contextualSpacing/>
        <w:jc w:val="both"/>
        <w:rPr>
          <w:i/>
          <w:iCs/>
        </w:rPr>
      </w:pPr>
      <w:r w:rsidRPr="00A65E0B">
        <w:rPr>
          <w:b/>
          <w:bCs/>
        </w:rPr>
        <w:t>Выявление для каждой группы участников ОГЭ заданий, выполняемых с наибольшей и наименьшей успешностью –</w:t>
      </w:r>
    </w:p>
    <w:p w14:paraId="45ED285C" w14:textId="77777777" w:rsidR="000D117F" w:rsidRPr="00A65E0B" w:rsidRDefault="000D117F" w:rsidP="000D117F">
      <w:pPr>
        <w:pStyle w:val="af7"/>
        <w:keepNext/>
        <w:spacing w:line="360" w:lineRule="auto"/>
        <w:ind w:left="567"/>
        <w:jc w:val="right"/>
        <w:rPr>
          <w:noProof/>
          <w:color w:val="auto"/>
          <w:sz w:val="24"/>
          <w:szCs w:val="24"/>
        </w:rPr>
      </w:pPr>
      <w:r w:rsidRPr="00A65E0B">
        <w:rPr>
          <w:color w:val="auto"/>
          <w:sz w:val="24"/>
          <w:szCs w:val="24"/>
        </w:rPr>
        <w:lastRenderedPageBreak/>
        <w:t>Таблица 2</w:t>
      </w:r>
      <w:r w:rsidRPr="00A65E0B">
        <w:rPr>
          <w:color w:val="auto"/>
          <w:sz w:val="24"/>
          <w:szCs w:val="24"/>
        </w:rPr>
        <w:noBreakHyphen/>
      </w:r>
      <w:r w:rsidRPr="00A65E0B">
        <w:rPr>
          <w:color w:val="auto"/>
          <w:sz w:val="24"/>
          <w:szCs w:val="24"/>
        </w:rPr>
        <w:fldChar w:fldCharType="begin"/>
      </w:r>
      <w:r w:rsidRPr="00A65E0B">
        <w:rPr>
          <w:color w:val="auto"/>
          <w:sz w:val="24"/>
          <w:szCs w:val="24"/>
        </w:rPr>
        <w:instrText xml:space="preserve"> SEQ Таблица \* ARABIC \s 1 </w:instrText>
      </w:r>
      <w:r w:rsidRPr="00A65E0B">
        <w:rPr>
          <w:color w:val="auto"/>
          <w:sz w:val="24"/>
          <w:szCs w:val="24"/>
        </w:rPr>
        <w:fldChar w:fldCharType="separate"/>
      </w:r>
      <w:r w:rsidRPr="00A65E0B">
        <w:rPr>
          <w:noProof/>
          <w:color w:val="auto"/>
          <w:sz w:val="24"/>
          <w:szCs w:val="24"/>
        </w:rPr>
        <w:t>11</w:t>
      </w:r>
      <w:r w:rsidRPr="00A65E0B">
        <w:rPr>
          <w:noProof/>
          <w:color w:val="auto"/>
          <w:sz w:val="24"/>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1"/>
        <w:gridCol w:w="3067"/>
        <w:gridCol w:w="2837"/>
        <w:gridCol w:w="3156"/>
        <w:gridCol w:w="2916"/>
      </w:tblGrid>
      <w:tr w:rsidR="000D117F" w:rsidRPr="00A65E0B" w14:paraId="621DE77F" w14:textId="77777777" w:rsidTr="001F4970">
        <w:tc>
          <w:tcPr>
            <w:tcW w:w="2376" w:type="dxa"/>
            <w:shd w:val="clear" w:color="auto" w:fill="auto"/>
          </w:tcPr>
          <w:p w14:paraId="36322AE3" w14:textId="77777777" w:rsidR="000D117F" w:rsidRPr="00A65E0B" w:rsidRDefault="000D117F" w:rsidP="001F4970">
            <w:pPr>
              <w:spacing w:line="360" w:lineRule="auto"/>
              <w:contextualSpacing/>
              <w:jc w:val="both"/>
              <w:rPr>
                <w:i/>
                <w:iCs/>
              </w:rPr>
            </w:pPr>
          </w:p>
        </w:tc>
        <w:tc>
          <w:tcPr>
            <w:tcW w:w="3119" w:type="dxa"/>
            <w:shd w:val="clear" w:color="auto" w:fill="auto"/>
          </w:tcPr>
          <w:p w14:paraId="3DA41BA9" w14:textId="77777777" w:rsidR="000D117F" w:rsidRPr="00A65E0B" w:rsidRDefault="000D117F" w:rsidP="001F4970">
            <w:pPr>
              <w:autoSpaceDE w:val="0"/>
              <w:autoSpaceDN w:val="0"/>
              <w:adjustRightInd w:val="0"/>
              <w:spacing w:line="360" w:lineRule="auto"/>
              <w:jc w:val="center"/>
              <w:rPr>
                <w:bCs/>
              </w:rPr>
            </w:pPr>
            <w:r w:rsidRPr="00A65E0B">
              <w:rPr>
                <w:bCs/>
              </w:rPr>
              <w:t xml:space="preserve">в группе </w:t>
            </w:r>
            <w:r w:rsidRPr="00A65E0B">
              <w:rPr>
                <w:bCs/>
              </w:rPr>
              <w:br/>
              <w:t>получивших отметку «2», %</w:t>
            </w:r>
          </w:p>
        </w:tc>
        <w:tc>
          <w:tcPr>
            <w:tcW w:w="2977" w:type="dxa"/>
            <w:shd w:val="clear" w:color="auto" w:fill="auto"/>
            <w:vAlign w:val="center"/>
          </w:tcPr>
          <w:p w14:paraId="5BC5EA06" w14:textId="77777777" w:rsidR="000D117F" w:rsidRPr="00A65E0B" w:rsidRDefault="000D117F" w:rsidP="001F4970">
            <w:pPr>
              <w:autoSpaceDE w:val="0"/>
              <w:autoSpaceDN w:val="0"/>
              <w:adjustRightInd w:val="0"/>
              <w:spacing w:line="360" w:lineRule="auto"/>
              <w:jc w:val="center"/>
              <w:rPr>
                <w:bCs/>
              </w:rPr>
            </w:pPr>
            <w:r w:rsidRPr="00A65E0B">
              <w:rPr>
                <w:bCs/>
              </w:rPr>
              <w:t xml:space="preserve">в группе </w:t>
            </w:r>
            <w:r w:rsidRPr="00A65E0B">
              <w:rPr>
                <w:bCs/>
              </w:rPr>
              <w:br/>
              <w:t>получивших отметку «3», %</w:t>
            </w:r>
          </w:p>
        </w:tc>
        <w:tc>
          <w:tcPr>
            <w:tcW w:w="2928" w:type="dxa"/>
            <w:tcBorders>
              <w:bottom w:val="single" w:sz="4" w:space="0" w:color="auto"/>
            </w:tcBorders>
            <w:shd w:val="clear" w:color="auto" w:fill="auto"/>
          </w:tcPr>
          <w:p w14:paraId="52AFDAE5" w14:textId="77777777" w:rsidR="000D117F" w:rsidRPr="00A65E0B" w:rsidRDefault="000D117F" w:rsidP="001F4970">
            <w:pPr>
              <w:autoSpaceDE w:val="0"/>
              <w:autoSpaceDN w:val="0"/>
              <w:adjustRightInd w:val="0"/>
              <w:spacing w:line="360" w:lineRule="auto"/>
              <w:jc w:val="center"/>
              <w:rPr>
                <w:bCs/>
              </w:rPr>
            </w:pPr>
            <w:r w:rsidRPr="00A65E0B">
              <w:rPr>
                <w:bCs/>
              </w:rPr>
              <w:t xml:space="preserve">в группе </w:t>
            </w:r>
            <w:r w:rsidRPr="00A65E0B">
              <w:rPr>
                <w:bCs/>
              </w:rPr>
              <w:br/>
              <w:t>получивших отметку «4», %</w:t>
            </w:r>
          </w:p>
        </w:tc>
        <w:tc>
          <w:tcPr>
            <w:tcW w:w="3103" w:type="dxa"/>
            <w:tcBorders>
              <w:bottom w:val="single" w:sz="4" w:space="0" w:color="auto"/>
            </w:tcBorders>
            <w:shd w:val="clear" w:color="auto" w:fill="auto"/>
          </w:tcPr>
          <w:p w14:paraId="3F6D608D" w14:textId="77777777" w:rsidR="000D117F" w:rsidRPr="00A65E0B" w:rsidRDefault="000D117F" w:rsidP="001F4970">
            <w:pPr>
              <w:autoSpaceDE w:val="0"/>
              <w:autoSpaceDN w:val="0"/>
              <w:adjustRightInd w:val="0"/>
              <w:spacing w:line="360" w:lineRule="auto"/>
              <w:jc w:val="center"/>
              <w:rPr>
                <w:bCs/>
              </w:rPr>
            </w:pPr>
            <w:r w:rsidRPr="00A65E0B">
              <w:rPr>
                <w:bCs/>
              </w:rPr>
              <w:t xml:space="preserve">в группе </w:t>
            </w:r>
            <w:r w:rsidRPr="00A65E0B">
              <w:rPr>
                <w:bCs/>
              </w:rPr>
              <w:br/>
              <w:t>получивших отметку «5», %</w:t>
            </w:r>
          </w:p>
        </w:tc>
      </w:tr>
      <w:tr w:rsidR="000D117F" w:rsidRPr="00A65E0B" w14:paraId="617F0672" w14:textId="77777777" w:rsidTr="001F4970">
        <w:tc>
          <w:tcPr>
            <w:tcW w:w="2376" w:type="dxa"/>
            <w:shd w:val="clear" w:color="auto" w:fill="auto"/>
          </w:tcPr>
          <w:p w14:paraId="3046F104" w14:textId="77777777" w:rsidR="000D117F" w:rsidRPr="00A65E0B" w:rsidRDefault="000D117F" w:rsidP="001F4970">
            <w:pPr>
              <w:spacing w:line="360" w:lineRule="auto"/>
              <w:contextualSpacing/>
              <w:jc w:val="center"/>
              <w:rPr>
                <w:iCs/>
              </w:rPr>
            </w:pPr>
            <w:r w:rsidRPr="00A65E0B">
              <w:rPr>
                <w:iCs/>
              </w:rPr>
              <w:t>1</w:t>
            </w:r>
          </w:p>
        </w:tc>
        <w:tc>
          <w:tcPr>
            <w:tcW w:w="3119" w:type="dxa"/>
            <w:shd w:val="clear" w:color="auto" w:fill="auto"/>
          </w:tcPr>
          <w:p w14:paraId="2C99064A" w14:textId="77777777" w:rsidR="000D117F" w:rsidRPr="00A65E0B" w:rsidRDefault="000D117F" w:rsidP="001F4970">
            <w:pPr>
              <w:autoSpaceDE w:val="0"/>
              <w:autoSpaceDN w:val="0"/>
              <w:adjustRightInd w:val="0"/>
              <w:spacing w:line="360" w:lineRule="auto"/>
              <w:jc w:val="center"/>
              <w:rPr>
                <w:bCs/>
              </w:rPr>
            </w:pPr>
            <w:r w:rsidRPr="00A65E0B">
              <w:rPr>
                <w:bCs/>
              </w:rPr>
              <w:t>2</w:t>
            </w:r>
          </w:p>
        </w:tc>
        <w:tc>
          <w:tcPr>
            <w:tcW w:w="2977" w:type="dxa"/>
            <w:shd w:val="clear" w:color="auto" w:fill="auto"/>
            <w:vAlign w:val="center"/>
          </w:tcPr>
          <w:p w14:paraId="05930493" w14:textId="77777777" w:rsidR="000D117F" w:rsidRPr="00A65E0B" w:rsidRDefault="000D117F" w:rsidP="001F4970">
            <w:pPr>
              <w:autoSpaceDE w:val="0"/>
              <w:autoSpaceDN w:val="0"/>
              <w:adjustRightInd w:val="0"/>
              <w:spacing w:line="360" w:lineRule="auto"/>
              <w:jc w:val="center"/>
              <w:rPr>
                <w:bCs/>
              </w:rPr>
            </w:pPr>
            <w:r w:rsidRPr="00A65E0B">
              <w:rPr>
                <w:bCs/>
              </w:rPr>
              <w:t>3</w:t>
            </w:r>
          </w:p>
        </w:tc>
        <w:tc>
          <w:tcPr>
            <w:tcW w:w="2928" w:type="dxa"/>
            <w:tcBorders>
              <w:bottom w:val="single" w:sz="4" w:space="0" w:color="auto"/>
            </w:tcBorders>
            <w:shd w:val="clear" w:color="auto" w:fill="auto"/>
            <w:vAlign w:val="center"/>
          </w:tcPr>
          <w:p w14:paraId="74233E03" w14:textId="77777777" w:rsidR="000D117F" w:rsidRPr="00A65E0B" w:rsidRDefault="000D117F" w:rsidP="001F4970">
            <w:pPr>
              <w:autoSpaceDE w:val="0"/>
              <w:autoSpaceDN w:val="0"/>
              <w:adjustRightInd w:val="0"/>
              <w:spacing w:line="360" w:lineRule="auto"/>
              <w:jc w:val="center"/>
              <w:rPr>
                <w:bCs/>
              </w:rPr>
            </w:pPr>
            <w:r w:rsidRPr="00A65E0B">
              <w:rPr>
                <w:bCs/>
              </w:rPr>
              <w:t>4</w:t>
            </w:r>
          </w:p>
        </w:tc>
        <w:tc>
          <w:tcPr>
            <w:tcW w:w="3103" w:type="dxa"/>
            <w:tcBorders>
              <w:bottom w:val="single" w:sz="4" w:space="0" w:color="auto"/>
            </w:tcBorders>
            <w:shd w:val="clear" w:color="auto" w:fill="auto"/>
            <w:vAlign w:val="center"/>
          </w:tcPr>
          <w:p w14:paraId="070EE54A" w14:textId="77777777" w:rsidR="000D117F" w:rsidRPr="00A65E0B" w:rsidRDefault="000D117F" w:rsidP="001F4970">
            <w:pPr>
              <w:autoSpaceDE w:val="0"/>
              <w:autoSpaceDN w:val="0"/>
              <w:adjustRightInd w:val="0"/>
              <w:spacing w:line="360" w:lineRule="auto"/>
              <w:jc w:val="center"/>
              <w:rPr>
                <w:bCs/>
              </w:rPr>
            </w:pPr>
            <w:r w:rsidRPr="00A65E0B">
              <w:rPr>
                <w:bCs/>
              </w:rPr>
              <w:t>5</w:t>
            </w:r>
          </w:p>
        </w:tc>
      </w:tr>
      <w:tr w:rsidR="000D117F" w:rsidRPr="00A65E0B" w14:paraId="6C3F6B16" w14:textId="77777777" w:rsidTr="001F4970">
        <w:tc>
          <w:tcPr>
            <w:tcW w:w="2376" w:type="dxa"/>
            <w:shd w:val="clear" w:color="auto" w:fill="auto"/>
          </w:tcPr>
          <w:p w14:paraId="612736F4" w14:textId="77777777" w:rsidR="000D117F" w:rsidRPr="00A65E0B" w:rsidRDefault="000D117F" w:rsidP="001F4970">
            <w:pPr>
              <w:spacing w:line="360" w:lineRule="auto"/>
              <w:contextualSpacing/>
              <w:jc w:val="both"/>
              <w:rPr>
                <w:i/>
                <w:iCs/>
              </w:rPr>
            </w:pPr>
            <w:r w:rsidRPr="00A65E0B">
              <w:rPr>
                <w:b/>
              </w:rPr>
              <w:t>Наиболее</w:t>
            </w:r>
            <w:r w:rsidRPr="00A65E0B">
              <w:t xml:space="preserve"> успешно выполненные задания </w:t>
            </w:r>
            <w:r w:rsidRPr="00A65E0B">
              <w:rPr>
                <w:b/>
              </w:rPr>
              <w:t>базового</w:t>
            </w:r>
            <w:r w:rsidRPr="00A65E0B">
              <w:t xml:space="preserve"> уровня сложности</w:t>
            </w:r>
          </w:p>
        </w:tc>
        <w:tc>
          <w:tcPr>
            <w:tcW w:w="3119" w:type="dxa"/>
            <w:shd w:val="clear" w:color="auto" w:fill="auto"/>
          </w:tcPr>
          <w:p w14:paraId="38740BED" w14:textId="77777777" w:rsidR="000D117F" w:rsidRPr="00A65E0B" w:rsidRDefault="000D117F" w:rsidP="001F4970">
            <w:pPr>
              <w:spacing w:line="360" w:lineRule="auto"/>
              <w:contextualSpacing/>
              <w:jc w:val="both"/>
              <w:rPr>
                <w:i/>
                <w:iCs/>
              </w:rPr>
            </w:pPr>
            <w:r w:rsidRPr="00A65E0B">
              <w:rPr>
                <w:i/>
                <w:iCs/>
              </w:rPr>
              <w:t>5,7,12,14,15 более 50%</w:t>
            </w:r>
          </w:p>
        </w:tc>
        <w:tc>
          <w:tcPr>
            <w:tcW w:w="2977" w:type="dxa"/>
            <w:shd w:val="clear" w:color="auto" w:fill="auto"/>
          </w:tcPr>
          <w:p w14:paraId="56FA6268" w14:textId="77777777" w:rsidR="000D117F" w:rsidRPr="00A65E0B" w:rsidRDefault="000D117F" w:rsidP="001F4970">
            <w:pPr>
              <w:spacing w:line="360" w:lineRule="auto"/>
              <w:contextualSpacing/>
              <w:jc w:val="both"/>
              <w:rPr>
                <w:i/>
                <w:iCs/>
              </w:rPr>
            </w:pPr>
            <w:r w:rsidRPr="00A65E0B">
              <w:rPr>
                <w:i/>
                <w:iCs/>
              </w:rPr>
              <w:t>1,3,4,7,12,17,19 более 60 %</w:t>
            </w:r>
          </w:p>
        </w:tc>
        <w:tc>
          <w:tcPr>
            <w:tcW w:w="2928" w:type="dxa"/>
            <w:shd w:val="thinReverseDiagStripe" w:color="auto" w:fill="auto"/>
          </w:tcPr>
          <w:p w14:paraId="5E9E0B6B" w14:textId="77777777" w:rsidR="000D117F" w:rsidRPr="00A65E0B" w:rsidRDefault="000D117F" w:rsidP="001F4970">
            <w:pPr>
              <w:spacing w:line="360" w:lineRule="auto"/>
              <w:contextualSpacing/>
              <w:jc w:val="both"/>
              <w:rPr>
                <w:i/>
                <w:iCs/>
              </w:rPr>
            </w:pPr>
            <w:r w:rsidRPr="00A65E0B">
              <w:rPr>
                <w:i/>
                <w:iCs/>
              </w:rPr>
              <w:t>1,3,4,5,7,12,13,14,15,16,17,19 более 70%</w:t>
            </w:r>
          </w:p>
        </w:tc>
        <w:tc>
          <w:tcPr>
            <w:tcW w:w="3103" w:type="dxa"/>
            <w:shd w:val="thinReverseDiagStripe" w:color="auto" w:fill="auto"/>
          </w:tcPr>
          <w:p w14:paraId="7028E754" w14:textId="77777777" w:rsidR="000D117F" w:rsidRPr="00A65E0B" w:rsidRDefault="000D117F" w:rsidP="001F4970">
            <w:pPr>
              <w:spacing w:line="360" w:lineRule="auto"/>
              <w:contextualSpacing/>
              <w:jc w:val="both"/>
              <w:rPr>
                <w:i/>
                <w:iCs/>
              </w:rPr>
            </w:pPr>
            <w:r w:rsidRPr="00A65E0B">
              <w:rPr>
                <w:i/>
                <w:iCs/>
              </w:rPr>
              <w:t>Все задания выполнены более чем на 80%</w:t>
            </w:r>
          </w:p>
        </w:tc>
      </w:tr>
      <w:tr w:rsidR="000D117F" w:rsidRPr="00A65E0B" w14:paraId="78909ED8" w14:textId="77777777" w:rsidTr="001F4970">
        <w:tc>
          <w:tcPr>
            <w:tcW w:w="2376" w:type="dxa"/>
            <w:shd w:val="clear" w:color="auto" w:fill="auto"/>
          </w:tcPr>
          <w:p w14:paraId="57FC28A5" w14:textId="77777777" w:rsidR="000D117F" w:rsidRPr="00A65E0B" w:rsidRDefault="000D117F" w:rsidP="001F4970">
            <w:pPr>
              <w:spacing w:line="360" w:lineRule="auto"/>
              <w:contextualSpacing/>
              <w:jc w:val="both"/>
              <w:rPr>
                <w:i/>
                <w:iCs/>
              </w:rPr>
            </w:pPr>
            <w:r w:rsidRPr="00A65E0B">
              <w:rPr>
                <w:b/>
              </w:rPr>
              <w:t>Наименее</w:t>
            </w:r>
            <w:r w:rsidRPr="00A65E0B">
              <w:t xml:space="preserve"> успешно выполненные </w:t>
            </w:r>
            <w:r w:rsidRPr="00A65E0B">
              <w:rPr>
                <w:b/>
              </w:rPr>
              <w:t>задания</w:t>
            </w:r>
            <w:r w:rsidRPr="00A65E0B">
              <w:t xml:space="preserve"> базового уровня сложности</w:t>
            </w:r>
          </w:p>
        </w:tc>
        <w:tc>
          <w:tcPr>
            <w:tcW w:w="3119" w:type="dxa"/>
            <w:shd w:val="clear" w:color="auto" w:fill="auto"/>
          </w:tcPr>
          <w:p w14:paraId="7FB0334E" w14:textId="77777777" w:rsidR="000D117F" w:rsidRPr="00A65E0B" w:rsidRDefault="000D117F" w:rsidP="001F4970">
            <w:pPr>
              <w:spacing w:line="360" w:lineRule="auto"/>
              <w:contextualSpacing/>
              <w:jc w:val="both"/>
              <w:rPr>
                <w:i/>
                <w:iCs/>
              </w:rPr>
            </w:pPr>
            <w:r w:rsidRPr="00A65E0B">
              <w:rPr>
                <w:i/>
                <w:iCs/>
              </w:rPr>
              <w:t xml:space="preserve">3,4,6,8,13,16,17,19,21,22 менее 30% </w:t>
            </w:r>
          </w:p>
        </w:tc>
        <w:tc>
          <w:tcPr>
            <w:tcW w:w="2977" w:type="dxa"/>
            <w:shd w:val="clear" w:color="auto" w:fill="auto"/>
          </w:tcPr>
          <w:p w14:paraId="25AD30B9" w14:textId="77777777" w:rsidR="000D117F" w:rsidRPr="00A65E0B" w:rsidRDefault="000D117F" w:rsidP="001F4970">
            <w:pPr>
              <w:spacing w:line="360" w:lineRule="auto"/>
              <w:contextualSpacing/>
              <w:jc w:val="both"/>
              <w:rPr>
                <w:i/>
                <w:iCs/>
              </w:rPr>
            </w:pPr>
            <w:r w:rsidRPr="00A65E0B">
              <w:rPr>
                <w:i/>
                <w:iCs/>
              </w:rPr>
              <w:t>Все задания выполнены более чем на 50%</w:t>
            </w:r>
          </w:p>
        </w:tc>
        <w:tc>
          <w:tcPr>
            <w:tcW w:w="2928" w:type="dxa"/>
            <w:shd w:val="clear" w:color="auto" w:fill="auto"/>
          </w:tcPr>
          <w:p w14:paraId="0032E694" w14:textId="77777777" w:rsidR="000D117F" w:rsidRPr="00A65E0B" w:rsidRDefault="000D117F" w:rsidP="001F4970">
            <w:pPr>
              <w:spacing w:line="360" w:lineRule="auto"/>
              <w:contextualSpacing/>
              <w:jc w:val="both"/>
              <w:rPr>
                <w:i/>
                <w:iCs/>
              </w:rPr>
            </w:pPr>
            <w:r w:rsidRPr="00A65E0B">
              <w:rPr>
                <w:i/>
                <w:iCs/>
              </w:rPr>
              <w:t>8 менее 50 %</w:t>
            </w:r>
          </w:p>
        </w:tc>
        <w:tc>
          <w:tcPr>
            <w:tcW w:w="3103" w:type="dxa"/>
            <w:shd w:val="thinReverseDiagStripe" w:color="auto" w:fill="auto"/>
          </w:tcPr>
          <w:p w14:paraId="3BC4662D" w14:textId="77777777" w:rsidR="000D117F" w:rsidRPr="00A65E0B" w:rsidRDefault="000D117F" w:rsidP="001F4970">
            <w:pPr>
              <w:spacing w:line="360" w:lineRule="auto"/>
              <w:contextualSpacing/>
              <w:jc w:val="both"/>
              <w:rPr>
                <w:i/>
                <w:iCs/>
              </w:rPr>
            </w:pPr>
            <w:r w:rsidRPr="00A65E0B">
              <w:rPr>
                <w:i/>
                <w:iCs/>
              </w:rPr>
              <w:t>-</w:t>
            </w:r>
          </w:p>
        </w:tc>
      </w:tr>
      <w:tr w:rsidR="000D117F" w:rsidRPr="00A65E0B" w14:paraId="421D5A21" w14:textId="77777777" w:rsidTr="001F4970">
        <w:tc>
          <w:tcPr>
            <w:tcW w:w="2376" w:type="dxa"/>
            <w:shd w:val="clear" w:color="auto" w:fill="auto"/>
          </w:tcPr>
          <w:p w14:paraId="5F2AAC2B" w14:textId="77777777" w:rsidR="000D117F" w:rsidRPr="00A65E0B" w:rsidRDefault="000D117F" w:rsidP="001F4970">
            <w:pPr>
              <w:spacing w:line="360" w:lineRule="auto"/>
              <w:contextualSpacing/>
              <w:jc w:val="both"/>
              <w:rPr>
                <w:i/>
                <w:iCs/>
              </w:rPr>
            </w:pPr>
            <w:r w:rsidRPr="00A65E0B">
              <w:rPr>
                <w:b/>
              </w:rPr>
              <w:t>Наиболее</w:t>
            </w:r>
            <w:r w:rsidRPr="00A65E0B">
              <w:t xml:space="preserve"> успешно выполненные задания </w:t>
            </w:r>
            <w:r w:rsidRPr="00A65E0B">
              <w:rPr>
                <w:b/>
              </w:rPr>
              <w:t>повышенного</w:t>
            </w:r>
            <w:r w:rsidRPr="00A65E0B">
              <w:t xml:space="preserve"> уровня сложности</w:t>
            </w:r>
          </w:p>
        </w:tc>
        <w:tc>
          <w:tcPr>
            <w:tcW w:w="3119" w:type="dxa"/>
            <w:tcBorders>
              <w:bottom w:val="single" w:sz="4" w:space="0" w:color="auto"/>
            </w:tcBorders>
            <w:shd w:val="clear" w:color="auto" w:fill="auto"/>
          </w:tcPr>
          <w:p w14:paraId="031BD673" w14:textId="77777777" w:rsidR="000D117F" w:rsidRPr="00A65E0B" w:rsidRDefault="000D117F" w:rsidP="001F4970">
            <w:pPr>
              <w:spacing w:line="360" w:lineRule="auto"/>
              <w:contextualSpacing/>
              <w:jc w:val="both"/>
              <w:rPr>
                <w:i/>
                <w:iCs/>
              </w:rPr>
            </w:pPr>
            <w:r w:rsidRPr="00A65E0B">
              <w:rPr>
                <w:i/>
                <w:iCs/>
              </w:rPr>
              <w:t>10, 11 более 50%</w:t>
            </w:r>
          </w:p>
        </w:tc>
        <w:tc>
          <w:tcPr>
            <w:tcW w:w="2977" w:type="dxa"/>
            <w:shd w:val="clear" w:color="auto" w:fill="auto"/>
          </w:tcPr>
          <w:p w14:paraId="5DFEB1AC" w14:textId="77777777" w:rsidR="000D117F" w:rsidRPr="00A65E0B" w:rsidRDefault="000D117F" w:rsidP="001F4970">
            <w:pPr>
              <w:spacing w:line="360" w:lineRule="auto"/>
              <w:contextualSpacing/>
              <w:jc w:val="both"/>
              <w:rPr>
                <w:i/>
                <w:iCs/>
              </w:rPr>
            </w:pPr>
            <w:r w:rsidRPr="00A65E0B">
              <w:rPr>
                <w:i/>
                <w:iCs/>
              </w:rPr>
              <w:t>-</w:t>
            </w:r>
          </w:p>
        </w:tc>
        <w:tc>
          <w:tcPr>
            <w:tcW w:w="2928" w:type="dxa"/>
            <w:shd w:val="clear" w:color="auto" w:fill="auto"/>
          </w:tcPr>
          <w:p w14:paraId="0EF300A9" w14:textId="77777777" w:rsidR="000D117F" w:rsidRPr="00A65E0B" w:rsidRDefault="000D117F" w:rsidP="001F4970">
            <w:pPr>
              <w:spacing w:line="360" w:lineRule="auto"/>
              <w:contextualSpacing/>
              <w:jc w:val="both"/>
              <w:rPr>
                <w:i/>
                <w:iCs/>
              </w:rPr>
            </w:pPr>
            <w:r w:rsidRPr="00A65E0B">
              <w:rPr>
                <w:i/>
                <w:iCs/>
              </w:rPr>
              <w:t>10,11,18 более 60 %</w:t>
            </w:r>
          </w:p>
        </w:tc>
        <w:tc>
          <w:tcPr>
            <w:tcW w:w="3103" w:type="dxa"/>
            <w:shd w:val="clear" w:color="auto" w:fill="auto"/>
          </w:tcPr>
          <w:p w14:paraId="1B6D1077" w14:textId="77777777" w:rsidR="000D117F" w:rsidRPr="00A65E0B" w:rsidRDefault="000D117F" w:rsidP="001F4970">
            <w:pPr>
              <w:spacing w:line="360" w:lineRule="auto"/>
              <w:contextualSpacing/>
              <w:jc w:val="both"/>
              <w:rPr>
                <w:i/>
                <w:iCs/>
              </w:rPr>
            </w:pPr>
            <w:r w:rsidRPr="00A65E0B">
              <w:rPr>
                <w:i/>
                <w:iCs/>
              </w:rPr>
              <w:t>9,10,11,18 более 80 %</w:t>
            </w:r>
          </w:p>
        </w:tc>
      </w:tr>
      <w:tr w:rsidR="000D117F" w:rsidRPr="00A65E0B" w14:paraId="6D5704DB" w14:textId="77777777" w:rsidTr="001F4970">
        <w:tc>
          <w:tcPr>
            <w:tcW w:w="2376" w:type="dxa"/>
            <w:shd w:val="clear" w:color="auto" w:fill="auto"/>
          </w:tcPr>
          <w:p w14:paraId="7B1786F7" w14:textId="77777777" w:rsidR="000D117F" w:rsidRPr="00A65E0B" w:rsidRDefault="000D117F" w:rsidP="001F4970">
            <w:pPr>
              <w:spacing w:line="360" w:lineRule="auto"/>
              <w:contextualSpacing/>
              <w:jc w:val="both"/>
              <w:rPr>
                <w:i/>
                <w:iCs/>
              </w:rPr>
            </w:pPr>
            <w:r w:rsidRPr="00A65E0B">
              <w:rPr>
                <w:b/>
              </w:rPr>
              <w:t>Наименее</w:t>
            </w:r>
            <w:r w:rsidRPr="00A65E0B">
              <w:t xml:space="preserve"> успешно выполненные задания </w:t>
            </w:r>
            <w:r w:rsidRPr="00A65E0B">
              <w:rPr>
                <w:b/>
              </w:rPr>
              <w:lastRenderedPageBreak/>
              <w:t>повышенного</w:t>
            </w:r>
            <w:r w:rsidRPr="00A65E0B">
              <w:t xml:space="preserve"> уровня сложности</w:t>
            </w:r>
          </w:p>
        </w:tc>
        <w:tc>
          <w:tcPr>
            <w:tcW w:w="3119" w:type="dxa"/>
            <w:tcBorders>
              <w:bottom w:val="single" w:sz="4" w:space="0" w:color="auto"/>
            </w:tcBorders>
            <w:shd w:val="thinReverseDiagStripe" w:color="auto" w:fill="auto"/>
          </w:tcPr>
          <w:p w14:paraId="50A1AFE9" w14:textId="77777777" w:rsidR="000D117F" w:rsidRPr="00A65E0B" w:rsidRDefault="000D117F" w:rsidP="001F4970">
            <w:pPr>
              <w:spacing w:line="360" w:lineRule="auto"/>
              <w:contextualSpacing/>
              <w:jc w:val="both"/>
              <w:rPr>
                <w:i/>
                <w:iCs/>
              </w:rPr>
            </w:pPr>
            <w:r w:rsidRPr="00A65E0B">
              <w:rPr>
                <w:i/>
                <w:iCs/>
              </w:rPr>
              <w:lastRenderedPageBreak/>
              <w:t>2,9,18,21,22 менее 15%</w:t>
            </w:r>
          </w:p>
        </w:tc>
        <w:tc>
          <w:tcPr>
            <w:tcW w:w="2977" w:type="dxa"/>
            <w:shd w:val="clear" w:color="auto" w:fill="auto"/>
          </w:tcPr>
          <w:p w14:paraId="65E652FC" w14:textId="77777777" w:rsidR="000D117F" w:rsidRPr="00A65E0B" w:rsidRDefault="000D117F" w:rsidP="001F4970">
            <w:pPr>
              <w:spacing w:line="360" w:lineRule="auto"/>
              <w:contextualSpacing/>
              <w:jc w:val="both"/>
              <w:rPr>
                <w:i/>
                <w:iCs/>
              </w:rPr>
            </w:pPr>
            <w:r w:rsidRPr="00A65E0B">
              <w:rPr>
                <w:i/>
                <w:iCs/>
              </w:rPr>
              <w:t>2,9,11,21,23 менее 50 %</w:t>
            </w:r>
          </w:p>
        </w:tc>
        <w:tc>
          <w:tcPr>
            <w:tcW w:w="2928" w:type="dxa"/>
            <w:shd w:val="clear" w:color="auto" w:fill="auto"/>
          </w:tcPr>
          <w:p w14:paraId="500A897A" w14:textId="77777777" w:rsidR="000D117F" w:rsidRPr="00A65E0B" w:rsidRDefault="000D117F" w:rsidP="001F4970">
            <w:pPr>
              <w:spacing w:line="360" w:lineRule="auto"/>
              <w:contextualSpacing/>
              <w:jc w:val="both"/>
              <w:rPr>
                <w:i/>
                <w:iCs/>
              </w:rPr>
            </w:pPr>
            <w:r w:rsidRPr="00A65E0B">
              <w:rPr>
                <w:i/>
                <w:iCs/>
              </w:rPr>
              <w:t>2,22 менее 50%</w:t>
            </w:r>
          </w:p>
        </w:tc>
        <w:tc>
          <w:tcPr>
            <w:tcW w:w="3103" w:type="dxa"/>
            <w:shd w:val="clear" w:color="auto" w:fill="auto"/>
          </w:tcPr>
          <w:p w14:paraId="3F48F7CB" w14:textId="77777777" w:rsidR="000D117F" w:rsidRPr="00A65E0B" w:rsidRDefault="000D117F" w:rsidP="001F4970">
            <w:pPr>
              <w:spacing w:line="360" w:lineRule="auto"/>
              <w:contextualSpacing/>
              <w:jc w:val="both"/>
              <w:rPr>
                <w:i/>
                <w:iCs/>
              </w:rPr>
            </w:pPr>
            <w:r w:rsidRPr="00A65E0B">
              <w:rPr>
                <w:i/>
                <w:iCs/>
              </w:rPr>
              <w:t>-</w:t>
            </w:r>
          </w:p>
        </w:tc>
      </w:tr>
      <w:tr w:rsidR="000D117F" w:rsidRPr="00A65E0B" w14:paraId="4DF99711" w14:textId="77777777" w:rsidTr="001F4970">
        <w:tc>
          <w:tcPr>
            <w:tcW w:w="2376" w:type="dxa"/>
            <w:shd w:val="clear" w:color="auto" w:fill="auto"/>
          </w:tcPr>
          <w:p w14:paraId="3E6224CB" w14:textId="77777777" w:rsidR="000D117F" w:rsidRPr="00A65E0B" w:rsidRDefault="000D117F" w:rsidP="001F4970">
            <w:pPr>
              <w:spacing w:line="360" w:lineRule="auto"/>
              <w:contextualSpacing/>
              <w:jc w:val="both"/>
              <w:rPr>
                <w:i/>
                <w:iCs/>
              </w:rPr>
            </w:pPr>
            <w:r w:rsidRPr="00A65E0B">
              <w:rPr>
                <w:b/>
              </w:rPr>
              <w:t>Наиболее</w:t>
            </w:r>
            <w:r w:rsidRPr="00A65E0B">
              <w:t xml:space="preserve"> успешно выполненные задания </w:t>
            </w:r>
            <w:r w:rsidRPr="00A65E0B">
              <w:rPr>
                <w:b/>
              </w:rPr>
              <w:t>высокого</w:t>
            </w:r>
            <w:r w:rsidRPr="00A65E0B">
              <w:t xml:space="preserve"> уровня сложности</w:t>
            </w:r>
          </w:p>
        </w:tc>
        <w:tc>
          <w:tcPr>
            <w:tcW w:w="3119" w:type="dxa"/>
            <w:shd w:val="thinReverseDiagStripe" w:color="auto" w:fill="auto"/>
          </w:tcPr>
          <w:p w14:paraId="562A547D" w14:textId="77777777" w:rsidR="000D117F" w:rsidRPr="00A65E0B" w:rsidRDefault="000D117F" w:rsidP="001F4970">
            <w:pPr>
              <w:spacing w:line="360" w:lineRule="auto"/>
              <w:contextualSpacing/>
              <w:jc w:val="both"/>
              <w:rPr>
                <w:i/>
                <w:iCs/>
              </w:rPr>
            </w:pPr>
            <w:r w:rsidRPr="00A65E0B">
              <w:rPr>
                <w:i/>
                <w:iCs/>
              </w:rPr>
              <w:t>-</w:t>
            </w:r>
          </w:p>
        </w:tc>
        <w:tc>
          <w:tcPr>
            <w:tcW w:w="2977" w:type="dxa"/>
            <w:tcBorders>
              <w:bottom w:val="single" w:sz="4" w:space="0" w:color="auto"/>
            </w:tcBorders>
            <w:shd w:val="clear" w:color="auto" w:fill="auto"/>
          </w:tcPr>
          <w:p w14:paraId="30F829F6" w14:textId="77777777" w:rsidR="000D117F" w:rsidRPr="00A65E0B" w:rsidRDefault="000D117F" w:rsidP="001F4970">
            <w:pPr>
              <w:spacing w:line="360" w:lineRule="auto"/>
              <w:contextualSpacing/>
              <w:jc w:val="both"/>
              <w:rPr>
                <w:i/>
                <w:iCs/>
              </w:rPr>
            </w:pPr>
            <w:r w:rsidRPr="00A65E0B">
              <w:rPr>
                <w:i/>
                <w:iCs/>
              </w:rPr>
              <w:t>-</w:t>
            </w:r>
          </w:p>
        </w:tc>
        <w:tc>
          <w:tcPr>
            <w:tcW w:w="2928" w:type="dxa"/>
            <w:shd w:val="clear" w:color="auto" w:fill="auto"/>
          </w:tcPr>
          <w:p w14:paraId="3B6E8115" w14:textId="77777777" w:rsidR="000D117F" w:rsidRPr="00A65E0B" w:rsidRDefault="000D117F" w:rsidP="001F4970">
            <w:pPr>
              <w:spacing w:line="360" w:lineRule="auto"/>
              <w:contextualSpacing/>
              <w:jc w:val="both"/>
              <w:rPr>
                <w:i/>
                <w:iCs/>
              </w:rPr>
            </w:pPr>
            <w:r w:rsidRPr="00A65E0B">
              <w:rPr>
                <w:i/>
                <w:iCs/>
              </w:rPr>
              <w:t>-</w:t>
            </w:r>
          </w:p>
        </w:tc>
        <w:tc>
          <w:tcPr>
            <w:tcW w:w="3103" w:type="dxa"/>
            <w:shd w:val="clear" w:color="auto" w:fill="auto"/>
          </w:tcPr>
          <w:p w14:paraId="195ADDBF" w14:textId="77777777" w:rsidR="000D117F" w:rsidRPr="00A65E0B" w:rsidRDefault="000D117F" w:rsidP="001F4970">
            <w:pPr>
              <w:spacing w:line="360" w:lineRule="auto"/>
              <w:contextualSpacing/>
              <w:jc w:val="both"/>
              <w:rPr>
                <w:i/>
                <w:iCs/>
              </w:rPr>
            </w:pPr>
            <w:r w:rsidRPr="00A65E0B">
              <w:rPr>
                <w:i/>
                <w:iCs/>
              </w:rPr>
              <w:t>23,24 более 70 %</w:t>
            </w:r>
          </w:p>
        </w:tc>
      </w:tr>
      <w:tr w:rsidR="000D117F" w:rsidRPr="00A65E0B" w14:paraId="6BC41725" w14:textId="77777777" w:rsidTr="001F4970">
        <w:tc>
          <w:tcPr>
            <w:tcW w:w="2376" w:type="dxa"/>
            <w:shd w:val="clear" w:color="auto" w:fill="auto"/>
          </w:tcPr>
          <w:p w14:paraId="7B25473B" w14:textId="77777777" w:rsidR="000D117F" w:rsidRPr="00A65E0B" w:rsidRDefault="000D117F" w:rsidP="001F4970">
            <w:pPr>
              <w:spacing w:line="360" w:lineRule="auto"/>
              <w:contextualSpacing/>
              <w:jc w:val="both"/>
              <w:rPr>
                <w:i/>
                <w:iCs/>
              </w:rPr>
            </w:pPr>
            <w:r w:rsidRPr="00A65E0B">
              <w:rPr>
                <w:b/>
              </w:rPr>
              <w:t>Наименее</w:t>
            </w:r>
            <w:r w:rsidRPr="00A65E0B">
              <w:t xml:space="preserve"> успешно выполненные задания </w:t>
            </w:r>
            <w:r w:rsidRPr="00A65E0B">
              <w:rPr>
                <w:b/>
              </w:rPr>
              <w:t>высокого</w:t>
            </w:r>
            <w:r w:rsidRPr="00A65E0B">
              <w:t xml:space="preserve"> уровня сложности</w:t>
            </w:r>
          </w:p>
        </w:tc>
        <w:tc>
          <w:tcPr>
            <w:tcW w:w="3119" w:type="dxa"/>
            <w:shd w:val="thinReverseDiagStripe" w:color="auto" w:fill="auto"/>
          </w:tcPr>
          <w:p w14:paraId="602A9D64" w14:textId="77777777" w:rsidR="000D117F" w:rsidRPr="00A65E0B" w:rsidRDefault="000D117F" w:rsidP="001F4970">
            <w:pPr>
              <w:spacing w:line="360" w:lineRule="auto"/>
              <w:contextualSpacing/>
              <w:jc w:val="both"/>
              <w:rPr>
                <w:i/>
                <w:iCs/>
              </w:rPr>
            </w:pPr>
            <w:r w:rsidRPr="00A65E0B">
              <w:rPr>
                <w:i/>
                <w:iCs/>
              </w:rPr>
              <w:t>20,23,24 0 %</w:t>
            </w:r>
          </w:p>
        </w:tc>
        <w:tc>
          <w:tcPr>
            <w:tcW w:w="2977" w:type="dxa"/>
            <w:shd w:val="thinReverseDiagStripe" w:color="auto" w:fill="auto"/>
          </w:tcPr>
          <w:p w14:paraId="5DE4E203" w14:textId="77777777" w:rsidR="000D117F" w:rsidRPr="00A65E0B" w:rsidRDefault="000D117F" w:rsidP="001F4970">
            <w:pPr>
              <w:spacing w:line="360" w:lineRule="auto"/>
              <w:contextualSpacing/>
              <w:jc w:val="both"/>
              <w:rPr>
                <w:i/>
                <w:iCs/>
              </w:rPr>
            </w:pPr>
            <w:r w:rsidRPr="00A65E0B">
              <w:rPr>
                <w:i/>
                <w:iCs/>
              </w:rPr>
              <w:t>20,23,24менее 30%</w:t>
            </w:r>
          </w:p>
        </w:tc>
        <w:tc>
          <w:tcPr>
            <w:tcW w:w="2928" w:type="dxa"/>
            <w:shd w:val="clear" w:color="auto" w:fill="auto"/>
          </w:tcPr>
          <w:p w14:paraId="30BF8161" w14:textId="77777777" w:rsidR="000D117F" w:rsidRPr="00A65E0B" w:rsidRDefault="000D117F" w:rsidP="001F4970">
            <w:pPr>
              <w:spacing w:line="360" w:lineRule="auto"/>
              <w:contextualSpacing/>
              <w:jc w:val="both"/>
              <w:rPr>
                <w:i/>
                <w:iCs/>
              </w:rPr>
            </w:pPr>
            <w:r w:rsidRPr="00A65E0B">
              <w:rPr>
                <w:i/>
                <w:iCs/>
              </w:rPr>
              <w:t>20,23,24 менее 50%</w:t>
            </w:r>
          </w:p>
        </w:tc>
        <w:tc>
          <w:tcPr>
            <w:tcW w:w="3103" w:type="dxa"/>
            <w:shd w:val="clear" w:color="auto" w:fill="auto"/>
          </w:tcPr>
          <w:p w14:paraId="3DD33C7B" w14:textId="77777777" w:rsidR="000D117F" w:rsidRPr="00A65E0B" w:rsidRDefault="000D117F" w:rsidP="001F4970">
            <w:pPr>
              <w:spacing w:line="360" w:lineRule="auto"/>
              <w:contextualSpacing/>
              <w:jc w:val="both"/>
              <w:rPr>
                <w:i/>
                <w:iCs/>
              </w:rPr>
            </w:pPr>
            <w:r w:rsidRPr="00A65E0B">
              <w:rPr>
                <w:i/>
                <w:iCs/>
              </w:rPr>
              <w:t>-</w:t>
            </w:r>
          </w:p>
        </w:tc>
      </w:tr>
    </w:tbl>
    <w:p w14:paraId="5CB8C5D3" w14:textId="77777777" w:rsidR="000D117F" w:rsidRPr="00A65E0B" w:rsidRDefault="000D117F" w:rsidP="000D117F">
      <w:pPr>
        <w:spacing w:line="360" w:lineRule="auto"/>
        <w:contextualSpacing/>
        <w:rPr>
          <w:b/>
          <w:iCs/>
        </w:rPr>
      </w:pPr>
    </w:p>
    <w:p w14:paraId="46EE292F" w14:textId="77777777" w:rsidR="000D117F" w:rsidRPr="00A65E0B" w:rsidRDefault="000D117F" w:rsidP="000D117F">
      <w:pPr>
        <w:numPr>
          <w:ilvl w:val="1"/>
          <w:numId w:val="2"/>
        </w:numPr>
        <w:spacing w:line="360" w:lineRule="auto"/>
        <w:ind w:left="999"/>
        <w:contextualSpacing/>
        <w:jc w:val="both"/>
        <w:rPr>
          <w:i/>
        </w:rPr>
      </w:pPr>
      <w:r w:rsidRPr="00A65E0B">
        <w:rPr>
          <w:b/>
          <w:iCs/>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39AED5E7" w14:textId="77777777" w:rsidR="000D117F" w:rsidRPr="00A65E0B" w:rsidRDefault="000D117F" w:rsidP="000D117F">
      <w:pPr>
        <w:numPr>
          <w:ilvl w:val="1"/>
          <w:numId w:val="2"/>
        </w:numPr>
        <w:spacing w:line="360" w:lineRule="auto"/>
        <w:ind w:left="999"/>
        <w:contextualSpacing/>
        <w:jc w:val="both"/>
        <w:rPr>
          <w:i/>
        </w:rPr>
      </w:pPr>
    </w:p>
    <w:p w14:paraId="0350D2FE" w14:textId="77777777" w:rsidR="000D117F" w:rsidRPr="00A65E0B" w:rsidRDefault="000D117F" w:rsidP="000D117F">
      <w:pPr>
        <w:spacing w:line="360" w:lineRule="auto"/>
        <w:ind w:firstLine="709"/>
        <w:jc w:val="both"/>
      </w:pPr>
      <w:r w:rsidRPr="00A65E0B">
        <w:t>Анализ таблицы успешности выполнения заданий показывает четкую дифференциацию результатов в зависимости от итоговой отметки. Наблюдается устойчивая тенденция: существует узкий набор заданий, которые являются «точками роста» или, наоборот, «системными барьерами» для перехода на следующий балльный уровень.</w:t>
      </w:r>
    </w:p>
    <w:p w14:paraId="4EBB061B" w14:textId="77777777" w:rsidR="000D117F" w:rsidRPr="00A65E0B" w:rsidRDefault="000D117F" w:rsidP="000D117F">
      <w:pPr>
        <w:spacing w:line="360" w:lineRule="auto"/>
        <w:ind w:firstLine="709"/>
        <w:jc w:val="both"/>
      </w:pPr>
      <w:r w:rsidRPr="00A65E0B">
        <w:t>Анализ выполнения заданий по уровням сложности.</w:t>
      </w:r>
    </w:p>
    <w:p w14:paraId="77E61D9D" w14:textId="77777777" w:rsidR="000D117F" w:rsidRPr="00A65E0B" w:rsidRDefault="000D117F" w:rsidP="000D117F">
      <w:pPr>
        <w:spacing w:line="360" w:lineRule="auto"/>
        <w:ind w:firstLine="709"/>
        <w:jc w:val="both"/>
      </w:pPr>
      <w:r w:rsidRPr="00A65E0B">
        <w:t>Группа А: Обучающиеся с отметкой «2» (неудовлетворительно)</w:t>
      </w:r>
    </w:p>
    <w:p w14:paraId="520AFEC7" w14:textId="77777777" w:rsidR="000D117F" w:rsidRPr="00A65E0B" w:rsidRDefault="000D117F" w:rsidP="000D117F">
      <w:pPr>
        <w:spacing w:line="360" w:lineRule="auto"/>
        <w:ind w:firstLine="709"/>
        <w:jc w:val="both"/>
      </w:pPr>
      <w:r w:rsidRPr="00A65E0B">
        <w:t>Зона относительного успеха (</w:t>
      </w:r>
      <w:proofErr w:type="gramStart"/>
      <w:r w:rsidRPr="00A65E0B">
        <w:t>Базовый &gt;</w:t>
      </w:r>
      <w:proofErr w:type="gramEnd"/>
      <w:r w:rsidRPr="00A65E0B">
        <w:t xml:space="preserve"> 50%: № 5, 7, 12, 14, 15): Учащиеся демонстрируют фрагментарные, репродуктивные знания. Они способны к простому узнаванию изолированных фактов (даты, термины, исторические деятели, визуальные образы памятников культуры).</w:t>
      </w:r>
    </w:p>
    <w:p w14:paraId="0ADD041E" w14:textId="77777777" w:rsidR="000D117F" w:rsidRPr="00A65E0B" w:rsidRDefault="000D117F" w:rsidP="000D117F">
      <w:pPr>
        <w:spacing w:line="360" w:lineRule="auto"/>
        <w:ind w:firstLine="709"/>
        <w:jc w:val="both"/>
      </w:pPr>
      <w:r w:rsidRPr="00A65E0B">
        <w:lastRenderedPageBreak/>
        <w:t>Зона системного провала (Базовый &lt; 30%: № 3, 4, 6, 8, 13, 16, 17, 19, 21, 22): Полное отсутствие навыков применения знаний. Наблюдается неумение работать с исторической картой (№ 6, 17), устанавливать простейшие причинно-следственные связи (№ 3, 4) и извлекать информацию из исторического источника (№ 8, 13). Примечание: наличие заданий № 21, 22 в этой группе указывает на то, что даже их базовая часть оказывается для данной категории непосильной.</w:t>
      </w:r>
    </w:p>
    <w:p w14:paraId="5BF3B4FC" w14:textId="77777777" w:rsidR="000D117F" w:rsidRPr="00A65E0B" w:rsidRDefault="000D117F" w:rsidP="000D117F">
      <w:pPr>
        <w:spacing w:line="360" w:lineRule="auto"/>
        <w:ind w:firstLine="709"/>
        <w:jc w:val="both"/>
      </w:pPr>
      <w:r w:rsidRPr="00A65E0B">
        <w:t xml:space="preserve">Повышенный и высокий уровни: Успех лишь в </w:t>
      </w:r>
      <w:proofErr w:type="spellStart"/>
      <w:r w:rsidRPr="00A65E0B">
        <w:t>узкоалгоритмичных</w:t>
      </w:r>
      <w:proofErr w:type="spellEnd"/>
      <w:r w:rsidRPr="00A65E0B">
        <w:t xml:space="preserve"> заданиях на прямой поиск информации в тексте (№ 10, </w:t>
      </w:r>
      <w:proofErr w:type="gramStart"/>
      <w:r w:rsidRPr="00A65E0B">
        <w:t>11 &gt;</w:t>
      </w:r>
      <w:proofErr w:type="gramEnd"/>
      <w:r w:rsidRPr="00A65E0B">
        <w:t xml:space="preserve"> 50%). Задания высокого уровня (№ 20, 23, 24) не выполнены на 0%, что свидетельствует о полной неспособности формулировать развернутые суждения и аргументировать свою позицию.</w:t>
      </w:r>
    </w:p>
    <w:p w14:paraId="2F730954" w14:textId="77777777" w:rsidR="000D117F" w:rsidRPr="00A65E0B" w:rsidRDefault="000D117F" w:rsidP="000D117F">
      <w:pPr>
        <w:spacing w:line="360" w:lineRule="auto"/>
        <w:ind w:firstLine="709"/>
        <w:jc w:val="both"/>
      </w:pPr>
      <w:r w:rsidRPr="00A65E0B">
        <w:t>Группа Б: Обучающиеся с отметкой «3» (удовлетворительно)</w:t>
      </w:r>
    </w:p>
    <w:p w14:paraId="6B39B6ED" w14:textId="77777777" w:rsidR="000D117F" w:rsidRPr="00A65E0B" w:rsidRDefault="000D117F" w:rsidP="000D117F">
      <w:pPr>
        <w:spacing w:line="360" w:lineRule="auto"/>
        <w:ind w:firstLine="709"/>
        <w:jc w:val="both"/>
      </w:pPr>
      <w:r w:rsidRPr="00A65E0B">
        <w:t>Зона успеха (</w:t>
      </w:r>
      <w:proofErr w:type="gramStart"/>
      <w:r w:rsidRPr="00A65E0B">
        <w:t>Базовый &gt;</w:t>
      </w:r>
      <w:proofErr w:type="gramEnd"/>
      <w:r w:rsidRPr="00A65E0B">
        <w:t xml:space="preserve"> 60%: № 1, 3, 4, 7, 12, 17, 19): Сформирована достаточно прочная фактологическая база. Учащиеся уверенно ориентируются в хронологии, базовых понятиях и решают стандартные задачи на узнавание и простое сопоставление.</w:t>
      </w:r>
    </w:p>
    <w:p w14:paraId="202B9304" w14:textId="77777777" w:rsidR="000D117F" w:rsidRPr="00A65E0B" w:rsidRDefault="000D117F" w:rsidP="000D117F">
      <w:pPr>
        <w:spacing w:line="360" w:lineRule="auto"/>
        <w:ind w:firstLine="709"/>
        <w:jc w:val="both"/>
      </w:pPr>
      <w:r w:rsidRPr="00A65E0B">
        <w:t xml:space="preserve">Зона затруднений (Повышенный </w:t>
      </w:r>
      <w:proofErr w:type="gramStart"/>
      <w:r w:rsidRPr="00A65E0B">
        <w:t>&lt; 50</w:t>
      </w:r>
      <w:proofErr w:type="gramEnd"/>
      <w:r w:rsidRPr="00A65E0B">
        <w:t>%: № 2, 9, 11, 21, 23): Возникают трудности при переходе от репродукции к анализу. Учащиеся не могут глубоко интерпретировать исторический источник, провести его атрибуцию или выявить скрытые причинно-следственные связи.</w:t>
      </w:r>
    </w:p>
    <w:p w14:paraId="42B3D01A" w14:textId="77777777" w:rsidR="000D117F" w:rsidRPr="00A65E0B" w:rsidRDefault="000D117F" w:rsidP="000D117F">
      <w:pPr>
        <w:spacing w:line="360" w:lineRule="auto"/>
        <w:ind w:firstLine="709"/>
        <w:jc w:val="both"/>
      </w:pPr>
      <w:r w:rsidRPr="00A65E0B">
        <w:t xml:space="preserve">Высокий уровень </w:t>
      </w:r>
      <w:proofErr w:type="gramStart"/>
      <w:r w:rsidRPr="00A65E0B">
        <w:t>(&lt; 30</w:t>
      </w:r>
      <w:proofErr w:type="gramEnd"/>
      <w:r w:rsidRPr="00A65E0B">
        <w:t>%: № 20, 23, 24): Учащиеся пытаются выполнять задания с развернутым ответом, но их ответы носят описательный, а не аналитический характер. Не хватает конкретных исторических аргументов, нарушена логика изложения или не соблюдены формальные критерии оценивания ФИПИ.</w:t>
      </w:r>
    </w:p>
    <w:p w14:paraId="07435283" w14:textId="77777777" w:rsidR="000D117F" w:rsidRPr="00A65E0B" w:rsidRDefault="000D117F" w:rsidP="000D117F">
      <w:pPr>
        <w:spacing w:line="360" w:lineRule="auto"/>
        <w:ind w:firstLine="709"/>
        <w:jc w:val="both"/>
      </w:pPr>
      <w:r w:rsidRPr="00A65E0B">
        <w:t>Группа В: Обучающиеся с отметкой «4» (хорошо)</w:t>
      </w:r>
    </w:p>
    <w:p w14:paraId="3CC10FA2" w14:textId="77777777" w:rsidR="000D117F" w:rsidRPr="00A65E0B" w:rsidRDefault="000D117F" w:rsidP="000D117F">
      <w:pPr>
        <w:spacing w:line="360" w:lineRule="auto"/>
        <w:ind w:firstLine="709"/>
        <w:jc w:val="both"/>
      </w:pPr>
      <w:r w:rsidRPr="00A65E0B">
        <w:t>Зона успеха (Базовый &gt; 70%: № 1, 3, 4, 5, 7, 12, 13, 14, 15, 16, 17, 19; Повышенный &gt; 60%: № 10, 11, 18): Демонстрируют уверенное владение историческим материалом, хорошие навыки работы с картой и источниками. Способны к анализу, синтезу информации и установлению причинно-следственных связей.</w:t>
      </w:r>
    </w:p>
    <w:p w14:paraId="55817B7D" w14:textId="77777777" w:rsidR="000D117F" w:rsidRPr="00A65E0B" w:rsidRDefault="000D117F" w:rsidP="000D117F">
      <w:pPr>
        <w:spacing w:line="360" w:lineRule="auto"/>
        <w:ind w:firstLine="709"/>
        <w:jc w:val="both"/>
      </w:pPr>
      <w:r w:rsidRPr="00A65E0B">
        <w:t xml:space="preserve">Локальные дефициты (Базовый № 8 </w:t>
      </w:r>
      <w:proofErr w:type="gramStart"/>
      <w:r w:rsidRPr="00A65E0B">
        <w:t>&lt; 50</w:t>
      </w:r>
      <w:proofErr w:type="gramEnd"/>
      <w:r w:rsidRPr="00A65E0B">
        <w:t>%; Повышенный № 2, 22 &lt; 50%): Наличие специфических «слепых зон». Задание № 8 (вероятно, сложный анализ визуального или письменного источника) и № 2, 22 (многошаговые логические операции или сложная атрибуция) вызывают трудности даже у сильных учеников, что требует точечной проработки формата этих заданий.</w:t>
      </w:r>
    </w:p>
    <w:p w14:paraId="636B48BE" w14:textId="77777777" w:rsidR="000D117F" w:rsidRPr="00A65E0B" w:rsidRDefault="000D117F" w:rsidP="000D117F">
      <w:pPr>
        <w:spacing w:line="360" w:lineRule="auto"/>
        <w:ind w:firstLine="709"/>
        <w:jc w:val="both"/>
      </w:pPr>
      <w:r w:rsidRPr="00A65E0B">
        <w:lastRenderedPageBreak/>
        <w:t xml:space="preserve">Высокий уровень </w:t>
      </w:r>
      <w:proofErr w:type="gramStart"/>
      <w:r w:rsidRPr="00A65E0B">
        <w:t>(&lt; 50</w:t>
      </w:r>
      <w:proofErr w:type="gramEnd"/>
      <w:r w:rsidRPr="00A65E0B">
        <w:t>%: № 20, 23, 24): Главная точка роста для перехода на отметку «5». Учащиеся владеют структурой развернутого ответа, но их аргументация часто бывает поверхностной, недостаточно конкретной (использование общих фраз вместо конкретных фактов) или не охватывает все аспекты формулировки задания.</w:t>
      </w:r>
    </w:p>
    <w:p w14:paraId="25D2952A" w14:textId="77777777" w:rsidR="000D117F" w:rsidRPr="00A65E0B" w:rsidRDefault="000D117F" w:rsidP="000D117F">
      <w:pPr>
        <w:spacing w:line="360" w:lineRule="auto"/>
        <w:ind w:firstLine="709"/>
        <w:jc w:val="both"/>
      </w:pPr>
      <w:r w:rsidRPr="00A65E0B">
        <w:t>Группа Г: Обучающиеся с отметкой «5» (отлично)</w:t>
      </w:r>
    </w:p>
    <w:p w14:paraId="1AB13491" w14:textId="77777777" w:rsidR="000D117F" w:rsidRPr="00A65E0B" w:rsidRDefault="000D117F" w:rsidP="000D117F">
      <w:pPr>
        <w:spacing w:line="360" w:lineRule="auto"/>
        <w:ind w:firstLine="709"/>
        <w:jc w:val="both"/>
      </w:pPr>
      <w:r w:rsidRPr="00A65E0B">
        <w:t>Зона успеха (</w:t>
      </w:r>
      <w:proofErr w:type="gramStart"/>
      <w:r w:rsidRPr="00A65E0B">
        <w:t>Базовый &gt;</w:t>
      </w:r>
      <w:proofErr w:type="gramEnd"/>
      <w:r w:rsidRPr="00A65E0B">
        <w:t xml:space="preserve"> 80%: все задания): Безупречная фактологическая и хронологическая база.</w:t>
      </w:r>
    </w:p>
    <w:p w14:paraId="1B3A5D05" w14:textId="77777777" w:rsidR="000D117F" w:rsidRPr="00A65E0B" w:rsidRDefault="000D117F" w:rsidP="000D117F">
      <w:pPr>
        <w:spacing w:line="360" w:lineRule="auto"/>
        <w:ind w:firstLine="709"/>
        <w:jc w:val="both"/>
      </w:pPr>
      <w:r w:rsidRPr="00A65E0B">
        <w:t>Повышенный уровень (&gt; 80%: № 9, 10, 11, 18): Полное владение навыками комплексного анализа исторического источника, установления сложных причинно-следственных связей и работы с историческими картами.</w:t>
      </w:r>
    </w:p>
    <w:p w14:paraId="290F4117" w14:textId="77777777" w:rsidR="000D117F" w:rsidRPr="00A65E0B" w:rsidRDefault="000D117F" w:rsidP="000D117F">
      <w:pPr>
        <w:spacing w:line="360" w:lineRule="auto"/>
        <w:ind w:firstLine="709"/>
        <w:jc w:val="both"/>
      </w:pPr>
      <w:r w:rsidRPr="00A65E0B">
        <w:t xml:space="preserve">Высокий уровень (&gt; 70%: № 23, 24): Сформирован навык написания структурированного исторического сочинения/аргументированного ответа. Учащиеся умеют выдвигать тезисы, подбирать к ним релевантные факты-аргументы и делать обоснованные </w:t>
      </w:r>
      <w:proofErr w:type="spellStart"/>
      <w:r w:rsidRPr="00A65E0B">
        <w:t>микровыводы</w:t>
      </w:r>
      <w:proofErr w:type="spellEnd"/>
      <w:r w:rsidRPr="00A65E0B">
        <w:t>. (Отсутствие в списке успеха задания № 20 может указывать на его специфическую сложность даже для сильных учащихся, например, требование развернутой характеристики исторического деятеля с оценкой).</w:t>
      </w:r>
    </w:p>
    <w:p w14:paraId="56DDBBC3" w14:textId="77777777" w:rsidR="000D117F" w:rsidRPr="00A65E0B" w:rsidRDefault="000D117F" w:rsidP="000D117F">
      <w:pPr>
        <w:pStyle w:val="3"/>
        <w:numPr>
          <w:ilvl w:val="2"/>
          <w:numId w:val="2"/>
        </w:numPr>
        <w:spacing w:before="0" w:line="360" w:lineRule="auto"/>
        <w:ind w:left="1791" w:hanging="180"/>
        <w:jc w:val="both"/>
        <w:rPr>
          <w:rFonts w:ascii="Times New Roman" w:hAnsi="Times New Roman"/>
          <w:bCs w:val="0"/>
          <w:color w:val="auto"/>
        </w:rPr>
      </w:pPr>
      <w:r w:rsidRPr="00A65E0B">
        <w:rPr>
          <w:rFonts w:ascii="Times New Roman" w:hAnsi="Times New Roman"/>
          <w:bCs w:val="0"/>
          <w:color w:val="auto"/>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13790E0C" w14:textId="77777777" w:rsidR="000D117F" w:rsidRPr="00A65E0B" w:rsidRDefault="000D117F" w:rsidP="000D117F">
      <w:pPr>
        <w:spacing w:line="360" w:lineRule="auto"/>
        <w:ind w:firstLine="426"/>
        <w:contextualSpacing/>
      </w:pPr>
      <w:r w:rsidRPr="00A65E0B">
        <w:t>Качественный анализ выполнения заданий по уровням сложности</w:t>
      </w:r>
    </w:p>
    <w:p w14:paraId="261C8C8C" w14:textId="77777777" w:rsidR="000D117F" w:rsidRPr="00A65E0B" w:rsidRDefault="000D117F" w:rsidP="000D117F">
      <w:pPr>
        <w:spacing w:line="360" w:lineRule="auto"/>
        <w:ind w:firstLine="426"/>
        <w:contextualSpacing/>
      </w:pPr>
      <w:r w:rsidRPr="00A65E0B">
        <w:t>А) Базовый уровень сложности</w:t>
      </w:r>
    </w:p>
    <w:p w14:paraId="30489474" w14:textId="77777777" w:rsidR="000D117F" w:rsidRPr="00A65E0B" w:rsidRDefault="000D117F" w:rsidP="000D117F">
      <w:pPr>
        <w:spacing w:line="360" w:lineRule="auto"/>
        <w:ind w:firstLine="426"/>
        <w:contextualSpacing/>
      </w:pPr>
      <w:r w:rsidRPr="00A65E0B">
        <w:t>Наиболее успешно выполненные задания (№ 5, 7, 12, 14, 15 – более 50%).</w:t>
      </w:r>
    </w:p>
    <w:p w14:paraId="6B73E574" w14:textId="77777777" w:rsidR="000D117F" w:rsidRPr="00A65E0B" w:rsidRDefault="000D117F" w:rsidP="000D117F">
      <w:pPr>
        <w:spacing w:line="360" w:lineRule="auto"/>
        <w:ind w:firstLine="426"/>
        <w:contextualSpacing/>
      </w:pPr>
      <w:r w:rsidRPr="00A65E0B">
        <w:t>Успешность этих заданий даже у слабо подготовленных обучающихся указывает на то, что минимальный уровень фактологических знаний у них сформирован. Как правило, задания с подобной нумерацией в КИМ ОГЭ требуют прямого воспроизведения фактов: знания базовых дат, определений ключевых терминов, идентификации исторических деятелей или памятников культуры по изображениям. Учащиеся справляются с ними за счет механического запоминания или узнавания.</w:t>
      </w:r>
    </w:p>
    <w:p w14:paraId="58367FA3" w14:textId="77777777" w:rsidR="000D117F" w:rsidRPr="00A65E0B" w:rsidRDefault="000D117F" w:rsidP="000D117F">
      <w:pPr>
        <w:spacing w:line="360" w:lineRule="auto"/>
        <w:ind w:firstLine="426"/>
        <w:contextualSpacing/>
      </w:pPr>
      <w:r w:rsidRPr="00A65E0B">
        <w:t>Наименее успешно выполненные задания (№ 3, 4, 6, 8, 13, 16, 17, 19, 21, 22 – менее 30%).</w:t>
      </w:r>
    </w:p>
    <w:p w14:paraId="3DCB6AA7" w14:textId="77777777" w:rsidR="000D117F" w:rsidRPr="00A65E0B" w:rsidRDefault="000D117F" w:rsidP="000D117F">
      <w:pPr>
        <w:spacing w:line="360" w:lineRule="auto"/>
        <w:ind w:firstLine="426"/>
        <w:contextualSpacing/>
      </w:pPr>
      <w:r w:rsidRPr="00A65E0B">
        <w:t>Низкие показатели свидетельствуют о системных пробелах. В структуре ОГЭ задания с такой нумерацией традиционно связаны с:</w:t>
      </w:r>
    </w:p>
    <w:p w14:paraId="3FC76BB9" w14:textId="77777777" w:rsidR="000D117F" w:rsidRPr="00A65E0B" w:rsidRDefault="000D117F" w:rsidP="000D117F">
      <w:pPr>
        <w:spacing w:line="360" w:lineRule="auto"/>
        <w:ind w:firstLine="426"/>
        <w:contextualSpacing/>
      </w:pPr>
      <w:r w:rsidRPr="00A65E0B">
        <w:t>установлением причинно-следственных связей (а не просто знание факта);</w:t>
      </w:r>
    </w:p>
    <w:p w14:paraId="607C76FD" w14:textId="77777777" w:rsidR="000D117F" w:rsidRPr="00A65E0B" w:rsidRDefault="000D117F" w:rsidP="000D117F">
      <w:pPr>
        <w:spacing w:line="360" w:lineRule="auto"/>
        <w:ind w:firstLine="426"/>
        <w:contextualSpacing/>
      </w:pPr>
      <w:r w:rsidRPr="00A65E0B">
        <w:lastRenderedPageBreak/>
        <w:t>работой с исторической картой (соотнесение событий с географическим пространством, опознание направлений походов или границ);</w:t>
      </w:r>
    </w:p>
    <w:p w14:paraId="21EDBF7F" w14:textId="77777777" w:rsidR="000D117F" w:rsidRPr="00A65E0B" w:rsidRDefault="000D117F" w:rsidP="000D117F">
      <w:pPr>
        <w:spacing w:line="360" w:lineRule="auto"/>
        <w:ind w:firstLine="426"/>
        <w:contextualSpacing/>
      </w:pPr>
      <w:r w:rsidRPr="00A65E0B">
        <w:t>первичным анализом исторического источника (выделение главной мысли, атрибуция документа).</w:t>
      </w:r>
    </w:p>
    <w:p w14:paraId="38D84115" w14:textId="77777777" w:rsidR="000D117F" w:rsidRPr="00A65E0B" w:rsidRDefault="000D117F" w:rsidP="000D117F">
      <w:pPr>
        <w:spacing w:line="360" w:lineRule="auto"/>
        <w:ind w:firstLine="426"/>
        <w:contextualSpacing/>
      </w:pPr>
      <w:r w:rsidRPr="00A65E0B">
        <w:t>Обучающиеся с отметкой «2» не владеют навыком «чтения» карты и не умеют извлекать информацию из текста, если она не выражена в неявном виде.</w:t>
      </w:r>
    </w:p>
    <w:p w14:paraId="5B458337" w14:textId="77777777" w:rsidR="000D117F" w:rsidRPr="00A65E0B" w:rsidRDefault="000D117F" w:rsidP="000D117F">
      <w:pPr>
        <w:spacing w:line="360" w:lineRule="auto"/>
        <w:ind w:firstLine="426"/>
        <w:contextualSpacing/>
      </w:pPr>
      <w:r w:rsidRPr="00A65E0B">
        <w:t>Б) Повышенный уровень сложности</w:t>
      </w:r>
    </w:p>
    <w:p w14:paraId="14C7C4DA" w14:textId="77777777" w:rsidR="000D117F" w:rsidRPr="00A65E0B" w:rsidRDefault="000D117F" w:rsidP="000D117F">
      <w:pPr>
        <w:spacing w:line="360" w:lineRule="auto"/>
        <w:ind w:firstLine="426"/>
        <w:contextualSpacing/>
      </w:pPr>
      <w:r w:rsidRPr="00A65E0B">
        <w:t>Наиболее успешно выполненные задания (№ 10, 11 – более 50%).</w:t>
      </w:r>
    </w:p>
    <w:p w14:paraId="4ED799F0" w14:textId="77777777" w:rsidR="000D117F" w:rsidRPr="00A65E0B" w:rsidRDefault="000D117F" w:rsidP="000D117F">
      <w:pPr>
        <w:spacing w:line="360" w:lineRule="auto"/>
        <w:ind w:firstLine="426"/>
        <w:contextualSpacing/>
      </w:pPr>
      <w:r w:rsidRPr="00A65E0B">
        <w:t>Относительно высокий процент выполнения этих заданий говорит о том, что они имеют четкий алгоритм решения. Часто это задания на поиск в тексте источника прямого ответа на вопрос или соотнесение утверждений с конкретным фрагментом текста. При наличии внимательности и базового навыка поиска информации учащиеся могут справляться с ними даже при общей низкой подготовке.</w:t>
      </w:r>
    </w:p>
    <w:p w14:paraId="4039759D" w14:textId="77777777" w:rsidR="000D117F" w:rsidRPr="00A65E0B" w:rsidRDefault="000D117F" w:rsidP="000D117F">
      <w:pPr>
        <w:spacing w:line="360" w:lineRule="auto"/>
        <w:ind w:firstLine="426"/>
        <w:contextualSpacing/>
      </w:pPr>
      <w:r w:rsidRPr="00A65E0B">
        <w:t>Наименее успешно выполненные задания (№ 2, 9, 18, 21, 22 – менее 15%).</w:t>
      </w:r>
    </w:p>
    <w:p w14:paraId="7761D150" w14:textId="77777777" w:rsidR="000D117F" w:rsidRPr="00A65E0B" w:rsidRDefault="000D117F" w:rsidP="000D117F">
      <w:pPr>
        <w:spacing w:line="360" w:lineRule="auto"/>
        <w:ind w:firstLine="426"/>
        <w:contextualSpacing/>
      </w:pPr>
      <w:r w:rsidRPr="00A65E0B">
        <w:t>Эти задания требуют не просто поиска информации, а ее интерпретации, сопоставления исторических событий или понимания контекста. Крайне низкие показатели подтверждают, что обучающиеся не умеют выходить за рамки прямого текста, не видят исторических закономерностей и не могут атрибутировать источник или событие без прямых подсказок.</w:t>
      </w:r>
    </w:p>
    <w:p w14:paraId="7EA7DCA0" w14:textId="77777777" w:rsidR="000D117F" w:rsidRPr="00A65E0B" w:rsidRDefault="000D117F" w:rsidP="000D117F">
      <w:pPr>
        <w:spacing w:line="360" w:lineRule="auto"/>
        <w:ind w:firstLine="426"/>
        <w:contextualSpacing/>
      </w:pPr>
      <w:r w:rsidRPr="00A65E0B">
        <w:t>В) Высокий уровень сложности</w:t>
      </w:r>
    </w:p>
    <w:p w14:paraId="08C7DBFE" w14:textId="77777777" w:rsidR="000D117F" w:rsidRPr="00A65E0B" w:rsidRDefault="000D117F" w:rsidP="000D117F">
      <w:pPr>
        <w:spacing w:line="360" w:lineRule="auto"/>
        <w:ind w:firstLine="426"/>
        <w:contextualSpacing/>
      </w:pPr>
      <w:r w:rsidRPr="00A65E0B">
        <w:t>Наименее успешно выполненные задания (№ 20, 23, 24 – 0%).</w:t>
      </w:r>
    </w:p>
    <w:p w14:paraId="764F481B" w14:textId="77777777" w:rsidR="000D117F" w:rsidRPr="00A65E0B" w:rsidRDefault="000D117F" w:rsidP="000D117F">
      <w:pPr>
        <w:spacing w:line="360" w:lineRule="auto"/>
        <w:ind w:firstLine="426"/>
        <w:contextualSpacing/>
      </w:pPr>
      <w:r w:rsidRPr="00A65E0B">
        <w:t>Абсолютное невыполнение заданий высокого уровня является закономерным для данной категории обучающихся. Задания этой группы (как правило, требующие развернутого ответа: аргументация своей позиции, анализ точек зрения историков, оценка событий с разных позиций) предполагают сформированность навыков критического мышления, глубокого понимания исторического процесса и умения грамотно структурировать письменный ответ. У учащихся, получивших «2», эти компетенции отсутствуют полностью.</w:t>
      </w:r>
    </w:p>
    <w:p w14:paraId="5A8E33C9" w14:textId="77777777" w:rsidR="000D117F" w:rsidRPr="00A65E0B" w:rsidRDefault="000D117F" w:rsidP="000D117F">
      <w:pPr>
        <w:spacing w:line="360" w:lineRule="auto"/>
        <w:ind w:firstLine="426"/>
        <w:contextualSpacing/>
        <w:jc w:val="both"/>
        <w:rPr>
          <w:rFonts w:eastAsia="Times New Roman"/>
          <w:bCs/>
          <w:i/>
          <w:iCs/>
        </w:rPr>
      </w:pPr>
    </w:p>
    <w:p w14:paraId="1C658927" w14:textId="77777777" w:rsidR="000D117F" w:rsidRPr="00A65E0B" w:rsidRDefault="000D117F" w:rsidP="000D117F">
      <w:pPr>
        <w:pStyle w:val="3"/>
        <w:numPr>
          <w:ilvl w:val="3"/>
          <w:numId w:val="2"/>
        </w:numPr>
        <w:tabs>
          <w:tab w:val="left" w:pos="567"/>
        </w:tabs>
        <w:spacing w:before="0" w:line="360" w:lineRule="auto"/>
        <w:ind w:left="2350" w:hanging="360"/>
        <w:rPr>
          <w:rFonts w:ascii="Times New Roman" w:hAnsi="Times New Roman"/>
          <w:color w:val="auto"/>
        </w:rPr>
      </w:pPr>
      <w:r w:rsidRPr="00A65E0B">
        <w:rPr>
          <w:rFonts w:ascii="Times New Roman" w:hAnsi="Times New Roman"/>
          <w:color w:val="auto"/>
        </w:rPr>
        <w:t xml:space="preserve">Описание предметной подготовки участников ОГЭ, получивших отметку «2», анализ типичных дефицитов в подготовке </w:t>
      </w:r>
    </w:p>
    <w:p w14:paraId="7E4B5C8E" w14:textId="77777777" w:rsidR="000D117F" w:rsidRPr="00A65E0B" w:rsidRDefault="000D117F" w:rsidP="000D117F">
      <w:pPr>
        <w:spacing w:line="360" w:lineRule="auto"/>
        <w:ind w:firstLine="567"/>
        <w:jc w:val="both"/>
        <w:rPr>
          <w:rFonts w:eastAsia="Times New Roman"/>
          <w:b/>
          <w:bCs/>
          <w:i/>
          <w:iCs/>
        </w:rPr>
      </w:pPr>
    </w:p>
    <w:p w14:paraId="2C2AA70D"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lastRenderedPageBreak/>
        <w:t>Результаты экзамена 2026 года по предмету «История» говорят о том, что в своей массе обучающиеся на базовом уровне усвоили учебный материал, что можно считать достаточным. Задания, относящиеся к базовому уровню сложности, были успешно выполнены со средним показателем более 65%, что является хорошим показателем.</w:t>
      </w:r>
    </w:p>
    <w:p w14:paraId="7B57741D"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Результаты выполнения заданий повышенной уровни сложности по округу составляют более 48%, что свидетельствует о достаточном уровне познавательной деятельности экзаменуемых.</w:t>
      </w:r>
    </w:p>
    <w:p w14:paraId="650E66EE"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o</w:t>
      </w:r>
      <w:r w:rsidRPr="00A65E0B">
        <w:rPr>
          <w:rFonts w:ascii="Times New Roman" w:eastAsia="Times New Roman" w:hAnsi="Times New Roman"/>
          <w:bCs/>
          <w:iCs/>
          <w:sz w:val="24"/>
          <w:szCs w:val="24"/>
          <w:lang w:eastAsia="ru-RU"/>
        </w:rPr>
        <w:tab/>
        <w:t>Перечень элементов содержания/умений,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748FB5F7"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w:t>
      </w:r>
      <w:r w:rsidRPr="00A65E0B">
        <w:rPr>
          <w:rFonts w:ascii="Times New Roman" w:eastAsia="Times New Roman" w:hAnsi="Times New Roman"/>
          <w:bCs/>
          <w:iCs/>
          <w:sz w:val="24"/>
          <w:szCs w:val="24"/>
          <w:lang w:eastAsia="ru-RU"/>
        </w:rPr>
        <w:tab/>
        <w:t>История России с древнейших времён до 1914 года.</w:t>
      </w:r>
    </w:p>
    <w:p w14:paraId="4844A816"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w:t>
      </w:r>
      <w:r w:rsidRPr="00A65E0B">
        <w:rPr>
          <w:rFonts w:ascii="Times New Roman" w:eastAsia="Times New Roman" w:hAnsi="Times New Roman"/>
          <w:bCs/>
          <w:iCs/>
          <w:sz w:val="24"/>
          <w:szCs w:val="24"/>
          <w:lang w:eastAsia="ru-RU"/>
        </w:rPr>
        <w:tab/>
        <w:t>Один из периодов России с древнейших времён до 1914 года.</w:t>
      </w:r>
    </w:p>
    <w:p w14:paraId="0CF12871"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o</w:t>
      </w:r>
      <w:r w:rsidRPr="00A65E0B">
        <w:rPr>
          <w:rFonts w:ascii="Times New Roman" w:eastAsia="Times New Roman" w:hAnsi="Times New Roman"/>
          <w:bCs/>
          <w:iCs/>
          <w:sz w:val="24"/>
          <w:szCs w:val="24"/>
          <w:lang w:eastAsia="ru-RU"/>
        </w:rPr>
        <w:tab/>
        <w:t>Выводы о вероятных причинах затруднений и типичных ошибках обучающихся.</w:t>
      </w:r>
    </w:p>
    <w:p w14:paraId="1AA91F5D"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Среди типичных ошибок выпускников можно отметить общие ответы без четкой исторической конкретики.</w:t>
      </w:r>
    </w:p>
    <w:p w14:paraId="652501FB"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o</w:t>
      </w:r>
      <w:r w:rsidRPr="00A65E0B">
        <w:rPr>
          <w:rFonts w:ascii="Times New Roman" w:eastAsia="Times New Roman" w:hAnsi="Times New Roman"/>
          <w:bCs/>
          <w:iCs/>
          <w:sz w:val="24"/>
          <w:szCs w:val="24"/>
          <w:lang w:eastAsia="ru-RU"/>
        </w:rPr>
        <w:tab/>
        <w:t>Прочие выводы</w:t>
      </w:r>
    </w:p>
    <w:p w14:paraId="57C9FA29"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Статистический и содержательный анализ познавательных заданий показывает, что независимо от уровня сложности того или иного задания следует:</w:t>
      </w:r>
    </w:p>
    <w:p w14:paraId="7A8EDA05"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 освоить полный объем знаний по каждому разделу школьного курса истории;</w:t>
      </w:r>
    </w:p>
    <w:p w14:paraId="554EFDEE"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 xml:space="preserve">- сформировать умение применять полученные знания в новой </w:t>
      </w:r>
      <w:proofErr w:type="spellStart"/>
      <w:r w:rsidRPr="00A65E0B">
        <w:rPr>
          <w:rFonts w:ascii="Times New Roman" w:eastAsia="Times New Roman" w:hAnsi="Times New Roman"/>
          <w:bCs/>
          <w:iCs/>
          <w:sz w:val="24"/>
          <w:szCs w:val="24"/>
          <w:lang w:eastAsia="ru-RU"/>
        </w:rPr>
        <w:t>неучебной</w:t>
      </w:r>
      <w:proofErr w:type="spellEnd"/>
      <w:r w:rsidRPr="00A65E0B">
        <w:rPr>
          <w:rFonts w:ascii="Times New Roman" w:eastAsia="Times New Roman" w:hAnsi="Times New Roman"/>
          <w:bCs/>
          <w:iCs/>
          <w:sz w:val="24"/>
          <w:szCs w:val="24"/>
          <w:lang w:eastAsia="ru-RU"/>
        </w:rPr>
        <w:t xml:space="preserve"> ситуации;</w:t>
      </w:r>
    </w:p>
    <w:p w14:paraId="52708713"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 изучать требования к оцениванию разных заданий.</w:t>
      </w:r>
    </w:p>
    <w:p w14:paraId="41FAC828"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Задания по истории охватывают блок тем, которые имеют место для изучения школьниками с 6 до 9 класса.</w:t>
      </w:r>
    </w:p>
    <w:p w14:paraId="4CDD81B8" w14:textId="77777777" w:rsidR="000D117F" w:rsidRPr="00A65E0B" w:rsidRDefault="000D117F" w:rsidP="000D117F">
      <w:pPr>
        <w:pStyle w:val="3"/>
        <w:numPr>
          <w:ilvl w:val="3"/>
          <w:numId w:val="2"/>
        </w:numPr>
        <w:tabs>
          <w:tab w:val="left" w:pos="567"/>
        </w:tabs>
        <w:spacing w:before="0" w:line="360" w:lineRule="auto"/>
        <w:ind w:left="2350" w:hanging="360"/>
        <w:jc w:val="both"/>
        <w:rPr>
          <w:rFonts w:ascii="Times New Roman" w:hAnsi="Times New Roman"/>
          <w:color w:val="auto"/>
        </w:rPr>
      </w:pPr>
      <w:r w:rsidRPr="00A65E0B">
        <w:rPr>
          <w:rFonts w:ascii="Times New Roman" w:hAnsi="Times New Roman"/>
          <w:color w:val="auto"/>
        </w:rPr>
        <w:t>Методический анализ качества освоения метапредметных результатов ФГОС участниками ОГЭ, получивших отметку «2»</w:t>
      </w:r>
    </w:p>
    <w:p w14:paraId="68C64BDB" w14:textId="77777777" w:rsidR="000D117F" w:rsidRPr="00A65E0B" w:rsidRDefault="000D117F" w:rsidP="000D117F">
      <w:pPr>
        <w:spacing w:line="360" w:lineRule="auto"/>
        <w:ind w:firstLine="567"/>
        <w:contextualSpacing/>
        <w:jc w:val="both"/>
        <w:rPr>
          <w:iCs/>
        </w:rPr>
      </w:pPr>
      <w:r w:rsidRPr="00A65E0B">
        <w:rPr>
          <w:iCs/>
        </w:rPr>
        <w:t>На основе анализа данных можно выделить четыре ключевых дефицита обучающихся, получивших отметку «2»:</w:t>
      </w:r>
    </w:p>
    <w:p w14:paraId="1A58EC80" w14:textId="77777777" w:rsidR="000D117F" w:rsidRPr="00A65E0B" w:rsidRDefault="000D117F" w:rsidP="000D117F">
      <w:pPr>
        <w:spacing w:line="360" w:lineRule="auto"/>
        <w:ind w:firstLine="567"/>
        <w:contextualSpacing/>
        <w:jc w:val="both"/>
        <w:rPr>
          <w:iCs/>
        </w:rPr>
      </w:pPr>
      <w:r w:rsidRPr="00A65E0B">
        <w:rPr>
          <w:iCs/>
        </w:rPr>
        <w:lastRenderedPageBreak/>
        <w:t>Фрагментарность исторических знаний: отсутствие целостной картины исторического процесса, путаница в хронологии и ключевых событиях.</w:t>
      </w:r>
    </w:p>
    <w:p w14:paraId="6075991B" w14:textId="77777777" w:rsidR="000D117F" w:rsidRPr="00A65E0B" w:rsidRDefault="000D117F" w:rsidP="000D117F">
      <w:pPr>
        <w:spacing w:line="360" w:lineRule="auto"/>
        <w:ind w:firstLine="567"/>
        <w:contextualSpacing/>
        <w:jc w:val="both"/>
        <w:rPr>
          <w:iCs/>
        </w:rPr>
      </w:pPr>
      <w:r w:rsidRPr="00A65E0B">
        <w:rPr>
          <w:iCs/>
        </w:rPr>
        <w:t>Несформированность картографических умений: неумение соотносить исторические события с географическим пространством (что напрямую влияет на провал заданий типа № 6, 17).</w:t>
      </w:r>
    </w:p>
    <w:p w14:paraId="1A7F79E7" w14:textId="77777777" w:rsidR="000D117F" w:rsidRPr="00A65E0B" w:rsidRDefault="000D117F" w:rsidP="000D117F">
      <w:pPr>
        <w:spacing w:line="360" w:lineRule="auto"/>
        <w:ind w:firstLine="567"/>
        <w:contextualSpacing/>
        <w:jc w:val="both"/>
        <w:rPr>
          <w:iCs/>
        </w:rPr>
      </w:pPr>
      <w:r w:rsidRPr="00A65E0B">
        <w:rPr>
          <w:iCs/>
        </w:rPr>
        <w:t>Отсутствие навыков работы с историческим источником: неумение выделять главную мысль, атрибутировать документ (время, автор, цель создания) и извлекать из него скрытую информацию (проблема заданий № 8, 9, 18).</w:t>
      </w:r>
    </w:p>
    <w:p w14:paraId="27744546" w14:textId="77777777" w:rsidR="000D117F" w:rsidRPr="00A65E0B" w:rsidRDefault="000D117F" w:rsidP="000D117F">
      <w:pPr>
        <w:spacing w:line="360" w:lineRule="auto"/>
        <w:ind w:firstLine="567"/>
        <w:contextualSpacing/>
        <w:jc w:val="both"/>
        <w:rPr>
          <w:iCs/>
        </w:rPr>
      </w:pPr>
      <w:r w:rsidRPr="00A65E0B">
        <w:rPr>
          <w:iCs/>
        </w:rPr>
        <w:t>Неспособность к аргументации: отсутствие опыта написания развернутых ответов, неумение подбирать исторические факты в качестве доказательств своей позиции (полный провал заданий № 20, 23, 24).</w:t>
      </w:r>
    </w:p>
    <w:p w14:paraId="3292444E" w14:textId="77777777" w:rsidR="000D117F" w:rsidRPr="00A65E0B" w:rsidRDefault="000D117F" w:rsidP="000D117F">
      <w:pPr>
        <w:pStyle w:val="3"/>
        <w:numPr>
          <w:ilvl w:val="3"/>
          <w:numId w:val="2"/>
        </w:numPr>
        <w:tabs>
          <w:tab w:val="left" w:pos="567"/>
        </w:tabs>
        <w:spacing w:before="0" w:line="360" w:lineRule="auto"/>
        <w:ind w:left="2350" w:hanging="360"/>
        <w:jc w:val="both"/>
        <w:rPr>
          <w:rFonts w:ascii="Times New Roman" w:hAnsi="Times New Roman"/>
          <w:color w:val="auto"/>
        </w:rPr>
      </w:pPr>
      <w:r w:rsidRPr="00A65E0B">
        <w:rPr>
          <w:rFonts w:ascii="Times New Roman" w:hAnsi="Times New Roman"/>
          <w:color w:val="auto"/>
        </w:rPr>
        <w:t>Рекомендации для учителей по совершенствованию преподавания учебного предмета группе обучающихся с минимальным уровнем подготовки</w:t>
      </w:r>
    </w:p>
    <w:p w14:paraId="30532ED1" w14:textId="77777777" w:rsidR="000D117F" w:rsidRPr="00A65E0B" w:rsidRDefault="000D117F" w:rsidP="000D117F">
      <w:pPr>
        <w:spacing w:line="360" w:lineRule="auto"/>
        <w:ind w:firstLine="567"/>
        <w:contextualSpacing/>
        <w:jc w:val="both"/>
      </w:pPr>
      <w:r w:rsidRPr="00A65E0B">
        <w:t>Для педагогов:</w:t>
      </w:r>
    </w:p>
    <w:p w14:paraId="0237D089" w14:textId="77777777" w:rsidR="000D117F" w:rsidRPr="00A65E0B" w:rsidRDefault="000D117F" w:rsidP="000D117F">
      <w:pPr>
        <w:spacing w:line="360" w:lineRule="auto"/>
        <w:ind w:firstLine="567"/>
        <w:contextualSpacing/>
        <w:jc w:val="both"/>
      </w:pPr>
      <w:r w:rsidRPr="00A65E0B">
        <w:t>Дифференциация и «сборка» баллов</w:t>
      </w:r>
      <w:proofErr w:type="gramStart"/>
      <w:r w:rsidRPr="00A65E0B">
        <w:t>: Сфокусировать</w:t>
      </w:r>
      <w:proofErr w:type="gramEnd"/>
      <w:r w:rsidRPr="00A65E0B">
        <w:t xml:space="preserve"> подготовку слабоуспевающих учащихся на гарантированном выполнении заданий базового уровня, которые исторически даются им лучше (отработка форматов заданий № 5, 7, 12, 14, 15), что позволит преодолеть минимальный порог.</w:t>
      </w:r>
    </w:p>
    <w:p w14:paraId="3247CB9F" w14:textId="77777777" w:rsidR="000D117F" w:rsidRPr="00A65E0B" w:rsidRDefault="000D117F" w:rsidP="000D117F">
      <w:pPr>
        <w:spacing w:line="360" w:lineRule="auto"/>
        <w:ind w:firstLine="567"/>
        <w:contextualSpacing/>
        <w:jc w:val="both"/>
      </w:pPr>
      <w:r w:rsidRPr="00A65E0B">
        <w:t>Системная работа с картой и источником</w:t>
      </w:r>
      <w:proofErr w:type="gramStart"/>
      <w:r w:rsidRPr="00A65E0B">
        <w:t>: Включать</w:t>
      </w:r>
      <w:proofErr w:type="gramEnd"/>
      <w:r w:rsidRPr="00A65E0B">
        <w:t xml:space="preserve"> задания на «чтение» исторических карт и анализ коротких фрагментов документов в каждый урок, а не только в формате пробных экзаменов. Использовать приемы комментирования карт и составления простейших планов текстов.</w:t>
      </w:r>
    </w:p>
    <w:p w14:paraId="075B60EB" w14:textId="77777777" w:rsidR="000D117F" w:rsidRPr="00A65E0B" w:rsidRDefault="000D117F" w:rsidP="000D117F">
      <w:pPr>
        <w:spacing w:line="360" w:lineRule="auto"/>
        <w:ind w:firstLine="567"/>
        <w:contextualSpacing/>
        <w:jc w:val="both"/>
      </w:pPr>
      <w:r w:rsidRPr="00A65E0B">
        <w:t>Алгоритмизация действий</w:t>
      </w:r>
      <w:proofErr w:type="gramStart"/>
      <w:r w:rsidRPr="00A65E0B">
        <w:t>: Обучать</w:t>
      </w:r>
      <w:proofErr w:type="gramEnd"/>
      <w:r w:rsidRPr="00A65E0B">
        <w:t xml:space="preserve"> четким алгоритмам выполнения заданий (например, алгоритм атрибуции исторического источника: «смотрим на язык, имена, реалии, автора»; алгоритм поиска причин и следствий).</w:t>
      </w:r>
    </w:p>
    <w:p w14:paraId="57A1CCCB" w14:textId="77777777" w:rsidR="000D117F" w:rsidRPr="00A65E0B" w:rsidRDefault="000D117F" w:rsidP="000D117F">
      <w:pPr>
        <w:spacing w:line="360" w:lineRule="auto"/>
        <w:ind w:firstLine="567"/>
        <w:contextualSpacing/>
        <w:jc w:val="both"/>
      </w:pPr>
      <w:r w:rsidRPr="00A65E0B">
        <w:t xml:space="preserve">Работа над ошибками: Проводить регулярные </w:t>
      </w:r>
      <w:proofErr w:type="spellStart"/>
      <w:r w:rsidRPr="00A65E0B">
        <w:t>срезовые</w:t>
      </w:r>
      <w:proofErr w:type="spellEnd"/>
      <w:r w:rsidRPr="00A65E0B">
        <w:t xml:space="preserve"> работы с фокусом на задания, показавшие наименьший процент выполнения (№ 3, 4, 6, 8, 13, 16, 17 и др.), с обязательным детализированным, пошаговым разбором ошибок на доске.</w:t>
      </w:r>
    </w:p>
    <w:p w14:paraId="753A7523" w14:textId="77777777" w:rsidR="000D117F" w:rsidRPr="00A65E0B" w:rsidRDefault="000D117F" w:rsidP="000D117F">
      <w:pPr>
        <w:spacing w:line="360" w:lineRule="auto"/>
        <w:ind w:firstLine="567"/>
        <w:contextualSpacing/>
        <w:jc w:val="both"/>
      </w:pPr>
      <w:r w:rsidRPr="00A65E0B">
        <w:t>Для обучающихся (памятка):</w:t>
      </w:r>
    </w:p>
    <w:p w14:paraId="5EACC769" w14:textId="77777777" w:rsidR="000D117F" w:rsidRPr="00A65E0B" w:rsidRDefault="000D117F" w:rsidP="000D117F">
      <w:pPr>
        <w:spacing w:line="360" w:lineRule="auto"/>
        <w:ind w:firstLine="567"/>
        <w:contextualSpacing/>
        <w:jc w:val="both"/>
      </w:pPr>
      <w:r w:rsidRPr="00A65E0B">
        <w:lastRenderedPageBreak/>
        <w:t>Составлять собственные хронологические таблицы и ленты времени для визуализации исторического процесса и понимания последовательности событий.</w:t>
      </w:r>
    </w:p>
    <w:p w14:paraId="256ADF30" w14:textId="77777777" w:rsidR="000D117F" w:rsidRPr="00A65E0B" w:rsidRDefault="000D117F" w:rsidP="000D117F">
      <w:pPr>
        <w:spacing w:line="360" w:lineRule="auto"/>
        <w:ind w:firstLine="567"/>
        <w:contextualSpacing/>
        <w:jc w:val="both"/>
      </w:pPr>
      <w:r w:rsidRPr="00A65E0B">
        <w:t>Регулярно практиковаться в решении заданий формата ОГЭ с использованием открытого банка заданий ФИПИ, начиная исключительно с базового уровня, постепенно переходя к повышенному.</w:t>
      </w:r>
    </w:p>
    <w:p w14:paraId="1000F853" w14:textId="77777777" w:rsidR="000D117F" w:rsidRPr="00A65E0B" w:rsidRDefault="000D117F" w:rsidP="000D117F">
      <w:pPr>
        <w:spacing w:line="360" w:lineRule="auto"/>
        <w:ind w:firstLine="567"/>
        <w:contextualSpacing/>
        <w:jc w:val="both"/>
      </w:pPr>
      <w:r w:rsidRPr="00A65E0B">
        <w:t>Отрабатывать навыки написания развернутых ответов по готовым шаблонам и клише (например: «Во-первых, ... (факт). Во-вторых, ... (факт). Таким образом, ...»), что поможет преодолеть страх перед заданиями высокого уровня сложности и получить хотя бы 1 первичный балл за формальное соблюдение структуры ответа.</w:t>
      </w:r>
    </w:p>
    <w:p w14:paraId="1043515C" w14:textId="77777777" w:rsidR="000D117F" w:rsidRPr="00A65E0B" w:rsidRDefault="000D117F" w:rsidP="000D117F">
      <w:pPr>
        <w:pStyle w:val="3"/>
        <w:numPr>
          <w:ilvl w:val="2"/>
          <w:numId w:val="2"/>
        </w:numPr>
        <w:spacing w:before="0" w:line="360" w:lineRule="auto"/>
        <w:ind w:left="1639" w:hanging="180"/>
        <w:jc w:val="both"/>
        <w:rPr>
          <w:rFonts w:ascii="Times New Roman" w:hAnsi="Times New Roman"/>
          <w:bCs w:val="0"/>
          <w:color w:val="auto"/>
        </w:rPr>
      </w:pPr>
      <w:r w:rsidRPr="00A65E0B">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0194FBA9"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Базовый уровень сложности (</w:t>
      </w:r>
      <w:proofErr w:type="gramStart"/>
      <w:r w:rsidRPr="00A65E0B">
        <w:rPr>
          <w:rFonts w:eastAsia="Times New Roman"/>
          <w:bCs/>
          <w:iCs/>
        </w:rPr>
        <w:t>Успешность &gt;</w:t>
      </w:r>
      <w:proofErr w:type="gramEnd"/>
      <w:r w:rsidRPr="00A65E0B">
        <w:rPr>
          <w:rFonts w:eastAsia="Times New Roman"/>
          <w:bCs/>
          <w:iCs/>
        </w:rPr>
        <w:t xml:space="preserve"> 60%: задания № 1, 3, 4, 7, 12, 17, 19)</w:t>
      </w:r>
    </w:p>
    <w:p w14:paraId="4B872F93"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Что это показывает</w:t>
      </w:r>
      <w:proofErr w:type="gramStart"/>
      <w:r w:rsidRPr="00A65E0B">
        <w:rPr>
          <w:rFonts w:eastAsia="Times New Roman"/>
          <w:bCs/>
          <w:iCs/>
        </w:rPr>
        <w:t>: У</w:t>
      </w:r>
      <w:proofErr w:type="gramEnd"/>
      <w:r w:rsidRPr="00A65E0B">
        <w:rPr>
          <w:rFonts w:eastAsia="Times New Roman"/>
          <w:bCs/>
          <w:iCs/>
        </w:rPr>
        <w:t xml:space="preserve"> учащихся сформирован необходимый минимум фактологических знаний. Они уверенно оперируют хронологией (№ 1), базовыми историческими понятиями и терминами (№ 3, 4), узнают исторические памятники или деятелей по изображениям (№ 7), а также выполняют простые операции по соотнесению событий и работе с элементарными историческими картами (№ 12, 17, 19).</w:t>
      </w:r>
    </w:p>
    <w:p w14:paraId="1C39088D"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Вывод: Фундамент для получения отметки «4» заложен. Проблема не в незнании фактов, а в неумении их применять в нестандартных или аналитических контекстах.</w:t>
      </w:r>
    </w:p>
    <w:p w14:paraId="5309C89C"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 xml:space="preserve">Повышенный уровень сложности (Успешность </w:t>
      </w:r>
      <w:proofErr w:type="gramStart"/>
      <w:r w:rsidRPr="00A65E0B">
        <w:rPr>
          <w:rFonts w:eastAsia="Times New Roman"/>
          <w:bCs/>
          <w:iCs/>
        </w:rPr>
        <w:t>&lt; 50</w:t>
      </w:r>
      <w:proofErr w:type="gramEnd"/>
      <w:r w:rsidRPr="00A65E0B">
        <w:rPr>
          <w:rFonts w:eastAsia="Times New Roman"/>
          <w:bCs/>
          <w:iCs/>
        </w:rPr>
        <w:t>%: задания № 2, 9, 11, 21, 23)</w:t>
      </w:r>
    </w:p>
    <w:p w14:paraId="3961FC23"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Что это показывает</w:t>
      </w:r>
      <w:proofErr w:type="gramStart"/>
      <w:r w:rsidRPr="00A65E0B">
        <w:rPr>
          <w:rFonts w:eastAsia="Times New Roman"/>
          <w:bCs/>
          <w:iCs/>
        </w:rPr>
        <w:t>: Это</w:t>
      </w:r>
      <w:proofErr w:type="gramEnd"/>
      <w:r w:rsidRPr="00A65E0B">
        <w:rPr>
          <w:rFonts w:eastAsia="Times New Roman"/>
          <w:bCs/>
          <w:iCs/>
        </w:rPr>
        <w:t xml:space="preserve"> «зона ближайшего развития» и главный барьер на пути к отметке «4».</w:t>
      </w:r>
    </w:p>
    <w:p w14:paraId="7F12A107"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Задание № 2</w:t>
      </w:r>
      <w:proofErr w:type="gramStart"/>
      <w:r w:rsidRPr="00A65E0B">
        <w:rPr>
          <w:rFonts w:eastAsia="Times New Roman"/>
          <w:bCs/>
          <w:iCs/>
        </w:rPr>
        <w:t>: Требует</w:t>
      </w:r>
      <w:proofErr w:type="gramEnd"/>
      <w:r w:rsidRPr="00A65E0B">
        <w:rPr>
          <w:rFonts w:eastAsia="Times New Roman"/>
          <w:bCs/>
          <w:iCs/>
        </w:rPr>
        <w:t xml:space="preserve"> выявления сложных исторических закономерностей или множественного выбора. Низкий процент говорит о фрагментарности знаний (учащиеся видят отдельные события, но не видят исторического процесса в целом).</w:t>
      </w:r>
    </w:p>
    <w:p w14:paraId="08B89357"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Задания № 9, 11, 21: Связаны с комплексным анализом исторического источника (текста). Учащиеся умеют прочитать текст, но не владеют навыком его атрибуции (определение времени, автора, адреса, цели создания) и не могут отделить информацию, содержащуюся только в тексте, от своих фоновых знаний.</w:t>
      </w:r>
    </w:p>
    <w:p w14:paraId="2BF92595"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lastRenderedPageBreak/>
        <w:t>Задание № 23</w:t>
      </w:r>
      <w:proofErr w:type="gramStart"/>
      <w:r w:rsidRPr="00A65E0B">
        <w:rPr>
          <w:rFonts w:eastAsia="Times New Roman"/>
          <w:bCs/>
          <w:iCs/>
        </w:rPr>
        <w:t>: Требует</w:t>
      </w:r>
      <w:proofErr w:type="gramEnd"/>
      <w:r w:rsidRPr="00A65E0B">
        <w:rPr>
          <w:rFonts w:eastAsia="Times New Roman"/>
          <w:bCs/>
          <w:iCs/>
        </w:rPr>
        <w:t xml:space="preserve"> приведения исторических фактов для аргументации точки зрения. Низкий результат указывает на неумение подбирать релевантные и конкретные факты (с датами и именами) под заданный тезис.</w:t>
      </w:r>
    </w:p>
    <w:p w14:paraId="102388B8"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 xml:space="preserve">Высокий уровень сложности (Успешность </w:t>
      </w:r>
      <w:proofErr w:type="gramStart"/>
      <w:r w:rsidRPr="00A65E0B">
        <w:rPr>
          <w:rFonts w:eastAsia="Times New Roman"/>
          <w:bCs/>
          <w:iCs/>
        </w:rPr>
        <w:t>&lt; 30</w:t>
      </w:r>
      <w:proofErr w:type="gramEnd"/>
      <w:r w:rsidRPr="00A65E0B">
        <w:rPr>
          <w:rFonts w:eastAsia="Times New Roman"/>
          <w:bCs/>
          <w:iCs/>
        </w:rPr>
        <w:t>%: задания № 20, 23, 24)</w:t>
      </w:r>
    </w:p>
    <w:p w14:paraId="3E40A82D"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Что это показывает: Критический дефицит навыков написания развернутых ответов.</w:t>
      </w:r>
    </w:p>
    <w:p w14:paraId="51809C11"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Задание № 20: Описание исторической ситуации. Учащиеся упускают ключевые контекстные элементы или подменяют анализ простым пересказом учебника.</w:t>
      </w:r>
    </w:p>
    <w:p w14:paraId="4DF00A39"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Задание № 23 (повторяется здесь)</w:t>
      </w:r>
      <w:proofErr w:type="gramStart"/>
      <w:r w:rsidRPr="00A65E0B">
        <w:rPr>
          <w:rFonts w:eastAsia="Times New Roman"/>
          <w:bCs/>
          <w:iCs/>
        </w:rPr>
        <w:t>: Подтверждает</w:t>
      </w:r>
      <w:proofErr w:type="gramEnd"/>
      <w:r w:rsidRPr="00A65E0B">
        <w:rPr>
          <w:rFonts w:eastAsia="Times New Roman"/>
          <w:bCs/>
          <w:iCs/>
        </w:rPr>
        <w:t>, что аргументация является самой слабой стороной данной группы. Учащиеся либо приводят факты, не относящиеся к тезису, либо формулируют их слишком обобщенно (без конкретики), что не засчитывается экспертами.</w:t>
      </w:r>
    </w:p>
    <w:p w14:paraId="0CC50294"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Задание № 24: Анализ причин, последствий или исторического значения. Ответы носят описательный характер, отсутствует логическая связка «причина → следствие», не соблюдаются формальные критерии (например, приведение двух разных аргументов).</w:t>
      </w:r>
    </w:p>
    <w:p w14:paraId="7D00A162" w14:textId="77777777" w:rsidR="000D117F" w:rsidRPr="00A65E0B" w:rsidRDefault="000D117F" w:rsidP="000D117F">
      <w:pPr>
        <w:pStyle w:val="3"/>
        <w:numPr>
          <w:ilvl w:val="3"/>
          <w:numId w:val="2"/>
        </w:numPr>
        <w:tabs>
          <w:tab w:val="left" w:pos="567"/>
        </w:tabs>
        <w:spacing w:before="0" w:line="360" w:lineRule="auto"/>
        <w:ind w:left="2350" w:hanging="360"/>
        <w:jc w:val="both"/>
        <w:rPr>
          <w:rFonts w:ascii="Times New Roman" w:hAnsi="Times New Roman"/>
          <w:color w:val="auto"/>
        </w:rPr>
      </w:pPr>
    </w:p>
    <w:p w14:paraId="1C3C2098" w14:textId="77777777" w:rsidR="000D117F" w:rsidRPr="00A65E0B" w:rsidRDefault="000D117F" w:rsidP="000D117F">
      <w:pPr>
        <w:pStyle w:val="3"/>
        <w:numPr>
          <w:ilvl w:val="3"/>
          <w:numId w:val="2"/>
        </w:numPr>
        <w:tabs>
          <w:tab w:val="left" w:pos="567"/>
        </w:tabs>
        <w:spacing w:before="0" w:line="360" w:lineRule="auto"/>
        <w:ind w:left="2350" w:hanging="360"/>
        <w:jc w:val="both"/>
        <w:rPr>
          <w:rFonts w:ascii="Times New Roman" w:hAnsi="Times New Roman"/>
          <w:color w:val="auto"/>
        </w:rPr>
      </w:pPr>
      <w:r w:rsidRPr="00A65E0B">
        <w:rPr>
          <w:rFonts w:ascii="Times New Roman" w:hAnsi="Times New Roman"/>
          <w:color w:val="auto"/>
        </w:rPr>
        <w:t xml:space="preserve">Описание предметной подготовки участников ОГЭ с низким уровнем подготовки, анализ типичных дефицитов в подготовке </w:t>
      </w:r>
    </w:p>
    <w:p w14:paraId="49BB2196" w14:textId="77777777" w:rsidR="000D117F" w:rsidRPr="00A65E0B" w:rsidRDefault="000D117F" w:rsidP="000D117F">
      <w:pPr>
        <w:spacing w:line="360" w:lineRule="auto"/>
        <w:ind w:firstLine="567"/>
        <w:jc w:val="both"/>
        <w:rPr>
          <w:rFonts w:eastAsia="Times New Roman"/>
          <w:b/>
          <w:bCs/>
          <w:i/>
          <w:iCs/>
        </w:rPr>
      </w:pPr>
    </w:p>
    <w:p w14:paraId="2B046471"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Результаты экзамена 2026 года по предмету «История» говорят о том, что в своей массе обучающиеся на базовом уровне усвоили учебный материал, что можно считать достаточным. Задания, относящиеся к базовому уровню сложности, были успешно выполнены со средним показателем более 65%, что является хорошим показателем.</w:t>
      </w:r>
    </w:p>
    <w:p w14:paraId="628DFA92"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Результаты выполнения заданий повышенной уровни сложности по округу составляют более 48%, что свидетельствует о достаточном уровне познавательной деятельности экзаменуемых.</w:t>
      </w:r>
    </w:p>
    <w:p w14:paraId="7BD2A3BA"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o</w:t>
      </w:r>
      <w:r w:rsidRPr="00A65E0B">
        <w:rPr>
          <w:rFonts w:ascii="Times New Roman" w:eastAsia="Times New Roman" w:hAnsi="Times New Roman"/>
          <w:bCs/>
          <w:iCs/>
          <w:sz w:val="24"/>
          <w:szCs w:val="24"/>
          <w:lang w:eastAsia="ru-RU"/>
        </w:rPr>
        <w:tab/>
        <w:t>Перечень элементов содержания/умений,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5AE01DF7"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w:t>
      </w:r>
      <w:r w:rsidRPr="00A65E0B">
        <w:rPr>
          <w:rFonts w:ascii="Times New Roman" w:eastAsia="Times New Roman" w:hAnsi="Times New Roman"/>
          <w:bCs/>
          <w:iCs/>
          <w:sz w:val="24"/>
          <w:szCs w:val="24"/>
          <w:lang w:eastAsia="ru-RU"/>
        </w:rPr>
        <w:tab/>
        <w:t>История России с древнейших времён до 1914 года.</w:t>
      </w:r>
    </w:p>
    <w:p w14:paraId="62EA6F42"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w:t>
      </w:r>
      <w:r w:rsidRPr="00A65E0B">
        <w:rPr>
          <w:rFonts w:ascii="Times New Roman" w:eastAsia="Times New Roman" w:hAnsi="Times New Roman"/>
          <w:bCs/>
          <w:iCs/>
          <w:sz w:val="24"/>
          <w:szCs w:val="24"/>
          <w:lang w:eastAsia="ru-RU"/>
        </w:rPr>
        <w:tab/>
        <w:t>Один из периодов России с древнейших времён до 1914 года.</w:t>
      </w:r>
    </w:p>
    <w:p w14:paraId="56BB31B5"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lastRenderedPageBreak/>
        <w:t>o</w:t>
      </w:r>
      <w:r w:rsidRPr="00A65E0B">
        <w:rPr>
          <w:rFonts w:ascii="Times New Roman" w:eastAsia="Times New Roman" w:hAnsi="Times New Roman"/>
          <w:bCs/>
          <w:iCs/>
          <w:sz w:val="24"/>
          <w:szCs w:val="24"/>
          <w:lang w:eastAsia="ru-RU"/>
        </w:rPr>
        <w:tab/>
        <w:t>Выводы о вероятных причинах затруднений и типичных ошибках обучающихся.</w:t>
      </w:r>
    </w:p>
    <w:p w14:paraId="666EDAD2"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Среди типичных ошибок выпускников можно отметить общие ответы без четкой исторической конкретики.</w:t>
      </w:r>
    </w:p>
    <w:p w14:paraId="45CDA3F9"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o</w:t>
      </w:r>
      <w:r w:rsidRPr="00A65E0B">
        <w:rPr>
          <w:rFonts w:ascii="Times New Roman" w:eastAsia="Times New Roman" w:hAnsi="Times New Roman"/>
          <w:bCs/>
          <w:iCs/>
          <w:sz w:val="24"/>
          <w:szCs w:val="24"/>
          <w:lang w:eastAsia="ru-RU"/>
        </w:rPr>
        <w:tab/>
        <w:t>Прочие выводы</w:t>
      </w:r>
    </w:p>
    <w:p w14:paraId="7D1860B1"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Статистический и содержательный анализ познавательных заданий показывает, что независимо от уровня сложности того или иного задания следует:</w:t>
      </w:r>
    </w:p>
    <w:p w14:paraId="2B427351"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 освоить полный объем знаний по каждому разделу школьного курса истории;</w:t>
      </w:r>
    </w:p>
    <w:p w14:paraId="2F4EBE92"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 xml:space="preserve">- сформировать умение применять полученные знания в новой </w:t>
      </w:r>
      <w:proofErr w:type="spellStart"/>
      <w:r w:rsidRPr="00A65E0B">
        <w:rPr>
          <w:rFonts w:ascii="Times New Roman" w:eastAsia="Times New Roman" w:hAnsi="Times New Roman"/>
          <w:bCs/>
          <w:iCs/>
          <w:sz w:val="24"/>
          <w:szCs w:val="24"/>
          <w:lang w:eastAsia="ru-RU"/>
        </w:rPr>
        <w:t>неучебной</w:t>
      </w:r>
      <w:proofErr w:type="spellEnd"/>
      <w:r w:rsidRPr="00A65E0B">
        <w:rPr>
          <w:rFonts w:ascii="Times New Roman" w:eastAsia="Times New Roman" w:hAnsi="Times New Roman"/>
          <w:bCs/>
          <w:iCs/>
          <w:sz w:val="24"/>
          <w:szCs w:val="24"/>
          <w:lang w:eastAsia="ru-RU"/>
        </w:rPr>
        <w:t xml:space="preserve"> ситуации;</w:t>
      </w:r>
    </w:p>
    <w:p w14:paraId="7AF1C033"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 изучать требования к оцениванию разных заданий.</w:t>
      </w:r>
    </w:p>
    <w:p w14:paraId="27676A93" w14:textId="77777777" w:rsidR="000D117F" w:rsidRPr="00A65E0B" w:rsidRDefault="000D117F" w:rsidP="000D117F">
      <w:pPr>
        <w:pStyle w:val="a3"/>
        <w:spacing w:line="360" w:lineRule="auto"/>
        <w:ind w:left="0" w:firstLine="425"/>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Задания по истории охватывают блок тем, которые имеют место для изучения школьниками с 6 до 9 класса.</w:t>
      </w:r>
    </w:p>
    <w:p w14:paraId="45706198" w14:textId="77777777" w:rsidR="000D117F" w:rsidRPr="00A65E0B" w:rsidRDefault="000D117F" w:rsidP="000D117F">
      <w:pPr>
        <w:pStyle w:val="a3"/>
        <w:spacing w:after="0" w:line="360" w:lineRule="auto"/>
        <w:ind w:left="709"/>
        <w:jc w:val="both"/>
        <w:rPr>
          <w:rFonts w:ascii="Times New Roman" w:eastAsia="Times New Roman" w:hAnsi="Times New Roman"/>
          <w:bCs/>
          <w:iCs/>
          <w:sz w:val="24"/>
          <w:szCs w:val="24"/>
          <w:lang w:eastAsia="ru-RU"/>
        </w:rPr>
      </w:pPr>
    </w:p>
    <w:p w14:paraId="035CD60B" w14:textId="77777777" w:rsidR="000D117F" w:rsidRPr="00A65E0B" w:rsidRDefault="000D117F" w:rsidP="000D117F">
      <w:pPr>
        <w:pStyle w:val="3"/>
        <w:numPr>
          <w:ilvl w:val="3"/>
          <w:numId w:val="2"/>
        </w:numPr>
        <w:tabs>
          <w:tab w:val="left" w:pos="567"/>
        </w:tabs>
        <w:spacing w:before="0" w:line="360" w:lineRule="auto"/>
        <w:ind w:left="2350" w:hanging="360"/>
        <w:rPr>
          <w:rFonts w:ascii="Times New Roman" w:hAnsi="Times New Roman"/>
          <w:color w:val="auto"/>
        </w:rPr>
      </w:pPr>
      <w:r w:rsidRPr="00A65E0B">
        <w:rPr>
          <w:rFonts w:ascii="Times New Roman" w:hAnsi="Times New Roman"/>
          <w:color w:val="auto"/>
        </w:rPr>
        <w:t>Методический анализ качества освоения метапредметных результатов ФГОС участниками ОГЭ с низким уровнем подготовки</w:t>
      </w:r>
    </w:p>
    <w:p w14:paraId="1B8C24F6" w14:textId="77777777" w:rsidR="000D117F" w:rsidRPr="00A65E0B" w:rsidRDefault="000D117F" w:rsidP="000D117F">
      <w:pPr>
        <w:spacing w:line="360" w:lineRule="auto"/>
        <w:ind w:firstLine="567"/>
        <w:contextualSpacing/>
        <w:jc w:val="both"/>
        <w:rPr>
          <w:i/>
          <w:iCs/>
        </w:rPr>
      </w:pPr>
    </w:p>
    <w:p w14:paraId="6A72B759" w14:textId="77777777" w:rsidR="000D117F" w:rsidRPr="00A65E0B" w:rsidRDefault="000D117F" w:rsidP="000D117F">
      <w:pPr>
        <w:pStyle w:val="a3"/>
        <w:spacing w:line="360" w:lineRule="auto"/>
        <w:ind w:left="0" w:firstLine="709"/>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Низкая «источниковедческая грамотность»: Неумение работать с историческим текстом как с объектом анализа (задания 9, 11, 21).</w:t>
      </w:r>
    </w:p>
    <w:p w14:paraId="4DF0C432" w14:textId="77777777" w:rsidR="000D117F" w:rsidRPr="00A65E0B" w:rsidRDefault="000D117F" w:rsidP="000D117F">
      <w:pPr>
        <w:pStyle w:val="a3"/>
        <w:spacing w:line="360" w:lineRule="auto"/>
        <w:ind w:left="0" w:firstLine="709"/>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 xml:space="preserve">Отсутствие алгоритма аргументации: Незнание структуры доказательного высказывания (Тезис → Конкретный исторический факт → </w:t>
      </w:r>
      <w:proofErr w:type="spellStart"/>
      <w:r w:rsidRPr="00A65E0B">
        <w:rPr>
          <w:rFonts w:ascii="Times New Roman" w:eastAsia="Times New Roman" w:hAnsi="Times New Roman"/>
          <w:bCs/>
          <w:iCs/>
          <w:sz w:val="24"/>
          <w:szCs w:val="24"/>
          <w:lang w:eastAsia="ru-RU"/>
        </w:rPr>
        <w:t>Микровывод</w:t>
      </w:r>
      <w:proofErr w:type="spellEnd"/>
      <w:r w:rsidRPr="00A65E0B">
        <w:rPr>
          <w:rFonts w:ascii="Times New Roman" w:eastAsia="Times New Roman" w:hAnsi="Times New Roman"/>
          <w:bCs/>
          <w:iCs/>
          <w:sz w:val="24"/>
          <w:szCs w:val="24"/>
          <w:lang w:eastAsia="ru-RU"/>
        </w:rPr>
        <w:t>) (задания 23, 24).</w:t>
      </w:r>
    </w:p>
    <w:p w14:paraId="28A39D77" w14:textId="77777777" w:rsidR="000D117F" w:rsidRPr="00A65E0B" w:rsidRDefault="000D117F" w:rsidP="000D117F">
      <w:pPr>
        <w:pStyle w:val="a3"/>
        <w:spacing w:line="360" w:lineRule="auto"/>
        <w:ind w:left="0" w:firstLine="709"/>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Формальный подход к критериям оценивания: Потеря баллов не из-за незнания истории, а из-за нарушения формата ответа (например, отсутствие даты или имени в аргументе).</w:t>
      </w:r>
    </w:p>
    <w:p w14:paraId="27DC95E7" w14:textId="77777777" w:rsidR="000D117F" w:rsidRPr="00A65E0B" w:rsidRDefault="000D117F" w:rsidP="000D117F">
      <w:pPr>
        <w:pStyle w:val="a3"/>
        <w:spacing w:after="0" w:line="360" w:lineRule="auto"/>
        <w:ind w:left="0" w:firstLine="709"/>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Слабое владение заданием № 2: Непонимание логики выявления исторических закономерностей, характерной для этого формата.</w:t>
      </w:r>
    </w:p>
    <w:p w14:paraId="546F972F" w14:textId="77777777" w:rsidR="000D117F" w:rsidRPr="00A65E0B" w:rsidRDefault="000D117F" w:rsidP="000D117F">
      <w:pPr>
        <w:pStyle w:val="a3"/>
        <w:spacing w:after="0" w:line="360" w:lineRule="auto"/>
        <w:ind w:left="0" w:firstLine="709"/>
        <w:jc w:val="both"/>
        <w:rPr>
          <w:rFonts w:ascii="Times New Roman" w:eastAsia="Times New Roman" w:hAnsi="Times New Roman"/>
          <w:bCs/>
          <w:iCs/>
          <w:sz w:val="24"/>
          <w:szCs w:val="24"/>
          <w:lang w:eastAsia="ru-RU"/>
        </w:rPr>
      </w:pPr>
      <w:r w:rsidRPr="00A65E0B">
        <w:rPr>
          <w:rFonts w:ascii="Times New Roman" w:eastAsia="Times New Roman" w:hAnsi="Times New Roman"/>
          <w:bCs/>
          <w:iCs/>
          <w:sz w:val="24"/>
          <w:szCs w:val="24"/>
          <w:lang w:eastAsia="ru-RU"/>
        </w:rPr>
        <w:t>Обучающиеся с отметкой «3» обладают достаточным потенциалом для улучшения результата. Их главная проблема носит не содержательный, а технологический характер: отсутствие сформированных навыков анализа источников и структурирования развернутого ответа. Системное внедрение алгоритмизированных подходов к решению заданий повышенного и высокого уровня сложности позволит данной категории учащихся преодолеть барьер и получить отметку «4».</w:t>
      </w:r>
    </w:p>
    <w:p w14:paraId="5807BEDD" w14:textId="77777777" w:rsidR="000D117F" w:rsidRPr="00A65E0B" w:rsidRDefault="000D117F" w:rsidP="000D117F">
      <w:pPr>
        <w:pStyle w:val="3"/>
        <w:numPr>
          <w:ilvl w:val="3"/>
          <w:numId w:val="2"/>
        </w:numPr>
        <w:tabs>
          <w:tab w:val="left" w:pos="567"/>
        </w:tabs>
        <w:spacing w:before="0" w:line="360" w:lineRule="auto"/>
        <w:ind w:left="2350" w:hanging="360"/>
        <w:rPr>
          <w:rFonts w:ascii="Times New Roman" w:hAnsi="Times New Roman"/>
          <w:color w:val="auto"/>
        </w:rPr>
      </w:pPr>
      <w:r w:rsidRPr="00A65E0B">
        <w:rPr>
          <w:rFonts w:ascii="Times New Roman" w:hAnsi="Times New Roman"/>
          <w:color w:val="auto"/>
        </w:rPr>
        <w:lastRenderedPageBreak/>
        <w:t>Рекомендации для учителей по совершенствованию преподавания учебного предмета группе обучающихся с низким уровнем подготовки</w:t>
      </w:r>
    </w:p>
    <w:p w14:paraId="3C32077E" w14:textId="77777777" w:rsidR="000D117F" w:rsidRPr="00A65E0B" w:rsidRDefault="000D117F" w:rsidP="000D117F">
      <w:pPr>
        <w:spacing w:line="360" w:lineRule="auto"/>
        <w:ind w:firstLine="567"/>
        <w:contextualSpacing/>
        <w:jc w:val="both"/>
      </w:pPr>
      <w:r w:rsidRPr="00A65E0B">
        <w:t>Для учителя истории:</w:t>
      </w:r>
    </w:p>
    <w:p w14:paraId="66563321" w14:textId="77777777" w:rsidR="000D117F" w:rsidRPr="00A65E0B" w:rsidRDefault="000D117F" w:rsidP="000D117F">
      <w:pPr>
        <w:spacing w:line="360" w:lineRule="auto"/>
        <w:ind w:firstLine="567"/>
        <w:contextualSpacing/>
        <w:jc w:val="both"/>
      </w:pPr>
      <w:r w:rsidRPr="00A65E0B">
        <w:t>Смена фокуса на уроках</w:t>
      </w:r>
      <w:proofErr w:type="gramStart"/>
      <w:r w:rsidRPr="00A65E0B">
        <w:t>: Сократить</w:t>
      </w:r>
      <w:proofErr w:type="gramEnd"/>
      <w:r w:rsidRPr="00A65E0B">
        <w:t xml:space="preserve"> время на лекционное изложение фактов (они их уже знают) и увеличить долю практики работы с источниками. Каждое занятие должно включать 5–7 минут работы с коротким историческим документом или фрагментом карты с вопросами на атрибуцию и анализ.</w:t>
      </w:r>
    </w:p>
    <w:p w14:paraId="13F46856" w14:textId="77777777" w:rsidR="000D117F" w:rsidRPr="00A65E0B" w:rsidRDefault="000D117F" w:rsidP="000D117F">
      <w:pPr>
        <w:spacing w:line="360" w:lineRule="auto"/>
        <w:ind w:firstLine="567"/>
        <w:contextualSpacing/>
        <w:jc w:val="both"/>
      </w:pPr>
      <w:r w:rsidRPr="00A65E0B">
        <w:t>Внедрение жестких алгоритмов (шаблонов):</w:t>
      </w:r>
    </w:p>
    <w:p w14:paraId="22535B93" w14:textId="77777777" w:rsidR="000D117F" w:rsidRPr="00A65E0B" w:rsidRDefault="000D117F" w:rsidP="000D117F">
      <w:pPr>
        <w:spacing w:line="360" w:lineRule="auto"/>
        <w:ind w:firstLine="567"/>
        <w:contextualSpacing/>
        <w:jc w:val="both"/>
      </w:pPr>
      <w:r w:rsidRPr="00A65E0B">
        <w:t>Для атрибуции (зад. 21): «Смотрю на язык, имена собственные, реалии (названия органов власти, денежные единицы), географические названия → делаю вывод о времени и авторе».</w:t>
      </w:r>
    </w:p>
    <w:p w14:paraId="72ECCFF2" w14:textId="77777777" w:rsidR="000D117F" w:rsidRPr="00A65E0B" w:rsidRDefault="000D117F" w:rsidP="000D117F">
      <w:pPr>
        <w:spacing w:line="360" w:lineRule="auto"/>
        <w:ind w:firstLine="567"/>
        <w:contextualSpacing/>
        <w:jc w:val="both"/>
      </w:pPr>
      <w:r w:rsidRPr="00A65E0B">
        <w:t>Для аргументации (зад. 23, 24): Обязательная формула: «Я считаю, что..., потому что... (факт: в [год] [деятель] сделал [событие]), следовательно...».</w:t>
      </w:r>
    </w:p>
    <w:p w14:paraId="01F263F0" w14:textId="77777777" w:rsidR="000D117F" w:rsidRPr="00A65E0B" w:rsidRDefault="000D117F" w:rsidP="000D117F">
      <w:pPr>
        <w:spacing w:line="360" w:lineRule="auto"/>
        <w:ind w:firstLine="567"/>
        <w:contextualSpacing/>
        <w:jc w:val="both"/>
      </w:pPr>
      <w:r w:rsidRPr="00A65E0B">
        <w:t>Целенаправленная проработка «слабых» номеров</w:t>
      </w:r>
      <w:proofErr w:type="gramStart"/>
      <w:r w:rsidRPr="00A65E0B">
        <w:t>: Провести</w:t>
      </w:r>
      <w:proofErr w:type="gramEnd"/>
      <w:r w:rsidRPr="00A65E0B">
        <w:t xml:space="preserve"> серию мини-уроков или факультативных занятий, посвященных исключительно формату заданий № 2, 9, 21, 23. Разобрать типичные ловушки и критерии снятия баллов.</w:t>
      </w:r>
    </w:p>
    <w:p w14:paraId="4AF0ACC1" w14:textId="77777777" w:rsidR="000D117F" w:rsidRPr="00A65E0B" w:rsidRDefault="000D117F" w:rsidP="000D117F">
      <w:pPr>
        <w:spacing w:line="360" w:lineRule="auto"/>
        <w:ind w:firstLine="567"/>
        <w:contextualSpacing/>
        <w:jc w:val="both"/>
      </w:pPr>
      <w:r w:rsidRPr="00A65E0B">
        <w:t>Практика экспертной оценки</w:t>
      </w:r>
      <w:proofErr w:type="gramStart"/>
      <w:r w:rsidRPr="00A65E0B">
        <w:t>: Регулярно</w:t>
      </w:r>
      <w:proofErr w:type="gramEnd"/>
      <w:r w:rsidRPr="00A65E0B">
        <w:t xml:space="preserve"> давать учащимся образцы чужих (анонимных) развернутых ответов и просить оценить их по официальным критериям ФИПИ. Это формирует понимание «правил игры».</w:t>
      </w:r>
    </w:p>
    <w:p w14:paraId="0E20354C" w14:textId="77777777" w:rsidR="000D117F" w:rsidRPr="00A65E0B" w:rsidRDefault="000D117F" w:rsidP="000D117F">
      <w:pPr>
        <w:spacing w:line="360" w:lineRule="auto"/>
        <w:ind w:firstLine="567"/>
        <w:contextualSpacing/>
        <w:jc w:val="both"/>
      </w:pPr>
      <w:r w:rsidRPr="00A65E0B">
        <w:t>Для обучающихся (индивидуальные траектории):</w:t>
      </w:r>
    </w:p>
    <w:p w14:paraId="04A94C2D" w14:textId="77777777" w:rsidR="000D117F" w:rsidRPr="00A65E0B" w:rsidRDefault="000D117F" w:rsidP="000D117F">
      <w:pPr>
        <w:spacing w:line="360" w:lineRule="auto"/>
        <w:ind w:firstLine="567"/>
        <w:contextualSpacing/>
        <w:jc w:val="both"/>
      </w:pPr>
      <w:r w:rsidRPr="00A65E0B">
        <w:t>Создание «Банка аргументов»</w:t>
      </w:r>
      <w:proofErr w:type="gramStart"/>
      <w:r w:rsidRPr="00A65E0B">
        <w:t>: Самостоятельно</w:t>
      </w:r>
      <w:proofErr w:type="gramEnd"/>
      <w:r w:rsidRPr="00A65E0B">
        <w:t xml:space="preserve"> составить таблицы по ключевым темам (реформы, войны, внутренняя политика правителей), где для каждой темы выписаны 2–3 готовых, максимально конкретных факта (с датой, именем, названием), которые можно использовать в заданиях 23 и 24.</w:t>
      </w:r>
    </w:p>
    <w:p w14:paraId="6DDC0A39" w14:textId="77777777" w:rsidR="000D117F" w:rsidRPr="00A65E0B" w:rsidRDefault="000D117F" w:rsidP="000D117F">
      <w:pPr>
        <w:spacing w:line="360" w:lineRule="auto"/>
        <w:ind w:firstLine="567"/>
        <w:contextualSpacing/>
        <w:jc w:val="both"/>
      </w:pPr>
      <w:r w:rsidRPr="00A65E0B">
        <w:t>Приоритет усилий: Не тратить время на зубрежку новых сложных тем, а отработать до автоматизма получение максимального балла в заданиях базового уровня (1, 3, 4, 7, 12, 17, 19) и «подтянуть» алгоритмы решения заданий 9, 11, 21.</w:t>
      </w:r>
    </w:p>
    <w:p w14:paraId="2D812F89" w14:textId="77777777" w:rsidR="000D117F" w:rsidRPr="00A65E0B" w:rsidRDefault="000D117F" w:rsidP="000D117F">
      <w:pPr>
        <w:spacing w:line="360" w:lineRule="auto"/>
        <w:ind w:firstLine="567"/>
        <w:contextualSpacing/>
        <w:jc w:val="both"/>
      </w:pPr>
      <w:r w:rsidRPr="00A65E0B">
        <w:t>Контроль формата</w:t>
      </w:r>
      <w:proofErr w:type="gramStart"/>
      <w:r w:rsidRPr="00A65E0B">
        <w:t>: Приучить</w:t>
      </w:r>
      <w:proofErr w:type="gramEnd"/>
      <w:r w:rsidRPr="00A65E0B">
        <w:t xml:space="preserve"> себя проверять каждый развернутый ответ по чек-листу: «Есть ли дата?», «Есть ли имя?», «Относится ли факт напрямую к тезису?».</w:t>
      </w:r>
    </w:p>
    <w:p w14:paraId="500953F0" w14:textId="77777777" w:rsidR="000D117F" w:rsidRPr="00A65E0B" w:rsidRDefault="000D117F" w:rsidP="000D117F">
      <w:pPr>
        <w:pStyle w:val="3"/>
        <w:numPr>
          <w:ilvl w:val="2"/>
          <w:numId w:val="2"/>
        </w:numPr>
        <w:spacing w:before="0" w:line="360" w:lineRule="auto"/>
        <w:ind w:left="1639" w:hanging="180"/>
        <w:jc w:val="both"/>
        <w:rPr>
          <w:rFonts w:ascii="Times New Roman" w:hAnsi="Times New Roman"/>
          <w:bCs w:val="0"/>
          <w:color w:val="auto"/>
        </w:rPr>
      </w:pPr>
      <w:r w:rsidRPr="00A65E0B">
        <w:rPr>
          <w:rFonts w:ascii="Times New Roman" w:hAnsi="Times New Roman"/>
          <w:bCs w:val="0"/>
          <w:color w:val="auto"/>
        </w:rPr>
        <w:lastRenderedPageBreak/>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10E60EBC"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Базовый уровень сложности</w:t>
      </w:r>
    </w:p>
    <w:p w14:paraId="64CFEF07"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Наиболее успешно выполненные задания (&gt; 70%: № 1, 3, 4, 5, 7, 12, 13, 14, 15, 16, 17, 19):</w:t>
      </w:r>
    </w:p>
    <w:p w14:paraId="1811CA3E"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Высокий процент выполнения свидетельствует о том, что фундаментальные знания у данной группы сформированы отлично. Учащиеся безошибочно определяют хронологическую последовательность (№ 1), значения терминов (№ 3, 4), соотносят даты и события (№ 5), узнают памятники культуры и исторических деятелей (№ 7), а также уверенно работают с историческими картами и простыми текстовыми источниками (№ 12–17, 19).</w:t>
      </w:r>
    </w:p>
    <w:p w14:paraId="7D88792C"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 xml:space="preserve">Наименее успешно выполненное задание </w:t>
      </w:r>
      <w:proofErr w:type="gramStart"/>
      <w:r w:rsidRPr="00A65E0B">
        <w:rPr>
          <w:rFonts w:eastAsia="Times New Roman"/>
          <w:bCs/>
          <w:iCs/>
        </w:rPr>
        <w:t>(&lt; 50</w:t>
      </w:r>
      <w:proofErr w:type="gramEnd"/>
      <w:r w:rsidRPr="00A65E0B">
        <w:rPr>
          <w:rFonts w:eastAsia="Times New Roman"/>
          <w:bCs/>
          <w:iCs/>
        </w:rPr>
        <w:t>%: № 8):</w:t>
      </w:r>
    </w:p>
    <w:p w14:paraId="779D8637"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Это «точечная ловушка» даже для сильных учеников. Задание № 8 традиционно требует не просто узнавания, а комплексного анализа визуального или письменного источника с выявлением неочевидных деталей, либо сложной атрибуции (определение времени/автора по косвенным признакам). Низкий результат указывает на невнимательность к деталям или отсутствие навыка «чтения между строк».</w:t>
      </w:r>
    </w:p>
    <w:p w14:paraId="7132E849"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Повышенный уровень сложности</w:t>
      </w:r>
    </w:p>
    <w:p w14:paraId="49061F8C"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Наиболее успешно выполненные задания (&gt; 60%: № 10, 11, 18):</w:t>
      </w:r>
    </w:p>
    <w:p w14:paraId="0AF50E69"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Учащиеся успешно справляются с установлением причинно-следственных связей, определением характеристик исторических процессов и извлечением информации из текста источника. Это говорит о хорошем развитии аналитического мышления.</w:t>
      </w:r>
    </w:p>
    <w:p w14:paraId="76368FBC"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 xml:space="preserve">Наименее успешно выполненные задания </w:t>
      </w:r>
      <w:proofErr w:type="gramStart"/>
      <w:r w:rsidRPr="00A65E0B">
        <w:rPr>
          <w:rFonts w:eastAsia="Times New Roman"/>
          <w:bCs/>
          <w:iCs/>
        </w:rPr>
        <w:t>(&lt; 50</w:t>
      </w:r>
      <w:proofErr w:type="gramEnd"/>
      <w:r w:rsidRPr="00A65E0B">
        <w:rPr>
          <w:rFonts w:eastAsia="Times New Roman"/>
          <w:bCs/>
          <w:iCs/>
        </w:rPr>
        <w:t>%: № 2, 22):</w:t>
      </w:r>
    </w:p>
    <w:p w14:paraId="263504FA"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Задание № 2</w:t>
      </w:r>
      <w:proofErr w:type="gramStart"/>
      <w:r w:rsidRPr="00A65E0B">
        <w:rPr>
          <w:rFonts w:eastAsia="Times New Roman"/>
          <w:bCs/>
          <w:iCs/>
        </w:rPr>
        <w:t>: Требует</w:t>
      </w:r>
      <w:proofErr w:type="gramEnd"/>
      <w:r w:rsidRPr="00A65E0B">
        <w:rPr>
          <w:rFonts w:eastAsia="Times New Roman"/>
          <w:bCs/>
          <w:iCs/>
        </w:rPr>
        <w:t xml:space="preserve"> выявления сложных исторических закономерностей, обобщений или работы с рядами событий, охватывающими разные эпохи. Ошибка здесь свидетельствует о фрагментарности системного исторического мышления (учащиеся видят деревья, но не видят леса).</w:t>
      </w:r>
    </w:p>
    <w:p w14:paraId="5B0CB107"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Задание № 22</w:t>
      </w:r>
      <w:proofErr w:type="gramStart"/>
      <w:r w:rsidRPr="00A65E0B">
        <w:rPr>
          <w:rFonts w:eastAsia="Times New Roman"/>
          <w:bCs/>
          <w:iCs/>
        </w:rPr>
        <w:t>: Как</w:t>
      </w:r>
      <w:proofErr w:type="gramEnd"/>
      <w:r w:rsidRPr="00A65E0B">
        <w:rPr>
          <w:rFonts w:eastAsia="Times New Roman"/>
          <w:bCs/>
          <w:iCs/>
        </w:rPr>
        <w:t xml:space="preserve"> правило, требует не просто найти информацию в тексте, а соотнести её с историческим контекстом, выявить позицию автора или определить, какие из приведенных суждений верны с научной точки зрения. Сбой здесь указывает на поверхностное восприятие источника без его критического осмысления.</w:t>
      </w:r>
    </w:p>
    <w:p w14:paraId="10F03AF4"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lastRenderedPageBreak/>
        <w:t>Высокий уровень сложности</w:t>
      </w:r>
    </w:p>
    <w:p w14:paraId="6B125B36"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 xml:space="preserve">Наименее успешно выполненные задания </w:t>
      </w:r>
      <w:proofErr w:type="gramStart"/>
      <w:r w:rsidRPr="00A65E0B">
        <w:rPr>
          <w:rFonts w:eastAsia="Times New Roman"/>
          <w:bCs/>
          <w:iCs/>
        </w:rPr>
        <w:t>(&lt; 50</w:t>
      </w:r>
      <w:proofErr w:type="gramEnd"/>
      <w:r w:rsidRPr="00A65E0B">
        <w:rPr>
          <w:rFonts w:eastAsia="Times New Roman"/>
          <w:bCs/>
          <w:iCs/>
        </w:rPr>
        <w:t>%: № 20, 23, 24):</w:t>
      </w:r>
    </w:p>
    <w:p w14:paraId="3A4205C7"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Это главный дифференцирующий фактор, не позволяющий учащимся получить «5». Они пытаются выполнять эти задания, но теряют баллы из-за формальных и содержательных ошибок:</w:t>
      </w:r>
    </w:p>
    <w:p w14:paraId="11E47126"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Задание № 20: Описание исторической ситуации. Учащиеся часто упускают ключевые контекстные признаки или подменяют анализ ситуации простым пересказом учебника.</w:t>
      </w:r>
    </w:p>
    <w:p w14:paraId="03D567B8"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Задание № 23: Аргументация. Главная проблема – использование обобщенных фраз («были проведены реформы», «улучшилось положение») вместо конкретных исторических фактов с указанием дат, имен и названий. Либо факты приводятся верные, но не доказывают выдвинутый тезис.</w:t>
      </w:r>
    </w:p>
    <w:p w14:paraId="2CF8B811" w14:textId="77777777" w:rsidR="000D117F" w:rsidRPr="00A65E0B" w:rsidRDefault="000D117F" w:rsidP="000D117F">
      <w:pPr>
        <w:spacing w:line="360" w:lineRule="auto"/>
        <w:ind w:firstLine="567"/>
        <w:contextualSpacing/>
        <w:jc w:val="both"/>
        <w:rPr>
          <w:rFonts w:eastAsia="Times New Roman"/>
          <w:bCs/>
          <w:iCs/>
        </w:rPr>
      </w:pPr>
      <w:r w:rsidRPr="00A65E0B">
        <w:rPr>
          <w:rFonts w:eastAsia="Times New Roman"/>
          <w:bCs/>
          <w:iCs/>
        </w:rPr>
        <w:t>Задание № 24: Сравнение исторических событий/явлений или анализ точки зрения историка. Учащиеся затрудняются выявить как сходства, так и различия на глубинном уровне, или их вывод не вытекает логически из приведенных аргументов.</w:t>
      </w:r>
    </w:p>
    <w:p w14:paraId="5CBA1CD2" w14:textId="77777777" w:rsidR="000D117F" w:rsidRPr="00A65E0B" w:rsidRDefault="000D117F" w:rsidP="000D117F">
      <w:pPr>
        <w:pStyle w:val="3"/>
        <w:numPr>
          <w:ilvl w:val="3"/>
          <w:numId w:val="2"/>
        </w:numPr>
        <w:tabs>
          <w:tab w:val="left" w:pos="567"/>
        </w:tabs>
        <w:spacing w:before="0" w:line="360" w:lineRule="auto"/>
        <w:ind w:left="2350" w:hanging="360"/>
        <w:jc w:val="both"/>
        <w:rPr>
          <w:rFonts w:ascii="Times New Roman" w:hAnsi="Times New Roman"/>
          <w:color w:val="auto"/>
        </w:rPr>
      </w:pPr>
      <w:r w:rsidRPr="00A65E0B">
        <w:rPr>
          <w:rFonts w:ascii="Times New Roman" w:hAnsi="Times New Roman"/>
          <w:color w:val="auto"/>
        </w:rPr>
        <w:t xml:space="preserve">Описание предметной подготовки участников ОГЭ со средним уровнем подготовки, анализ типичных дефицитов в подготовке </w:t>
      </w:r>
    </w:p>
    <w:p w14:paraId="6AF08A6A"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Результаты экзамена 2026 года по предмету «История» говорят о том, что в своей массе обучающиеся на базовом уровне усвоили учебный материал, что можно считать достаточным. Задания, относящиеся к базовому уровню сложности, были успешно выполнены со средним показателем более 65%, что является хорошим показателем.</w:t>
      </w:r>
    </w:p>
    <w:p w14:paraId="28FAF474"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Результаты выполнения заданий повышенной уровни сложности по округу составляют более 48%, что свидетельствует о достаточном уровне познавательной деятельности экзаменуемых.</w:t>
      </w:r>
    </w:p>
    <w:p w14:paraId="3E80C801"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o</w:t>
      </w:r>
      <w:r w:rsidRPr="00A65E0B">
        <w:rPr>
          <w:rFonts w:eastAsia="Times New Roman"/>
          <w:bCs/>
          <w:iCs/>
        </w:rPr>
        <w:tab/>
        <w:t>Перечень элементов содержания/умений,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6D859B3D"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w:t>
      </w:r>
      <w:r w:rsidRPr="00A65E0B">
        <w:rPr>
          <w:rFonts w:eastAsia="Times New Roman"/>
          <w:bCs/>
          <w:iCs/>
        </w:rPr>
        <w:tab/>
        <w:t>История России с древнейших времён до 1914 года.</w:t>
      </w:r>
    </w:p>
    <w:p w14:paraId="39A15AF0"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w:t>
      </w:r>
      <w:r w:rsidRPr="00A65E0B">
        <w:rPr>
          <w:rFonts w:eastAsia="Times New Roman"/>
          <w:bCs/>
          <w:iCs/>
        </w:rPr>
        <w:tab/>
        <w:t>Один из периодов России с древнейших времён до 1914 года.</w:t>
      </w:r>
    </w:p>
    <w:p w14:paraId="7E2A72B0"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o</w:t>
      </w:r>
      <w:r w:rsidRPr="00A65E0B">
        <w:rPr>
          <w:rFonts w:eastAsia="Times New Roman"/>
          <w:bCs/>
          <w:iCs/>
        </w:rPr>
        <w:tab/>
        <w:t>Выводы о вероятных причинах затруднений и типичных ошибках обучающихся.</w:t>
      </w:r>
    </w:p>
    <w:p w14:paraId="3D7ED169"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lastRenderedPageBreak/>
        <w:t>Среди типичных ошибок выпускников можно отметить общие ответы без четкой исторической конкретики.</w:t>
      </w:r>
    </w:p>
    <w:p w14:paraId="45346C35"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o</w:t>
      </w:r>
      <w:r w:rsidRPr="00A65E0B">
        <w:rPr>
          <w:rFonts w:eastAsia="Times New Roman"/>
          <w:bCs/>
          <w:iCs/>
        </w:rPr>
        <w:tab/>
        <w:t>Прочие выводы</w:t>
      </w:r>
    </w:p>
    <w:p w14:paraId="0727F68A"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Статистический и содержательный анализ познавательных заданий показывает, что независимо от уровня сложности того или иного задания следует:</w:t>
      </w:r>
    </w:p>
    <w:p w14:paraId="2329B1F9"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 освоить полный объем знаний по каждому разделу школьного курса истории;</w:t>
      </w:r>
    </w:p>
    <w:p w14:paraId="119D6CE2"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 xml:space="preserve">- сформировать умение применять полученные знания в новой </w:t>
      </w:r>
      <w:proofErr w:type="spellStart"/>
      <w:r w:rsidRPr="00A65E0B">
        <w:rPr>
          <w:rFonts w:eastAsia="Times New Roman"/>
          <w:bCs/>
          <w:iCs/>
        </w:rPr>
        <w:t>неучебной</w:t>
      </w:r>
      <w:proofErr w:type="spellEnd"/>
      <w:r w:rsidRPr="00A65E0B">
        <w:rPr>
          <w:rFonts w:eastAsia="Times New Roman"/>
          <w:bCs/>
          <w:iCs/>
        </w:rPr>
        <w:t xml:space="preserve"> ситуации;</w:t>
      </w:r>
    </w:p>
    <w:p w14:paraId="5F66E242"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 изучать требования к оцениванию разных заданий.</w:t>
      </w:r>
    </w:p>
    <w:p w14:paraId="0902D4BF"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Задания по истории охватывают блок тем, которые имеют место для изучения школьниками с 6 до 9 класса.</w:t>
      </w:r>
    </w:p>
    <w:p w14:paraId="4CA863E6" w14:textId="77777777" w:rsidR="000D117F" w:rsidRPr="00A65E0B" w:rsidRDefault="000D117F" w:rsidP="000D117F">
      <w:pPr>
        <w:pStyle w:val="3"/>
        <w:numPr>
          <w:ilvl w:val="3"/>
          <w:numId w:val="2"/>
        </w:numPr>
        <w:tabs>
          <w:tab w:val="left" w:pos="567"/>
        </w:tabs>
        <w:spacing w:before="0" w:line="360" w:lineRule="auto"/>
        <w:ind w:left="2350" w:hanging="360"/>
        <w:rPr>
          <w:rFonts w:ascii="Times New Roman" w:hAnsi="Times New Roman"/>
          <w:color w:val="auto"/>
        </w:rPr>
      </w:pPr>
      <w:r w:rsidRPr="00A65E0B">
        <w:rPr>
          <w:rFonts w:ascii="Times New Roman" w:hAnsi="Times New Roman"/>
          <w:color w:val="auto"/>
        </w:rPr>
        <w:t>Методический анализ качества освоения метапредметных результатов ФГОС участниками ОГЭ со средним уровнем подготовки</w:t>
      </w:r>
    </w:p>
    <w:p w14:paraId="730D5774" w14:textId="77777777" w:rsidR="000D117F" w:rsidRPr="00A65E0B" w:rsidRDefault="000D117F" w:rsidP="000D117F">
      <w:pPr>
        <w:spacing w:line="360" w:lineRule="auto"/>
        <w:ind w:firstLine="567"/>
        <w:contextualSpacing/>
        <w:jc w:val="both"/>
        <w:rPr>
          <w:iCs/>
        </w:rPr>
      </w:pPr>
      <w:r w:rsidRPr="00A65E0B">
        <w:rPr>
          <w:iCs/>
        </w:rPr>
        <w:t>Дефицит исторической конкретики: Переход от знания фактов к их точному использованию в аргументации (задания 23, 24).</w:t>
      </w:r>
    </w:p>
    <w:p w14:paraId="61E0E25E" w14:textId="77777777" w:rsidR="000D117F" w:rsidRPr="00A65E0B" w:rsidRDefault="000D117F" w:rsidP="000D117F">
      <w:pPr>
        <w:spacing w:line="360" w:lineRule="auto"/>
        <w:ind w:firstLine="567"/>
        <w:contextualSpacing/>
        <w:jc w:val="both"/>
        <w:rPr>
          <w:iCs/>
        </w:rPr>
      </w:pPr>
      <w:r w:rsidRPr="00A65E0B">
        <w:rPr>
          <w:iCs/>
        </w:rPr>
        <w:t>Слабость в многошаговом анализе: Неспособность удерживать в фокусе несколько условий задачи одновременно (задания 2, 8, 22).</w:t>
      </w:r>
    </w:p>
    <w:p w14:paraId="0B591947" w14:textId="77777777" w:rsidR="000D117F" w:rsidRPr="00A65E0B" w:rsidRDefault="000D117F" w:rsidP="000D117F">
      <w:pPr>
        <w:spacing w:line="360" w:lineRule="auto"/>
        <w:ind w:firstLine="567"/>
        <w:contextualSpacing/>
        <w:jc w:val="both"/>
        <w:rPr>
          <w:iCs/>
        </w:rPr>
      </w:pPr>
      <w:r w:rsidRPr="00A65E0B">
        <w:rPr>
          <w:iCs/>
        </w:rPr>
        <w:t>Формализм в развернутых ответах: Понимание структуры ответа есть, но наполнение не соответствует строгим критериям оценивания ФИПИ (отсутствие дат, имен, логических связок «следовательно», «таким образом»).</w:t>
      </w:r>
    </w:p>
    <w:p w14:paraId="742B6632" w14:textId="77777777" w:rsidR="000D117F" w:rsidRPr="00A65E0B" w:rsidRDefault="000D117F" w:rsidP="000D117F">
      <w:pPr>
        <w:spacing w:line="360" w:lineRule="auto"/>
        <w:ind w:firstLine="567"/>
        <w:contextualSpacing/>
        <w:jc w:val="both"/>
        <w:rPr>
          <w:iCs/>
        </w:rPr>
      </w:pPr>
      <w:r w:rsidRPr="00A65E0B">
        <w:rPr>
          <w:iCs/>
        </w:rPr>
        <w:t>Обучающиеся с отметкой «4» обладают мощным потенциалом для получения высшего балла. Их знания не являются поверхностными, однако им не хватает аналитической строгости и внимания к формальным критериям оценки. Смещение фокуса подготовки с простого повторения фактов на отработку навыков точной аргументации, критического анализа источников и решения задач на многошаговую логику (№ 2, 8, 22) гарантированно позволит данной группе преодолеть барьер и повысить результат до отметки «5».</w:t>
      </w:r>
    </w:p>
    <w:p w14:paraId="3FFC8F37" w14:textId="77777777" w:rsidR="000D117F" w:rsidRPr="00A65E0B" w:rsidRDefault="000D117F" w:rsidP="000D117F">
      <w:pPr>
        <w:pStyle w:val="3"/>
        <w:numPr>
          <w:ilvl w:val="3"/>
          <w:numId w:val="2"/>
        </w:numPr>
        <w:tabs>
          <w:tab w:val="left" w:pos="567"/>
        </w:tabs>
        <w:spacing w:before="0" w:line="360" w:lineRule="auto"/>
        <w:ind w:left="2350" w:hanging="360"/>
        <w:rPr>
          <w:rFonts w:ascii="Times New Roman" w:hAnsi="Times New Roman"/>
          <w:color w:val="auto"/>
        </w:rPr>
      </w:pPr>
      <w:r w:rsidRPr="00A65E0B">
        <w:rPr>
          <w:rFonts w:ascii="Times New Roman" w:hAnsi="Times New Roman"/>
          <w:color w:val="auto"/>
        </w:rPr>
        <w:t>Рекомендации для учителей по совершенствованию преподавания учебного предмета группе обучающихся со средним уровнем подготовки</w:t>
      </w:r>
    </w:p>
    <w:p w14:paraId="570EFEFB" w14:textId="77777777" w:rsidR="000D117F" w:rsidRPr="00A65E0B" w:rsidRDefault="000D117F" w:rsidP="000D117F">
      <w:pPr>
        <w:spacing w:line="360" w:lineRule="auto"/>
        <w:ind w:firstLine="426"/>
      </w:pPr>
      <w:r w:rsidRPr="00A65E0B">
        <w:t>Для учителя истории:</w:t>
      </w:r>
    </w:p>
    <w:p w14:paraId="7558C064" w14:textId="77777777" w:rsidR="000D117F" w:rsidRPr="00A65E0B" w:rsidRDefault="000D117F" w:rsidP="000D117F">
      <w:pPr>
        <w:spacing w:line="360" w:lineRule="auto"/>
        <w:ind w:firstLine="426"/>
      </w:pPr>
      <w:r w:rsidRPr="00A65E0B">
        <w:lastRenderedPageBreak/>
        <w:t>«Хирургическая» работа над ошибками</w:t>
      </w:r>
      <w:proofErr w:type="gramStart"/>
      <w:r w:rsidRPr="00A65E0B">
        <w:t>: Провести</w:t>
      </w:r>
      <w:proofErr w:type="gramEnd"/>
      <w:r w:rsidRPr="00A65E0B">
        <w:t xml:space="preserve"> отдельные уроки-практикумы, посвященные исключительно «проблемным» номерам: № 2, 8, 22. Разобрать не только правильные ответы, но и логику </w:t>
      </w:r>
      <w:proofErr w:type="spellStart"/>
      <w:r w:rsidRPr="00A65E0B">
        <w:t>дистракторов</w:t>
      </w:r>
      <w:proofErr w:type="spellEnd"/>
      <w:r w:rsidRPr="00A65E0B">
        <w:t xml:space="preserve"> (неверных вариантов), объясняя, почему они кажутся правдоподобными, но являются ошибочными.</w:t>
      </w:r>
    </w:p>
    <w:p w14:paraId="68D9BB08" w14:textId="77777777" w:rsidR="000D117F" w:rsidRPr="00A65E0B" w:rsidRDefault="000D117F" w:rsidP="000D117F">
      <w:pPr>
        <w:spacing w:line="360" w:lineRule="auto"/>
        <w:ind w:firstLine="426"/>
      </w:pPr>
      <w:r w:rsidRPr="00A65E0B">
        <w:t>Жесткий контроль формата аргументации (для заданий 23, 24)</w:t>
      </w:r>
      <w:proofErr w:type="gramStart"/>
      <w:r w:rsidRPr="00A65E0B">
        <w:t>: Ввести</w:t>
      </w:r>
      <w:proofErr w:type="gramEnd"/>
      <w:r w:rsidRPr="00A65E0B">
        <w:t xml:space="preserve"> правило «Трех элементов»: любой аргумент в развернутом ответе должен содержать Событие + Дату + Имя (или название). Ответы без этих элементов не засчитывать даже при общей верной логике, приучая к экспертизе ФИПИ.</w:t>
      </w:r>
    </w:p>
    <w:p w14:paraId="03E901BE" w14:textId="77777777" w:rsidR="000D117F" w:rsidRPr="00A65E0B" w:rsidRDefault="000D117F" w:rsidP="000D117F">
      <w:pPr>
        <w:spacing w:line="360" w:lineRule="auto"/>
        <w:ind w:firstLine="426"/>
      </w:pPr>
      <w:r w:rsidRPr="00A65E0B">
        <w:t>Технология «</w:t>
      </w:r>
      <w:proofErr w:type="spellStart"/>
      <w:r w:rsidRPr="00A65E0B">
        <w:t>Взаимоэкспертизы</w:t>
      </w:r>
      <w:proofErr w:type="spellEnd"/>
      <w:r w:rsidRPr="00A65E0B">
        <w:t>»</w:t>
      </w:r>
      <w:proofErr w:type="gramStart"/>
      <w:r w:rsidRPr="00A65E0B">
        <w:t>: Регулярно</w:t>
      </w:r>
      <w:proofErr w:type="gramEnd"/>
      <w:r w:rsidRPr="00A65E0B">
        <w:t xml:space="preserve"> давать учащимся образцы развернутых ответов (как успешных, так и содержащих типичные ошибки) и просить проверить их по официальному кодификатору и спецификации с обоснованием снятия каждого балла. Это формирует внутреннее понимание критериев.</w:t>
      </w:r>
    </w:p>
    <w:p w14:paraId="1CF495B7" w14:textId="77777777" w:rsidR="000D117F" w:rsidRPr="00A65E0B" w:rsidRDefault="000D117F" w:rsidP="000D117F">
      <w:pPr>
        <w:spacing w:line="360" w:lineRule="auto"/>
        <w:ind w:firstLine="426"/>
      </w:pPr>
      <w:r w:rsidRPr="00A65E0B">
        <w:t>Углубленная работа с источниками (для заданий 8, 22)</w:t>
      </w:r>
      <w:proofErr w:type="gramStart"/>
      <w:r w:rsidRPr="00A65E0B">
        <w:t>: Учить</w:t>
      </w:r>
      <w:proofErr w:type="gramEnd"/>
      <w:r w:rsidRPr="00A65E0B">
        <w:t xml:space="preserve"> выделять в тексте «маркеры времени» (специфическая лексика, названия органов власти, реалии быта), которые позволяют провести точную атрибуцию, а не гадать.</w:t>
      </w:r>
    </w:p>
    <w:p w14:paraId="6E205017" w14:textId="77777777" w:rsidR="000D117F" w:rsidRPr="00A65E0B" w:rsidRDefault="000D117F" w:rsidP="000D117F">
      <w:pPr>
        <w:spacing w:line="360" w:lineRule="auto"/>
        <w:ind w:firstLine="426"/>
      </w:pPr>
      <w:r w:rsidRPr="00A65E0B">
        <w:t>Для обучающихся (индивидуальная траектория):</w:t>
      </w:r>
    </w:p>
    <w:p w14:paraId="68AD6E8D" w14:textId="77777777" w:rsidR="000D117F" w:rsidRPr="00A65E0B" w:rsidRDefault="000D117F" w:rsidP="000D117F">
      <w:pPr>
        <w:spacing w:line="360" w:lineRule="auto"/>
        <w:ind w:firstLine="426"/>
      </w:pPr>
      <w:r w:rsidRPr="00A65E0B">
        <w:t>Создание «Банка аргументов»</w:t>
      </w:r>
      <w:proofErr w:type="gramStart"/>
      <w:r w:rsidRPr="00A65E0B">
        <w:t>: Самостоятельно</w:t>
      </w:r>
      <w:proofErr w:type="gramEnd"/>
      <w:r w:rsidRPr="00A65E0B">
        <w:t xml:space="preserve"> составить справочные таблицы по ключевым темам курса (например, «Внутренняя политика Александра II», «Индустриализация»). В каждой теме выписать по 3–4 максимально конкретных факта, готовых к использованию в задании 23.</w:t>
      </w:r>
    </w:p>
    <w:p w14:paraId="6076FC26" w14:textId="77777777" w:rsidR="000D117F" w:rsidRPr="00A65E0B" w:rsidRDefault="000D117F" w:rsidP="000D117F">
      <w:pPr>
        <w:spacing w:line="360" w:lineRule="auto"/>
        <w:ind w:firstLine="426"/>
      </w:pPr>
      <w:r w:rsidRPr="00A65E0B">
        <w:t>Чек-лист самопроверки</w:t>
      </w:r>
      <w:proofErr w:type="gramStart"/>
      <w:r w:rsidRPr="00A65E0B">
        <w:t>: Перед</w:t>
      </w:r>
      <w:proofErr w:type="gramEnd"/>
      <w:r w:rsidRPr="00A65E0B">
        <w:t xml:space="preserve"> сдачей работы проверять задания 20, 23, 24 по алгоритму:</w:t>
      </w:r>
    </w:p>
    <w:p w14:paraId="4FB43158" w14:textId="77777777" w:rsidR="000D117F" w:rsidRPr="00A65E0B" w:rsidRDefault="000D117F" w:rsidP="000D117F">
      <w:pPr>
        <w:spacing w:line="360" w:lineRule="auto"/>
        <w:ind w:firstLine="426"/>
      </w:pPr>
      <w:r w:rsidRPr="00A65E0B">
        <w:t>Есть ли прямой ответ на вопрос?</w:t>
      </w:r>
    </w:p>
    <w:p w14:paraId="4ED5DA41" w14:textId="77777777" w:rsidR="000D117F" w:rsidRPr="00A65E0B" w:rsidRDefault="000D117F" w:rsidP="000D117F">
      <w:pPr>
        <w:spacing w:line="360" w:lineRule="auto"/>
        <w:ind w:firstLine="426"/>
      </w:pPr>
      <w:r w:rsidRPr="00A65E0B">
        <w:t>Приведены ли два (или более) разных факта-аргумента?</w:t>
      </w:r>
    </w:p>
    <w:p w14:paraId="7D22CEEB" w14:textId="77777777" w:rsidR="000D117F" w:rsidRPr="00A65E0B" w:rsidRDefault="000D117F" w:rsidP="000D117F">
      <w:pPr>
        <w:spacing w:line="360" w:lineRule="auto"/>
        <w:ind w:firstLine="426"/>
      </w:pPr>
      <w:r w:rsidRPr="00A65E0B">
        <w:t>Содержат ли факты дату и имя/название?</w:t>
      </w:r>
    </w:p>
    <w:p w14:paraId="3B690F5F" w14:textId="77777777" w:rsidR="000D117F" w:rsidRPr="00A65E0B" w:rsidRDefault="000D117F" w:rsidP="000D117F">
      <w:pPr>
        <w:spacing w:line="360" w:lineRule="auto"/>
        <w:ind w:firstLine="426"/>
      </w:pPr>
      <w:r w:rsidRPr="00A65E0B">
        <w:t xml:space="preserve">Есть ли </w:t>
      </w:r>
      <w:proofErr w:type="spellStart"/>
      <w:r w:rsidRPr="00A65E0B">
        <w:t>микровывод</w:t>
      </w:r>
      <w:proofErr w:type="spellEnd"/>
      <w:r w:rsidRPr="00A65E0B">
        <w:t>, связывающий факт с тезисом?</w:t>
      </w:r>
    </w:p>
    <w:p w14:paraId="487F8F0C" w14:textId="77777777" w:rsidR="000D117F" w:rsidRPr="00A65E0B" w:rsidRDefault="000D117F" w:rsidP="000D117F">
      <w:pPr>
        <w:spacing w:line="360" w:lineRule="auto"/>
        <w:ind w:firstLine="426"/>
      </w:pPr>
      <w:r w:rsidRPr="00A65E0B">
        <w:t>Тренировка внимания к деталям</w:t>
      </w:r>
      <w:proofErr w:type="gramStart"/>
      <w:r w:rsidRPr="00A65E0B">
        <w:t>: При</w:t>
      </w:r>
      <w:proofErr w:type="gramEnd"/>
      <w:r w:rsidRPr="00A65E0B">
        <w:t xml:space="preserve"> выполнении заданий 8 и 22 перечитывать условие дважды, подчеркивая ключевые слова-ограничения (например, «только в тексте», «исключая», «в первой половине века»).</w:t>
      </w:r>
    </w:p>
    <w:p w14:paraId="609F8989" w14:textId="77777777" w:rsidR="000D117F" w:rsidRPr="00A65E0B" w:rsidRDefault="000D117F" w:rsidP="000D117F">
      <w:pPr>
        <w:pStyle w:val="3"/>
        <w:numPr>
          <w:ilvl w:val="2"/>
          <w:numId w:val="2"/>
        </w:numPr>
        <w:spacing w:before="0" w:line="360" w:lineRule="auto"/>
        <w:ind w:left="1639" w:hanging="180"/>
        <w:jc w:val="both"/>
        <w:rPr>
          <w:rFonts w:ascii="Times New Roman" w:hAnsi="Times New Roman"/>
          <w:bCs w:val="0"/>
          <w:color w:val="auto"/>
        </w:rPr>
      </w:pPr>
      <w:r w:rsidRPr="00A65E0B">
        <w:rPr>
          <w:rFonts w:ascii="Times New Roman" w:hAnsi="Times New Roman"/>
          <w:bCs w:val="0"/>
          <w:color w:val="auto"/>
        </w:rPr>
        <w:lastRenderedPageBreak/>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636C463A"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Обучающиеся, получившие отметку «5», демонстрируют целостное, системное понимание исторического процесса. Их знания не являются фрагментарными или механически заученными. Они свободно оперируют историческими фактами, владеют навыками критического анализа источников, умеют выстраивать логические причинно-следственные связи и аргументировать свою позицию в строгом соответствии с критериями оценивания ФИПИ. Данная группа полностью готова к продолжению изучения истории на профильном уровне.</w:t>
      </w:r>
    </w:p>
    <w:p w14:paraId="4BCF09C5"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3. Детальный анализ выполнения заданий по уровням сложности</w:t>
      </w:r>
    </w:p>
    <w:p w14:paraId="60B69737"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А) Базовый уровень сложности (</w:t>
      </w:r>
      <w:proofErr w:type="gramStart"/>
      <w:r w:rsidRPr="00A65E0B">
        <w:rPr>
          <w:rFonts w:eastAsia="Times New Roman"/>
          <w:bCs/>
          <w:iCs/>
        </w:rPr>
        <w:t>Успешность &gt;</w:t>
      </w:r>
      <w:proofErr w:type="gramEnd"/>
      <w:r w:rsidRPr="00A65E0B">
        <w:rPr>
          <w:rFonts w:eastAsia="Times New Roman"/>
          <w:bCs/>
          <w:iCs/>
        </w:rPr>
        <w:t xml:space="preserve"> 80% по всем заданиям)</w:t>
      </w:r>
    </w:p>
    <w:p w14:paraId="57D41237"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Что это показывает: Абсолютная автоматизация репродуктивных навыков. Учащиеся безошибочно определяют хронологическую последовательность, значения терминов, соотносят даты и события, узнают памятники культуры, исторических деятелей и уверенно «читают» исторические карты.</w:t>
      </w:r>
    </w:p>
    <w:p w14:paraId="7DCB9DC5"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Методический вывод: Отсутствие «глупых» ошибок в базовом блоке свидетельствует о высокой экзаменационной культуре, внимательности к формулировкам заданий и качественной системной проработке всего курса истории России с древности до начала XX века.</w:t>
      </w:r>
    </w:p>
    <w:p w14:paraId="07708DF3"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Б) Повышенный уровень сложности (</w:t>
      </w:r>
      <w:proofErr w:type="gramStart"/>
      <w:r w:rsidRPr="00A65E0B">
        <w:rPr>
          <w:rFonts w:eastAsia="Times New Roman"/>
          <w:bCs/>
          <w:iCs/>
        </w:rPr>
        <w:t>Успешность &gt;</w:t>
      </w:r>
      <w:proofErr w:type="gramEnd"/>
      <w:r w:rsidRPr="00A65E0B">
        <w:rPr>
          <w:rFonts w:eastAsia="Times New Roman"/>
          <w:bCs/>
          <w:iCs/>
        </w:rPr>
        <w:t xml:space="preserve"> 80%: задания № 9, 10, 11, 18)</w:t>
      </w:r>
    </w:p>
    <w:p w14:paraId="04024EAA"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Что это показывает: Сформированность глубоких аналитических компетенций.</w:t>
      </w:r>
    </w:p>
    <w:p w14:paraId="679089C0"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Задания № 9, 10, 11 традиционно связаны с комплексной работой с историческим источником (поиск информации, сравнение, установление авторства или времени создания). Высокий процент выполнения говорит о том, что учащиеся владеют методом «источниковедческой атрибуции» (умеют находить в тексте маркеры эпохи: реалии, термины, имена) и не подменяют информацию из текста своими фоновыми знаниями.</w:t>
      </w:r>
    </w:p>
    <w:p w14:paraId="2F017B38"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Задание № 18 (установление причинно-следственных связей или характеристик исторических процессов) подтверждает, что учащиеся понимают не только «что» произошло, но и «почему» это произошло, и к каким последствиям это привело.</w:t>
      </w:r>
    </w:p>
    <w:p w14:paraId="66E0DF78"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lastRenderedPageBreak/>
        <w:t>В) Высокий уровень сложности (</w:t>
      </w:r>
      <w:proofErr w:type="gramStart"/>
      <w:r w:rsidRPr="00A65E0B">
        <w:rPr>
          <w:rFonts w:eastAsia="Times New Roman"/>
          <w:bCs/>
          <w:iCs/>
        </w:rPr>
        <w:t>Успешность &gt;</w:t>
      </w:r>
      <w:proofErr w:type="gramEnd"/>
      <w:r w:rsidRPr="00A65E0B">
        <w:rPr>
          <w:rFonts w:eastAsia="Times New Roman"/>
          <w:bCs/>
          <w:iCs/>
        </w:rPr>
        <w:t xml:space="preserve"> 70%: задания № 23, 24)</w:t>
      </w:r>
    </w:p>
    <w:p w14:paraId="5BE9ED69"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Что это показывает: Сформированный навык исторической аргументации и написания развернутых ответов.</w:t>
      </w:r>
    </w:p>
    <w:p w14:paraId="3845C7C9"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Учащиеся умеют формулировать тезис и подбирать к нему конкретные исторические факты (с обязательным указанием дат, имен исторических деятелей или точных названий событий).</w:t>
      </w:r>
    </w:p>
    <w:p w14:paraId="680E4069"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Они способны сравнивать исторические события или явления, выявляя как сходства, так и различия на содержательном, а не формальном уровне (задание № 24).</w:t>
      </w:r>
    </w:p>
    <w:p w14:paraId="05C9E68C" w14:textId="77777777" w:rsidR="000D117F" w:rsidRPr="00A65E0B" w:rsidRDefault="000D117F" w:rsidP="000D117F">
      <w:pPr>
        <w:spacing w:line="360" w:lineRule="auto"/>
        <w:ind w:firstLine="567"/>
        <w:jc w:val="both"/>
        <w:rPr>
          <w:rFonts w:eastAsia="Times New Roman"/>
          <w:bCs/>
          <w:iCs/>
        </w:rPr>
      </w:pPr>
      <w:r w:rsidRPr="00A65E0B">
        <w:rPr>
          <w:rFonts w:eastAsia="Times New Roman"/>
          <w:bCs/>
          <w:iCs/>
        </w:rPr>
        <w:t xml:space="preserve">Примечание: Показатель &gt;70% (а не 100%) является абсолютно нормальным для заданий высокого уровня сложности и указывает на то, что в редких случаях могут встречаться субъективные факторы (например, незначительная неточность в формулировке </w:t>
      </w:r>
      <w:proofErr w:type="spellStart"/>
      <w:r w:rsidRPr="00A65E0B">
        <w:rPr>
          <w:rFonts w:eastAsia="Times New Roman"/>
          <w:bCs/>
          <w:iCs/>
        </w:rPr>
        <w:t>микровывода</w:t>
      </w:r>
      <w:proofErr w:type="spellEnd"/>
      <w:r w:rsidRPr="00A65E0B">
        <w:rPr>
          <w:rFonts w:eastAsia="Times New Roman"/>
          <w:bCs/>
          <w:iCs/>
        </w:rPr>
        <w:t xml:space="preserve"> или выбор менее очевидного, но допустимого аргумента).</w:t>
      </w:r>
    </w:p>
    <w:p w14:paraId="2D9E39A4" w14:textId="77777777" w:rsidR="000D117F" w:rsidRPr="00A65E0B" w:rsidRDefault="000D117F" w:rsidP="000D117F">
      <w:pPr>
        <w:pStyle w:val="3"/>
        <w:numPr>
          <w:ilvl w:val="3"/>
          <w:numId w:val="2"/>
        </w:numPr>
        <w:tabs>
          <w:tab w:val="left" w:pos="567"/>
        </w:tabs>
        <w:spacing w:before="0" w:line="360" w:lineRule="auto"/>
        <w:ind w:left="2350" w:hanging="360"/>
        <w:jc w:val="both"/>
        <w:rPr>
          <w:rFonts w:ascii="Times New Roman" w:hAnsi="Times New Roman"/>
          <w:color w:val="auto"/>
        </w:rPr>
      </w:pPr>
      <w:r w:rsidRPr="00A65E0B">
        <w:rPr>
          <w:rFonts w:ascii="Times New Roman" w:hAnsi="Times New Roman"/>
          <w:color w:val="auto"/>
        </w:rPr>
        <w:t xml:space="preserve">Описание предметной подготовки участников ОГЭ с высоким уровнем подготовки, анализ типичных дефицитов в подготовке </w:t>
      </w:r>
    </w:p>
    <w:p w14:paraId="2A160592" w14:textId="77777777" w:rsidR="000D117F" w:rsidRPr="00A65E0B" w:rsidRDefault="000D117F" w:rsidP="000D117F">
      <w:pPr>
        <w:spacing w:line="360" w:lineRule="auto"/>
        <w:ind w:firstLine="567"/>
      </w:pPr>
      <w:r w:rsidRPr="00A65E0B">
        <w:t>Результаты экзамена 2026 года по предмету «История» говорят о том, что в своей массе обучающиеся на базовом уровне усвоили учебный материал, что можно считать достаточным. Задания, относящиеся к базовому уровню сложности, были успешно выполнены со средним показателем более 65%, что является хорошим показателем.</w:t>
      </w:r>
    </w:p>
    <w:p w14:paraId="29E08656" w14:textId="77777777" w:rsidR="000D117F" w:rsidRPr="00A65E0B" w:rsidRDefault="000D117F" w:rsidP="000D117F">
      <w:pPr>
        <w:spacing w:line="360" w:lineRule="auto"/>
        <w:ind w:firstLine="567"/>
      </w:pPr>
      <w:r w:rsidRPr="00A65E0B">
        <w:t>Результаты выполнения заданий повышенной уровни сложности по округу составляют более 48%, что свидетельствует о достаточном уровне познавательной деятельности экзаменуемых.</w:t>
      </w:r>
    </w:p>
    <w:p w14:paraId="258E51FB" w14:textId="77777777" w:rsidR="000D117F" w:rsidRPr="00A65E0B" w:rsidRDefault="000D117F" w:rsidP="000D117F">
      <w:pPr>
        <w:spacing w:line="360" w:lineRule="auto"/>
        <w:ind w:firstLine="567"/>
      </w:pPr>
      <w:r w:rsidRPr="00A65E0B">
        <w:t>o</w:t>
      </w:r>
      <w:r w:rsidRPr="00A65E0B">
        <w:tab/>
        <w:t>Перечень элементов содержания/умений,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5FEBE1A0" w14:textId="77777777" w:rsidR="000D117F" w:rsidRPr="00A65E0B" w:rsidRDefault="000D117F" w:rsidP="000D117F">
      <w:pPr>
        <w:spacing w:line="360" w:lineRule="auto"/>
        <w:ind w:firstLine="567"/>
      </w:pPr>
      <w:r w:rsidRPr="00A65E0B">
        <w:t>-</w:t>
      </w:r>
      <w:r w:rsidRPr="00A65E0B">
        <w:tab/>
        <w:t>История России с древнейших времён до 1914 года.</w:t>
      </w:r>
    </w:p>
    <w:p w14:paraId="773B8FFD" w14:textId="77777777" w:rsidR="000D117F" w:rsidRPr="00A65E0B" w:rsidRDefault="000D117F" w:rsidP="000D117F">
      <w:pPr>
        <w:spacing w:line="360" w:lineRule="auto"/>
        <w:ind w:firstLine="567"/>
      </w:pPr>
      <w:r w:rsidRPr="00A65E0B">
        <w:t>-</w:t>
      </w:r>
      <w:r w:rsidRPr="00A65E0B">
        <w:tab/>
        <w:t>Один из периодов России с древнейших времён до 1914 года.</w:t>
      </w:r>
    </w:p>
    <w:p w14:paraId="430FC715" w14:textId="77777777" w:rsidR="000D117F" w:rsidRPr="00A65E0B" w:rsidRDefault="000D117F" w:rsidP="000D117F">
      <w:pPr>
        <w:spacing w:line="360" w:lineRule="auto"/>
        <w:ind w:firstLine="567"/>
      </w:pPr>
      <w:r w:rsidRPr="00A65E0B">
        <w:t>o</w:t>
      </w:r>
      <w:r w:rsidRPr="00A65E0B">
        <w:tab/>
        <w:t>Выводы о вероятных причинах затруднений и типичных ошибках обучающихся.</w:t>
      </w:r>
    </w:p>
    <w:p w14:paraId="4F55594E" w14:textId="77777777" w:rsidR="000D117F" w:rsidRPr="00A65E0B" w:rsidRDefault="000D117F" w:rsidP="000D117F">
      <w:pPr>
        <w:spacing w:line="360" w:lineRule="auto"/>
        <w:ind w:firstLine="567"/>
      </w:pPr>
      <w:r w:rsidRPr="00A65E0B">
        <w:t>Среди типичных ошибок выпускников можно отметить общие ответы без четкой исторической конкретики.</w:t>
      </w:r>
    </w:p>
    <w:p w14:paraId="184FD5A9" w14:textId="77777777" w:rsidR="000D117F" w:rsidRPr="00A65E0B" w:rsidRDefault="000D117F" w:rsidP="000D117F">
      <w:pPr>
        <w:spacing w:line="360" w:lineRule="auto"/>
        <w:ind w:firstLine="567"/>
      </w:pPr>
      <w:r w:rsidRPr="00A65E0B">
        <w:t>o</w:t>
      </w:r>
      <w:r w:rsidRPr="00A65E0B">
        <w:tab/>
        <w:t>Прочие выводы</w:t>
      </w:r>
    </w:p>
    <w:p w14:paraId="49C48372" w14:textId="77777777" w:rsidR="000D117F" w:rsidRPr="00A65E0B" w:rsidRDefault="000D117F" w:rsidP="000D117F">
      <w:pPr>
        <w:spacing w:line="360" w:lineRule="auto"/>
        <w:ind w:firstLine="567"/>
      </w:pPr>
      <w:r w:rsidRPr="00A65E0B">
        <w:lastRenderedPageBreak/>
        <w:t>Статистический и содержательный анализ познавательных заданий показывает, что независимо от уровня сложности того или иного задания следует:</w:t>
      </w:r>
    </w:p>
    <w:p w14:paraId="12F37818" w14:textId="77777777" w:rsidR="000D117F" w:rsidRPr="00A65E0B" w:rsidRDefault="000D117F" w:rsidP="000D117F">
      <w:pPr>
        <w:spacing w:line="360" w:lineRule="auto"/>
        <w:ind w:firstLine="567"/>
      </w:pPr>
      <w:r w:rsidRPr="00A65E0B">
        <w:t>- освоить полный объем знаний по каждому разделу школьного курса истории;</w:t>
      </w:r>
    </w:p>
    <w:p w14:paraId="2152F5BB" w14:textId="77777777" w:rsidR="000D117F" w:rsidRPr="00A65E0B" w:rsidRDefault="000D117F" w:rsidP="000D117F">
      <w:pPr>
        <w:spacing w:line="360" w:lineRule="auto"/>
        <w:ind w:firstLine="567"/>
      </w:pPr>
      <w:r w:rsidRPr="00A65E0B">
        <w:t xml:space="preserve">- сформировать умение применять полученные знания в новой </w:t>
      </w:r>
      <w:proofErr w:type="spellStart"/>
      <w:r w:rsidRPr="00A65E0B">
        <w:t>неучебной</w:t>
      </w:r>
      <w:proofErr w:type="spellEnd"/>
      <w:r w:rsidRPr="00A65E0B">
        <w:t xml:space="preserve"> ситуации;</w:t>
      </w:r>
    </w:p>
    <w:p w14:paraId="06A9C594" w14:textId="77777777" w:rsidR="000D117F" w:rsidRPr="00A65E0B" w:rsidRDefault="000D117F" w:rsidP="000D117F">
      <w:pPr>
        <w:spacing w:line="360" w:lineRule="auto"/>
        <w:ind w:firstLine="567"/>
      </w:pPr>
      <w:r w:rsidRPr="00A65E0B">
        <w:t>- изучать требования к оцениванию разных заданий.</w:t>
      </w:r>
    </w:p>
    <w:p w14:paraId="3A0D6C8C" w14:textId="77777777" w:rsidR="000D117F" w:rsidRPr="00A65E0B" w:rsidRDefault="000D117F" w:rsidP="000D117F">
      <w:pPr>
        <w:spacing w:line="360" w:lineRule="auto"/>
        <w:ind w:firstLine="567"/>
      </w:pPr>
      <w:r w:rsidRPr="00A65E0B">
        <w:t>Задания по истории охватывают блок тем, которые имеют место для изучения школьниками с 6 до 9 класса.</w:t>
      </w:r>
    </w:p>
    <w:p w14:paraId="300A1006" w14:textId="77777777" w:rsidR="000D117F" w:rsidRPr="00A65E0B" w:rsidRDefault="000D117F" w:rsidP="000D117F">
      <w:pPr>
        <w:spacing w:line="360" w:lineRule="auto"/>
        <w:ind w:firstLine="567"/>
      </w:pPr>
      <w:r w:rsidRPr="00A65E0B">
        <w:t>Обучающиеся, получившие отметку «5», демонстрируют эталонную модель освоения курса истории на базовом уровне. Их результаты подтверждают эффективность применяемых методик обучения. Главная задача педагога на данном этапе – не допустить снижения мотивации у сильных учеников, обеспечить им интеллектуальный вызов через задачи повышенного уровня сложности и создать комфортные условия для успешного старта подготовки к ЕГЭ.</w:t>
      </w:r>
    </w:p>
    <w:p w14:paraId="0D1595DE" w14:textId="77777777" w:rsidR="000D117F" w:rsidRPr="00A65E0B" w:rsidRDefault="000D117F" w:rsidP="000D117F">
      <w:pPr>
        <w:pStyle w:val="3"/>
        <w:numPr>
          <w:ilvl w:val="3"/>
          <w:numId w:val="2"/>
        </w:numPr>
        <w:tabs>
          <w:tab w:val="left" w:pos="567"/>
        </w:tabs>
        <w:spacing w:before="0" w:line="360" w:lineRule="auto"/>
        <w:ind w:left="2350" w:hanging="360"/>
        <w:rPr>
          <w:rFonts w:ascii="Times New Roman" w:hAnsi="Times New Roman"/>
          <w:color w:val="auto"/>
        </w:rPr>
      </w:pPr>
      <w:r w:rsidRPr="00A65E0B">
        <w:rPr>
          <w:rFonts w:ascii="Times New Roman" w:hAnsi="Times New Roman"/>
          <w:color w:val="auto"/>
        </w:rPr>
        <w:t>Рекомендации для учителей по совершенствованию преподавания учебного предмета группе обучающихся с высоким уровнем подготовки</w:t>
      </w:r>
    </w:p>
    <w:p w14:paraId="10231767" w14:textId="77777777" w:rsidR="000D117F" w:rsidRPr="00A65E0B" w:rsidRDefault="000D117F" w:rsidP="000D117F">
      <w:pPr>
        <w:spacing w:line="360" w:lineRule="auto"/>
        <w:ind w:firstLine="425"/>
        <w:contextualSpacing/>
      </w:pPr>
      <w:r w:rsidRPr="00A65E0B">
        <w:t>Поскольку данная группа не имеет системных пробелов, методическая работа с ними должна смещаться от «коррекции» к «обогащению» и «профилактике».</w:t>
      </w:r>
    </w:p>
    <w:p w14:paraId="2D459546" w14:textId="77777777" w:rsidR="000D117F" w:rsidRPr="00A65E0B" w:rsidRDefault="000D117F" w:rsidP="000D117F">
      <w:pPr>
        <w:spacing w:line="360" w:lineRule="auto"/>
        <w:ind w:firstLine="425"/>
        <w:contextualSpacing/>
      </w:pPr>
      <w:r w:rsidRPr="00A65E0B">
        <w:t>Для учителя истории:</w:t>
      </w:r>
    </w:p>
    <w:p w14:paraId="617C6383" w14:textId="77777777" w:rsidR="000D117F" w:rsidRPr="00A65E0B" w:rsidRDefault="000D117F" w:rsidP="000D117F">
      <w:pPr>
        <w:spacing w:line="360" w:lineRule="auto"/>
        <w:ind w:firstLine="425"/>
        <w:contextualSpacing/>
      </w:pPr>
      <w:r w:rsidRPr="00A65E0B">
        <w:t>Работа над «ценой ошибки» (профилактика заданий № 2, 20)</w:t>
      </w:r>
      <w:proofErr w:type="gramStart"/>
      <w:r w:rsidRPr="00A65E0B">
        <w:t>: Проанализировать</w:t>
      </w:r>
      <w:proofErr w:type="gramEnd"/>
      <w:r w:rsidRPr="00A65E0B">
        <w:t xml:space="preserve"> те 20–30% случаев, когда сильные ученики все же теряют баллы. Чаще всего это задания на множественный выбор с логическими ловушками (№ 2) или задание на описание исторической ситуации (№ 20), где можно упустить один из требуемых контекстных признаков. Проводить разбор таких «пограничных» кейсов.</w:t>
      </w:r>
    </w:p>
    <w:p w14:paraId="7C02848F" w14:textId="77777777" w:rsidR="000D117F" w:rsidRPr="00A65E0B" w:rsidRDefault="000D117F" w:rsidP="000D117F">
      <w:pPr>
        <w:spacing w:line="360" w:lineRule="auto"/>
        <w:ind w:firstLine="425"/>
        <w:contextualSpacing/>
      </w:pPr>
      <w:r w:rsidRPr="00A65E0B">
        <w:t xml:space="preserve">Ранняя </w:t>
      </w:r>
      <w:proofErr w:type="spellStart"/>
      <w:r w:rsidRPr="00A65E0B">
        <w:t>профилизация</w:t>
      </w:r>
      <w:proofErr w:type="spellEnd"/>
      <w:r w:rsidRPr="00A65E0B">
        <w:t xml:space="preserve"> и подготовка к ЕГЭ</w:t>
      </w:r>
      <w:proofErr w:type="gramStart"/>
      <w:r w:rsidRPr="00A65E0B">
        <w:t>: Интегрировать</w:t>
      </w:r>
      <w:proofErr w:type="gramEnd"/>
      <w:r w:rsidRPr="00A65E0B">
        <w:t xml:space="preserve"> в работу с этой группой элементы заданий ЕГЭ:</w:t>
      </w:r>
    </w:p>
    <w:p w14:paraId="07A45857" w14:textId="77777777" w:rsidR="000D117F" w:rsidRPr="00A65E0B" w:rsidRDefault="000D117F" w:rsidP="000D117F">
      <w:pPr>
        <w:spacing w:line="360" w:lineRule="auto"/>
        <w:ind w:firstLine="425"/>
        <w:contextualSpacing/>
      </w:pPr>
      <w:r w:rsidRPr="00A65E0B">
        <w:t>более сложные задания на работу с историческими картами (определение границ, направлений походов без прямых подсказок);</w:t>
      </w:r>
    </w:p>
    <w:p w14:paraId="46DDB4C8" w14:textId="77777777" w:rsidR="000D117F" w:rsidRPr="00A65E0B" w:rsidRDefault="000D117F" w:rsidP="000D117F">
      <w:pPr>
        <w:spacing w:line="360" w:lineRule="auto"/>
        <w:ind w:firstLine="425"/>
        <w:contextualSpacing/>
      </w:pPr>
      <w:r w:rsidRPr="00A65E0B">
        <w:t>задания на соотнесение точек зрения историков (историография);</w:t>
      </w:r>
    </w:p>
    <w:p w14:paraId="426D38D1" w14:textId="77777777" w:rsidR="000D117F" w:rsidRPr="00A65E0B" w:rsidRDefault="000D117F" w:rsidP="000D117F">
      <w:pPr>
        <w:spacing w:line="360" w:lineRule="auto"/>
        <w:ind w:firstLine="425"/>
        <w:contextualSpacing/>
      </w:pPr>
      <w:r w:rsidRPr="00A65E0B">
        <w:t>написание исторического сочинения в формате ЕГЭ (задание 25).</w:t>
      </w:r>
    </w:p>
    <w:p w14:paraId="732993CC" w14:textId="77777777" w:rsidR="000D117F" w:rsidRPr="00A65E0B" w:rsidRDefault="000D117F" w:rsidP="000D117F">
      <w:pPr>
        <w:spacing w:line="360" w:lineRule="auto"/>
        <w:ind w:firstLine="425"/>
        <w:contextualSpacing/>
      </w:pPr>
      <w:r w:rsidRPr="00A65E0B">
        <w:lastRenderedPageBreak/>
        <w:t>Технология «</w:t>
      </w:r>
      <w:proofErr w:type="spellStart"/>
      <w:r w:rsidRPr="00A65E0B">
        <w:t>Взаимоэкспертизы</w:t>
      </w:r>
      <w:proofErr w:type="spellEnd"/>
      <w:r w:rsidRPr="00A65E0B">
        <w:t>»</w:t>
      </w:r>
      <w:proofErr w:type="gramStart"/>
      <w:r w:rsidRPr="00A65E0B">
        <w:t>: Привлекать</w:t>
      </w:r>
      <w:proofErr w:type="gramEnd"/>
      <w:r w:rsidRPr="00A65E0B">
        <w:t xml:space="preserve"> этих обучающихся к проверке развернутых ответов учеников из групп «3» и «4» по официальным критериям ФИПИ. Формирование навыка эксперта еще больше закрепляет их собственные знания и понимание логики оценивания.</w:t>
      </w:r>
    </w:p>
    <w:p w14:paraId="1D17EC34" w14:textId="77777777" w:rsidR="000D117F" w:rsidRPr="00A65E0B" w:rsidRDefault="000D117F" w:rsidP="000D117F">
      <w:pPr>
        <w:spacing w:line="360" w:lineRule="auto"/>
        <w:ind w:firstLine="425"/>
        <w:contextualSpacing/>
      </w:pPr>
      <w:r w:rsidRPr="00A65E0B">
        <w:t>Углубление через историографию</w:t>
      </w:r>
      <w:proofErr w:type="gramStart"/>
      <w:r w:rsidRPr="00A65E0B">
        <w:t>: При</w:t>
      </w:r>
      <w:proofErr w:type="gramEnd"/>
      <w:r w:rsidRPr="00A65E0B">
        <w:t xml:space="preserve"> разборе заданий № 23 и 24 предлагать учащимся приводить не просто факты, но и аргументы, отражающие разные точки зрения на одно и то же событие, что гарантирует получение максимального первичного балла.</w:t>
      </w:r>
    </w:p>
    <w:p w14:paraId="39CD3A5E" w14:textId="77777777" w:rsidR="000D117F" w:rsidRPr="00A65E0B" w:rsidRDefault="000D117F" w:rsidP="000D117F">
      <w:pPr>
        <w:spacing w:line="360" w:lineRule="auto"/>
        <w:ind w:firstLine="425"/>
        <w:contextualSpacing/>
      </w:pPr>
      <w:r w:rsidRPr="00A65E0B">
        <w:t>Для обучающихся (индивидуальная траектория):</w:t>
      </w:r>
    </w:p>
    <w:p w14:paraId="1144F9D3" w14:textId="77777777" w:rsidR="000D117F" w:rsidRPr="00A65E0B" w:rsidRDefault="000D117F" w:rsidP="000D117F">
      <w:pPr>
        <w:spacing w:line="360" w:lineRule="auto"/>
        <w:ind w:firstLine="425"/>
        <w:contextualSpacing/>
      </w:pPr>
      <w:r w:rsidRPr="00A65E0B">
        <w:t>Поддержание тонуса: Регулярное решение полных вариантов КИМ повышенной сложности (из сборников для подготовки к ЕГЭ или усложненных вариантов ОГЭ) для предотвращения потери навыка.</w:t>
      </w:r>
    </w:p>
    <w:p w14:paraId="1E30C6AE" w14:textId="77777777" w:rsidR="000D117F" w:rsidRPr="00A65E0B" w:rsidRDefault="000D117F" w:rsidP="000D117F">
      <w:pPr>
        <w:spacing w:line="360" w:lineRule="auto"/>
        <w:ind w:firstLine="425"/>
        <w:contextualSpacing/>
      </w:pPr>
      <w:r w:rsidRPr="00A65E0B">
        <w:t>Создание собственного «Банка сложных аргументов»: Формирование коллекции неочевидных, но точных исторических фактов по ключевым темам, которые можно использовать для аргументации в заданиях 23 и 24, чтобы выделяться на фоне стандартных ответов.</w:t>
      </w:r>
    </w:p>
    <w:p w14:paraId="5042CF6F" w14:textId="77777777" w:rsidR="000D117F" w:rsidRPr="00A65E0B" w:rsidRDefault="000D117F" w:rsidP="000D117F">
      <w:pPr>
        <w:spacing w:line="360" w:lineRule="auto"/>
        <w:ind w:firstLine="425"/>
        <w:contextualSpacing/>
      </w:pPr>
      <w:r w:rsidRPr="00A65E0B">
        <w:t>Участие в олимпиадном движении: Использование исторических олимпиад (</w:t>
      </w:r>
      <w:proofErr w:type="spellStart"/>
      <w:r w:rsidRPr="00A65E0B">
        <w:t>ВсОШ</w:t>
      </w:r>
      <w:proofErr w:type="spellEnd"/>
      <w:r w:rsidRPr="00A65E0B">
        <w:t>, «Ломоносов», «Высшая проба») как площадки для применения своих знаний в нестандартных условиях.</w:t>
      </w:r>
    </w:p>
    <w:p w14:paraId="2E1CC771" w14:textId="77777777" w:rsidR="000D117F" w:rsidRPr="00A65E0B" w:rsidRDefault="000D117F" w:rsidP="000D117F">
      <w:pPr>
        <w:pStyle w:val="3"/>
        <w:spacing w:before="0" w:line="360" w:lineRule="auto"/>
        <w:ind w:left="999"/>
        <w:jc w:val="both"/>
        <w:rPr>
          <w:rFonts w:ascii="Times New Roman" w:hAnsi="Times New Roman"/>
          <w:bCs w:val="0"/>
          <w:color w:val="auto"/>
        </w:rPr>
      </w:pPr>
      <w:r w:rsidRPr="00A65E0B">
        <w:rPr>
          <w:rFonts w:ascii="Times New Roman" w:hAnsi="Times New Roman"/>
          <w:color w:val="auto"/>
          <w:highlight w:val="lightGray"/>
        </w:rPr>
        <w:br w:type="page"/>
      </w:r>
      <w:r w:rsidRPr="00A65E0B">
        <w:rPr>
          <w:rFonts w:ascii="Times New Roman" w:hAnsi="Times New Roman"/>
          <w:bCs w:val="0"/>
          <w:color w:val="auto"/>
        </w:rPr>
        <w:lastRenderedPageBreak/>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211C0608" w14:textId="77777777" w:rsidR="000D117F" w:rsidRPr="00A65E0B" w:rsidRDefault="000D117F" w:rsidP="000D117F">
      <w:pPr>
        <w:spacing w:line="360" w:lineRule="auto"/>
        <w:ind w:firstLine="425"/>
        <w:contextualSpacing/>
        <w:jc w:val="both"/>
      </w:pPr>
      <w:r w:rsidRPr="00A65E0B">
        <w:t xml:space="preserve">На уроках истории необходимо организовать дифференцированное обучение школьников с разным уровнем предметной подготовки. Дифференцированный </w:t>
      </w:r>
      <w:proofErr w:type="spellStart"/>
      <w:r w:rsidRPr="00A65E0B">
        <w:t>подходпозволяет</w:t>
      </w:r>
      <w:proofErr w:type="spellEnd"/>
      <w:r w:rsidRPr="00A65E0B">
        <w:t xml:space="preserve"> индивидуализировать содержание, темпы и методы учебной деятельности обучающегося. Можно распределить обучающихся по группам, отличающимся различным уровнем подготовки, работоспособности и особенностями восприятия, мышления, памяти.</w:t>
      </w:r>
    </w:p>
    <w:p w14:paraId="4B201B6D" w14:textId="77777777" w:rsidR="000D117F" w:rsidRPr="00A65E0B" w:rsidRDefault="000D117F" w:rsidP="000D117F">
      <w:pPr>
        <w:spacing w:line="360" w:lineRule="auto"/>
        <w:ind w:firstLine="425"/>
        <w:contextualSpacing/>
        <w:jc w:val="both"/>
      </w:pPr>
      <w:r w:rsidRPr="00A65E0B">
        <w:tab/>
        <w:t xml:space="preserve">Обучающимся с высоким уровнем предметной подготовки можно рекомендовать составление логико-структурных схем, включение в образовательный процесс парной и групповой формы работы, уделить внимание работе над формированием следующих метапредметных результатов: базовых исследовательских действий, работе с информацией, умений формулировать аргументы, анализировать историческую ситуацию. </w:t>
      </w:r>
    </w:p>
    <w:p w14:paraId="29C8F91E" w14:textId="77777777" w:rsidR="000D117F" w:rsidRPr="00A65E0B" w:rsidRDefault="000D117F" w:rsidP="000D117F">
      <w:pPr>
        <w:spacing w:line="360" w:lineRule="auto"/>
        <w:ind w:firstLine="425"/>
        <w:contextualSpacing/>
        <w:jc w:val="both"/>
      </w:pPr>
      <w:r w:rsidRPr="00A65E0B">
        <w:t xml:space="preserve">При работе с обучающимся с базовым уровнем предметной подготовки можно рекомендовать выполнение практических работ для устойчивого формирования умений анализировать историческую информацию, представленную в разных знаковых системах (таблица, историческая карта (схема), иллюстрация). В этих целях следует привлекать не только рекомендованные школьные учебники, но и хрестоматийные материалы, сборники задач и познавательных заданий и другие дидактические пособия, электронные образовательные ресурсы. </w:t>
      </w:r>
    </w:p>
    <w:p w14:paraId="1E09C98B" w14:textId="77777777" w:rsidR="000D117F" w:rsidRPr="00A65E0B" w:rsidRDefault="000D117F" w:rsidP="000D117F">
      <w:pPr>
        <w:spacing w:line="360" w:lineRule="auto"/>
        <w:ind w:firstLine="425"/>
        <w:contextualSpacing/>
        <w:jc w:val="both"/>
      </w:pPr>
      <w:r w:rsidRPr="00A65E0B">
        <w:t>Целесообразной будет работа по развитию умений определять исторические термины. Работа с историческими терминами предусматривает, прежде всего, репродуктивные методы обучения: объяснение учителем, запоминание учащимися, проверку усвоения полученных знаний. Для этих целей можно использовать такие формы работы, как: исторический диктант, составление кроссвордов, перфокарты, решение проблемных задач.</w:t>
      </w:r>
    </w:p>
    <w:p w14:paraId="7885A492" w14:textId="77777777" w:rsidR="000D117F" w:rsidRPr="00A65E0B" w:rsidRDefault="000D117F" w:rsidP="000D117F">
      <w:pPr>
        <w:spacing w:line="360" w:lineRule="auto"/>
        <w:ind w:firstLine="425"/>
        <w:contextualSpacing/>
        <w:jc w:val="both"/>
      </w:pPr>
      <w:r w:rsidRPr="00A65E0B">
        <w:tab/>
        <w:t>В плане развития метапредметных коммуникативных УУД отдельное внимание следует уделить умению выражать свою точку зрения в устной и письменной форме, то есть работе с типовыми заданиями с развернутым ответом.</w:t>
      </w:r>
    </w:p>
    <w:p w14:paraId="3A077564" w14:textId="77777777" w:rsidR="000D117F" w:rsidRPr="00A65E0B" w:rsidRDefault="000D117F" w:rsidP="000D117F">
      <w:pPr>
        <w:spacing w:line="360" w:lineRule="auto"/>
        <w:ind w:firstLine="425"/>
        <w:contextualSpacing/>
        <w:jc w:val="both"/>
      </w:pPr>
      <w:r w:rsidRPr="00A65E0B">
        <w:lastRenderedPageBreak/>
        <w:tab/>
        <w:t xml:space="preserve">В работе с обучающимся, испытывающими затруднение при обучении истории целесообразно больше внимания уделять работе с текстом учебника, детальному разбору содержания выдаваемых обучающимся заданий. Необходимо развивать интерес к предмету путем выполнения типовых заданий базового уровня. </w:t>
      </w:r>
    </w:p>
    <w:p w14:paraId="4B2F5D03" w14:textId="77777777" w:rsidR="000D117F" w:rsidRPr="00A65E0B" w:rsidRDefault="000D117F" w:rsidP="000D117F">
      <w:pPr>
        <w:spacing w:line="360" w:lineRule="auto"/>
        <w:ind w:firstLine="425"/>
        <w:contextualSpacing/>
        <w:jc w:val="both"/>
      </w:pPr>
      <w:r w:rsidRPr="00A65E0B">
        <w:t>Важнейшим направлением работы со слабоуспевающими обучающимися является освоение массива исторических фактов. Здесь имеет смысл использование методики своеобразного логического «накручивания» на главный факт связанного с ним предметного материала. Такое «накручивание» обязательно связано с выявлением и построением причинно-следственных связей, включением неглавных фактов, исторических деятелей в общую причинно-следственную систему, в центре которой находится главный факт. Логическое построение системы на основе причинно-следственных связей способствует лучшему пониманию и запоминанию исторического материала.</w:t>
      </w:r>
    </w:p>
    <w:p w14:paraId="73101434" w14:textId="77777777" w:rsidR="000D117F" w:rsidRPr="00A65E0B" w:rsidRDefault="000D117F" w:rsidP="000D117F">
      <w:pPr>
        <w:spacing w:line="360" w:lineRule="auto"/>
        <w:ind w:firstLine="425"/>
        <w:contextualSpacing/>
        <w:jc w:val="both"/>
      </w:pPr>
      <w:r w:rsidRPr="00A65E0B">
        <w:t>Система работы учителя с учащимися, испытывающими трудности в обучении, также должна быть акцентирована на развитие регулятивных УУД - навыков самоорганизации, рефлексии, контроля и коррекции результатов своей деятельности. Индивидуальные пробелы в предметной подготовке обучающихся могут быть компенсированы за счет дополнительных занятий во внеурочное время, индивидуальных заданий по повторению конкретного учебного материала к определенному уроку и обращение к ранее изученному в процессе освоения нового материала.</w:t>
      </w:r>
    </w:p>
    <w:p w14:paraId="4AE4001B" w14:textId="77777777" w:rsidR="000D117F" w:rsidRPr="00A65E0B" w:rsidRDefault="000D117F" w:rsidP="000D117F">
      <w:pPr>
        <w:spacing w:line="360" w:lineRule="auto"/>
        <w:ind w:firstLine="425"/>
        <w:contextualSpacing/>
        <w:jc w:val="both"/>
      </w:pPr>
      <w:r w:rsidRPr="00A65E0B">
        <w:t>Для сохранения стабильного уровня и улучшения результатов ОГЭ необходимо также учитывать направления изменения формата и содержания заданий, эти направления находят отражение в демоверсиях ОГЭ, публикуемых на сайте ФИПИ. Включение в работу на уроке аналогичных заданий позволит расширить и углубить подготовку к экзамену.</w:t>
      </w:r>
    </w:p>
    <w:p w14:paraId="27E4F755" w14:textId="77777777" w:rsidR="000D117F" w:rsidRPr="00A65E0B" w:rsidRDefault="000D117F" w:rsidP="000D117F">
      <w:pPr>
        <w:spacing w:line="360" w:lineRule="auto"/>
        <w:ind w:firstLine="425"/>
        <w:contextualSpacing/>
        <w:jc w:val="both"/>
      </w:pPr>
      <w:r w:rsidRPr="00A65E0B">
        <w:t>Администрации ОО:</w:t>
      </w:r>
    </w:p>
    <w:p w14:paraId="15F14475" w14:textId="77777777" w:rsidR="000D117F" w:rsidRPr="00A65E0B" w:rsidRDefault="000D117F" w:rsidP="000D117F">
      <w:pPr>
        <w:spacing w:line="360" w:lineRule="auto"/>
        <w:ind w:firstLine="425"/>
        <w:contextualSpacing/>
        <w:jc w:val="both"/>
      </w:pPr>
      <w:r w:rsidRPr="00A65E0B">
        <w:t>1.</w:t>
      </w:r>
      <w:r w:rsidRPr="00A65E0B">
        <w:tab/>
        <w:t>Провести анализ итогов ОГЭ в 2026 году, обратив особое внимание на результаты 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w:t>
      </w:r>
    </w:p>
    <w:p w14:paraId="63DC0868" w14:textId="77777777" w:rsidR="000D117F" w:rsidRPr="00A65E0B" w:rsidRDefault="000D117F" w:rsidP="000D117F">
      <w:pPr>
        <w:spacing w:line="360" w:lineRule="auto"/>
        <w:ind w:firstLine="425"/>
        <w:contextualSpacing/>
        <w:jc w:val="both"/>
      </w:pPr>
      <w:r w:rsidRPr="00A65E0B">
        <w:t>2.</w:t>
      </w:r>
      <w:r w:rsidRPr="00A65E0B">
        <w:tab/>
        <w:t>Обеспечить коррекцию рабочих программ и методических подходов к преподаванию предмета для повышения показателей качества подготовки выпускников.</w:t>
      </w:r>
    </w:p>
    <w:p w14:paraId="0B3B57B3" w14:textId="77777777" w:rsidR="000D117F" w:rsidRPr="00A65E0B" w:rsidRDefault="000D117F" w:rsidP="000D117F">
      <w:pPr>
        <w:spacing w:line="360" w:lineRule="auto"/>
        <w:ind w:firstLine="425"/>
        <w:contextualSpacing/>
        <w:jc w:val="both"/>
      </w:pPr>
      <w:r w:rsidRPr="00A65E0B">
        <w:lastRenderedPageBreak/>
        <w:t>3.</w:t>
      </w:r>
      <w:r w:rsidRPr="00A65E0B">
        <w:tab/>
        <w:t xml:space="preserve">Осуществить целенаправленное внедрение педагогических технологий и методик, таких как технологии развития критического мышления, технологии смыслового чтения, методики «кластер», </w:t>
      </w:r>
      <w:proofErr w:type="spellStart"/>
      <w:r w:rsidRPr="00A65E0B">
        <w:t>синквейн</w:t>
      </w:r>
      <w:proofErr w:type="spellEnd"/>
      <w:r w:rsidRPr="00A65E0B">
        <w:t>-технологии и др.</w:t>
      </w:r>
    </w:p>
    <w:p w14:paraId="7EA0204D" w14:textId="77777777" w:rsidR="000D117F" w:rsidRPr="00A65E0B" w:rsidRDefault="000D117F" w:rsidP="000D117F">
      <w:pPr>
        <w:spacing w:line="360" w:lineRule="auto"/>
        <w:ind w:firstLine="425"/>
        <w:contextualSpacing/>
        <w:jc w:val="both"/>
      </w:pPr>
      <w:r w:rsidRPr="00A65E0B">
        <w:t>4.</w:t>
      </w:r>
      <w:r w:rsidRPr="00A65E0B">
        <w:tab/>
        <w:t>Продолжить работу по формированию речевой грамотности обучающихся с использованием Методических рекомендаций по соблюдению единых требований к организации орфографического и речевого режима;</w:t>
      </w:r>
    </w:p>
    <w:p w14:paraId="6004259A" w14:textId="77777777" w:rsidR="000D117F" w:rsidRPr="00A65E0B" w:rsidRDefault="000D117F" w:rsidP="000D117F">
      <w:pPr>
        <w:spacing w:line="360" w:lineRule="auto"/>
        <w:ind w:firstLine="425"/>
        <w:contextualSpacing/>
        <w:jc w:val="both"/>
      </w:pPr>
      <w:r w:rsidRPr="00A65E0B">
        <w:t>5.</w:t>
      </w:r>
      <w:r w:rsidRPr="00A65E0B">
        <w:tab/>
        <w:t>Скорректировать учебный план и календарно-тематическое планирование ОО с учетом результатов ГИА 2026.</w:t>
      </w:r>
    </w:p>
    <w:p w14:paraId="1A237A10" w14:textId="77777777" w:rsidR="000D117F" w:rsidRPr="00A65E0B" w:rsidRDefault="000D117F" w:rsidP="000D117F">
      <w:pPr>
        <w:spacing w:line="360" w:lineRule="auto"/>
        <w:ind w:firstLine="425"/>
        <w:contextualSpacing/>
        <w:jc w:val="both"/>
      </w:pPr>
      <w:r w:rsidRPr="00A65E0B">
        <w:t>6.</w:t>
      </w:r>
      <w:r w:rsidRPr="00A65E0B">
        <w:tab/>
        <w:t>Оптимизировать использование в ОО активных методов обучения и современных педагогических технологий по учебному предмету, направленных на эффективное формирование планируемых результатов освоения основной общеобразовательной программы основного общего образования.</w:t>
      </w:r>
    </w:p>
    <w:p w14:paraId="5E0E679E" w14:textId="77777777" w:rsidR="000D117F" w:rsidRPr="00A65E0B" w:rsidRDefault="000D117F" w:rsidP="000D117F">
      <w:pPr>
        <w:spacing w:line="360" w:lineRule="auto"/>
        <w:ind w:firstLine="425"/>
        <w:contextualSpacing/>
        <w:jc w:val="both"/>
      </w:pPr>
      <w:r w:rsidRPr="00A65E0B">
        <w:t>7.</w:t>
      </w:r>
      <w:r w:rsidRPr="00A65E0B">
        <w:tab/>
        <w:t xml:space="preserve">Использовать задания из открытого банка ФГБНУ «ФИПИ», направленные на поиск решения в новой ситуации с опорой на имеющиеся знания. </w:t>
      </w:r>
    </w:p>
    <w:p w14:paraId="69A9EDE4" w14:textId="77777777" w:rsidR="000D117F" w:rsidRPr="00A65E0B" w:rsidRDefault="000D117F" w:rsidP="000D117F">
      <w:pPr>
        <w:spacing w:line="360" w:lineRule="auto"/>
        <w:ind w:firstLine="425"/>
        <w:contextualSpacing/>
        <w:jc w:val="both"/>
      </w:pPr>
      <w:r w:rsidRPr="00A65E0B">
        <w:t>8.</w:t>
      </w:r>
      <w:r w:rsidRPr="00A65E0B">
        <w:tab/>
        <w:t xml:space="preserve">Ознакомить обучающихся с различными формами представления заданий базового и повышенного уровня сложности, используя открытый банк заданий ФГБНУ «ФИПИ». </w:t>
      </w:r>
    </w:p>
    <w:p w14:paraId="37182755" w14:textId="77777777" w:rsidR="000D117F" w:rsidRPr="00A65E0B" w:rsidRDefault="000D117F" w:rsidP="000D117F">
      <w:pPr>
        <w:spacing w:line="360" w:lineRule="auto"/>
        <w:ind w:firstLine="425"/>
        <w:contextualSpacing/>
        <w:jc w:val="both"/>
      </w:pPr>
      <w:r w:rsidRPr="00A65E0B">
        <w:t>9.</w:t>
      </w:r>
      <w:r w:rsidRPr="00A65E0B">
        <w:tab/>
        <w:t>Использовать ресурс ФГИС «МОЯ школа» и методические материалы сайта Единое содержание общего образования в образовательном процессе.</w:t>
      </w:r>
    </w:p>
    <w:p w14:paraId="34A9CA1C" w14:textId="77777777" w:rsidR="000D117F" w:rsidRPr="00A65E0B" w:rsidRDefault="000D117F" w:rsidP="000D117F">
      <w:pPr>
        <w:spacing w:line="360" w:lineRule="auto"/>
        <w:ind w:firstLine="425"/>
        <w:contextualSpacing/>
        <w:jc w:val="both"/>
      </w:pPr>
      <w:r w:rsidRPr="00A65E0B">
        <w:t>10.</w:t>
      </w:r>
      <w:r w:rsidRPr="00A65E0B">
        <w:tab/>
        <w:t>Информировать родительскую общественность о результатах и проблемных аспектах сдачи ГИА.</w:t>
      </w:r>
    </w:p>
    <w:p w14:paraId="70BB7307" w14:textId="77777777" w:rsidR="000D117F" w:rsidRPr="00A65E0B" w:rsidRDefault="000D117F" w:rsidP="000D117F">
      <w:pPr>
        <w:spacing w:line="360" w:lineRule="auto"/>
        <w:ind w:firstLine="425"/>
        <w:contextualSpacing/>
        <w:jc w:val="both"/>
      </w:pPr>
      <w:r w:rsidRPr="00A65E0B">
        <w:t>11.</w:t>
      </w:r>
      <w:r w:rsidRPr="00A65E0B">
        <w:tab/>
        <w:t>Организовать повышение квалификации учителей в соответствии с выявленными профессиональными дефицитами.</w:t>
      </w:r>
    </w:p>
    <w:p w14:paraId="6238D218" w14:textId="77777777" w:rsidR="000D117F" w:rsidRPr="00A65E0B" w:rsidRDefault="000D117F" w:rsidP="000D117F">
      <w:pPr>
        <w:spacing w:line="360" w:lineRule="auto"/>
        <w:ind w:firstLine="425"/>
        <w:contextualSpacing/>
        <w:jc w:val="both"/>
      </w:pPr>
      <w:r w:rsidRPr="00A65E0B">
        <w:t>12.</w:t>
      </w:r>
      <w:r w:rsidRPr="00A65E0B">
        <w:tab/>
        <w:t>Разработать индивидуальные образовательные маршруты обучающихся по учебному предмету с целью формирования предметных и метапредметных результатов.</w:t>
      </w:r>
    </w:p>
    <w:p w14:paraId="38E0DAFB" w14:textId="77777777" w:rsidR="000D117F" w:rsidRPr="00A65E0B" w:rsidRDefault="000D117F" w:rsidP="000D117F">
      <w:pPr>
        <w:spacing w:line="360" w:lineRule="auto"/>
        <w:ind w:firstLine="425"/>
        <w:contextualSpacing/>
        <w:jc w:val="both"/>
      </w:pPr>
      <w:r w:rsidRPr="00A65E0B">
        <w:t>13.</w:t>
      </w:r>
      <w:r w:rsidRPr="00A65E0B">
        <w:tab/>
        <w:t xml:space="preserve">Организовать внутришкольную систему повышения квалификации педагогов в формате наставничества, </w:t>
      </w:r>
      <w:proofErr w:type="spellStart"/>
      <w:r w:rsidRPr="00A65E0B">
        <w:t>тьюторства</w:t>
      </w:r>
      <w:proofErr w:type="spellEnd"/>
      <w:r w:rsidRPr="00A65E0B">
        <w:t xml:space="preserve"> (или в рамках сетевого взаимодействия);</w:t>
      </w:r>
    </w:p>
    <w:p w14:paraId="253D971E" w14:textId="77777777" w:rsidR="000D117F" w:rsidRPr="00A65E0B" w:rsidRDefault="000D117F" w:rsidP="000D117F">
      <w:pPr>
        <w:pStyle w:val="3"/>
        <w:numPr>
          <w:ilvl w:val="2"/>
          <w:numId w:val="2"/>
        </w:numPr>
        <w:tabs>
          <w:tab w:val="left" w:pos="567"/>
        </w:tabs>
        <w:spacing w:before="0" w:line="360" w:lineRule="auto"/>
        <w:ind w:left="1639" w:hanging="180"/>
        <w:jc w:val="both"/>
        <w:rPr>
          <w:rFonts w:ascii="Times New Roman" w:hAnsi="Times New Roman"/>
          <w:color w:val="auto"/>
        </w:rPr>
      </w:pPr>
      <w:r w:rsidRPr="00A65E0B">
        <w:rPr>
          <w:rFonts w:ascii="Times New Roman" w:hAnsi="Times New Roman"/>
          <w:bCs w:val="0"/>
          <w:iCs/>
          <w:color w:val="auto"/>
        </w:rPr>
        <w:lastRenderedPageBreak/>
        <w:t>Рекомендуемые</w:t>
      </w:r>
      <w:r w:rsidRPr="00A65E0B">
        <w:rPr>
          <w:rFonts w:ascii="Times New Roman" w:hAnsi="Times New Roman"/>
          <w:color w:val="auto"/>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46DB1BC3" w14:textId="77777777" w:rsidR="000D117F" w:rsidRPr="00A65E0B" w:rsidRDefault="000D117F" w:rsidP="000D117F">
      <w:pPr>
        <w:spacing w:line="360" w:lineRule="auto"/>
        <w:jc w:val="both"/>
      </w:pPr>
      <w:r w:rsidRPr="00A65E0B">
        <w:t xml:space="preserve"> 1.</w:t>
      </w:r>
      <w:r w:rsidRPr="00A65E0B">
        <w:tab/>
        <w:t>Провести анализ результатов ГИА по истории и затруднений, в разрезе каждого учреждения образовательного округа, обратив особое внимание на результаты 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w:t>
      </w:r>
    </w:p>
    <w:p w14:paraId="5EC4D4B7" w14:textId="77777777" w:rsidR="000D117F" w:rsidRPr="00A65E0B" w:rsidRDefault="000D117F" w:rsidP="000D117F">
      <w:pPr>
        <w:spacing w:line="360" w:lineRule="auto"/>
        <w:jc w:val="both"/>
      </w:pPr>
      <w:r w:rsidRPr="00A65E0B">
        <w:t>2.</w:t>
      </w:r>
      <w:r w:rsidRPr="00A65E0B">
        <w:tab/>
        <w:t>Обеспечить коррекцию рабочих программ и методических подходов к преподаванию предмета для повышения показателей качества подготовки выпускников.</w:t>
      </w:r>
    </w:p>
    <w:p w14:paraId="40215842" w14:textId="77777777" w:rsidR="000D117F" w:rsidRPr="00A65E0B" w:rsidRDefault="000D117F" w:rsidP="000D117F">
      <w:pPr>
        <w:spacing w:line="360" w:lineRule="auto"/>
        <w:jc w:val="both"/>
      </w:pPr>
      <w:r w:rsidRPr="00A65E0B">
        <w:t>3.</w:t>
      </w:r>
      <w:r w:rsidRPr="00A65E0B">
        <w:tab/>
        <w:t>Обеспечить внедрение методических подходов дифференцированного обучения школьников на всех уровнях основного общего образования;</w:t>
      </w:r>
    </w:p>
    <w:p w14:paraId="5A43A568" w14:textId="77777777" w:rsidR="000D117F" w:rsidRPr="00A65E0B" w:rsidRDefault="000D117F" w:rsidP="000D117F">
      <w:pPr>
        <w:spacing w:line="360" w:lineRule="auto"/>
        <w:jc w:val="both"/>
      </w:pPr>
      <w:r w:rsidRPr="00A65E0B">
        <w:t>4.</w:t>
      </w:r>
      <w:r w:rsidRPr="00A65E0B">
        <w:tab/>
        <w:t>На основе типологии пробелов в знаниях учащихся скорректировать содержание методической работы с учителями истории.</w:t>
      </w:r>
    </w:p>
    <w:p w14:paraId="702D60EB" w14:textId="77777777" w:rsidR="000D117F" w:rsidRPr="00A65E0B" w:rsidRDefault="000D117F" w:rsidP="000D117F">
      <w:pPr>
        <w:spacing w:line="360" w:lineRule="auto"/>
        <w:jc w:val="both"/>
      </w:pPr>
      <w:r w:rsidRPr="00A65E0B">
        <w:t>5.</w:t>
      </w:r>
      <w:r w:rsidRPr="00A65E0B">
        <w:tab/>
        <w:t xml:space="preserve">Организовать наставничество в рамках модели «учитель – учитель» по освоению компетенций организации дифференцированного обучения; </w:t>
      </w:r>
    </w:p>
    <w:p w14:paraId="17EC04EB" w14:textId="77777777" w:rsidR="000D117F" w:rsidRPr="00A65E0B" w:rsidRDefault="000D117F" w:rsidP="000D117F">
      <w:pPr>
        <w:spacing w:line="360" w:lineRule="auto"/>
        <w:jc w:val="both"/>
      </w:pPr>
      <w:r w:rsidRPr="00A65E0B">
        <w:t>6.</w:t>
      </w:r>
      <w:r w:rsidRPr="00A65E0B">
        <w:tab/>
        <w:t>Разработать комплекс методических мероприятий по повышению качества преподавания предмета, распространению успешных педагогических практик, в том числе с участием ведущих преподавателей профильных кафедр СГСПУ.</w:t>
      </w:r>
    </w:p>
    <w:p w14:paraId="5485746D" w14:textId="77777777" w:rsidR="000D117F" w:rsidRPr="00A65E0B" w:rsidRDefault="000D117F" w:rsidP="000D117F">
      <w:pPr>
        <w:spacing w:line="360" w:lineRule="auto"/>
        <w:jc w:val="both"/>
      </w:pPr>
      <w:r w:rsidRPr="00A65E0B">
        <w:t>7.</w:t>
      </w:r>
      <w:r w:rsidRPr="00A65E0B">
        <w:tab/>
        <w:t>На основе выявленного положительного опыта организовать проведение открытых уроков и других методических мероприятий для учителей образовательного округа.</w:t>
      </w:r>
    </w:p>
    <w:p w14:paraId="1ED05743" w14:textId="4A3544A4" w:rsidR="000D117F" w:rsidRDefault="000D117F" w:rsidP="000D117F">
      <w:pPr>
        <w:spacing w:line="360" w:lineRule="auto"/>
        <w:jc w:val="both"/>
      </w:pPr>
      <w:r w:rsidRPr="00A65E0B">
        <w:t>8.</w:t>
      </w:r>
      <w:r w:rsidRPr="00A65E0B">
        <w:tab/>
        <w:t xml:space="preserve">Организовать посещение уроков учителей истории образовательного округа с целью оказания адресной методической помощи. </w:t>
      </w:r>
    </w:p>
    <w:p w14:paraId="7AE2F794" w14:textId="77777777" w:rsidR="000D117F" w:rsidRDefault="000D117F" w:rsidP="000D117F">
      <w:pPr>
        <w:spacing w:line="360" w:lineRule="auto"/>
      </w:pPr>
    </w:p>
    <w:p w14:paraId="01FA6917" w14:textId="77777777" w:rsidR="000D117F" w:rsidRDefault="000D117F" w:rsidP="000D117F">
      <w:pPr>
        <w:spacing w:line="360" w:lineRule="auto"/>
      </w:pPr>
    </w:p>
    <w:p w14:paraId="1A4A97D0" w14:textId="77777777" w:rsidR="000D117F" w:rsidRDefault="000D117F" w:rsidP="000D117F">
      <w:pPr>
        <w:spacing w:line="360" w:lineRule="auto"/>
      </w:pPr>
    </w:p>
    <w:p w14:paraId="5F70FD48" w14:textId="77777777" w:rsidR="000D117F" w:rsidRDefault="000D117F" w:rsidP="000D117F">
      <w:pPr>
        <w:spacing w:line="360" w:lineRule="auto"/>
      </w:pPr>
    </w:p>
    <w:p w14:paraId="14D0C969" w14:textId="77777777" w:rsidR="000D117F" w:rsidRDefault="000D117F" w:rsidP="000D117F">
      <w:pPr>
        <w:spacing w:line="360" w:lineRule="auto"/>
      </w:pPr>
    </w:p>
    <w:p w14:paraId="574BEA2A" w14:textId="0CB19C95" w:rsidR="000D117F" w:rsidRPr="00F60D3F" w:rsidRDefault="000D117F" w:rsidP="000D117F">
      <w:pPr>
        <w:spacing w:line="360" w:lineRule="auto"/>
      </w:pPr>
      <w:r w:rsidRPr="00F60D3F">
        <w:lastRenderedPageBreak/>
        <w:t>СОСТАВИТЕЛИ ОТЧЕТА по учебному предмету:</w:t>
      </w:r>
    </w:p>
    <w:p w14:paraId="166338C8" w14:textId="77777777" w:rsidR="000D117F" w:rsidRPr="00F60D3F" w:rsidRDefault="000D117F" w:rsidP="000D117F">
      <w:pPr>
        <w:jc w:val="both"/>
        <w:rPr>
          <w:i/>
          <w:iCs/>
        </w:rPr>
      </w:pPr>
      <w:r w:rsidRPr="00F60D3F">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0D117F" w:rsidRPr="00F60D3F" w14:paraId="2C9D7705" w14:textId="77777777" w:rsidTr="001F4970">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77861D3B" w14:textId="77777777" w:rsidR="000D117F" w:rsidRPr="00F60D3F" w:rsidRDefault="000D117F" w:rsidP="001F4970">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6F1C52B2" w14:textId="77777777" w:rsidR="000D117F" w:rsidRPr="00F60D3F" w:rsidRDefault="000D117F" w:rsidP="001F4970">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0D117F" w:rsidRPr="00F60D3F" w14:paraId="0FF7083C" w14:textId="77777777" w:rsidTr="001F4970">
        <w:trPr>
          <w:trHeight w:val="381"/>
        </w:trPr>
        <w:tc>
          <w:tcPr>
            <w:tcW w:w="2693" w:type="dxa"/>
            <w:tcBorders>
              <w:top w:val="single" w:sz="4" w:space="0" w:color="auto"/>
              <w:left w:val="single" w:sz="4" w:space="0" w:color="auto"/>
              <w:bottom w:val="single" w:sz="4" w:space="0" w:color="auto"/>
              <w:right w:val="single" w:sz="4" w:space="0" w:color="auto"/>
            </w:tcBorders>
            <w:vAlign w:val="center"/>
          </w:tcPr>
          <w:p w14:paraId="2FEBB423" w14:textId="77777777" w:rsidR="000D117F" w:rsidRPr="00F60D3F" w:rsidRDefault="000D117F" w:rsidP="001F4970">
            <w:pPr>
              <w:rPr>
                <w:i/>
                <w:iCs/>
              </w:rPr>
            </w:pPr>
            <w:r>
              <w:rPr>
                <w:i/>
                <w:iCs/>
              </w:rPr>
              <w:t>Корнеева Елена Николаевна</w:t>
            </w:r>
          </w:p>
        </w:tc>
        <w:tc>
          <w:tcPr>
            <w:tcW w:w="11624" w:type="dxa"/>
            <w:tcBorders>
              <w:top w:val="single" w:sz="4" w:space="0" w:color="auto"/>
              <w:left w:val="single" w:sz="4" w:space="0" w:color="auto"/>
              <w:bottom w:val="single" w:sz="4" w:space="0" w:color="auto"/>
              <w:right w:val="single" w:sz="4" w:space="0" w:color="auto"/>
            </w:tcBorders>
            <w:vAlign w:val="center"/>
          </w:tcPr>
          <w:p w14:paraId="006A7AD6" w14:textId="77777777" w:rsidR="000D117F" w:rsidRPr="00F60D3F" w:rsidRDefault="000D117F" w:rsidP="001F4970">
            <w:pPr>
              <w:rPr>
                <w:i/>
                <w:iCs/>
              </w:rPr>
            </w:pPr>
            <w:r>
              <w:rPr>
                <w:i/>
                <w:iCs/>
              </w:rPr>
              <w:t xml:space="preserve">ГБУ ДПО «Новокуйбышевский РЦ», старший методист </w:t>
            </w:r>
          </w:p>
        </w:tc>
      </w:tr>
    </w:tbl>
    <w:p w14:paraId="1303AAE3" w14:textId="77777777" w:rsidR="000D117F" w:rsidRPr="00F60D3F" w:rsidRDefault="000D117F" w:rsidP="000D117F">
      <w:pPr>
        <w:rPr>
          <w:i/>
          <w:iCs/>
        </w:rPr>
      </w:pPr>
    </w:p>
    <w:p w14:paraId="0EBF7137" w14:textId="77777777" w:rsidR="000D117F" w:rsidRPr="00F60D3F" w:rsidRDefault="000D117F" w:rsidP="000D117F">
      <w:pPr>
        <w:jc w:val="both"/>
        <w:rPr>
          <w:i/>
          <w:iCs/>
        </w:rPr>
      </w:pPr>
      <w:r w:rsidRPr="00F60D3F">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0D117F" w:rsidRPr="00F60D3F" w14:paraId="449765B9" w14:textId="77777777" w:rsidTr="001F4970">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6167034A" w14:textId="77777777" w:rsidR="000D117F" w:rsidRPr="00F60D3F" w:rsidRDefault="000D117F" w:rsidP="001F4970">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47F607D6" w14:textId="77777777" w:rsidR="000D117F" w:rsidRPr="00F60D3F" w:rsidRDefault="000D117F" w:rsidP="001F4970">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0D117F" w:rsidRPr="00F60D3F" w14:paraId="548376E3" w14:textId="77777777" w:rsidTr="001F4970">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7F2640E5" w14:textId="77777777" w:rsidR="000D117F" w:rsidRPr="00F60D3F" w:rsidRDefault="000D117F" w:rsidP="001F4970">
            <w:pPr>
              <w:rPr>
                <w:i/>
                <w:iCs/>
              </w:rPr>
            </w:pPr>
            <w:proofErr w:type="spellStart"/>
            <w:r>
              <w:rPr>
                <w:i/>
                <w:iCs/>
              </w:rPr>
              <w:t>Летич</w:t>
            </w:r>
            <w:proofErr w:type="spellEnd"/>
            <w:r>
              <w:rPr>
                <w:i/>
                <w:iCs/>
              </w:rPr>
              <w:t xml:space="preserve"> Алёна Игоревна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79949776" w14:textId="77777777" w:rsidR="000D117F" w:rsidRPr="00F60D3F" w:rsidRDefault="000D117F" w:rsidP="001F4970">
            <w:pPr>
              <w:rPr>
                <w:i/>
                <w:iCs/>
              </w:rPr>
            </w:pPr>
            <w:r>
              <w:rPr>
                <w:i/>
                <w:iCs/>
              </w:rPr>
              <w:t>ГБУ ДПО «Новокуйбышевский РЦ», старший методист, руководитель ТУМО учителей истории и обществознания</w:t>
            </w:r>
          </w:p>
        </w:tc>
      </w:tr>
    </w:tbl>
    <w:p w14:paraId="5274C764" w14:textId="77777777" w:rsidR="000D117F" w:rsidRPr="00F60D3F" w:rsidRDefault="000D117F" w:rsidP="000D117F">
      <w:pPr>
        <w:rPr>
          <w:i/>
          <w:iCs/>
        </w:rPr>
      </w:pPr>
    </w:p>
    <w:p w14:paraId="65123ADE" w14:textId="77777777" w:rsidR="000D117F" w:rsidRPr="00F60D3F" w:rsidRDefault="000D117F" w:rsidP="000D117F">
      <w:pPr>
        <w:rPr>
          <w:i/>
          <w:iCs/>
        </w:rPr>
      </w:pPr>
      <w:r w:rsidRPr="00F60D3F">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0D117F" w:rsidRPr="00F60D3F" w14:paraId="3F21EEFD" w14:textId="77777777" w:rsidTr="001F4970">
        <w:tc>
          <w:tcPr>
            <w:tcW w:w="2743" w:type="dxa"/>
            <w:tcBorders>
              <w:top w:val="single" w:sz="4" w:space="0" w:color="auto"/>
              <w:left w:val="single" w:sz="4" w:space="0" w:color="auto"/>
              <w:bottom w:val="single" w:sz="4" w:space="0" w:color="auto"/>
              <w:right w:val="single" w:sz="4" w:space="0" w:color="auto"/>
            </w:tcBorders>
            <w:vAlign w:val="center"/>
            <w:hideMark/>
          </w:tcPr>
          <w:p w14:paraId="076933F0" w14:textId="77777777" w:rsidR="000D117F" w:rsidRPr="00F60D3F" w:rsidRDefault="000D117F" w:rsidP="001F4970">
            <w:pPr>
              <w:rPr>
                <w:i/>
                <w:iCs/>
              </w:rPr>
            </w:pPr>
            <w:r w:rsidRPr="00F60D3F">
              <w:rPr>
                <w:i/>
                <w:iCs/>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69FA3721" w14:textId="77777777" w:rsidR="000D117F" w:rsidRPr="00F60D3F" w:rsidRDefault="000D117F" w:rsidP="001F4970">
            <w:pPr>
              <w:jc w:val="center"/>
              <w:rPr>
                <w:i/>
                <w:iCs/>
              </w:rPr>
            </w:pPr>
            <w:r w:rsidRPr="00F60D3F">
              <w:rPr>
                <w:i/>
                <w:iCs/>
              </w:rPr>
              <w:t>Место работы, должность, ученая степень, ученое звание</w:t>
            </w:r>
          </w:p>
        </w:tc>
      </w:tr>
      <w:tr w:rsidR="000D117F" w:rsidRPr="00F60D3F" w14:paraId="2DAFAA6D" w14:textId="77777777" w:rsidTr="001F4970">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13DA3F5F" w14:textId="77777777" w:rsidR="000D117F" w:rsidRPr="00F60D3F" w:rsidRDefault="000D117F" w:rsidP="001F4970">
            <w:pPr>
              <w:rPr>
                <w:i/>
                <w:iCs/>
              </w:rPr>
            </w:pPr>
            <w:proofErr w:type="spellStart"/>
            <w:r>
              <w:rPr>
                <w:i/>
                <w:iCs/>
              </w:rPr>
              <w:t>Землякова</w:t>
            </w:r>
            <w:proofErr w:type="spellEnd"/>
            <w:r>
              <w:rPr>
                <w:i/>
                <w:iCs/>
              </w:rPr>
              <w:t xml:space="preserve"> Светлана Борисовна</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36BDE2B9" w14:textId="77777777" w:rsidR="000D117F" w:rsidRPr="00F60D3F" w:rsidRDefault="000D117F" w:rsidP="001F4970">
            <w:pPr>
              <w:rPr>
                <w:i/>
                <w:iCs/>
              </w:rPr>
            </w:pPr>
            <w:r>
              <w:rPr>
                <w:i/>
                <w:iCs/>
              </w:rPr>
              <w:t xml:space="preserve">ГБУ ДПО «Новокуйбышевский РЦ», заместитель директора </w:t>
            </w:r>
          </w:p>
        </w:tc>
      </w:tr>
    </w:tbl>
    <w:p w14:paraId="789716A0" w14:textId="77777777" w:rsidR="000D117F" w:rsidRPr="00A65E0B" w:rsidRDefault="000D117F" w:rsidP="000D117F">
      <w:pPr>
        <w:spacing w:line="360" w:lineRule="auto"/>
        <w:jc w:val="both"/>
      </w:pPr>
    </w:p>
    <w:sectPr w:rsidR="000D117F" w:rsidRPr="00A65E0B" w:rsidSect="00174828">
      <w:headerReference w:type="default" r:id="rId9"/>
      <w:footerReference w:type="default" r:id="rId1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2C596" w14:textId="77777777" w:rsidR="000F023F" w:rsidRDefault="000F023F" w:rsidP="005060D9">
      <w:r>
        <w:separator/>
      </w:r>
    </w:p>
  </w:endnote>
  <w:endnote w:type="continuationSeparator" w:id="0">
    <w:p w14:paraId="3F5A53C8" w14:textId="77777777" w:rsidR="000F023F" w:rsidRDefault="000F023F"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3EBF9" w14:textId="77777777" w:rsidR="00945BAA" w:rsidRDefault="00945BAA" w:rsidP="002133CF">
    <w:pPr>
      <w:pStyle w:val="aa"/>
      <w:jc w:val="right"/>
    </w:pPr>
    <w:r>
      <w:fldChar w:fldCharType="begin"/>
    </w:r>
    <w:r>
      <w:instrText xml:space="preserve"> PAGE   \* MERGEFORMAT </w:instrText>
    </w:r>
    <w:r>
      <w:fldChar w:fldCharType="separate"/>
    </w:r>
    <w:r w:rsidR="00B72F90">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D4EBE" w14:textId="77777777" w:rsidR="000F023F" w:rsidRDefault="000F023F" w:rsidP="005060D9">
      <w:r>
        <w:separator/>
      </w:r>
    </w:p>
  </w:footnote>
  <w:footnote w:type="continuationSeparator" w:id="0">
    <w:p w14:paraId="746C94B4" w14:textId="77777777" w:rsidR="000F023F" w:rsidRDefault="000F023F" w:rsidP="005060D9">
      <w:r>
        <w:continuationSeparator/>
      </w:r>
    </w:p>
  </w:footnote>
  <w:footnote w:id="1">
    <w:p w14:paraId="79CD5E58" w14:textId="77777777" w:rsidR="00B22215" w:rsidRPr="00D65DF5" w:rsidRDefault="00B22215"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sidR="00073378">
        <w:rPr>
          <w:rFonts w:ascii="Times New Roman" w:hAnsi="Times New Roman"/>
        </w:rPr>
        <w:t>О</w:t>
      </w:r>
      <w:r>
        <w:rPr>
          <w:rFonts w:ascii="Times New Roman" w:hAnsi="Times New Roman"/>
        </w:rPr>
        <w:t>ГЭ</w:t>
      </w:r>
    </w:p>
  </w:footnote>
  <w:footnote w:id="2">
    <w:p w14:paraId="56A94D41" w14:textId="77777777" w:rsidR="00945BAA" w:rsidRPr="00945BAA" w:rsidRDefault="00945BAA"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3805970C" w14:textId="77777777" w:rsidR="00945BAA" w:rsidRPr="00903AC5" w:rsidRDefault="00945BAA" w:rsidP="006D7028">
      <w:pPr>
        <w:pStyle w:val="a4"/>
        <w:jc w:val="both"/>
        <w:rPr>
          <w:rFonts w:ascii="Times New Roman" w:hAnsi="Times New Roman"/>
        </w:rPr>
      </w:pPr>
      <w:r>
        <w:rPr>
          <w:rStyle w:val="a6"/>
        </w:rPr>
        <w:footnoteRef/>
      </w:r>
      <w:r>
        <w:t xml:space="preserve"> </w:t>
      </w:r>
      <w:r w:rsidR="005D4B32"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4980786E" w14:textId="77777777" w:rsidR="005D4B32" w:rsidRDefault="005D4B32">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60990254" w14:textId="77777777" w:rsidR="00945BAA" w:rsidRPr="00911A9C" w:rsidRDefault="00945BAA" w:rsidP="00911A9C">
      <w:pPr>
        <w:pStyle w:val="a4"/>
        <w:jc w:val="both"/>
        <w:rPr>
          <w:rStyle w:val="a6"/>
          <w:rFonts w:ascii="Times New Roman" w:hAnsi="Times New Roman"/>
          <w:vertAlign w:val="baseline"/>
        </w:rPr>
      </w:pPr>
      <w:r w:rsidRPr="007A5716">
        <w:rPr>
          <w:rStyle w:val="a6"/>
          <w:rFonts w:ascii="Times New Roman" w:hAnsi="Times New Roman"/>
        </w:rPr>
        <w:footnoteRef/>
      </w:r>
      <w:r w:rsidR="00911A9C">
        <w:t xml:space="preserve"> </w:t>
      </w:r>
      <w:r w:rsidRPr="00911A9C">
        <w:rPr>
          <w:rStyle w:val="a6"/>
          <w:rFonts w:ascii="Times New Roman" w:hAnsi="Times New Roman"/>
          <w:vertAlign w:val="baseline"/>
        </w:rPr>
        <w:t xml:space="preserve">Рекомендуется </w:t>
      </w:r>
      <w:r w:rsidR="00F845D2">
        <w:rPr>
          <w:rFonts w:ascii="Times New Roman" w:hAnsi="Times New Roman"/>
        </w:rPr>
        <w:t>включать ОО</w:t>
      </w:r>
      <w:r w:rsidR="00073378">
        <w:rPr>
          <w:rFonts w:ascii="Times New Roman" w:hAnsi="Times New Roman"/>
        </w:rPr>
        <w:t xml:space="preserve"> </w:t>
      </w:r>
      <w:r w:rsidRPr="00911A9C">
        <w:rPr>
          <w:rStyle w:val="a6"/>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19FD" w14:textId="77777777" w:rsidR="00945BAA" w:rsidRDefault="00945BAA">
    <w:pPr>
      <w:pStyle w:val="ae"/>
      <w:jc w:val="center"/>
    </w:pPr>
  </w:p>
  <w:p w14:paraId="4183BC64" w14:textId="77777777" w:rsidR="00945BAA" w:rsidRDefault="00945BA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461DF"/>
    <w:multiLevelType w:val="multilevel"/>
    <w:tmpl w:val="0D52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3"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F316BA"/>
    <w:multiLevelType w:val="multilevel"/>
    <w:tmpl w:val="40A4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524089"/>
    <w:multiLevelType w:val="multilevel"/>
    <w:tmpl w:val="EDD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0D6C92"/>
    <w:multiLevelType w:val="multilevel"/>
    <w:tmpl w:val="E63A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E664B1"/>
    <w:multiLevelType w:val="multilevel"/>
    <w:tmpl w:val="6CCC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195DED"/>
    <w:multiLevelType w:val="multilevel"/>
    <w:tmpl w:val="2D9E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601CC1"/>
    <w:multiLevelType w:val="multilevel"/>
    <w:tmpl w:val="B516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1"/>
  </w:num>
  <w:num w:numId="2">
    <w:abstractNumId w:val="2"/>
  </w:num>
  <w:num w:numId="3">
    <w:abstractNumId w:val="3"/>
  </w:num>
  <w:num w:numId="4">
    <w:abstractNumId w:val="10"/>
  </w:num>
  <w:num w:numId="5">
    <w:abstractNumId w:val="6"/>
  </w:num>
  <w:num w:numId="6">
    <w:abstractNumId w:val="7"/>
  </w:num>
  <w:num w:numId="7">
    <w:abstractNumId w:val="8"/>
  </w:num>
  <w:num w:numId="8">
    <w:abstractNumId w:val="0"/>
  </w:num>
  <w:num w:numId="9">
    <w:abstractNumId w:val="5"/>
  </w:num>
  <w:num w:numId="10">
    <w:abstractNumId w:val="4"/>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17C63"/>
    <w:rsid w:val="00022E68"/>
    <w:rsid w:val="00025430"/>
    <w:rsid w:val="00033541"/>
    <w:rsid w:val="00040584"/>
    <w:rsid w:val="00054526"/>
    <w:rsid w:val="00054B49"/>
    <w:rsid w:val="000706C8"/>
    <w:rsid w:val="00070C53"/>
    <w:rsid w:val="000720BF"/>
    <w:rsid w:val="00073378"/>
    <w:rsid w:val="000816E9"/>
    <w:rsid w:val="000849F6"/>
    <w:rsid w:val="00094A1E"/>
    <w:rsid w:val="0009799B"/>
    <w:rsid w:val="000B40A2"/>
    <w:rsid w:val="000B751C"/>
    <w:rsid w:val="000C2578"/>
    <w:rsid w:val="000D0D58"/>
    <w:rsid w:val="000D117F"/>
    <w:rsid w:val="000D4034"/>
    <w:rsid w:val="000E0643"/>
    <w:rsid w:val="000E6D5D"/>
    <w:rsid w:val="000F023F"/>
    <w:rsid w:val="001067B0"/>
    <w:rsid w:val="00110570"/>
    <w:rsid w:val="00137FF9"/>
    <w:rsid w:val="0014037B"/>
    <w:rsid w:val="00146CF9"/>
    <w:rsid w:val="00160B20"/>
    <w:rsid w:val="001628E4"/>
    <w:rsid w:val="00162C73"/>
    <w:rsid w:val="00164EBB"/>
    <w:rsid w:val="00174654"/>
    <w:rsid w:val="00174828"/>
    <w:rsid w:val="00181394"/>
    <w:rsid w:val="00192BCC"/>
    <w:rsid w:val="001955EA"/>
    <w:rsid w:val="00197ADA"/>
    <w:rsid w:val="001A1A07"/>
    <w:rsid w:val="001A50EB"/>
    <w:rsid w:val="001A54C2"/>
    <w:rsid w:val="001A5E7B"/>
    <w:rsid w:val="001B0018"/>
    <w:rsid w:val="001B639B"/>
    <w:rsid w:val="001B7D97"/>
    <w:rsid w:val="001D7B78"/>
    <w:rsid w:val="001E7F9B"/>
    <w:rsid w:val="00206D26"/>
    <w:rsid w:val="002123B7"/>
    <w:rsid w:val="002133CF"/>
    <w:rsid w:val="00216532"/>
    <w:rsid w:val="002178E5"/>
    <w:rsid w:val="002405DB"/>
    <w:rsid w:val="00247CE2"/>
    <w:rsid w:val="00252900"/>
    <w:rsid w:val="002654C3"/>
    <w:rsid w:val="00267C71"/>
    <w:rsid w:val="002739D7"/>
    <w:rsid w:val="00290841"/>
    <w:rsid w:val="00290F80"/>
    <w:rsid w:val="00293CED"/>
    <w:rsid w:val="002A2F7F"/>
    <w:rsid w:val="002A71BB"/>
    <w:rsid w:val="002D3263"/>
    <w:rsid w:val="002D3B02"/>
    <w:rsid w:val="002E09FC"/>
    <w:rsid w:val="002E1AF2"/>
    <w:rsid w:val="002E361A"/>
    <w:rsid w:val="002E6FD2"/>
    <w:rsid w:val="002F3B40"/>
    <w:rsid w:val="002F4079"/>
    <w:rsid w:val="002F4303"/>
    <w:rsid w:val="002F6372"/>
    <w:rsid w:val="00314599"/>
    <w:rsid w:val="003172FD"/>
    <w:rsid w:val="00323154"/>
    <w:rsid w:val="00353F6D"/>
    <w:rsid w:val="003602B9"/>
    <w:rsid w:val="00371A77"/>
    <w:rsid w:val="00377292"/>
    <w:rsid w:val="00386C1D"/>
    <w:rsid w:val="00394A2D"/>
    <w:rsid w:val="003A1491"/>
    <w:rsid w:val="003A4EAE"/>
    <w:rsid w:val="003A66F0"/>
    <w:rsid w:val="003B63D9"/>
    <w:rsid w:val="003B6E55"/>
    <w:rsid w:val="003E1028"/>
    <w:rsid w:val="003F5D5E"/>
    <w:rsid w:val="00405213"/>
    <w:rsid w:val="00406E15"/>
    <w:rsid w:val="0042675E"/>
    <w:rsid w:val="00436A7B"/>
    <w:rsid w:val="00437131"/>
    <w:rsid w:val="00446BD3"/>
    <w:rsid w:val="00447158"/>
    <w:rsid w:val="00454703"/>
    <w:rsid w:val="00461AC6"/>
    <w:rsid w:val="00462FB8"/>
    <w:rsid w:val="00473696"/>
    <w:rsid w:val="00475424"/>
    <w:rsid w:val="00475B0F"/>
    <w:rsid w:val="00482D53"/>
    <w:rsid w:val="004857A5"/>
    <w:rsid w:val="00490044"/>
    <w:rsid w:val="00490B5F"/>
    <w:rsid w:val="004C535D"/>
    <w:rsid w:val="004D5ABD"/>
    <w:rsid w:val="004F2906"/>
    <w:rsid w:val="004F3F1A"/>
    <w:rsid w:val="004F5684"/>
    <w:rsid w:val="004F5957"/>
    <w:rsid w:val="0050227B"/>
    <w:rsid w:val="005060D9"/>
    <w:rsid w:val="00513275"/>
    <w:rsid w:val="00517937"/>
    <w:rsid w:val="00520C8B"/>
    <w:rsid w:val="00520DFB"/>
    <w:rsid w:val="00523D4D"/>
    <w:rsid w:val="005301B7"/>
    <w:rsid w:val="005324BD"/>
    <w:rsid w:val="00534073"/>
    <w:rsid w:val="00541700"/>
    <w:rsid w:val="00541B5C"/>
    <w:rsid w:val="00560114"/>
    <w:rsid w:val="00561201"/>
    <w:rsid w:val="00564DD9"/>
    <w:rsid w:val="005671B0"/>
    <w:rsid w:val="00576F38"/>
    <w:rsid w:val="0058376C"/>
    <w:rsid w:val="00583C57"/>
    <w:rsid w:val="0058551C"/>
    <w:rsid w:val="005A2C32"/>
    <w:rsid w:val="005B2033"/>
    <w:rsid w:val="005B33E0"/>
    <w:rsid w:val="005B52FC"/>
    <w:rsid w:val="005D19D5"/>
    <w:rsid w:val="005D4B32"/>
    <w:rsid w:val="005E0053"/>
    <w:rsid w:val="005E0411"/>
    <w:rsid w:val="005E15AE"/>
    <w:rsid w:val="005F044B"/>
    <w:rsid w:val="005F2021"/>
    <w:rsid w:val="005F702E"/>
    <w:rsid w:val="00600034"/>
    <w:rsid w:val="00602C7D"/>
    <w:rsid w:val="0061189C"/>
    <w:rsid w:val="006147E9"/>
    <w:rsid w:val="00614AB8"/>
    <w:rsid w:val="0062684D"/>
    <w:rsid w:val="006304F0"/>
    <w:rsid w:val="006323DC"/>
    <w:rsid w:val="006328F2"/>
    <w:rsid w:val="00633AAE"/>
    <w:rsid w:val="00643A8E"/>
    <w:rsid w:val="0064641B"/>
    <w:rsid w:val="006509DE"/>
    <w:rsid w:val="00652A0B"/>
    <w:rsid w:val="00653487"/>
    <w:rsid w:val="0065647A"/>
    <w:rsid w:val="00656569"/>
    <w:rsid w:val="00661C2E"/>
    <w:rsid w:val="00663236"/>
    <w:rsid w:val="006702D6"/>
    <w:rsid w:val="00671A68"/>
    <w:rsid w:val="006761D4"/>
    <w:rsid w:val="006805C0"/>
    <w:rsid w:val="0068434B"/>
    <w:rsid w:val="006C2B74"/>
    <w:rsid w:val="006D2A12"/>
    <w:rsid w:val="006D5136"/>
    <w:rsid w:val="006D7028"/>
    <w:rsid w:val="006E17AE"/>
    <w:rsid w:val="006E68F5"/>
    <w:rsid w:val="006F67F1"/>
    <w:rsid w:val="007002CF"/>
    <w:rsid w:val="00703494"/>
    <w:rsid w:val="0071590D"/>
    <w:rsid w:val="00724463"/>
    <w:rsid w:val="00724773"/>
    <w:rsid w:val="00725E32"/>
    <w:rsid w:val="00756A4A"/>
    <w:rsid w:val="0076000E"/>
    <w:rsid w:val="007605E0"/>
    <w:rsid w:val="0077011C"/>
    <w:rsid w:val="007773F0"/>
    <w:rsid w:val="00783926"/>
    <w:rsid w:val="00791F29"/>
    <w:rsid w:val="0079316A"/>
    <w:rsid w:val="007A52A3"/>
    <w:rsid w:val="007A5716"/>
    <w:rsid w:val="007A74B7"/>
    <w:rsid w:val="007B0E21"/>
    <w:rsid w:val="007B785F"/>
    <w:rsid w:val="007C2197"/>
    <w:rsid w:val="007D0F7E"/>
    <w:rsid w:val="007F0633"/>
    <w:rsid w:val="007F13F1"/>
    <w:rsid w:val="007F5715"/>
    <w:rsid w:val="007F5E19"/>
    <w:rsid w:val="00806E31"/>
    <w:rsid w:val="00827699"/>
    <w:rsid w:val="0082776F"/>
    <w:rsid w:val="00832721"/>
    <w:rsid w:val="00836E32"/>
    <w:rsid w:val="008462D8"/>
    <w:rsid w:val="00846D04"/>
    <w:rsid w:val="00847CBC"/>
    <w:rsid w:val="008555D2"/>
    <w:rsid w:val="00856DAC"/>
    <w:rsid w:val="00857290"/>
    <w:rsid w:val="008764EC"/>
    <w:rsid w:val="0087757D"/>
    <w:rsid w:val="00877711"/>
    <w:rsid w:val="00895EDE"/>
    <w:rsid w:val="00897503"/>
    <w:rsid w:val="008A35A5"/>
    <w:rsid w:val="008A4638"/>
    <w:rsid w:val="008C0D77"/>
    <w:rsid w:val="008C6D84"/>
    <w:rsid w:val="008F02F1"/>
    <w:rsid w:val="008F5B17"/>
    <w:rsid w:val="00903006"/>
    <w:rsid w:val="00903AC5"/>
    <w:rsid w:val="00906444"/>
    <w:rsid w:val="00911A9C"/>
    <w:rsid w:val="0092762C"/>
    <w:rsid w:val="00931BA3"/>
    <w:rsid w:val="00932ACD"/>
    <w:rsid w:val="00933F50"/>
    <w:rsid w:val="009376FF"/>
    <w:rsid w:val="0094050C"/>
    <w:rsid w:val="009409F5"/>
    <w:rsid w:val="00940FBA"/>
    <w:rsid w:val="0094223A"/>
    <w:rsid w:val="00944798"/>
    <w:rsid w:val="00945BAA"/>
    <w:rsid w:val="0095463D"/>
    <w:rsid w:val="00973D60"/>
    <w:rsid w:val="00973F0A"/>
    <w:rsid w:val="00981B4D"/>
    <w:rsid w:val="009A6F73"/>
    <w:rsid w:val="009B0D70"/>
    <w:rsid w:val="009B0E3B"/>
    <w:rsid w:val="009B1953"/>
    <w:rsid w:val="009C2EEF"/>
    <w:rsid w:val="009D0611"/>
    <w:rsid w:val="009D154B"/>
    <w:rsid w:val="009D4506"/>
    <w:rsid w:val="009E774F"/>
    <w:rsid w:val="009E7757"/>
    <w:rsid w:val="00A02CDA"/>
    <w:rsid w:val="00A0549C"/>
    <w:rsid w:val="00A115D7"/>
    <w:rsid w:val="00A17BD5"/>
    <w:rsid w:val="00A2251F"/>
    <w:rsid w:val="00A2471D"/>
    <w:rsid w:val="00A26A61"/>
    <w:rsid w:val="00A34126"/>
    <w:rsid w:val="00A343CC"/>
    <w:rsid w:val="00A35F59"/>
    <w:rsid w:val="00A37A23"/>
    <w:rsid w:val="00A61E60"/>
    <w:rsid w:val="00A67518"/>
    <w:rsid w:val="00A67C9A"/>
    <w:rsid w:val="00A803E1"/>
    <w:rsid w:val="00A80A00"/>
    <w:rsid w:val="00A82BB0"/>
    <w:rsid w:val="00A9105A"/>
    <w:rsid w:val="00A96328"/>
    <w:rsid w:val="00A96CDF"/>
    <w:rsid w:val="00AB0BE0"/>
    <w:rsid w:val="00AC2A46"/>
    <w:rsid w:val="00AC2B8C"/>
    <w:rsid w:val="00AC43B4"/>
    <w:rsid w:val="00AC6316"/>
    <w:rsid w:val="00AE0FDF"/>
    <w:rsid w:val="00AF0274"/>
    <w:rsid w:val="00AF50BA"/>
    <w:rsid w:val="00B000AB"/>
    <w:rsid w:val="00B155D3"/>
    <w:rsid w:val="00B168D7"/>
    <w:rsid w:val="00B22215"/>
    <w:rsid w:val="00B26636"/>
    <w:rsid w:val="00B47BEE"/>
    <w:rsid w:val="00B66E50"/>
    <w:rsid w:val="00B72F90"/>
    <w:rsid w:val="00B770F1"/>
    <w:rsid w:val="00B77160"/>
    <w:rsid w:val="00BB6AD8"/>
    <w:rsid w:val="00BC1F52"/>
    <w:rsid w:val="00BC3B99"/>
    <w:rsid w:val="00BC4DE4"/>
    <w:rsid w:val="00BD3561"/>
    <w:rsid w:val="00BD48F6"/>
    <w:rsid w:val="00BE42D2"/>
    <w:rsid w:val="00BF019B"/>
    <w:rsid w:val="00BF36E1"/>
    <w:rsid w:val="00C07AC5"/>
    <w:rsid w:val="00C15BE3"/>
    <w:rsid w:val="00C171A1"/>
    <w:rsid w:val="00C266B6"/>
    <w:rsid w:val="00C30B8A"/>
    <w:rsid w:val="00C30DD4"/>
    <w:rsid w:val="00C51483"/>
    <w:rsid w:val="00C546AC"/>
    <w:rsid w:val="00CA7D6A"/>
    <w:rsid w:val="00CB05ED"/>
    <w:rsid w:val="00CB0C66"/>
    <w:rsid w:val="00CB1705"/>
    <w:rsid w:val="00CB182B"/>
    <w:rsid w:val="00CB1E0C"/>
    <w:rsid w:val="00CB220A"/>
    <w:rsid w:val="00CB7DC3"/>
    <w:rsid w:val="00CC1774"/>
    <w:rsid w:val="00CD2192"/>
    <w:rsid w:val="00CD4076"/>
    <w:rsid w:val="00CD41F2"/>
    <w:rsid w:val="00CD6830"/>
    <w:rsid w:val="00CE7779"/>
    <w:rsid w:val="00CF1A37"/>
    <w:rsid w:val="00CF3E30"/>
    <w:rsid w:val="00D06AB0"/>
    <w:rsid w:val="00D10CA7"/>
    <w:rsid w:val="00D116BF"/>
    <w:rsid w:val="00D31394"/>
    <w:rsid w:val="00D34327"/>
    <w:rsid w:val="00D478AB"/>
    <w:rsid w:val="00D511D6"/>
    <w:rsid w:val="00D5462F"/>
    <w:rsid w:val="00D549F5"/>
    <w:rsid w:val="00D54EE2"/>
    <w:rsid w:val="00D62F6F"/>
    <w:rsid w:val="00D6675C"/>
    <w:rsid w:val="00D748E2"/>
    <w:rsid w:val="00D75ECF"/>
    <w:rsid w:val="00D803D0"/>
    <w:rsid w:val="00D831A4"/>
    <w:rsid w:val="00D85AC0"/>
    <w:rsid w:val="00D934FF"/>
    <w:rsid w:val="00DA34E0"/>
    <w:rsid w:val="00DC2D67"/>
    <w:rsid w:val="00DC395A"/>
    <w:rsid w:val="00DC5DDB"/>
    <w:rsid w:val="00DE0D61"/>
    <w:rsid w:val="00DE1A42"/>
    <w:rsid w:val="00DE4BD3"/>
    <w:rsid w:val="00DE7195"/>
    <w:rsid w:val="00DF3E48"/>
    <w:rsid w:val="00DF401F"/>
    <w:rsid w:val="00DF6112"/>
    <w:rsid w:val="00E00460"/>
    <w:rsid w:val="00E14068"/>
    <w:rsid w:val="00E14705"/>
    <w:rsid w:val="00E22C74"/>
    <w:rsid w:val="00E255FB"/>
    <w:rsid w:val="00E33A93"/>
    <w:rsid w:val="00E358BA"/>
    <w:rsid w:val="00E469B9"/>
    <w:rsid w:val="00E53F29"/>
    <w:rsid w:val="00E54DD9"/>
    <w:rsid w:val="00E83B9C"/>
    <w:rsid w:val="00E8517F"/>
    <w:rsid w:val="00E879C0"/>
    <w:rsid w:val="00E93087"/>
    <w:rsid w:val="00EA081B"/>
    <w:rsid w:val="00EB33A7"/>
    <w:rsid w:val="00EB3958"/>
    <w:rsid w:val="00EB58E5"/>
    <w:rsid w:val="00EB5A3D"/>
    <w:rsid w:val="00EB7C8C"/>
    <w:rsid w:val="00EE2024"/>
    <w:rsid w:val="00EE525A"/>
    <w:rsid w:val="00EF2CEA"/>
    <w:rsid w:val="00F0048C"/>
    <w:rsid w:val="00F01256"/>
    <w:rsid w:val="00F23056"/>
    <w:rsid w:val="00F256C5"/>
    <w:rsid w:val="00F32282"/>
    <w:rsid w:val="00F34CA6"/>
    <w:rsid w:val="00F40835"/>
    <w:rsid w:val="00F60D3F"/>
    <w:rsid w:val="00F613FE"/>
    <w:rsid w:val="00F77A66"/>
    <w:rsid w:val="00F8032F"/>
    <w:rsid w:val="00F842E1"/>
    <w:rsid w:val="00F845D2"/>
    <w:rsid w:val="00F921F7"/>
    <w:rsid w:val="00F97F6F"/>
    <w:rsid w:val="00FB443D"/>
    <w:rsid w:val="00FB5CC3"/>
    <w:rsid w:val="00FC1A6B"/>
    <w:rsid w:val="00FC3EEB"/>
    <w:rsid w:val="00FE0F9B"/>
    <w:rsid w:val="00FE11E6"/>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F7B95"/>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0D117F"/>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eastAsia="en-US"/>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8">
    <w:name w:val="endnote text"/>
    <w:basedOn w:val="a"/>
    <w:link w:val="af9"/>
    <w:uiPriority w:val="99"/>
    <w:semiHidden/>
    <w:unhideWhenUsed/>
    <w:rsid w:val="001A5E7B"/>
    <w:rPr>
      <w:sz w:val="20"/>
      <w:szCs w:val="20"/>
    </w:rPr>
  </w:style>
  <w:style w:type="character" w:customStyle="1" w:styleId="af9">
    <w:name w:val="Текст концевой сноски Знак"/>
    <w:link w:val="af8"/>
    <w:uiPriority w:val="99"/>
    <w:semiHidden/>
    <w:rsid w:val="001A5E7B"/>
    <w:rPr>
      <w:rFonts w:ascii="Times New Roman" w:hAnsi="Times New Roman" w:cs="Times New Roman"/>
      <w:sz w:val="20"/>
      <w:szCs w:val="20"/>
      <w:lang w:eastAsia="ru-RU"/>
    </w:rPr>
  </w:style>
  <w:style w:type="character" w:styleId="afa">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paragraph" w:customStyle="1" w:styleId="ds-markdown-paragraph">
    <w:name w:val="ds-markdown-paragraph"/>
    <w:basedOn w:val="a"/>
    <w:rsid w:val="00437131"/>
    <w:pPr>
      <w:spacing w:before="100" w:beforeAutospacing="1" w:after="100" w:afterAutospacing="1"/>
    </w:pPr>
    <w:rPr>
      <w:rFonts w:eastAsia="Times New Roman"/>
    </w:rPr>
  </w:style>
  <w:style w:type="character" w:styleId="afb">
    <w:name w:val="Emphasis"/>
    <w:basedOn w:val="a0"/>
    <w:uiPriority w:val="20"/>
    <w:qFormat/>
    <w:rsid w:val="00FE11E6"/>
    <w:rPr>
      <w:i/>
      <w:iCs/>
    </w:rPr>
  </w:style>
  <w:style w:type="paragraph" w:customStyle="1" w:styleId="Default">
    <w:name w:val="Default"/>
    <w:rsid w:val="00652A0B"/>
    <w:pPr>
      <w:suppressAutoHyphens/>
      <w:autoSpaceDE w:val="0"/>
    </w:pPr>
    <w:rPr>
      <w:rFonts w:ascii="Times New Roman" w:hAnsi="Times New Roman"/>
      <w:color w:val="000000"/>
      <w:sz w:val="24"/>
      <w:szCs w:val="24"/>
    </w:rPr>
  </w:style>
  <w:style w:type="character" w:customStyle="1" w:styleId="40">
    <w:name w:val="Заголовок 4 Знак"/>
    <w:basedOn w:val="a0"/>
    <w:link w:val="4"/>
    <w:uiPriority w:val="9"/>
    <w:semiHidden/>
    <w:rsid w:val="000D117F"/>
    <w:rPr>
      <w:rFonts w:asciiTheme="majorHAnsi" w:eastAsiaTheme="majorEastAsia" w:hAnsiTheme="majorHAnsi" w:cstheme="majorBidi"/>
      <w:b/>
      <w:bCs/>
      <w:i/>
      <w:iCs/>
      <w:color w:val="5B9BD5"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075928">
      <w:bodyDiv w:val="1"/>
      <w:marLeft w:val="0"/>
      <w:marRight w:val="0"/>
      <w:marTop w:val="0"/>
      <w:marBottom w:val="0"/>
      <w:divBdr>
        <w:top w:val="none" w:sz="0" w:space="0" w:color="auto"/>
        <w:left w:val="none" w:sz="0" w:space="0" w:color="auto"/>
        <w:bottom w:val="none" w:sz="0" w:space="0" w:color="auto"/>
        <w:right w:val="none" w:sz="0" w:space="0" w:color="auto"/>
      </w:divBdr>
      <w:divsChild>
        <w:div w:id="117601758">
          <w:marLeft w:val="0"/>
          <w:marRight w:val="0"/>
          <w:marTop w:val="0"/>
          <w:marBottom w:val="0"/>
          <w:divBdr>
            <w:top w:val="none" w:sz="0" w:space="0" w:color="auto"/>
            <w:left w:val="none" w:sz="0" w:space="0" w:color="auto"/>
            <w:bottom w:val="none" w:sz="0" w:space="0" w:color="auto"/>
            <w:right w:val="none" w:sz="0" w:space="0" w:color="auto"/>
          </w:divBdr>
        </w:div>
      </w:divsChild>
    </w:div>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272008312">
      <w:bodyDiv w:val="1"/>
      <w:marLeft w:val="0"/>
      <w:marRight w:val="0"/>
      <w:marTop w:val="0"/>
      <w:marBottom w:val="0"/>
      <w:divBdr>
        <w:top w:val="none" w:sz="0" w:space="0" w:color="auto"/>
        <w:left w:val="none" w:sz="0" w:space="0" w:color="auto"/>
        <w:bottom w:val="none" w:sz="0" w:space="0" w:color="auto"/>
        <w:right w:val="none" w:sz="0" w:space="0" w:color="auto"/>
      </w:divBdr>
      <w:divsChild>
        <w:div w:id="1004477923">
          <w:marLeft w:val="0"/>
          <w:marRight w:val="0"/>
          <w:marTop w:val="0"/>
          <w:marBottom w:val="0"/>
          <w:divBdr>
            <w:top w:val="none" w:sz="0" w:space="0" w:color="auto"/>
            <w:left w:val="none" w:sz="0" w:space="0" w:color="auto"/>
            <w:bottom w:val="none" w:sz="0" w:space="0" w:color="auto"/>
            <w:right w:val="none" w:sz="0" w:space="0" w:color="auto"/>
          </w:divBdr>
        </w:div>
      </w:divsChild>
    </w:div>
    <w:div w:id="1420366927">
      <w:bodyDiv w:val="1"/>
      <w:marLeft w:val="0"/>
      <w:marRight w:val="0"/>
      <w:marTop w:val="0"/>
      <w:marBottom w:val="0"/>
      <w:divBdr>
        <w:top w:val="none" w:sz="0" w:space="0" w:color="auto"/>
        <w:left w:val="none" w:sz="0" w:space="0" w:color="auto"/>
        <w:bottom w:val="none" w:sz="0" w:space="0" w:color="auto"/>
        <w:right w:val="none" w:sz="0" w:space="0" w:color="auto"/>
      </w:divBdr>
      <w:divsChild>
        <w:div w:id="766000968">
          <w:marLeft w:val="660"/>
          <w:marRight w:val="660"/>
          <w:marTop w:val="0"/>
          <w:marBottom w:val="0"/>
          <w:divBdr>
            <w:top w:val="none" w:sz="0" w:space="0" w:color="auto"/>
            <w:left w:val="none" w:sz="0" w:space="0" w:color="auto"/>
            <w:bottom w:val="none" w:sz="0" w:space="0" w:color="auto"/>
            <w:right w:val="none" w:sz="0" w:space="0" w:color="auto"/>
          </w:divBdr>
          <w:divsChild>
            <w:div w:id="1996713396">
              <w:marLeft w:val="0"/>
              <w:marRight w:val="0"/>
              <w:marTop w:val="0"/>
              <w:marBottom w:val="0"/>
              <w:divBdr>
                <w:top w:val="none" w:sz="0" w:space="0" w:color="auto"/>
                <w:left w:val="none" w:sz="0" w:space="0" w:color="auto"/>
                <w:bottom w:val="none" w:sz="0" w:space="0" w:color="auto"/>
                <w:right w:val="none" w:sz="0" w:space="0" w:color="auto"/>
              </w:divBdr>
              <w:divsChild>
                <w:div w:id="1517622016">
                  <w:marLeft w:val="0"/>
                  <w:marRight w:val="0"/>
                  <w:marTop w:val="0"/>
                  <w:marBottom w:val="0"/>
                  <w:divBdr>
                    <w:top w:val="none" w:sz="0" w:space="0" w:color="auto"/>
                    <w:left w:val="none" w:sz="0" w:space="0" w:color="auto"/>
                    <w:bottom w:val="none" w:sz="0" w:space="0" w:color="auto"/>
                    <w:right w:val="none" w:sz="0" w:space="0" w:color="auto"/>
                  </w:divBdr>
                  <w:divsChild>
                    <w:div w:id="1063719369">
                      <w:marLeft w:val="0"/>
                      <w:marRight w:val="0"/>
                      <w:marTop w:val="0"/>
                      <w:marBottom w:val="0"/>
                      <w:divBdr>
                        <w:top w:val="none" w:sz="0" w:space="0" w:color="auto"/>
                        <w:left w:val="none" w:sz="0" w:space="0" w:color="auto"/>
                        <w:bottom w:val="none" w:sz="0" w:space="0" w:color="auto"/>
                        <w:right w:val="none" w:sz="0" w:space="0" w:color="auto"/>
                      </w:divBdr>
                      <w:divsChild>
                        <w:div w:id="760833867">
                          <w:marLeft w:val="0"/>
                          <w:marRight w:val="0"/>
                          <w:marTop w:val="0"/>
                          <w:marBottom w:val="0"/>
                          <w:divBdr>
                            <w:top w:val="none" w:sz="0" w:space="0" w:color="auto"/>
                            <w:left w:val="none" w:sz="0" w:space="0" w:color="auto"/>
                            <w:bottom w:val="none" w:sz="0" w:space="0" w:color="auto"/>
                            <w:right w:val="none" w:sz="0" w:space="0" w:color="auto"/>
                          </w:divBdr>
                          <w:divsChild>
                            <w:div w:id="212888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49813038">
      <w:bodyDiv w:val="1"/>
      <w:marLeft w:val="0"/>
      <w:marRight w:val="0"/>
      <w:marTop w:val="0"/>
      <w:marBottom w:val="0"/>
      <w:divBdr>
        <w:top w:val="none" w:sz="0" w:space="0" w:color="auto"/>
        <w:left w:val="none" w:sz="0" w:space="0" w:color="auto"/>
        <w:bottom w:val="none" w:sz="0" w:space="0" w:color="auto"/>
        <w:right w:val="none" w:sz="0" w:space="0" w:color="auto"/>
      </w:divBdr>
      <w:divsChild>
        <w:div w:id="320617984">
          <w:marLeft w:val="0"/>
          <w:marRight w:val="0"/>
          <w:marTop w:val="0"/>
          <w:marBottom w:val="0"/>
          <w:divBdr>
            <w:top w:val="none" w:sz="0" w:space="0" w:color="auto"/>
            <w:left w:val="none" w:sz="0" w:space="0" w:color="auto"/>
            <w:bottom w:val="none" w:sz="0" w:space="0" w:color="auto"/>
            <w:right w:val="none" w:sz="0" w:space="0" w:color="auto"/>
          </w:divBdr>
        </w:div>
      </w:divsChild>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207592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1043;&#1048;&#1040;\&#1043;&#1048;&#1040;-2026\&#1088;&#1077;&#1079;&#1091;&#1083;&#1100;&#1090;&#1072;&#1090;&#1099;\&#1089;&#1073;&#1086;&#1088;&#1085;&#1080;&#1082;&#1080;\&#1044;&#1045;\&#1087;&#1077;&#1088;&#1074;&#1086;&#1085;&#1072;&#1095;&#1072;&#1083;&#1100;&#1085;&#1086;\2026_&#1048;&#1057;_&#1076;&#1083;&#1103;%20&#1072;&#1085;&#1072;&#1083;&#1080;&#1079;&#1072;%20&#1087;&#1077;&#1088;&#1074;&#1086;&#1085;&#1072;&#1095;&#1072;&#1083;&#1100;&#1085;&#108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ru-RU" sz="1200" b="0" i="0" baseline="0">
                <a:solidFill>
                  <a:sysClr val="windowText" lastClr="000000"/>
                </a:solidFill>
                <a:effectLst/>
              </a:rPr>
              <a:t>Распределение тестовых баллов участников ОГЭ по предмету в 2026 г.</a:t>
            </a:r>
            <a:endParaRPr lang="ru-RU" sz="12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св_ИС!$A$139</c:f>
              <c:strCache>
                <c:ptCount val="1"/>
                <c:pt idx="0">
                  <c:v>Количество по полю ФИО+ОО</c:v>
                </c:pt>
              </c:strCache>
            </c:strRef>
          </c:tx>
          <c:spPr>
            <a:solidFill>
              <a:schemeClr val="accent1"/>
            </a:solidFill>
            <a:ln>
              <a:noFill/>
            </a:ln>
            <a:effectLst/>
          </c:spPr>
          <c:invertIfNegative val="0"/>
          <c:trendline>
            <c:spPr>
              <a:ln w="57150" cap="rnd">
                <a:solidFill>
                  <a:srgbClr val="C00000"/>
                </a:solidFill>
                <a:prstDash val="sysDot"/>
              </a:ln>
              <a:effectLst/>
            </c:spPr>
            <c:trendlineType val="movingAvg"/>
            <c:period val="2"/>
            <c:dispRSqr val="0"/>
            <c:dispEq val="0"/>
          </c:trendline>
          <c:cat>
            <c:numRef>
              <c:f>св_ИС!$B$138:$AD$138</c:f>
              <c:numCache>
                <c:formatCode>General</c:formatCode>
                <c:ptCount val="29"/>
                <c:pt idx="0">
                  <c:v>5</c:v>
                </c:pt>
                <c:pt idx="1">
                  <c:v>7</c:v>
                </c:pt>
                <c:pt idx="2">
                  <c:v>10</c:v>
                </c:pt>
                <c:pt idx="3">
                  <c:v>11</c:v>
                </c:pt>
                <c:pt idx="4">
                  <c:v>13</c:v>
                </c:pt>
                <c:pt idx="5">
                  <c:v>14</c:v>
                </c:pt>
                <c:pt idx="6">
                  <c:v>15</c:v>
                </c:pt>
                <c:pt idx="7">
                  <c:v>16</c:v>
                </c:pt>
                <c:pt idx="8">
                  <c:v>17</c:v>
                </c:pt>
                <c:pt idx="9">
                  <c:v>18</c:v>
                </c:pt>
                <c:pt idx="10">
                  <c:v>19</c:v>
                </c:pt>
                <c:pt idx="11">
                  <c:v>20</c:v>
                </c:pt>
                <c:pt idx="12">
                  <c:v>21</c:v>
                </c:pt>
                <c:pt idx="13">
                  <c:v>22</c:v>
                </c:pt>
                <c:pt idx="14">
                  <c:v>23</c:v>
                </c:pt>
                <c:pt idx="15">
                  <c:v>24</c:v>
                </c:pt>
                <c:pt idx="16">
                  <c:v>25</c:v>
                </c:pt>
                <c:pt idx="17">
                  <c:v>26</c:v>
                </c:pt>
                <c:pt idx="18">
                  <c:v>27</c:v>
                </c:pt>
                <c:pt idx="19">
                  <c:v>28</c:v>
                </c:pt>
                <c:pt idx="20">
                  <c:v>29</c:v>
                </c:pt>
                <c:pt idx="21">
                  <c:v>30</c:v>
                </c:pt>
                <c:pt idx="22">
                  <c:v>31</c:v>
                </c:pt>
                <c:pt idx="23">
                  <c:v>32</c:v>
                </c:pt>
                <c:pt idx="24">
                  <c:v>33</c:v>
                </c:pt>
                <c:pt idx="25">
                  <c:v>34</c:v>
                </c:pt>
                <c:pt idx="26">
                  <c:v>35</c:v>
                </c:pt>
                <c:pt idx="27">
                  <c:v>36</c:v>
                </c:pt>
                <c:pt idx="28">
                  <c:v>37</c:v>
                </c:pt>
              </c:numCache>
            </c:numRef>
          </c:cat>
          <c:val>
            <c:numRef>
              <c:f>св_ИС!$B$139:$AD$139</c:f>
              <c:numCache>
                <c:formatCode>General</c:formatCode>
                <c:ptCount val="29"/>
                <c:pt idx="0">
                  <c:v>1</c:v>
                </c:pt>
                <c:pt idx="1">
                  <c:v>2</c:v>
                </c:pt>
                <c:pt idx="2">
                  <c:v>1</c:v>
                </c:pt>
                <c:pt idx="3">
                  <c:v>1</c:v>
                </c:pt>
                <c:pt idx="4">
                  <c:v>2</c:v>
                </c:pt>
                <c:pt idx="5">
                  <c:v>2</c:v>
                </c:pt>
                <c:pt idx="6">
                  <c:v>1</c:v>
                </c:pt>
                <c:pt idx="7">
                  <c:v>1</c:v>
                </c:pt>
                <c:pt idx="8">
                  <c:v>1</c:v>
                </c:pt>
                <c:pt idx="9">
                  <c:v>2</c:v>
                </c:pt>
                <c:pt idx="10">
                  <c:v>3</c:v>
                </c:pt>
                <c:pt idx="11">
                  <c:v>4</c:v>
                </c:pt>
                <c:pt idx="12">
                  <c:v>3</c:v>
                </c:pt>
                <c:pt idx="13">
                  <c:v>5</c:v>
                </c:pt>
                <c:pt idx="14">
                  <c:v>2</c:v>
                </c:pt>
                <c:pt idx="15">
                  <c:v>3</c:v>
                </c:pt>
                <c:pt idx="16">
                  <c:v>1</c:v>
                </c:pt>
                <c:pt idx="17">
                  <c:v>4</c:v>
                </c:pt>
                <c:pt idx="18">
                  <c:v>4</c:v>
                </c:pt>
                <c:pt idx="19">
                  <c:v>1</c:v>
                </c:pt>
                <c:pt idx="20">
                  <c:v>2</c:v>
                </c:pt>
                <c:pt idx="21">
                  <c:v>3</c:v>
                </c:pt>
                <c:pt idx="22">
                  <c:v>1</c:v>
                </c:pt>
                <c:pt idx="23">
                  <c:v>5</c:v>
                </c:pt>
                <c:pt idx="24">
                  <c:v>3</c:v>
                </c:pt>
                <c:pt idx="25">
                  <c:v>3</c:v>
                </c:pt>
                <c:pt idx="26">
                  <c:v>1</c:v>
                </c:pt>
                <c:pt idx="27">
                  <c:v>1</c:v>
                </c:pt>
                <c:pt idx="28">
                  <c:v>1</c:v>
                </c:pt>
              </c:numCache>
            </c:numRef>
          </c:val>
          <c:extLst>
            <c:ext xmlns:c16="http://schemas.microsoft.com/office/drawing/2014/chart" uri="{C3380CC4-5D6E-409C-BE32-E72D297353CC}">
              <c16:uniqueId val="{00000001-0F71-491C-BD47-B2F15BF4D87B}"/>
            </c:ext>
          </c:extLst>
        </c:ser>
        <c:dLbls>
          <c:showLegendKey val="0"/>
          <c:showVal val="0"/>
          <c:showCatName val="0"/>
          <c:showSerName val="0"/>
          <c:showPercent val="0"/>
          <c:showBubbleSize val="0"/>
        </c:dLbls>
        <c:gapWidth val="219"/>
        <c:overlap val="-27"/>
        <c:axId val="29079136"/>
        <c:axId val="29082464"/>
      </c:barChart>
      <c:catAx>
        <c:axId val="29079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29082464"/>
        <c:crosses val="autoZero"/>
        <c:auto val="1"/>
        <c:lblAlgn val="ctr"/>
        <c:lblOffset val="100"/>
        <c:noMultiLvlLbl val="0"/>
      </c:catAx>
      <c:valAx>
        <c:axId val="29082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290791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E833D-E6FF-45DE-99BE-58E94F99F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44</Pages>
  <Words>9900</Words>
  <Characters>56432</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KORNEEVA</cp:lastModifiedBy>
  <cp:revision>9</cp:revision>
  <cp:lastPrinted>2016-06-29T13:46:00Z</cp:lastPrinted>
  <dcterms:created xsi:type="dcterms:W3CDTF">2026-05-22T14:41:00Z</dcterms:created>
  <dcterms:modified xsi:type="dcterms:W3CDTF">2026-08-28T11:53:00Z</dcterms:modified>
</cp:coreProperties>
</file>