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5B83D" w14:textId="77777777" w:rsidR="00E54DD9" w:rsidRPr="00F60D3F" w:rsidRDefault="00E54DD9" w:rsidP="00E54DD9">
      <w:pPr>
        <w:jc w:val="right"/>
        <w:rPr>
          <w:bCs/>
          <w:sz w:val="28"/>
          <w:szCs w:val="28"/>
        </w:rPr>
      </w:pPr>
      <w:r w:rsidRPr="00F60D3F">
        <w:rPr>
          <w:i/>
          <w:szCs w:val="28"/>
        </w:rPr>
        <w:t>Приложение 3</w:t>
      </w:r>
      <w:r w:rsidRPr="00F60D3F">
        <w:rPr>
          <w:i/>
          <w:szCs w:val="28"/>
        </w:rPr>
        <w:br/>
      </w:r>
      <w:r w:rsidRPr="00F60D3F">
        <w:rPr>
          <w:bCs/>
          <w:sz w:val="28"/>
          <w:szCs w:val="28"/>
        </w:rPr>
        <w:t>ШАБЛОН САО-9</w:t>
      </w:r>
      <w:r w:rsidR="00017C63" w:rsidRPr="00F60D3F">
        <w:rPr>
          <w:bCs/>
          <w:sz w:val="28"/>
          <w:szCs w:val="28"/>
        </w:rPr>
        <w:t>_Глава 2</w:t>
      </w:r>
    </w:p>
    <w:p w14:paraId="6269EEB9" w14:textId="77777777" w:rsidR="00017C63" w:rsidRPr="00F60D3F" w:rsidRDefault="00017C63" w:rsidP="00017C63">
      <w:pPr>
        <w:ind w:left="426" w:hanging="426"/>
        <w:rPr>
          <w:i/>
        </w:rPr>
      </w:pPr>
      <w:r w:rsidRPr="00F60D3F">
        <w:rPr>
          <w:i/>
        </w:rPr>
        <w:t>Типовая структура отчета по учебному предмету</w:t>
      </w:r>
    </w:p>
    <w:p w14:paraId="14F82512" w14:textId="77777777" w:rsidR="006304F0" w:rsidRPr="00F60D3F" w:rsidRDefault="00981B4D" w:rsidP="00D116BF">
      <w:pPr>
        <w:jc w:val="center"/>
        <w:rPr>
          <w:rStyle w:val="af5"/>
          <w:sz w:val="32"/>
          <w:szCs w:val="32"/>
        </w:rPr>
      </w:pPr>
      <w:r w:rsidRPr="00F60D3F">
        <w:rPr>
          <w:rStyle w:val="af5"/>
          <w:sz w:val="32"/>
          <w:szCs w:val="32"/>
        </w:rPr>
        <w:t xml:space="preserve">ГЛАВА </w:t>
      </w:r>
      <w:r w:rsidR="00931BA3" w:rsidRPr="00F60D3F">
        <w:rPr>
          <w:rStyle w:val="af5"/>
          <w:sz w:val="32"/>
          <w:szCs w:val="32"/>
        </w:rPr>
        <w:t>2</w:t>
      </w:r>
      <w:r w:rsidR="005060D9" w:rsidRPr="00F60D3F">
        <w:rPr>
          <w:rStyle w:val="af5"/>
          <w:sz w:val="32"/>
          <w:szCs w:val="32"/>
        </w:rPr>
        <w:t xml:space="preserve">. </w:t>
      </w:r>
    </w:p>
    <w:p w14:paraId="0EB2F2AB" w14:textId="5AB0B26A" w:rsidR="005060D9" w:rsidRPr="00F60D3F" w:rsidRDefault="00B22215" w:rsidP="00D116BF">
      <w:pPr>
        <w:jc w:val="center"/>
        <w:rPr>
          <w:rStyle w:val="af5"/>
          <w:sz w:val="28"/>
        </w:rPr>
      </w:pPr>
      <w:r w:rsidRPr="00F60D3F">
        <w:rPr>
          <w:rFonts w:ascii="Cambria" w:eastAsia="SimSun" w:hAnsi="Cambria"/>
          <w:b/>
          <w:sz w:val="28"/>
          <w:szCs w:val="28"/>
          <w:lang w:val="x-none"/>
        </w:rPr>
        <w:t xml:space="preserve">Методический анализ результатов </w:t>
      </w:r>
      <w:r w:rsidRPr="00F60D3F">
        <w:rPr>
          <w:rFonts w:ascii="Cambria" w:eastAsia="SimSun" w:hAnsi="Cambria"/>
          <w:b/>
          <w:sz w:val="28"/>
          <w:szCs w:val="28"/>
        </w:rPr>
        <w:t>О</w:t>
      </w:r>
      <w:r w:rsidRPr="00F60D3F">
        <w:rPr>
          <w:rFonts w:ascii="Cambria" w:eastAsia="SimSun" w:hAnsi="Cambria"/>
          <w:b/>
          <w:sz w:val="28"/>
          <w:szCs w:val="28"/>
          <w:lang w:val="x-none"/>
        </w:rPr>
        <w:t>ГЭ</w:t>
      </w:r>
      <w:r w:rsidR="006D2A12" w:rsidRPr="00F60D3F">
        <w:rPr>
          <w:rFonts w:ascii="Cambria" w:eastAsia="SimSun" w:hAnsi="Cambria"/>
          <w:b/>
          <w:sz w:val="28"/>
          <w:szCs w:val="28"/>
          <w:lang w:val="x-none"/>
        </w:rPr>
        <w:br/>
      </w:r>
      <w:r w:rsidRPr="00F60D3F">
        <w:rPr>
          <w:rStyle w:val="af5"/>
          <w:sz w:val="28"/>
        </w:rPr>
        <w:t xml:space="preserve">по </w:t>
      </w:r>
      <w:r w:rsidR="00A72B2E" w:rsidRPr="00A72B2E">
        <w:rPr>
          <w:rStyle w:val="af5"/>
          <w:sz w:val="28"/>
          <w:u w:val="single"/>
        </w:rPr>
        <w:t>АНГЛИЙСКОМУ ЯЗЫКУ</w:t>
      </w:r>
    </w:p>
    <w:p w14:paraId="02143668" w14:textId="77777777" w:rsidR="00CE7779" w:rsidRPr="00F60D3F" w:rsidRDefault="00CE7779" w:rsidP="00D116BF">
      <w:pPr>
        <w:jc w:val="center"/>
        <w:rPr>
          <w:rStyle w:val="af5"/>
          <w:b w:val="0"/>
          <w:i/>
          <w:sz w:val="22"/>
        </w:rPr>
      </w:pPr>
      <w:r w:rsidRPr="00F60D3F">
        <w:rPr>
          <w:rStyle w:val="af5"/>
          <w:b w:val="0"/>
          <w:i/>
          <w:sz w:val="22"/>
        </w:rPr>
        <w:t>(</w:t>
      </w:r>
      <w:r w:rsidR="00146CF9" w:rsidRPr="00F60D3F">
        <w:rPr>
          <w:rStyle w:val="af5"/>
          <w:b w:val="0"/>
          <w:i/>
          <w:sz w:val="22"/>
        </w:rPr>
        <w:t xml:space="preserve">наименование </w:t>
      </w:r>
      <w:r w:rsidRPr="00F60D3F">
        <w:rPr>
          <w:rStyle w:val="af5"/>
          <w:b w:val="0"/>
          <w:i/>
          <w:sz w:val="22"/>
        </w:rPr>
        <w:t>учебн</w:t>
      </w:r>
      <w:r w:rsidR="00146CF9" w:rsidRPr="00F60D3F">
        <w:rPr>
          <w:rStyle w:val="af5"/>
          <w:b w:val="0"/>
          <w:i/>
          <w:sz w:val="22"/>
        </w:rPr>
        <w:t>ого</w:t>
      </w:r>
      <w:r w:rsidRPr="00F60D3F">
        <w:rPr>
          <w:rStyle w:val="af5"/>
          <w:b w:val="0"/>
          <w:i/>
          <w:sz w:val="22"/>
        </w:rPr>
        <w:t xml:space="preserve"> предмет</w:t>
      </w:r>
      <w:r w:rsidR="00146CF9" w:rsidRPr="00F60D3F">
        <w:rPr>
          <w:rStyle w:val="af5"/>
          <w:b w:val="0"/>
          <w:i/>
          <w:sz w:val="22"/>
        </w:rPr>
        <w:t>а</w:t>
      </w:r>
      <w:r w:rsidRPr="00F60D3F">
        <w:rPr>
          <w:rStyle w:val="af5"/>
          <w:b w:val="0"/>
          <w:i/>
          <w:sz w:val="22"/>
        </w:rPr>
        <w:t>)</w:t>
      </w:r>
    </w:p>
    <w:p w14:paraId="5C77F4AB" w14:textId="77777777" w:rsidR="00AF0274" w:rsidRPr="00F60D3F" w:rsidRDefault="00AF0274" w:rsidP="005D4B32">
      <w:pPr>
        <w:rPr>
          <w:lang w:val="x-none"/>
        </w:rPr>
      </w:pPr>
    </w:p>
    <w:p w14:paraId="00F22981" w14:textId="77777777" w:rsidR="00AF0274" w:rsidRPr="00F60D3F" w:rsidRDefault="00AF0274" w:rsidP="005D4B32">
      <w:pPr>
        <w:pStyle w:val="2"/>
        <w:jc w:val="center"/>
        <w:rPr>
          <w:rFonts w:ascii="Times New Roman" w:hAnsi="Times New Roman"/>
          <w:b/>
          <w:bCs/>
          <w:color w:val="auto"/>
          <w:sz w:val="28"/>
          <w:szCs w:val="28"/>
        </w:rPr>
      </w:pPr>
      <w:bookmarkStart w:id="0" w:name="_Toc395183639"/>
      <w:bookmarkStart w:id="1" w:name="_Toc423954897"/>
      <w:bookmarkStart w:id="2" w:name="_Toc424490574"/>
      <w:r w:rsidRPr="00F60D3F">
        <w:rPr>
          <w:rFonts w:ascii="Times New Roman" w:hAnsi="Times New Roman"/>
          <w:b/>
          <w:bCs/>
          <w:color w:val="auto"/>
          <w:sz w:val="28"/>
          <w:szCs w:val="28"/>
        </w:rPr>
        <w:t xml:space="preserve">РАЗДЕЛ 1. ХАРАКТЕРИСТИКА УЧАСТНИКОВ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w:t>
      </w:r>
      <w:r w:rsidRPr="00F60D3F">
        <w:rPr>
          <w:rFonts w:ascii="Times New Roman" w:hAnsi="Times New Roman"/>
          <w:b/>
          <w:bCs/>
          <w:color w:val="auto"/>
          <w:sz w:val="28"/>
          <w:szCs w:val="28"/>
        </w:rPr>
        <w:br/>
        <w:t xml:space="preserve"> ПО УЧЕБНОМУ ПРЕДМЕТУ</w:t>
      </w:r>
    </w:p>
    <w:p w14:paraId="652EFB20" w14:textId="77777777" w:rsidR="005E0053" w:rsidRPr="00F60D3F" w:rsidRDefault="005E0053" w:rsidP="00D116BF">
      <w:pPr>
        <w:ind w:left="568" w:hanging="568"/>
        <w:jc w:val="both"/>
        <w:rPr>
          <w:lang w:val="x-none"/>
        </w:rPr>
      </w:pPr>
    </w:p>
    <w:p w14:paraId="5664DC7B" w14:textId="77777777" w:rsidR="00B22215" w:rsidRPr="00F60D3F" w:rsidRDefault="00B22215" w:rsidP="00D914EC">
      <w:pPr>
        <w:pStyle w:val="3"/>
        <w:numPr>
          <w:ilvl w:val="1"/>
          <w:numId w:val="1"/>
        </w:numPr>
        <w:tabs>
          <w:tab w:val="left" w:pos="142"/>
        </w:tabs>
        <w:ind w:left="426" w:hanging="426"/>
        <w:jc w:val="both"/>
        <w:rPr>
          <w:rFonts w:ascii="Times New Roman" w:hAnsi="Times New Roman"/>
          <w:color w:val="auto"/>
          <w:sz w:val="28"/>
          <w:szCs w:val="28"/>
        </w:rPr>
      </w:pPr>
      <w:r w:rsidRPr="00F60D3F">
        <w:rPr>
          <w:rFonts w:ascii="Times New Roman" w:hAnsi="Times New Roman"/>
          <w:b w:val="0"/>
          <w:bCs w:val="0"/>
          <w:color w:val="auto"/>
          <w:sz w:val="28"/>
          <w:szCs w:val="28"/>
        </w:rPr>
        <w:t xml:space="preserve"> </w:t>
      </w:r>
      <w:r w:rsidRPr="00F60D3F">
        <w:rPr>
          <w:rFonts w:ascii="Times New Roman" w:hAnsi="Times New Roman"/>
          <w:color w:val="auto"/>
          <w:sz w:val="28"/>
          <w:szCs w:val="28"/>
        </w:rPr>
        <w:t>Количество</w:t>
      </w:r>
      <w:r w:rsidRPr="00F60D3F">
        <w:rPr>
          <w:rStyle w:val="a6"/>
          <w:rFonts w:ascii="Times New Roman" w:hAnsi="Times New Roman"/>
          <w:b w:val="0"/>
          <w:color w:val="auto"/>
          <w:sz w:val="28"/>
          <w:szCs w:val="28"/>
        </w:rPr>
        <w:footnoteReference w:id="1"/>
      </w:r>
      <w:r w:rsidRPr="00F60D3F">
        <w:rPr>
          <w:rFonts w:ascii="Times New Roman" w:hAnsi="Times New Roman"/>
          <w:color w:val="auto"/>
          <w:sz w:val="28"/>
          <w:szCs w:val="28"/>
        </w:rPr>
        <w:t xml:space="preserve"> участников экзаменов по учебному предмету (за 3 года)</w:t>
      </w:r>
    </w:p>
    <w:p w14:paraId="766B4887"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Pr="00F60D3F">
        <w:rPr>
          <w:noProof/>
          <w:color w:val="auto"/>
        </w:rPr>
        <w:t>1</w:t>
      </w:r>
      <w:r w:rsidR="00897503" w:rsidRPr="00F60D3F">
        <w:rPr>
          <w:noProof/>
          <w:color w:val="auto"/>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3"/>
        <w:gridCol w:w="1851"/>
        <w:gridCol w:w="1851"/>
        <w:gridCol w:w="1851"/>
        <w:gridCol w:w="1851"/>
        <w:gridCol w:w="1851"/>
        <w:gridCol w:w="1845"/>
      </w:tblGrid>
      <w:tr w:rsidR="00DC2D67" w:rsidRPr="00F60D3F" w14:paraId="78361547" w14:textId="77777777" w:rsidTr="00A72B2E">
        <w:tc>
          <w:tcPr>
            <w:tcW w:w="1114" w:type="pct"/>
            <w:vMerge w:val="restart"/>
          </w:tcPr>
          <w:p w14:paraId="0CCA47D3" w14:textId="77777777" w:rsidR="00B22215" w:rsidRPr="00F60D3F" w:rsidRDefault="00B22215" w:rsidP="00897503">
            <w:pPr>
              <w:tabs>
                <w:tab w:val="left" w:pos="10320"/>
              </w:tabs>
              <w:jc w:val="center"/>
              <w:rPr>
                <w:b/>
                <w:noProof/>
              </w:rPr>
            </w:pPr>
            <w:r w:rsidRPr="00F60D3F">
              <w:rPr>
                <w:b/>
                <w:noProof/>
              </w:rPr>
              <w:t>Экзамен</w:t>
            </w:r>
          </w:p>
        </w:tc>
        <w:tc>
          <w:tcPr>
            <w:tcW w:w="1296" w:type="pct"/>
            <w:gridSpan w:val="2"/>
          </w:tcPr>
          <w:p w14:paraId="473228F7"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6" w:type="pct"/>
            <w:gridSpan w:val="2"/>
          </w:tcPr>
          <w:p w14:paraId="6A5A7839"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4" w:type="pct"/>
            <w:gridSpan w:val="2"/>
          </w:tcPr>
          <w:p w14:paraId="2BC32383"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12D6DC68" w14:textId="77777777" w:rsidTr="00A72B2E">
        <w:tc>
          <w:tcPr>
            <w:tcW w:w="1114" w:type="pct"/>
            <w:vMerge/>
          </w:tcPr>
          <w:p w14:paraId="4DDB49F1" w14:textId="77777777" w:rsidR="00B22215" w:rsidRPr="00F60D3F" w:rsidRDefault="00B22215" w:rsidP="00897503">
            <w:pPr>
              <w:tabs>
                <w:tab w:val="left" w:pos="10320"/>
              </w:tabs>
              <w:jc w:val="center"/>
              <w:rPr>
                <w:noProof/>
              </w:rPr>
            </w:pPr>
          </w:p>
        </w:tc>
        <w:tc>
          <w:tcPr>
            <w:tcW w:w="648" w:type="pct"/>
            <w:vAlign w:val="center"/>
          </w:tcPr>
          <w:p w14:paraId="70B073D8"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3C5928BE"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14:paraId="437CE3DB"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293E1271"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14:paraId="4D563046" w14:textId="77777777" w:rsidR="00B22215" w:rsidRPr="00F60D3F" w:rsidRDefault="00B22215" w:rsidP="00897503">
            <w:pPr>
              <w:tabs>
                <w:tab w:val="left" w:pos="10320"/>
              </w:tabs>
              <w:jc w:val="center"/>
              <w:rPr>
                <w:noProof/>
              </w:rPr>
            </w:pPr>
            <w:r w:rsidRPr="00F60D3F">
              <w:rPr>
                <w:noProof/>
              </w:rPr>
              <w:t>чел.</w:t>
            </w:r>
          </w:p>
        </w:tc>
        <w:tc>
          <w:tcPr>
            <w:tcW w:w="646" w:type="pct"/>
            <w:vAlign w:val="center"/>
          </w:tcPr>
          <w:p w14:paraId="7E86C23F"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A72B2E" w:rsidRPr="00F60D3F" w14:paraId="47368EA7" w14:textId="77777777" w:rsidTr="00A72B2E">
        <w:tc>
          <w:tcPr>
            <w:tcW w:w="1114" w:type="pct"/>
          </w:tcPr>
          <w:p w14:paraId="57D23C73" w14:textId="77777777" w:rsidR="00A72B2E" w:rsidRPr="00F60D3F" w:rsidRDefault="00A72B2E" w:rsidP="00A72B2E">
            <w:r w:rsidRPr="00F60D3F">
              <w:t>ОГЭ</w:t>
            </w:r>
          </w:p>
        </w:tc>
        <w:tc>
          <w:tcPr>
            <w:tcW w:w="648" w:type="pct"/>
            <w:vAlign w:val="bottom"/>
          </w:tcPr>
          <w:p w14:paraId="3765EA3C" w14:textId="289009F6" w:rsidR="00A72B2E" w:rsidRPr="00F60D3F" w:rsidRDefault="00A72B2E" w:rsidP="00A72B2E">
            <w:pPr>
              <w:jc w:val="center"/>
            </w:pPr>
            <w:r>
              <w:t>116</w:t>
            </w:r>
          </w:p>
        </w:tc>
        <w:tc>
          <w:tcPr>
            <w:tcW w:w="648" w:type="pct"/>
            <w:vAlign w:val="bottom"/>
          </w:tcPr>
          <w:p w14:paraId="5BD7CD32" w14:textId="38DAF5FD" w:rsidR="00A72B2E" w:rsidRPr="00F60D3F" w:rsidRDefault="00A72B2E" w:rsidP="00A72B2E">
            <w:pPr>
              <w:jc w:val="center"/>
            </w:pPr>
            <w:r>
              <w:t>5,4%</w:t>
            </w:r>
          </w:p>
        </w:tc>
        <w:tc>
          <w:tcPr>
            <w:tcW w:w="648" w:type="pct"/>
            <w:vAlign w:val="bottom"/>
          </w:tcPr>
          <w:p w14:paraId="00E7E95C" w14:textId="431BB9A9" w:rsidR="00A72B2E" w:rsidRPr="00F60D3F" w:rsidRDefault="00A72B2E" w:rsidP="00A72B2E">
            <w:pPr>
              <w:tabs>
                <w:tab w:val="left" w:pos="10320"/>
              </w:tabs>
              <w:jc w:val="center"/>
              <w:rPr>
                <w:noProof/>
              </w:rPr>
            </w:pPr>
            <w:r>
              <w:t>125</w:t>
            </w:r>
          </w:p>
        </w:tc>
        <w:tc>
          <w:tcPr>
            <w:tcW w:w="648" w:type="pct"/>
            <w:vAlign w:val="bottom"/>
          </w:tcPr>
          <w:p w14:paraId="5BF01B01" w14:textId="19AE5E91" w:rsidR="00A72B2E" w:rsidRPr="00F60D3F" w:rsidRDefault="00A72B2E" w:rsidP="00A72B2E">
            <w:pPr>
              <w:tabs>
                <w:tab w:val="left" w:pos="10320"/>
              </w:tabs>
              <w:jc w:val="center"/>
              <w:rPr>
                <w:noProof/>
              </w:rPr>
            </w:pPr>
            <w:r>
              <w:t>5,4%</w:t>
            </w:r>
          </w:p>
        </w:tc>
        <w:tc>
          <w:tcPr>
            <w:tcW w:w="648" w:type="pct"/>
            <w:vAlign w:val="center"/>
          </w:tcPr>
          <w:p w14:paraId="2548D221" w14:textId="2C9B9AF7" w:rsidR="00A72B2E" w:rsidRPr="00A72B2E" w:rsidRDefault="00A72B2E" w:rsidP="00A72B2E">
            <w:pPr>
              <w:jc w:val="center"/>
            </w:pPr>
            <w:r w:rsidRPr="00A72B2E">
              <w:t>138</w:t>
            </w:r>
          </w:p>
        </w:tc>
        <w:tc>
          <w:tcPr>
            <w:tcW w:w="646" w:type="pct"/>
            <w:vAlign w:val="center"/>
          </w:tcPr>
          <w:p w14:paraId="75B1F5FB" w14:textId="4D54BE8C" w:rsidR="00A72B2E" w:rsidRPr="00A72B2E" w:rsidRDefault="00A72B2E" w:rsidP="00A72B2E">
            <w:pPr>
              <w:jc w:val="center"/>
            </w:pPr>
            <w:r w:rsidRPr="00A72B2E">
              <w:t>5,5%</w:t>
            </w:r>
          </w:p>
        </w:tc>
      </w:tr>
      <w:tr w:rsidR="00A72B2E" w:rsidRPr="00F60D3F" w14:paraId="294E1424" w14:textId="77777777" w:rsidTr="00E12C77">
        <w:tc>
          <w:tcPr>
            <w:tcW w:w="1114" w:type="pct"/>
          </w:tcPr>
          <w:p w14:paraId="130B68E0" w14:textId="77777777" w:rsidR="00A72B2E" w:rsidRPr="00F60D3F" w:rsidRDefault="00A72B2E" w:rsidP="00A72B2E">
            <w:r w:rsidRPr="00F60D3F">
              <w:t>ГВЭ-9</w:t>
            </w:r>
          </w:p>
        </w:tc>
        <w:tc>
          <w:tcPr>
            <w:tcW w:w="648" w:type="pct"/>
            <w:vAlign w:val="center"/>
          </w:tcPr>
          <w:p w14:paraId="37C30270" w14:textId="516E8FCE" w:rsidR="00A72B2E" w:rsidRPr="00F60D3F" w:rsidRDefault="00A72B2E" w:rsidP="00A72B2E">
            <w:pPr>
              <w:jc w:val="center"/>
            </w:pPr>
            <w:r>
              <w:t>0</w:t>
            </w:r>
          </w:p>
        </w:tc>
        <w:tc>
          <w:tcPr>
            <w:tcW w:w="648" w:type="pct"/>
            <w:vAlign w:val="bottom"/>
          </w:tcPr>
          <w:p w14:paraId="4F414AD8" w14:textId="198FB558" w:rsidR="00A72B2E" w:rsidRPr="00F60D3F" w:rsidRDefault="00A72B2E" w:rsidP="00A72B2E">
            <w:pPr>
              <w:jc w:val="center"/>
            </w:pPr>
            <w:r>
              <w:t>0%</w:t>
            </w:r>
          </w:p>
        </w:tc>
        <w:tc>
          <w:tcPr>
            <w:tcW w:w="648" w:type="pct"/>
            <w:vAlign w:val="center"/>
          </w:tcPr>
          <w:p w14:paraId="16E1173D" w14:textId="392CACD6" w:rsidR="00A72B2E" w:rsidRPr="00F60D3F" w:rsidRDefault="00A72B2E" w:rsidP="00A72B2E">
            <w:pPr>
              <w:tabs>
                <w:tab w:val="left" w:pos="10320"/>
              </w:tabs>
              <w:jc w:val="center"/>
              <w:rPr>
                <w:noProof/>
              </w:rPr>
            </w:pPr>
            <w:r>
              <w:t>0</w:t>
            </w:r>
          </w:p>
        </w:tc>
        <w:tc>
          <w:tcPr>
            <w:tcW w:w="648" w:type="pct"/>
            <w:vAlign w:val="bottom"/>
          </w:tcPr>
          <w:p w14:paraId="54453FAC" w14:textId="01EF6C9B" w:rsidR="00A72B2E" w:rsidRPr="00F60D3F" w:rsidRDefault="00A72B2E" w:rsidP="00A72B2E">
            <w:pPr>
              <w:tabs>
                <w:tab w:val="left" w:pos="10320"/>
              </w:tabs>
              <w:jc w:val="center"/>
              <w:rPr>
                <w:noProof/>
              </w:rPr>
            </w:pPr>
            <w:r>
              <w:t>0%</w:t>
            </w:r>
          </w:p>
        </w:tc>
        <w:tc>
          <w:tcPr>
            <w:tcW w:w="648" w:type="pct"/>
            <w:vAlign w:val="center"/>
          </w:tcPr>
          <w:p w14:paraId="7FA89261" w14:textId="1C48A5CB" w:rsidR="00A72B2E" w:rsidRPr="00A72B2E" w:rsidRDefault="00A72B2E" w:rsidP="00A72B2E">
            <w:pPr>
              <w:jc w:val="center"/>
            </w:pPr>
            <w:r>
              <w:t>0</w:t>
            </w:r>
          </w:p>
        </w:tc>
        <w:tc>
          <w:tcPr>
            <w:tcW w:w="646" w:type="pct"/>
            <w:vAlign w:val="bottom"/>
          </w:tcPr>
          <w:p w14:paraId="01049ED5" w14:textId="2A0D16F8" w:rsidR="00A72B2E" w:rsidRPr="00A72B2E" w:rsidRDefault="00A72B2E" w:rsidP="00A72B2E">
            <w:pPr>
              <w:jc w:val="center"/>
            </w:pPr>
            <w:r>
              <w:t>0%</w:t>
            </w:r>
          </w:p>
        </w:tc>
      </w:tr>
    </w:tbl>
    <w:p w14:paraId="33677CDA" w14:textId="77777777" w:rsidR="00B22215" w:rsidRPr="00F60D3F" w:rsidRDefault="00B22215" w:rsidP="005D4B32">
      <w:pPr>
        <w:pStyle w:val="3"/>
        <w:tabs>
          <w:tab w:val="left" w:pos="142"/>
        </w:tabs>
        <w:spacing w:before="0"/>
        <w:ind w:left="426"/>
        <w:jc w:val="both"/>
        <w:rPr>
          <w:rFonts w:ascii="Times New Roman" w:hAnsi="Times New Roman"/>
          <w:bCs w:val="0"/>
          <w:color w:val="auto"/>
          <w:sz w:val="28"/>
          <w:szCs w:val="28"/>
        </w:rPr>
      </w:pPr>
    </w:p>
    <w:p w14:paraId="242D7906" w14:textId="77777777" w:rsidR="00B22215" w:rsidRPr="00F60D3F" w:rsidRDefault="00B22215" w:rsidP="00D914EC">
      <w:pPr>
        <w:pStyle w:val="3"/>
        <w:numPr>
          <w:ilvl w:val="1"/>
          <w:numId w:val="1"/>
        </w:numPr>
        <w:tabs>
          <w:tab w:val="left" w:pos="142"/>
        </w:tabs>
        <w:ind w:left="426" w:hanging="426"/>
        <w:jc w:val="both"/>
        <w:rPr>
          <w:rFonts w:ascii="Times New Roman" w:hAnsi="Times New Roman"/>
          <w:bCs w:val="0"/>
          <w:color w:val="auto"/>
          <w:sz w:val="28"/>
          <w:szCs w:val="28"/>
        </w:rPr>
      </w:pPr>
      <w:r w:rsidRPr="00F60D3F">
        <w:rPr>
          <w:rFonts w:ascii="Times New Roman" w:hAnsi="Times New Roman"/>
          <w:bCs w:val="0"/>
          <w:color w:val="auto"/>
          <w:sz w:val="28"/>
          <w:szCs w:val="28"/>
        </w:rPr>
        <w:t>Процентное соотношение юношей и девушек, участвующих в ОГЭ (за 3 года)</w:t>
      </w:r>
    </w:p>
    <w:p w14:paraId="7F889163"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Pr="00F60D3F">
        <w:rPr>
          <w:noProof/>
          <w:color w:val="auto"/>
        </w:rPr>
        <w:t>2</w:t>
      </w:r>
      <w:r w:rsidR="00897503" w:rsidRPr="00F60D3F">
        <w:rPr>
          <w:noProof/>
          <w:color w:val="auto"/>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2"/>
        <w:gridCol w:w="1848"/>
        <w:gridCol w:w="1851"/>
        <w:gridCol w:w="1848"/>
        <w:gridCol w:w="1851"/>
        <w:gridCol w:w="1847"/>
        <w:gridCol w:w="1850"/>
      </w:tblGrid>
      <w:tr w:rsidR="00DC2D67" w:rsidRPr="00F60D3F" w14:paraId="6D4268EC" w14:textId="77777777" w:rsidTr="00A35F59">
        <w:tc>
          <w:tcPr>
            <w:tcW w:w="1114" w:type="pct"/>
            <w:vMerge w:val="restart"/>
            <w:vAlign w:val="center"/>
          </w:tcPr>
          <w:p w14:paraId="353E7FFC" w14:textId="77777777" w:rsidR="00B22215" w:rsidRPr="00F60D3F" w:rsidRDefault="00B22215" w:rsidP="00897503">
            <w:pPr>
              <w:tabs>
                <w:tab w:val="left" w:pos="10320"/>
              </w:tabs>
              <w:jc w:val="center"/>
              <w:rPr>
                <w:b/>
                <w:noProof/>
              </w:rPr>
            </w:pPr>
            <w:r w:rsidRPr="00F60D3F">
              <w:rPr>
                <w:b/>
                <w:noProof/>
              </w:rPr>
              <w:t>Пол</w:t>
            </w:r>
          </w:p>
        </w:tc>
        <w:tc>
          <w:tcPr>
            <w:tcW w:w="1295" w:type="pct"/>
            <w:gridSpan w:val="2"/>
          </w:tcPr>
          <w:p w14:paraId="39C0AFE7"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5" w:type="pct"/>
            <w:gridSpan w:val="2"/>
          </w:tcPr>
          <w:p w14:paraId="30290417"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5" w:type="pct"/>
            <w:gridSpan w:val="2"/>
          </w:tcPr>
          <w:p w14:paraId="308EB1A9"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0165F939" w14:textId="77777777" w:rsidTr="00A35F59">
        <w:tc>
          <w:tcPr>
            <w:tcW w:w="1114" w:type="pct"/>
            <w:vMerge/>
          </w:tcPr>
          <w:p w14:paraId="27C01F58" w14:textId="77777777" w:rsidR="00B22215" w:rsidRPr="00F60D3F" w:rsidRDefault="00B22215" w:rsidP="00897503">
            <w:pPr>
              <w:tabs>
                <w:tab w:val="left" w:pos="10320"/>
              </w:tabs>
              <w:rPr>
                <w:b/>
                <w:noProof/>
              </w:rPr>
            </w:pPr>
          </w:p>
        </w:tc>
        <w:tc>
          <w:tcPr>
            <w:tcW w:w="647" w:type="pct"/>
            <w:vAlign w:val="center"/>
          </w:tcPr>
          <w:p w14:paraId="107F4551"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7D92FFCD"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0B6C5157"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55791F71"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22B80BAB"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09A45BE4"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A72B2E" w:rsidRPr="00F60D3F" w14:paraId="285068F7" w14:textId="77777777" w:rsidTr="00A72B2E">
        <w:tc>
          <w:tcPr>
            <w:tcW w:w="1114" w:type="pct"/>
            <w:vAlign w:val="center"/>
          </w:tcPr>
          <w:p w14:paraId="4016A672" w14:textId="77777777" w:rsidR="00A72B2E" w:rsidRPr="00F60D3F" w:rsidRDefault="00A72B2E" w:rsidP="00A72B2E">
            <w:pPr>
              <w:tabs>
                <w:tab w:val="left" w:pos="10320"/>
              </w:tabs>
            </w:pPr>
            <w:r w:rsidRPr="00F60D3F">
              <w:t>Женский</w:t>
            </w:r>
          </w:p>
        </w:tc>
        <w:tc>
          <w:tcPr>
            <w:tcW w:w="647" w:type="pct"/>
            <w:vAlign w:val="bottom"/>
          </w:tcPr>
          <w:p w14:paraId="3FFC39BC" w14:textId="74D09972" w:rsidR="00A72B2E" w:rsidRPr="00F60D3F" w:rsidRDefault="00A72B2E" w:rsidP="00A72B2E">
            <w:pPr>
              <w:jc w:val="center"/>
            </w:pPr>
            <w:r>
              <w:t>85</w:t>
            </w:r>
          </w:p>
        </w:tc>
        <w:tc>
          <w:tcPr>
            <w:tcW w:w="648" w:type="pct"/>
            <w:vAlign w:val="bottom"/>
          </w:tcPr>
          <w:p w14:paraId="4A3FA9D4" w14:textId="019BA24E" w:rsidR="00A72B2E" w:rsidRPr="00F60D3F" w:rsidRDefault="00A72B2E" w:rsidP="00A72B2E">
            <w:pPr>
              <w:jc w:val="center"/>
            </w:pPr>
            <w:r>
              <w:t>73,3%</w:t>
            </w:r>
          </w:p>
        </w:tc>
        <w:tc>
          <w:tcPr>
            <w:tcW w:w="647" w:type="pct"/>
            <w:vAlign w:val="bottom"/>
          </w:tcPr>
          <w:p w14:paraId="0762FD44" w14:textId="4AAE2F6D" w:rsidR="00A72B2E" w:rsidRPr="00F60D3F" w:rsidRDefault="00A72B2E" w:rsidP="00A72B2E">
            <w:pPr>
              <w:tabs>
                <w:tab w:val="left" w:pos="10320"/>
              </w:tabs>
              <w:jc w:val="center"/>
              <w:rPr>
                <w:noProof/>
              </w:rPr>
            </w:pPr>
            <w:r>
              <w:t>82</w:t>
            </w:r>
          </w:p>
        </w:tc>
        <w:tc>
          <w:tcPr>
            <w:tcW w:w="648" w:type="pct"/>
            <w:vAlign w:val="bottom"/>
          </w:tcPr>
          <w:p w14:paraId="7B9AC59C" w14:textId="175E3F12" w:rsidR="00A72B2E" w:rsidRPr="00F60D3F" w:rsidRDefault="00A72B2E" w:rsidP="00A72B2E">
            <w:pPr>
              <w:tabs>
                <w:tab w:val="left" w:pos="10320"/>
              </w:tabs>
              <w:jc w:val="center"/>
              <w:rPr>
                <w:noProof/>
              </w:rPr>
            </w:pPr>
            <w:r>
              <w:t>65,6%</w:t>
            </w:r>
          </w:p>
        </w:tc>
        <w:tc>
          <w:tcPr>
            <w:tcW w:w="647" w:type="pct"/>
            <w:vAlign w:val="center"/>
          </w:tcPr>
          <w:p w14:paraId="7B9BDC71" w14:textId="2E6354B3" w:rsidR="00A72B2E" w:rsidRPr="00A72B2E" w:rsidRDefault="00A72B2E" w:rsidP="00A72B2E">
            <w:pPr>
              <w:jc w:val="center"/>
            </w:pPr>
            <w:r w:rsidRPr="00A72B2E">
              <w:rPr>
                <w:color w:val="000000"/>
              </w:rPr>
              <w:t>97</w:t>
            </w:r>
          </w:p>
        </w:tc>
        <w:tc>
          <w:tcPr>
            <w:tcW w:w="648" w:type="pct"/>
            <w:vAlign w:val="center"/>
          </w:tcPr>
          <w:p w14:paraId="2564D51C" w14:textId="33B52F5E" w:rsidR="00A72B2E" w:rsidRPr="00A72B2E" w:rsidRDefault="00A72B2E" w:rsidP="00A72B2E">
            <w:pPr>
              <w:jc w:val="center"/>
            </w:pPr>
            <w:r w:rsidRPr="00A72B2E">
              <w:rPr>
                <w:color w:val="000000"/>
              </w:rPr>
              <w:t>70,3%</w:t>
            </w:r>
          </w:p>
        </w:tc>
      </w:tr>
      <w:tr w:rsidR="00A72B2E" w:rsidRPr="00F60D3F" w14:paraId="514E10F7" w14:textId="77777777" w:rsidTr="00A72B2E">
        <w:tc>
          <w:tcPr>
            <w:tcW w:w="1114" w:type="pct"/>
            <w:tcBorders>
              <w:top w:val="single" w:sz="4" w:space="0" w:color="auto"/>
              <w:left w:val="single" w:sz="4" w:space="0" w:color="auto"/>
              <w:bottom w:val="single" w:sz="4" w:space="0" w:color="auto"/>
              <w:right w:val="single" w:sz="4" w:space="0" w:color="auto"/>
            </w:tcBorders>
            <w:vAlign w:val="center"/>
          </w:tcPr>
          <w:p w14:paraId="2FD7A4BF" w14:textId="77777777" w:rsidR="00A72B2E" w:rsidRPr="00F60D3F" w:rsidRDefault="00A72B2E" w:rsidP="00A72B2E">
            <w:pPr>
              <w:tabs>
                <w:tab w:val="left" w:pos="10320"/>
              </w:tabs>
            </w:pPr>
            <w:r w:rsidRPr="00F60D3F">
              <w:t>Мужской</w:t>
            </w:r>
          </w:p>
        </w:tc>
        <w:tc>
          <w:tcPr>
            <w:tcW w:w="647" w:type="pct"/>
            <w:tcBorders>
              <w:top w:val="single" w:sz="4" w:space="0" w:color="auto"/>
              <w:left w:val="single" w:sz="4" w:space="0" w:color="auto"/>
              <w:bottom w:val="single" w:sz="4" w:space="0" w:color="auto"/>
              <w:right w:val="single" w:sz="4" w:space="0" w:color="auto"/>
            </w:tcBorders>
            <w:vAlign w:val="bottom"/>
          </w:tcPr>
          <w:p w14:paraId="7ED80521" w14:textId="15A645A5" w:rsidR="00A72B2E" w:rsidRPr="00F60D3F" w:rsidRDefault="00A72B2E" w:rsidP="00A72B2E">
            <w:pPr>
              <w:jc w:val="center"/>
            </w:pPr>
            <w:r>
              <w:t>31</w:t>
            </w:r>
          </w:p>
        </w:tc>
        <w:tc>
          <w:tcPr>
            <w:tcW w:w="648" w:type="pct"/>
            <w:tcBorders>
              <w:top w:val="single" w:sz="4" w:space="0" w:color="auto"/>
              <w:left w:val="single" w:sz="4" w:space="0" w:color="auto"/>
              <w:bottom w:val="single" w:sz="4" w:space="0" w:color="auto"/>
              <w:right w:val="single" w:sz="4" w:space="0" w:color="auto"/>
            </w:tcBorders>
            <w:vAlign w:val="bottom"/>
          </w:tcPr>
          <w:p w14:paraId="4049C9B6" w14:textId="26CA95F2" w:rsidR="00A72B2E" w:rsidRPr="00F60D3F" w:rsidRDefault="00A72B2E" w:rsidP="00A72B2E">
            <w:pPr>
              <w:jc w:val="center"/>
            </w:pPr>
            <w:r>
              <w:t>26,7%</w:t>
            </w:r>
          </w:p>
        </w:tc>
        <w:tc>
          <w:tcPr>
            <w:tcW w:w="647" w:type="pct"/>
            <w:tcBorders>
              <w:top w:val="single" w:sz="4" w:space="0" w:color="auto"/>
              <w:left w:val="single" w:sz="4" w:space="0" w:color="auto"/>
              <w:bottom w:val="single" w:sz="4" w:space="0" w:color="auto"/>
              <w:right w:val="single" w:sz="4" w:space="0" w:color="auto"/>
            </w:tcBorders>
            <w:vAlign w:val="bottom"/>
          </w:tcPr>
          <w:p w14:paraId="69CC155E" w14:textId="44E737EF" w:rsidR="00A72B2E" w:rsidRPr="00F60D3F" w:rsidRDefault="00A72B2E" w:rsidP="00A72B2E">
            <w:pPr>
              <w:tabs>
                <w:tab w:val="left" w:pos="10320"/>
              </w:tabs>
              <w:jc w:val="center"/>
              <w:rPr>
                <w:noProof/>
              </w:rPr>
            </w:pPr>
            <w:r>
              <w:t>43</w:t>
            </w:r>
          </w:p>
        </w:tc>
        <w:tc>
          <w:tcPr>
            <w:tcW w:w="648" w:type="pct"/>
            <w:tcBorders>
              <w:top w:val="single" w:sz="4" w:space="0" w:color="auto"/>
              <w:left w:val="single" w:sz="4" w:space="0" w:color="auto"/>
              <w:bottom w:val="single" w:sz="4" w:space="0" w:color="auto"/>
              <w:right w:val="single" w:sz="4" w:space="0" w:color="auto"/>
            </w:tcBorders>
            <w:vAlign w:val="bottom"/>
          </w:tcPr>
          <w:p w14:paraId="555CB793" w14:textId="7559AF8D" w:rsidR="00A72B2E" w:rsidRPr="00F60D3F" w:rsidRDefault="00A72B2E" w:rsidP="00A72B2E">
            <w:pPr>
              <w:tabs>
                <w:tab w:val="left" w:pos="10320"/>
              </w:tabs>
              <w:jc w:val="center"/>
              <w:rPr>
                <w:noProof/>
              </w:rPr>
            </w:pPr>
            <w:r>
              <w:t>34,4%</w:t>
            </w:r>
          </w:p>
        </w:tc>
        <w:tc>
          <w:tcPr>
            <w:tcW w:w="647" w:type="pct"/>
            <w:tcBorders>
              <w:top w:val="single" w:sz="4" w:space="0" w:color="auto"/>
              <w:left w:val="single" w:sz="4" w:space="0" w:color="auto"/>
              <w:bottom w:val="single" w:sz="4" w:space="0" w:color="auto"/>
              <w:right w:val="single" w:sz="4" w:space="0" w:color="auto"/>
            </w:tcBorders>
            <w:vAlign w:val="center"/>
          </w:tcPr>
          <w:p w14:paraId="60FB68FA" w14:textId="48E708E8" w:rsidR="00A72B2E" w:rsidRPr="00A72B2E" w:rsidRDefault="00A72B2E" w:rsidP="00A72B2E">
            <w:pPr>
              <w:jc w:val="center"/>
            </w:pPr>
            <w:r w:rsidRPr="00A72B2E">
              <w:rPr>
                <w:color w:val="000000"/>
              </w:rPr>
              <w:t>41</w:t>
            </w:r>
          </w:p>
        </w:tc>
        <w:tc>
          <w:tcPr>
            <w:tcW w:w="648" w:type="pct"/>
            <w:tcBorders>
              <w:top w:val="single" w:sz="4" w:space="0" w:color="auto"/>
              <w:left w:val="single" w:sz="4" w:space="0" w:color="auto"/>
              <w:bottom w:val="single" w:sz="4" w:space="0" w:color="auto"/>
              <w:right w:val="single" w:sz="4" w:space="0" w:color="auto"/>
            </w:tcBorders>
            <w:vAlign w:val="center"/>
          </w:tcPr>
          <w:p w14:paraId="27F73236" w14:textId="624D8B5D" w:rsidR="00A72B2E" w:rsidRPr="00A72B2E" w:rsidRDefault="00A72B2E" w:rsidP="00A72B2E">
            <w:pPr>
              <w:jc w:val="center"/>
            </w:pPr>
            <w:r w:rsidRPr="00A72B2E">
              <w:rPr>
                <w:color w:val="000000"/>
              </w:rPr>
              <w:t>29,7%</w:t>
            </w:r>
          </w:p>
        </w:tc>
      </w:tr>
    </w:tbl>
    <w:p w14:paraId="3AEDBB48" w14:textId="77777777" w:rsidR="005060D9" w:rsidRPr="00F60D3F" w:rsidRDefault="00C51483" w:rsidP="00A35F59">
      <w:pPr>
        <w:jc w:val="both"/>
        <w:rPr>
          <w:bCs/>
          <w:sz w:val="28"/>
          <w:szCs w:val="28"/>
          <w:vertAlign w:val="superscript"/>
        </w:rPr>
      </w:pPr>
      <w:r w:rsidRPr="00F60D3F">
        <w:rPr>
          <w:b/>
          <w:bCs/>
          <w:sz w:val="28"/>
          <w:szCs w:val="28"/>
        </w:rPr>
        <w:lastRenderedPageBreak/>
        <w:t> </w:t>
      </w:r>
      <w:r w:rsidR="00931BA3" w:rsidRPr="00F60D3F">
        <w:rPr>
          <w:bCs/>
          <w:sz w:val="28"/>
          <w:szCs w:val="28"/>
        </w:rPr>
        <w:t>Количество участников О</w:t>
      </w:r>
      <w:r w:rsidR="005060D9" w:rsidRPr="00F60D3F">
        <w:rPr>
          <w:bCs/>
          <w:sz w:val="28"/>
          <w:szCs w:val="28"/>
        </w:rPr>
        <w:t xml:space="preserve">ГЭ по учебному предмету </w:t>
      </w:r>
      <w:bookmarkEnd w:id="0"/>
      <w:bookmarkEnd w:id="1"/>
      <w:bookmarkEnd w:id="2"/>
      <w:r w:rsidR="00A61E60" w:rsidRPr="00F60D3F">
        <w:rPr>
          <w:bCs/>
          <w:sz w:val="28"/>
          <w:szCs w:val="28"/>
        </w:rPr>
        <w:t>по категориям</w:t>
      </w:r>
      <w:r w:rsidR="00314599" w:rsidRPr="00F60D3F">
        <w:rPr>
          <w:bCs/>
          <w:vertAlign w:val="superscript"/>
        </w:rPr>
        <w:footnoteReference w:id="2"/>
      </w:r>
    </w:p>
    <w:p w14:paraId="4D36940B" w14:textId="77777777" w:rsidR="00B22215" w:rsidRPr="00F60D3F" w:rsidRDefault="00B22215" w:rsidP="006D7028">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2666"/>
        <w:gridCol w:w="1841"/>
        <w:gridCol w:w="1842"/>
        <w:gridCol w:w="1842"/>
        <w:gridCol w:w="1841"/>
        <w:gridCol w:w="1842"/>
        <w:gridCol w:w="1842"/>
      </w:tblGrid>
      <w:tr w:rsidR="00DC2D67" w:rsidRPr="00F60D3F" w14:paraId="37C0E918" w14:textId="77777777" w:rsidTr="00A72B2E">
        <w:trPr>
          <w:cantSplit/>
          <w:tblHeader/>
        </w:trPr>
        <w:tc>
          <w:tcPr>
            <w:tcW w:w="561" w:type="dxa"/>
            <w:vMerge w:val="restart"/>
            <w:vAlign w:val="center"/>
          </w:tcPr>
          <w:p w14:paraId="41DA5080" w14:textId="77777777" w:rsidR="0014037B" w:rsidRPr="00F60D3F" w:rsidRDefault="0014037B" w:rsidP="0082776F">
            <w:pPr>
              <w:tabs>
                <w:tab w:val="left" w:pos="10320"/>
              </w:tabs>
              <w:jc w:val="center"/>
              <w:rPr>
                <w:b/>
                <w:noProof/>
              </w:rPr>
            </w:pPr>
            <w:r w:rsidRPr="00F60D3F">
              <w:rPr>
                <w:b/>
              </w:rPr>
              <w:t>№ п/п</w:t>
            </w:r>
          </w:p>
        </w:tc>
        <w:tc>
          <w:tcPr>
            <w:tcW w:w="2666" w:type="dxa"/>
            <w:vMerge w:val="restart"/>
            <w:vAlign w:val="center"/>
          </w:tcPr>
          <w:p w14:paraId="6F4F048E" w14:textId="77777777" w:rsidR="0014037B" w:rsidRPr="00F60D3F" w:rsidRDefault="0014037B" w:rsidP="0082776F">
            <w:pPr>
              <w:tabs>
                <w:tab w:val="left" w:pos="10320"/>
              </w:tabs>
              <w:jc w:val="center"/>
              <w:rPr>
                <w:b/>
                <w:noProof/>
              </w:rPr>
            </w:pPr>
            <w:r w:rsidRPr="00F60D3F">
              <w:rPr>
                <w:b/>
                <w:noProof/>
              </w:rPr>
              <w:t>Участники ОГЭ</w:t>
            </w:r>
          </w:p>
        </w:tc>
        <w:tc>
          <w:tcPr>
            <w:tcW w:w="3683" w:type="dxa"/>
            <w:gridSpan w:val="2"/>
            <w:vAlign w:val="center"/>
          </w:tcPr>
          <w:p w14:paraId="456EB56B" w14:textId="77777777" w:rsidR="0014037B" w:rsidRPr="00F60D3F" w:rsidDel="00006B1B" w:rsidRDefault="00656569" w:rsidP="005D4B32">
            <w:pPr>
              <w:tabs>
                <w:tab w:val="left" w:pos="10320"/>
              </w:tabs>
              <w:jc w:val="center"/>
              <w:rPr>
                <w:b/>
                <w:noProof/>
              </w:rPr>
            </w:pPr>
            <w:r w:rsidRPr="00F60D3F">
              <w:rPr>
                <w:b/>
                <w:noProof/>
              </w:rPr>
              <w:t>2024</w:t>
            </w:r>
            <w:r w:rsidR="0014037B" w:rsidRPr="00F60D3F">
              <w:rPr>
                <w:b/>
                <w:noProof/>
              </w:rPr>
              <w:t xml:space="preserve"> г.</w:t>
            </w:r>
          </w:p>
        </w:tc>
        <w:tc>
          <w:tcPr>
            <w:tcW w:w="3683" w:type="dxa"/>
            <w:gridSpan w:val="2"/>
            <w:vAlign w:val="center"/>
          </w:tcPr>
          <w:p w14:paraId="4332B133" w14:textId="77777777" w:rsidR="0014037B" w:rsidRPr="00F60D3F" w:rsidRDefault="00656569" w:rsidP="005D4B32">
            <w:pPr>
              <w:tabs>
                <w:tab w:val="left" w:pos="10320"/>
              </w:tabs>
              <w:jc w:val="center"/>
              <w:rPr>
                <w:b/>
                <w:noProof/>
              </w:rPr>
            </w:pPr>
            <w:r w:rsidRPr="00F60D3F">
              <w:rPr>
                <w:b/>
                <w:noProof/>
              </w:rPr>
              <w:t>2025</w:t>
            </w:r>
            <w:r w:rsidR="0014037B" w:rsidRPr="00F60D3F">
              <w:rPr>
                <w:b/>
                <w:noProof/>
              </w:rPr>
              <w:t xml:space="preserve"> г.</w:t>
            </w:r>
          </w:p>
        </w:tc>
        <w:tc>
          <w:tcPr>
            <w:tcW w:w="3684" w:type="dxa"/>
            <w:gridSpan w:val="2"/>
            <w:vAlign w:val="center"/>
          </w:tcPr>
          <w:p w14:paraId="0AC4B784" w14:textId="77777777" w:rsidR="0014037B" w:rsidRPr="00F60D3F" w:rsidRDefault="00656569" w:rsidP="005D4B32">
            <w:pPr>
              <w:tabs>
                <w:tab w:val="left" w:pos="10320"/>
              </w:tabs>
              <w:jc w:val="center"/>
              <w:rPr>
                <w:b/>
                <w:noProof/>
              </w:rPr>
            </w:pPr>
            <w:r w:rsidRPr="00F60D3F">
              <w:rPr>
                <w:b/>
                <w:noProof/>
              </w:rPr>
              <w:t>2026</w:t>
            </w:r>
            <w:r w:rsidR="0014037B" w:rsidRPr="00F60D3F">
              <w:rPr>
                <w:b/>
                <w:noProof/>
              </w:rPr>
              <w:t xml:space="preserve"> г.</w:t>
            </w:r>
          </w:p>
        </w:tc>
      </w:tr>
      <w:tr w:rsidR="00DC2D67" w:rsidRPr="00F60D3F" w14:paraId="0C5B0A23" w14:textId="77777777" w:rsidTr="00A72B2E">
        <w:trPr>
          <w:cantSplit/>
          <w:tblHeader/>
        </w:trPr>
        <w:tc>
          <w:tcPr>
            <w:tcW w:w="561" w:type="dxa"/>
            <w:vMerge/>
            <w:vAlign w:val="center"/>
          </w:tcPr>
          <w:p w14:paraId="7EBB02A6" w14:textId="77777777" w:rsidR="0014037B" w:rsidRPr="00F60D3F" w:rsidRDefault="0014037B" w:rsidP="0014037B">
            <w:pPr>
              <w:tabs>
                <w:tab w:val="left" w:pos="10320"/>
              </w:tabs>
              <w:rPr>
                <w:b/>
                <w:noProof/>
              </w:rPr>
            </w:pPr>
          </w:p>
        </w:tc>
        <w:tc>
          <w:tcPr>
            <w:tcW w:w="2666" w:type="dxa"/>
            <w:vMerge/>
          </w:tcPr>
          <w:p w14:paraId="67619EB3" w14:textId="77777777" w:rsidR="0014037B" w:rsidRPr="00F60D3F" w:rsidRDefault="0014037B" w:rsidP="0014037B">
            <w:pPr>
              <w:tabs>
                <w:tab w:val="left" w:pos="10320"/>
              </w:tabs>
              <w:rPr>
                <w:b/>
                <w:noProof/>
              </w:rPr>
            </w:pPr>
          </w:p>
        </w:tc>
        <w:tc>
          <w:tcPr>
            <w:tcW w:w="1841" w:type="dxa"/>
            <w:vAlign w:val="center"/>
          </w:tcPr>
          <w:p w14:paraId="271237BC" w14:textId="77777777" w:rsidR="0014037B" w:rsidRPr="00F60D3F" w:rsidRDefault="0014037B" w:rsidP="005D4B32">
            <w:pPr>
              <w:tabs>
                <w:tab w:val="left" w:pos="10320"/>
              </w:tabs>
              <w:jc w:val="center"/>
              <w:rPr>
                <w:noProof/>
              </w:rPr>
            </w:pPr>
            <w:r w:rsidRPr="00F60D3F">
              <w:rPr>
                <w:noProof/>
              </w:rPr>
              <w:t>чел.</w:t>
            </w:r>
          </w:p>
        </w:tc>
        <w:tc>
          <w:tcPr>
            <w:tcW w:w="1842" w:type="dxa"/>
            <w:vAlign w:val="center"/>
          </w:tcPr>
          <w:p w14:paraId="00F0E0B2" w14:textId="77777777" w:rsidR="0014037B" w:rsidRPr="00F60D3F" w:rsidRDefault="0014037B" w:rsidP="005D4B32">
            <w:pPr>
              <w:tabs>
                <w:tab w:val="left" w:pos="10320"/>
              </w:tabs>
              <w:jc w:val="center"/>
              <w:rPr>
                <w:noProof/>
              </w:rPr>
            </w:pPr>
            <w:r w:rsidRPr="00F60D3F">
              <w:rPr>
                <w:noProof/>
              </w:rPr>
              <w:t>%</w:t>
            </w:r>
          </w:p>
        </w:tc>
        <w:tc>
          <w:tcPr>
            <w:tcW w:w="1842" w:type="dxa"/>
            <w:vAlign w:val="center"/>
          </w:tcPr>
          <w:p w14:paraId="33E8C563" w14:textId="77777777" w:rsidR="0014037B" w:rsidRPr="00F60D3F" w:rsidRDefault="0014037B" w:rsidP="005D4B32">
            <w:pPr>
              <w:tabs>
                <w:tab w:val="left" w:pos="10320"/>
              </w:tabs>
              <w:jc w:val="center"/>
              <w:rPr>
                <w:noProof/>
              </w:rPr>
            </w:pPr>
            <w:r w:rsidRPr="00F60D3F">
              <w:rPr>
                <w:noProof/>
              </w:rPr>
              <w:t>чел.</w:t>
            </w:r>
          </w:p>
        </w:tc>
        <w:tc>
          <w:tcPr>
            <w:tcW w:w="1841" w:type="dxa"/>
            <w:vAlign w:val="center"/>
          </w:tcPr>
          <w:p w14:paraId="03E92DB4" w14:textId="77777777" w:rsidR="0014037B" w:rsidRPr="00F60D3F" w:rsidRDefault="0014037B" w:rsidP="005D4B32">
            <w:pPr>
              <w:tabs>
                <w:tab w:val="left" w:pos="10320"/>
              </w:tabs>
              <w:jc w:val="center"/>
              <w:rPr>
                <w:noProof/>
              </w:rPr>
            </w:pPr>
            <w:r w:rsidRPr="00F60D3F">
              <w:rPr>
                <w:noProof/>
              </w:rPr>
              <w:t>%</w:t>
            </w:r>
          </w:p>
        </w:tc>
        <w:tc>
          <w:tcPr>
            <w:tcW w:w="1842" w:type="dxa"/>
            <w:vAlign w:val="center"/>
          </w:tcPr>
          <w:p w14:paraId="238AFCFD" w14:textId="77777777" w:rsidR="0014037B" w:rsidRPr="00F60D3F" w:rsidRDefault="0014037B" w:rsidP="005D4B32">
            <w:pPr>
              <w:tabs>
                <w:tab w:val="left" w:pos="10320"/>
              </w:tabs>
              <w:jc w:val="center"/>
              <w:rPr>
                <w:noProof/>
              </w:rPr>
            </w:pPr>
            <w:r w:rsidRPr="00F60D3F">
              <w:rPr>
                <w:noProof/>
              </w:rPr>
              <w:t>чел.</w:t>
            </w:r>
          </w:p>
        </w:tc>
        <w:tc>
          <w:tcPr>
            <w:tcW w:w="1842" w:type="dxa"/>
            <w:vAlign w:val="center"/>
          </w:tcPr>
          <w:p w14:paraId="261846A6" w14:textId="77777777" w:rsidR="0014037B" w:rsidRPr="00F60D3F" w:rsidRDefault="0014037B" w:rsidP="005D4B32">
            <w:pPr>
              <w:tabs>
                <w:tab w:val="left" w:pos="10320"/>
              </w:tabs>
              <w:jc w:val="center"/>
              <w:rPr>
                <w:noProof/>
              </w:rPr>
            </w:pPr>
            <w:r w:rsidRPr="00F60D3F">
              <w:rPr>
                <w:noProof/>
              </w:rPr>
              <w:t>%</w:t>
            </w:r>
          </w:p>
        </w:tc>
      </w:tr>
      <w:tr w:rsidR="00A72B2E" w:rsidRPr="00F60D3F" w14:paraId="33A3A3CB" w14:textId="77777777" w:rsidTr="00A72B2E">
        <w:tc>
          <w:tcPr>
            <w:tcW w:w="561" w:type="dxa"/>
            <w:vAlign w:val="center"/>
          </w:tcPr>
          <w:p w14:paraId="1BA0A8E9" w14:textId="77777777" w:rsidR="00A72B2E" w:rsidRPr="00F60D3F" w:rsidRDefault="00A72B2E" w:rsidP="00D914EC">
            <w:pPr>
              <w:pStyle w:val="a3"/>
              <w:numPr>
                <w:ilvl w:val="0"/>
                <w:numId w:val="2"/>
              </w:numPr>
              <w:tabs>
                <w:tab w:val="left" w:pos="10320"/>
              </w:tabs>
              <w:spacing w:after="0"/>
              <w:ind w:left="0" w:firstLine="0"/>
              <w:rPr>
                <w:rFonts w:ascii="Times New Roman" w:hAnsi="Times New Roman"/>
                <w:sz w:val="24"/>
                <w:szCs w:val="24"/>
              </w:rPr>
            </w:pPr>
          </w:p>
        </w:tc>
        <w:tc>
          <w:tcPr>
            <w:tcW w:w="2666" w:type="dxa"/>
            <w:vAlign w:val="center"/>
          </w:tcPr>
          <w:p w14:paraId="7D7CB9B6" w14:textId="37DCF3B4" w:rsidR="00A72B2E" w:rsidRPr="00F60D3F" w:rsidRDefault="00A72B2E" w:rsidP="00A72B2E">
            <w:pPr>
              <w:tabs>
                <w:tab w:val="left" w:pos="10320"/>
              </w:tabs>
            </w:pPr>
            <w:r w:rsidRPr="0082776F">
              <w:t>Обучающиеся гимназий</w:t>
            </w:r>
          </w:p>
        </w:tc>
        <w:tc>
          <w:tcPr>
            <w:tcW w:w="1841" w:type="dxa"/>
            <w:vAlign w:val="center"/>
          </w:tcPr>
          <w:p w14:paraId="34ED731E" w14:textId="2C4F148F" w:rsidR="00A72B2E" w:rsidRPr="00F60D3F" w:rsidRDefault="00A72B2E" w:rsidP="00A72B2E">
            <w:pPr>
              <w:jc w:val="center"/>
            </w:pPr>
            <w:r w:rsidRPr="00120840">
              <w:rPr>
                <w:color w:val="000000"/>
              </w:rPr>
              <w:t>17</w:t>
            </w:r>
          </w:p>
        </w:tc>
        <w:tc>
          <w:tcPr>
            <w:tcW w:w="1842" w:type="dxa"/>
            <w:vAlign w:val="center"/>
          </w:tcPr>
          <w:p w14:paraId="146608AA" w14:textId="70D481BF" w:rsidR="00A72B2E" w:rsidRPr="00F60D3F" w:rsidRDefault="00A72B2E" w:rsidP="00A72B2E">
            <w:pPr>
              <w:jc w:val="center"/>
            </w:pPr>
            <w:r w:rsidRPr="00120840">
              <w:rPr>
                <w:color w:val="000000"/>
              </w:rPr>
              <w:t>14,7%</w:t>
            </w:r>
          </w:p>
        </w:tc>
        <w:tc>
          <w:tcPr>
            <w:tcW w:w="1842" w:type="dxa"/>
            <w:vAlign w:val="center"/>
          </w:tcPr>
          <w:p w14:paraId="29670F2B" w14:textId="23826763" w:rsidR="00A72B2E" w:rsidRPr="00F60D3F" w:rsidRDefault="00A72B2E" w:rsidP="00A72B2E">
            <w:pPr>
              <w:jc w:val="center"/>
            </w:pPr>
            <w:r w:rsidRPr="0057726F">
              <w:rPr>
                <w:color w:val="000000"/>
              </w:rPr>
              <w:t>22</w:t>
            </w:r>
          </w:p>
        </w:tc>
        <w:tc>
          <w:tcPr>
            <w:tcW w:w="1841" w:type="dxa"/>
            <w:vAlign w:val="center"/>
          </w:tcPr>
          <w:p w14:paraId="71BD9AF1" w14:textId="5CC50320" w:rsidR="00A72B2E" w:rsidRPr="00F60D3F" w:rsidRDefault="00A72B2E" w:rsidP="00A72B2E">
            <w:pPr>
              <w:jc w:val="center"/>
            </w:pPr>
            <w:r w:rsidRPr="0057726F">
              <w:rPr>
                <w:color w:val="000000"/>
              </w:rPr>
              <w:t>17,6%</w:t>
            </w:r>
          </w:p>
        </w:tc>
        <w:tc>
          <w:tcPr>
            <w:tcW w:w="1842" w:type="dxa"/>
            <w:vAlign w:val="center"/>
          </w:tcPr>
          <w:p w14:paraId="11EE03D8" w14:textId="5CFA2738" w:rsidR="00A72B2E" w:rsidRPr="00A72B2E" w:rsidRDefault="00A72B2E" w:rsidP="00A72B2E">
            <w:pPr>
              <w:jc w:val="center"/>
            </w:pPr>
            <w:r w:rsidRPr="00A72B2E">
              <w:rPr>
                <w:color w:val="000000"/>
              </w:rPr>
              <w:t>15</w:t>
            </w:r>
          </w:p>
        </w:tc>
        <w:tc>
          <w:tcPr>
            <w:tcW w:w="1842" w:type="dxa"/>
            <w:vAlign w:val="center"/>
          </w:tcPr>
          <w:p w14:paraId="73162558" w14:textId="03BF69F0" w:rsidR="00A72B2E" w:rsidRPr="00A72B2E" w:rsidRDefault="00A72B2E" w:rsidP="00A72B2E">
            <w:pPr>
              <w:jc w:val="center"/>
            </w:pPr>
            <w:r w:rsidRPr="00A72B2E">
              <w:rPr>
                <w:color w:val="000000"/>
              </w:rPr>
              <w:t>10,9%</w:t>
            </w:r>
          </w:p>
        </w:tc>
      </w:tr>
      <w:tr w:rsidR="00A72B2E" w:rsidRPr="00F60D3F" w14:paraId="4018B3AF" w14:textId="77777777" w:rsidTr="00A72B2E">
        <w:tc>
          <w:tcPr>
            <w:tcW w:w="561" w:type="dxa"/>
            <w:vAlign w:val="center"/>
          </w:tcPr>
          <w:p w14:paraId="27CF8248" w14:textId="77777777" w:rsidR="00A72B2E" w:rsidRPr="00F60D3F" w:rsidRDefault="00A72B2E" w:rsidP="00D914EC">
            <w:pPr>
              <w:pStyle w:val="a3"/>
              <w:numPr>
                <w:ilvl w:val="0"/>
                <w:numId w:val="2"/>
              </w:numPr>
              <w:tabs>
                <w:tab w:val="left" w:pos="10320"/>
              </w:tabs>
              <w:spacing w:after="0"/>
              <w:ind w:left="0" w:firstLine="0"/>
              <w:rPr>
                <w:rFonts w:ascii="Times New Roman" w:hAnsi="Times New Roman"/>
                <w:sz w:val="24"/>
                <w:szCs w:val="24"/>
              </w:rPr>
            </w:pPr>
          </w:p>
        </w:tc>
        <w:tc>
          <w:tcPr>
            <w:tcW w:w="2666" w:type="dxa"/>
            <w:vAlign w:val="center"/>
          </w:tcPr>
          <w:p w14:paraId="5EC5CE55" w14:textId="26CD48A1" w:rsidR="00A72B2E" w:rsidRPr="00F60D3F" w:rsidRDefault="00A72B2E" w:rsidP="00A72B2E">
            <w:pPr>
              <w:tabs>
                <w:tab w:val="left" w:pos="10320"/>
              </w:tabs>
            </w:pPr>
            <w:r w:rsidRPr="0082776F">
              <w:t xml:space="preserve">Обучающиеся </w:t>
            </w:r>
            <w:r w:rsidRPr="00E213F3">
              <w:t>школ с углубленным изучением предметов</w:t>
            </w:r>
          </w:p>
        </w:tc>
        <w:tc>
          <w:tcPr>
            <w:tcW w:w="1841" w:type="dxa"/>
            <w:vAlign w:val="center"/>
          </w:tcPr>
          <w:p w14:paraId="65898C56" w14:textId="0D15CB61" w:rsidR="00A72B2E" w:rsidRPr="00F60D3F" w:rsidRDefault="00A72B2E" w:rsidP="00A72B2E">
            <w:pPr>
              <w:jc w:val="center"/>
            </w:pPr>
            <w:r w:rsidRPr="00120840">
              <w:rPr>
                <w:color w:val="000000"/>
              </w:rPr>
              <w:t>4</w:t>
            </w:r>
          </w:p>
        </w:tc>
        <w:tc>
          <w:tcPr>
            <w:tcW w:w="1842" w:type="dxa"/>
            <w:vAlign w:val="center"/>
          </w:tcPr>
          <w:p w14:paraId="68D9A9F0" w14:textId="1827F92B" w:rsidR="00A72B2E" w:rsidRPr="00F60D3F" w:rsidRDefault="00A72B2E" w:rsidP="00A72B2E">
            <w:pPr>
              <w:jc w:val="center"/>
            </w:pPr>
            <w:r w:rsidRPr="00120840">
              <w:rPr>
                <w:color w:val="000000"/>
              </w:rPr>
              <w:t>3,4%</w:t>
            </w:r>
          </w:p>
        </w:tc>
        <w:tc>
          <w:tcPr>
            <w:tcW w:w="1842" w:type="dxa"/>
            <w:vAlign w:val="center"/>
          </w:tcPr>
          <w:p w14:paraId="01594F35" w14:textId="508EB18C" w:rsidR="00A72B2E" w:rsidRPr="00F60D3F" w:rsidRDefault="00A72B2E" w:rsidP="00A72B2E">
            <w:pPr>
              <w:jc w:val="center"/>
            </w:pPr>
            <w:r w:rsidRPr="0057726F">
              <w:rPr>
                <w:color w:val="000000"/>
              </w:rPr>
              <w:t>12</w:t>
            </w:r>
          </w:p>
        </w:tc>
        <w:tc>
          <w:tcPr>
            <w:tcW w:w="1841" w:type="dxa"/>
            <w:vAlign w:val="center"/>
          </w:tcPr>
          <w:p w14:paraId="5A4050C3" w14:textId="0D3E3A47" w:rsidR="00A72B2E" w:rsidRPr="00F60D3F" w:rsidRDefault="00A72B2E" w:rsidP="00A72B2E">
            <w:pPr>
              <w:jc w:val="center"/>
            </w:pPr>
            <w:r w:rsidRPr="0057726F">
              <w:rPr>
                <w:color w:val="000000"/>
              </w:rPr>
              <w:t>9,6%</w:t>
            </w:r>
          </w:p>
        </w:tc>
        <w:tc>
          <w:tcPr>
            <w:tcW w:w="1842" w:type="dxa"/>
            <w:vAlign w:val="center"/>
          </w:tcPr>
          <w:p w14:paraId="70671EA2" w14:textId="614FC073" w:rsidR="00A72B2E" w:rsidRPr="00A72B2E" w:rsidRDefault="00A72B2E" w:rsidP="00A72B2E">
            <w:pPr>
              <w:jc w:val="center"/>
            </w:pPr>
            <w:r w:rsidRPr="00A72B2E">
              <w:rPr>
                <w:color w:val="000000"/>
              </w:rPr>
              <w:t>13</w:t>
            </w:r>
          </w:p>
        </w:tc>
        <w:tc>
          <w:tcPr>
            <w:tcW w:w="1842" w:type="dxa"/>
            <w:vAlign w:val="center"/>
          </w:tcPr>
          <w:p w14:paraId="3F0F1155" w14:textId="4B96F8AF" w:rsidR="00A72B2E" w:rsidRPr="00A72B2E" w:rsidRDefault="00A72B2E" w:rsidP="00A72B2E">
            <w:pPr>
              <w:jc w:val="center"/>
            </w:pPr>
            <w:r w:rsidRPr="00A72B2E">
              <w:rPr>
                <w:color w:val="000000"/>
              </w:rPr>
              <w:t>9,4%</w:t>
            </w:r>
          </w:p>
        </w:tc>
      </w:tr>
      <w:tr w:rsidR="00A72B2E" w:rsidRPr="00F60D3F" w14:paraId="5F9BF785" w14:textId="77777777" w:rsidTr="00A72B2E">
        <w:tc>
          <w:tcPr>
            <w:tcW w:w="561" w:type="dxa"/>
            <w:vAlign w:val="center"/>
          </w:tcPr>
          <w:p w14:paraId="0EB21732" w14:textId="77777777" w:rsidR="00A72B2E" w:rsidRPr="00F60D3F" w:rsidRDefault="00A72B2E" w:rsidP="00D914EC">
            <w:pPr>
              <w:pStyle w:val="a3"/>
              <w:numPr>
                <w:ilvl w:val="0"/>
                <w:numId w:val="2"/>
              </w:numPr>
              <w:tabs>
                <w:tab w:val="left" w:pos="10320"/>
              </w:tabs>
              <w:spacing w:after="0"/>
              <w:ind w:left="0" w:firstLine="0"/>
              <w:rPr>
                <w:rFonts w:ascii="Times New Roman" w:hAnsi="Times New Roman"/>
                <w:sz w:val="24"/>
                <w:szCs w:val="24"/>
              </w:rPr>
            </w:pPr>
          </w:p>
        </w:tc>
        <w:tc>
          <w:tcPr>
            <w:tcW w:w="2666" w:type="dxa"/>
            <w:vAlign w:val="center"/>
          </w:tcPr>
          <w:p w14:paraId="61308BBD" w14:textId="30D48F61" w:rsidR="00A72B2E" w:rsidRPr="00F60D3F" w:rsidRDefault="00A72B2E" w:rsidP="00A72B2E">
            <w:pPr>
              <w:tabs>
                <w:tab w:val="left" w:pos="10320"/>
              </w:tabs>
            </w:pPr>
            <w:r w:rsidRPr="0082776F">
              <w:t>Обучающиеся СОШ</w:t>
            </w:r>
          </w:p>
        </w:tc>
        <w:tc>
          <w:tcPr>
            <w:tcW w:w="1841" w:type="dxa"/>
            <w:vAlign w:val="center"/>
          </w:tcPr>
          <w:p w14:paraId="1E6DC2CE" w14:textId="274E7748" w:rsidR="00A72B2E" w:rsidRPr="00F60D3F" w:rsidRDefault="00A72B2E" w:rsidP="00A72B2E">
            <w:pPr>
              <w:jc w:val="center"/>
            </w:pPr>
            <w:r w:rsidRPr="00120840">
              <w:rPr>
                <w:color w:val="000000"/>
              </w:rPr>
              <w:t>77</w:t>
            </w:r>
          </w:p>
        </w:tc>
        <w:tc>
          <w:tcPr>
            <w:tcW w:w="1842" w:type="dxa"/>
            <w:vAlign w:val="center"/>
          </w:tcPr>
          <w:p w14:paraId="73D716F3" w14:textId="0842D58F" w:rsidR="00A72B2E" w:rsidRPr="00F60D3F" w:rsidRDefault="00A72B2E" w:rsidP="00A72B2E">
            <w:pPr>
              <w:jc w:val="center"/>
            </w:pPr>
            <w:r w:rsidRPr="00120840">
              <w:rPr>
                <w:color w:val="000000"/>
              </w:rPr>
              <w:t>66,4%</w:t>
            </w:r>
          </w:p>
        </w:tc>
        <w:tc>
          <w:tcPr>
            <w:tcW w:w="1842" w:type="dxa"/>
            <w:vAlign w:val="center"/>
          </w:tcPr>
          <w:p w14:paraId="1D98585F" w14:textId="07077E9B" w:rsidR="00A72B2E" w:rsidRPr="00F60D3F" w:rsidRDefault="00A72B2E" w:rsidP="00A72B2E">
            <w:pPr>
              <w:jc w:val="center"/>
            </w:pPr>
            <w:r w:rsidRPr="0057726F">
              <w:rPr>
                <w:color w:val="000000"/>
              </w:rPr>
              <w:t>73</w:t>
            </w:r>
          </w:p>
        </w:tc>
        <w:tc>
          <w:tcPr>
            <w:tcW w:w="1841" w:type="dxa"/>
            <w:vAlign w:val="center"/>
          </w:tcPr>
          <w:p w14:paraId="78830428" w14:textId="4590C7DD" w:rsidR="00A72B2E" w:rsidRPr="00F60D3F" w:rsidRDefault="00A72B2E" w:rsidP="00A72B2E">
            <w:pPr>
              <w:jc w:val="center"/>
            </w:pPr>
            <w:r w:rsidRPr="0057726F">
              <w:rPr>
                <w:color w:val="000000"/>
              </w:rPr>
              <w:t>58,4%</w:t>
            </w:r>
          </w:p>
        </w:tc>
        <w:tc>
          <w:tcPr>
            <w:tcW w:w="1842" w:type="dxa"/>
            <w:vAlign w:val="center"/>
          </w:tcPr>
          <w:p w14:paraId="554375F4" w14:textId="79CF238B" w:rsidR="00A72B2E" w:rsidRPr="00A72B2E" w:rsidRDefault="00A72B2E" w:rsidP="00A72B2E">
            <w:pPr>
              <w:jc w:val="center"/>
            </w:pPr>
            <w:r w:rsidRPr="00A72B2E">
              <w:rPr>
                <w:color w:val="000000"/>
              </w:rPr>
              <w:t>86</w:t>
            </w:r>
          </w:p>
        </w:tc>
        <w:tc>
          <w:tcPr>
            <w:tcW w:w="1842" w:type="dxa"/>
            <w:vAlign w:val="center"/>
          </w:tcPr>
          <w:p w14:paraId="1811028F" w14:textId="1A9380C3" w:rsidR="00A72B2E" w:rsidRPr="00A72B2E" w:rsidRDefault="00A72B2E" w:rsidP="00A72B2E">
            <w:pPr>
              <w:jc w:val="center"/>
            </w:pPr>
            <w:r w:rsidRPr="00A72B2E">
              <w:rPr>
                <w:color w:val="000000"/>
              </w:rPr>
              <w:t>62,3%</w:t>
            </w:r>
          </w:p>
        </w:tc>
      </w:tr>
      <w:tr w:rsidR="00A72B2E" w:rsidRPr="00F60D3F" w14:paraId="36350762" w14:textId="77777777" w:rsidTr="00A72B2E">
        <w:tc>
          <w:tcPr>
            <w:tcW w:w="561" w:type="dxa"/>
            <w:vAlign w:val="center"/>
          </w:tcPr>
          <w:p w14:paraId="7D73A5C5" w14:textId="77777777" w:rsidR="00A72B2E" w:rsidRPr="00F60D3F" w:rsidRDefault="00A72B2E" w:rsidP="00D914EC">
            <w:pPr>
              <w:pStyle w:val="a3"/>
              <w:numPr>
                <w:ilvl w:val="0"/>
                <w:numId w:val="2"/>
              </w:numPr>
              <w:tabs>
                <w:tab w:val="left" w:pos="10320"/>
              </w:tabs>
              <w:spacing w:after="0"/>
              <w:ind w:left="0" w:firstLine="0"/>
              <w:rPr>
                <w:rFonts w:ascii="Times New Roman" w:hAnsi="Times New Roman"/>
                <w:sz w:val="24"/>
                <w:szCs w:val="24"/>
              </w:rPr>
            </w:pPr>
          </w:p>
        </w:tc>
        <w:tc>
          <w:tcPr>
            <w:tcW w:w="2666" w:type="dxa"/>
            <w:vAlign w:val="center"/>
          </w:tcPr>
          <w:p w14:paraId="58AB6B74" w14:textId="79DB928E" w:rsidR="00A72B2E" w:rsidRPr="00F60D3F" w:rsidRDefault="00A72B2E" w:rsidP="00A72B2E">
            <w:pPr>
              <w:tabs>
                <w:tab w:val="left" w:pos="10320"/>
              </w:tabs>
            </w:pPr>
            <w:r>
              <w:t>Обучающиеся О</w:t>
            </w:r>
            <w:r w:rsidRPr="0082776F">
              <w:t>ОШ</w:t>
            </w:r>
            <w:r w:rsidRPr="000975FD">
              <w:t xml:space="preserve"> </w:t>
            </w:r>
          </w:p>
        </w:tc>
        <w:tc>
          <w:tcPr>
            <w:tcW w:w="1841" w:type="dxa"/>
            <w:vAlign w:val="center"/>
          </w:tcPr>
          <w:p w14:paraId="434628C4" w14:textId="5E505508" w:rsidR="00A72B2E" w:rsidRPr="00F60D3F" w:rsidRDefault="00A72B2E" w:rsidP="00A72B2E">
            <w:pPr>
              <w:jc w:val="center"/>
            </w:pPr>
            <w:r w:rsidRPr="00120840">
              <w:rPr>
                <w:color w:val="000000"/>
              </w:rPr>
              <w:t>16</w:t>
            </w:r>
          </w:p>
        </w:tc>
        <w:tc>
          <w:tcPr>
            <w:tcW w:w="1842" w:type="dxa"/>
            <w:vAlign w:val="center"/>
          </w:tcPr>
          <w:p w14:paraId="7596C90E" w14:textId="4ADAF563" w:rsidR="00A72B2E" w:rsidRPr="00F60D3F" w:rsidRDefault="00A72B2E" w:rsidP="00A72B2E">
            <w:pPr>
              <w:jc w:val="center"/>
            </w:pPr>
            <w:r w:rsidRPr="00120840">
              <w:rPr>
                <w:color w:val="000000"/>
              </w:rPr>
              <w:t>13,8%</w:t>
            </w:r>
          </w:p>
        </w:tc>
        <w:tc>
          <w:tcPr>
            <w:tcW w:w="1842" w:type="dxa"/>
            <w:vAlign w:val="center"/>
          </w:tcPr>
          <w:p w14:paraId="34AC26D5" w14:textId="4D04BCDE" w:rsidR="00A72B2E" w:rsidRPr="00F60D3F" w:rsidRDefault="00A72B2E" w:rsidP="00A72B2E">
            <w:pPr>
              <w:jc w:val="center"/>
            </w:pPr>
            <w:r w:rsidRPr="0057726F">
              <w:rPr>
                <w:color w:val="000000"/>
              </w:rPr>
              <w:t>17</w:t>
            </w:r>
          </w:p>
        </w:tc>
        <w:tc>
          <w:tcPr>
            <w:tcW w:w="1841" w:type="dxa"/>
            <w:vAlign w:val="center"/>
          </w:tcPr>
          <w:p w14:paraId="4B5A7FE3" w14:textId="49CE6BB0" w:rsidR="00A72B2E" w:rsidRPr="00F60D3F" w:rsidRDefault="00A72B2E" w:rsidP="00A72B2E">
            <w:pPr>
              <w:jc w:val="center"/>
            </w:pPr>
            <w:r w:rsidRPr="0057726F">
              <w:rPr>
                <w:color w:val="000000"/>
              </w:rPr>
              <w:t>13,6%</w:t>
            </w:r>
          </w:p>
        </w:tc>
        <w:tc>
          <w:tcPr>
            <w:tcW w:w="1842" w:type="dxa"/>
            <w:vAlign w:val="center"/>
          </w:tcPr>
          <w:p w14:paraId="69E8FE61" w14:textId="27BF76A8" w:rsidR="00A72B2E" w:rsidRPr="00A72B2E" w:rsidRDefault="00A72B2E" w:rsidP="00A72B2E">
            <w:pPr>
              <w:jc w:val="center"/>
            </w:pPr>
            <w:r w:rsidRPr="00A72B2E">
              <w:rPr>
                <w:color w:val="000000"/>
              </w:rPr>
              <w:t>23</w:t>
            </w:r>
          </w:p>
        </w:tc>
        <w:tc>
          <w:tcPr>
            <w:tcW w:w="1842" w:type="dxa"/>
            <w:vAlign w:val="center"/>
          </w:tcPr>
          <w:p w14:paraId="2A73C40E" w14:textId="7737DF3F" w:rsidR="00A72B2E" w:rsidRPr="00A72B2E" w:rsidRDefault="00A72B2E" w:rsidP="00A72B2E">
            <w:pPr>
              <w:jc w:val="center"/>
            </w:pPr>
            <w:r w:rsidRPr="00A72B2E">
              <w:rPr>
                <w:color w:val="000000"/>
              </w:rPr>
              <w:t>16,7%</w:t>
            </w:r>
          </w:p>
        </w:tc>
      </w:tr>
      <w:tr w:rsidR="00A72B2E" w:rsidRPr="00F60D3F" w14:paraId="280D0D29" w14:textId="77777777" w:rsidTr="00A72B2E">
        <w:tc>
          <w:tcPr>
            <w:tcW w:w="561" w:type="dxa"/>
            <w:tcBorders>
              <w:top w:val="single" w:sz="4" w:space="0" w:color="auto"/>
              <w:left w:val="single" w:sz="4" w:space="0" w:color="auto"/>
              <w:bottom w:val="single" w:sz="4" w:space="0" w:color="auto"/>
              <w:right w:val="single" w:sz="4" w:space="0" w:color="auto"/>
            </w:tcBorders>
            <w:vAlign w:val="center"/>
          </w:tcPr>
          <w:p w14:paraId="2B68FA38" w14:textId="77777777" w:rsidR="00A72B2E" w:rsidRPr="00F60D3F" w:rsidRDefault="00A72B2E" w:rsidP="00D914EC">
            <w:pPr>
              <w:pStyle w:val="a3"/>
              <w:numPr>
                <w:ilvl w:val="0"/>
                <w:numId w:val="2"/>
              </w:numPr>
              <w:tabs>
                <w:tab w:val="left" w:pos="10320"/>
              </w:tabs>
              <w:spacing w:after="0"/>
              <w:ind w:left="0" w:firstLine="0"/>
              <w:rPr>
                <w:rFonts w:ascii="Times New Roman" w:hAnsi="Times New Roman"/>
                <w:sz w:val="24"/>
                <w:szCs w:val="24"/>
              </w:rPr>
            </w:pP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7553F1FC" w14:textId="779251A3" w:rsidR="00A72B2E" w:rsidRPr="00F60D3F" w:rsidRDefault="00A72B2E" w:rsidP="00A72B2E">
            <w:pPr>
              <w:tabs>
                <w:tab w:val="left" w:pos="10320"/>
              </w:tabs>
            </w:pPr>
            <w:r w:rsidRPr="0082776F">
              <w:t>Участники с ограниченными возможностями здоровья</w:t>
            </w:r>
          </w:p>
        </w:tc>
        <w:tc>
          <w:tcPr>
            <w:tcW w:w="1841" w:type="dxa"/>
            <w:tcBorders>
              <w:top w:val="single" w:sz="4" w:space="0" w:color="auto"/>
              <w:left w:val="single" w:sz="4" w:space="0" w:color="auto"/>
              <w:bottom w:val="single" w:sz="4" w:space="0" w:color="auto"/>
              <w:right w:val="single" w:sz="4" w:space="0" w:color="auto"/>
            </w:tcBorders>
            <w:vAlign w:val="center"/>
          </w:tcPr>
          <w:p w14:paraId="307740DE" w14:textId="0F060D04" w:rsidR="00A72B2E" w:rsidRPr="00F60D3F" w:rsidRDefault="00A72B2E" w:rsidP="00A72B2E">
            <w:pPr>
              <w:jc w:val="center"/>
            </w:pPr>
            <w:r w:rsidRPr="00120840">
              <w:rPr>
                <w:color w:val="000000"/>
              </w:rPr>
              <w:t>2</w:t>
            </w:r>
          </w:p>
        </w:tc>
        <w:tc>
          <w:tcPr>
            <w:tcW w:w="1842" w:type="dxa"/>
            <w:tcBorders>
              <w:top w:val="single" w:sz="4" w:space="0" w:color="auto"/>
              <w:left w:val="single" w:sz="4" w:space="0" w:color="auto"/>
              <w:bottom w:val="single" w:sz="4" w:space="0" w:color="auto"/>
              <w:right w:val="single" w:sz="4" w:space="0" w:color="auto"/>
            </w:tcBorders>
            <w:vAlign w:val="center"/>
          </w:tcPr>
          <w:p w14:paraId="6A0042E9" w14:textId="762E1044" w:rsidR="00A72B2E" w:rsidRPr="00F60D3F" w:rsidRDefault="00A72B2E" w:rsidP="00A72B2E">
            <w:pPr>
              <w:jc w:val="center"/>
            </w:pPr>
            <w:r w:rsidRPr="00120840">
              <w:rPr>
                <w:color w:val="000000"/>
              </w:rPr>
              <w:t>1,7%</w:t>
            </w:r>
          </w:p>
        </w:tc>
        <w:tc>
          <w:tcPr>
            <w:tcW w:w="1842" w:type="dxa"/>
            <w:tcBorders>
              <w:top w:val="single" w:sz="4" w:space="0" w:color="auto"/>
              <w:left w:val="single" w:sz="4" w:space="0" w:color="auto"/>
              <w:bottom w:val="single" w:sz="4" w:space="0" w:color="auto"/>
              <w:right w:val="single" w:sz="4" w:space="0" w:color="auto"/>
            </w:tcBorders>
            <w:vAlign w:val="center"/>
          </w:tcPr>
          <w:p w14:paraId="2713E2AD" w14:textId="6032FB49" w:rsidR="00A72B2E" w:rsidRPr="00F60D3F" w:rsidRDefault="00A72B2E" w:rsidP="00A72B2E">
            <w:pPr>
              <w:jc w:val="center"/>
            </w:pPr>
            <w:r w:rsidRPr="0057726F">
              <w:rPr>
                <w:color w:val="000000"/>
              </w:rPr>
              <w:t>1</w:t>
            </w:r>
          </w:p>
        </w:tc>
        <w:tc>
          <w:tcPr>
            <w:tcW w:w="1841" w:type="dxa"/>
            <w:tcBorders>
              <w:top w:val="single" w:sz="4" w:space="0" w:color="auto"/>
              <w:left w:val="single" w:sz="4" w:space="0" w:color="auto"/>
              <w:bottom w:val="single" w:sz="4" w:space="0" w:color="auto"/>
              <w:right w:val="single" w:sz="4" w:space="0" w:color="auto"/>
            </w:tcBorders>
            <w:vAlign w:val="center"/>
          </w:tcPr>
          <w:p w14:paraId="40EBCE41" w14:textId="1EDEFFA8" w:rsidR="00A72B2E" w:rsidRPr="00F60D3F" w:rsidRDefault="00A72B2E" w:rsidP="00A72B2E">
            <w:pPr>
              <w:jc w:val="center"/>
            </w:pPr>
            <w:r w:rsidRPr="0057726F">
              <w:rPr>
                <w:color w:val="000000"/>
              </w:rPr>
              <w:t>0,8%</w:t>
            </w:r>
          </w:p>
        </w:tc>
        <w:tc>
          <w:tcPr>
            <w:tcW w:w="1842" w:type="dxa"/>
            <w:tcBorders>
              <w:top w:val="single" w:sz="4" w:space="0" w:color="auto"/>
              <w:left w:val="single" w:sz="4" w:space="0" w:color="auto"/>
              <w:bottom w:val="single" w:sz="4" w:space="0" w:color="auto"/>
              <w:right w:val="single" w:sz="4" w:space="0" w:color="auto"/>
            </w:tcBorders>
            <w:vAlign w:val="center"/>
          </w:tcPr>
          <w:p w14:paraId="3154716D" w14:textId="357C7A62" w:rsidR="00A72B2E" w:rsidRPr="00A72B2E" w:rsidRDefault="00A72B2E" w:rsidP="00A72B2E">
            <w:pPr>
              <w:jc w:val="center"/>
            </w:pPr>
            <w:r w:rsidRPr="00A72B2E">
              <w:rPr>
                <w:color w:val="000000"/>
              </w:rPr>
              <w:t>1</w:t>
            </w:r>
          </w:p>
        </w:tc>
        <w:tc>
          <w:tcPr>
            <w:tcW w:w="1842" w:type="dxa"/>
            <w:tcBorders>
              <w:top w:val="single" w:sz="4" w:space="0" w:color="auto"/>
              <w:left w:val="single" w:sz="4" w:space="0" w:color="auto"/>
              <w:bottom w:val="single" w:sz="4" w:space="0" w:color="auto"/>
              <w:right w:val="single" w:sz="4" w:space="0" w:color="auto"/>
            </w:tcBorders>
            <w:vAlign w:val="center"/>
          </w:tcPr>
          <w:p w14:paraId="0F9025F6" w14:textId="036FDD3E" w:rsidR="00A72B2E" w:rsidRPr="00A72B2E" w:rsidRDefault="00A72B2E" w:rsidP="00A72B2E">
            <w:pPr>
              <w:jc w:val="center"/>
            </w:pPr>
            <w:r w:rsidRPr="00A72B2E">
              <w:rPr>
                <w:color w:val="000000"/>
              </w:rPr>
              <w:t>0,7%</w:t>
            </w:r>
          </w:p>
        </w:tc>
      </w:tr>
    </w:tbl>
    <w:p w14:paraId="42485419" w14:textId="77777777" w:rsidR="003602B9" w:rsidRPr="00F60D3F" w:rsidRDefault="003602B9" w:rsidP="00EB7C8C">
      <w:pPr>
        <w:jc w:val="both"/>
        <w:rPr>
          <w:b/>
        </w:rPr>
      </w:pPr>
      <w:bookmarkStart w:id="3" w:name="_Toc424490577"/>
    </w:p>
    <w:p w14:paraId="6BCF2A42" w14:textId="77777777" w:rsidR="005060D9" w:rsidRPr="00F60D3F" w:rsidRDefault="0079316A" w:rsidP="00EB7C8C">
      <w:pPr>
        <w:jc w:val="both"/>
        <w:rPr>
          <w:i/>
        </w:rPr>
      </w:pPr>
      <w:r w:rsidRPr="00F60D3F">
        <w:rPr>
          <w:b/>
          <w:i/>
        </w:rPr>
        <w:t xml:space="preserve">ВЫВОД о характере изменения количества участников ОГЭ по предмету </w:t>
      </w:r>
      <w:bookmarkEnd w:id="3"/>
      <w:r w:rsidRPr="00F60D3F">
        <w:rPr>
          <w:i/>
        </w:rPr>
        <w:t>(отмечается динамика количества участников ОГЭ по предмету в целом, по отдельным категориям, видам образовательных организаций)</w:t>
      </w:r>
    </w:p>
    <w:p w14:paraId="53FE2D4F" w14:textId="77777777" w:rsidR="00F03F01" w:rsidRPr="00F03F01" w:rsidRDefault="00F03F01" w:rsidP="00F03F01">
      <w:pPr>
        <w:pStyle w:val="ds-markdown-paragraph"/>
        <w:shd w:val="clear" w:color="auto" w:fill="FFFFFF"/>
        <w:spacing w:before="240" w:beforeAutospacing="0" w:after="0" w:afterAutospacing="0" w:line="360" w:lineRule="auto"/>
        <w:ind w:firstLine="708"/>
        <w:rPr>
          <w:color w:val="0F1115"/>
        </w:rPr>
      </w:pPr>
      <w:r w:rsidRPr="00F03F01">
        <w:rPr>
          <w:color w:val="0F1115"/>
        </w:rPr>
        <w:t>За период 2024–2026 гг. наблюдается </w:t>
      </w:r>
      <w:r w:rsidRPr="00F03F01">
        <w:rPr>
          <w:rStyle w:val="af5"/>
          <w:color w:val="0F1115"/>
        </w:rPr>
        <w:t>устойчивый рост числа участников ОГЭ по английскому языку</w:t>
      </w:r>
      <w:r w:rsidRPr="00F03F01">
        <w:rPr>
          <w:color w:val="0F1115"/>
        </w:rPr>
        <w:t> – с 116 до 138 человек. Доля ОГЭ по английскому языку в общем числе участников ГИА-9 остаётся стабильной на уровне </w:t>
      </w:r>
      <w:r w:rsidRPr="00F03F01">
        <w:rPr>
          <w:rStyle w:val="af5"/>
          <w:color w:val="0F1115"/>
        </w:rPr>
        <w:t>5,4–5,5%</w:t>
      </w:r>
      <w:r w:rsidRPr="00F03F01">
        <w:rPr>
          <w:color w:val="0F1115"/>
        </w:rPr>
        <w:t>, что свидетельствует о </w:t>
      </w:r>
      <w:r w:rsidRPr="00F03F01">
        <w:rPr>
          <w:rStyle w:val="af5"/>
          <w:color w:val="0F1115"/>
        </w:rPr>
        <w:t>сохранении интереса</w:t>
      </w:r>
      <w:r w:rsidRPr="00F03F01">
        <w:rPr>
          <w:color w:val="0F1115"/>
        </w:rPr>
        <w:t> к предмету среди выпускников, ориентированных на гуманитарные и лингвистические специальности, при отсутствии значительного расширения данной группы. ГВЭ-9 по английскому языку в указанные годы не проводился (доля 0%).</w:t>
      </w:r>
    </w:p>
    <w:p w14:paraId="591D2436" w14:textId="77777777" w:rsidR="00F03F01" w:rsidRPr="00F03F01" w:rsidRDefault="00F03F01" w:rsidP="00F03F01">
      <w:pPr>
        <w:pStyle w:val="ds-markdown-paragraph"/>
        <w:shd w:val="clear" w:color="auto" w:fill="FFFFFF"/>
        <w:spacing w:before="0" w:beforeAutospacing="0" w:after="0" w:afterAutospacing="0" w:line="360" w:lineRule="auto"/>
        <w:ind w:firstLine="360"/>
        <w:rPr>
          <w:color w:val="0F1115"/>
        </w:rPr>
      </w:pPr>
      <w:r w:rsidRPr="00F03F01">
        <w:rPr>
          <w:rStyle w:val="af5"/>
          <w:color w:val="0F1115"/>
        </w:rPr>
        <w:t>Гендерный состав</w:t>
      </w:r>
      <w:r w:rsidRPr="00F03F01">
        <w:rPr>
          <w:color w:val="0F1115"/>
        </w:rPr>
        <w:t> участников характеризуется </w:t>
      </w:r>
      <w:r w:rsidRPr="00F03F01">
        <w:rPr>
          <w:rStyle w:val="af5"/>
          <w:color w:val="0F1115"/>
        </w:rPr>
        <w:t>устойчивым преобладанием девушек</w:t>
      </w:r>
      <w:r w:rsidRPr="00F03F01">
        <w:rPr>
          <w:color w:val="0F1115"/>
        </w:rPr>
        <w:t>:</w:t>
      </w:r>
    </w:p>
    <w:p w14:paraId="4E0316C4" w14:textId="77777777" w:rsidR="00F03F01" w:rsidRPr="00F03F01" w:rsidRDefault="00F03F01" w:rsidP="00D914EC">
      <w:pPr>
        <w:pStyle w:val="ds-markdown-paragraph"/>
        <w:numPr>
          <w:ilvl w:val="0"/>
          <w:numId w:val="4"/>
        </w:numPr>
        <w:shd w:val="clear" w:color="auto" w:fill="FFFFFF"/>
        <w:spacing w:before="0" w:beforeAutospacing="0" w:after="0" w:afterAutospacing="0" w:line="360" w:lineRule="auto"/>
        <w:rPr>
          <w:color w:val="0F1115"/>
        </w:rPr>
      </w:pPr>
      <w:r w:rsidRPr="00F03F01">
        <w:rPr>
          <w:color w:val="0F1115"/>
        </w:rPr>
        <w:t>доля девушек: 73,3% → 65,6% → 70,3%;</w:t>
      </w:r>
    </w:p>
    <w:p w14:paraId="678D2D4D" w14:textId="77777777" w:rsidR="00F03F01" w:rsidRPr="00F03F01" w:rsidRDefault="00F03F01" w:rsidP="00D914EC">
      <w:pPr>
        <w:pStyle w:val="ds-markdown-paragraph"/>
        <w:numPr>
          <w:ilvl w:val="0"/>
          <w:numId w:val="4"/>
        </w:numPr>
        <w:shd w:val="clear" w:color="auto" w:fill="FFFFFF"/>
        <w:spacing w:before="0" w:beforeAutospacing="0" w:after="0" w:afterAutospacing="0" w:line="360" w:lineRule="auto"/>
        <w:rPr>
          <w:color w:val="0F1115"/>
        </w:rPr>
      </w:pPr>
      <w:r w:rsidRPr="00F03F01">
        <w:rPr>
          <w:color w:val="0F1115"/>
        </w:rPr>
        <w:t>доля юношей: 26,7% → 34,4% → 29,7%.</w:t>
      </w:r>
    </w:p>
    <w:p w14:paraId="2E0FC37B" w14:textId="77777777" w:rsidR="00F03F01" w:rsidRPr="00F03F01" w:rsidRDefault="00F03F01" w:rsidP="00F03F01">
      <w:pPr>
        <w:pStyle w:val="ds-markdown-paragraph"/>
        <w:shd w:val="clear" w:color="auto" w:fill="FFFFFF"/>
        <w:spacing w:before="0" w:beforeAutospacing="0" w:after="0" w:afterAutospacing="0" w:line="360" w:lineRule="auto"/>
        <w:ind w:firstLine="360"/>
        <w:rPr>
          <w:color w:val="0F1115"/>
        </w:rPr>
      </w:pPr>
      <w:r w:rsidRPr="00F03F01">
        <w:rPr>
          <w:color w:val="0F1115"/>
        </w:rPr>
        <w:lastRenderedPageBreak/>
        <w:t>На протяжении всех трёх лет соотношение составляет примерно </w:t>
      </w:r>
      <w:r w:rsidRPr="00F03F01">
        <w:rPr>
          <w:rStyle w:val="af5"/>
          <w:color w:val="0F1115"/>
        </w:rPr>
        <w:t>2,3–2,7:1 в пользу женского пола</w:t>
      </w:r>
      <w:r w:rsidRPr="00F03F01">
        <w:rPr>
          <w:color w:val="0F1115"/>
        </w:rPr>
        <w:t>. В 2025 году наблюдалось некоторое увеличение доли юношей (до 34,4%) и соответствующее снижение доли девушек (до 65,6%), однако в 2026 году структура вернулась к значениям, близким к 2024 году. Это позволяет говорить о </w:t>
      </w:r>
      <w:r w:rsidRPr="00F03F01">
        <w:rPr>
          <w:rStyle w:val="af5"/>
          <w:color w:val="0F1115"/>
        </w:rPr>
        <w:t>стабильности гендерной структуры</w:t>
      </w:r>
      <w:r w:rsidRPr="00F03F01">
        <w:rPr>
          <w:color w:val="0F1115"/>
        </w:rPr>
        <w:t> с традиционным преобладанием девушек, характерным для изучения иностранных языков.</w:t>
      </w:r>
    </w:p>
    <w:p w14:paraId="2DCB1DBA" w14:textId="77777777" w:rsidR="00F03F01" w:rsidRPr="00F03F01" w:rsidRDefault="00F03F01" w:rsidP="00F03F01">
      <w:pPr>
        <w:pStyle w:val="ds-markdown-paragraph"/>
        <w:shd w:val="clear" w:color="auto" w:fill="FFFFFF"/>
        <w:spacing w:before="0" w:beforeAutospacing="0" w:after="0" w:afterAutospacing="0" w:line="360" w:lineRule="auto"/>
        <w:ind w:firstLine="360"/>
        <w:rPr>
          <w:color w:val="0F1115"/>
        </w:rPr>
      </w:pPr>
      <w:r w:rsidRPr="00F03F01">
        <w:rPr>
          <w:rStyle w:val="af5"/>
          <w:color w:val="0F1115"/>
        </w:rPr>
        <w:t>В разрезе категорий образовательных организаций</w:t>
      </w:r>
      <w:r w:rsidRPr="00F03F01">
        <w:rPr>
          <w:color w:val="0F1115"/>
        </w:rPr>
        <w:t> динамика разнонаправленная:</w:t>
      </w:r>
    </w:p>
    <w:p w14:paraId="64402C74" w14:textId="77777777" w:rsidR="00F03F01" w:rsidRPr="00F03F01" w:rsidRDefault="00F03F01" w:rsidP="00D914EC">
      <w:pPr>
        <w:pStyle w:val="ds-markdown-paragraph"/>
        <w:numPr>
          <w:ilvl w:val="0"/>
          <w:numId w:val="5"/>
        </w:numPr>
        <w:shd w:val="clear" w:color="auto" w:fill="FFFFFF"/>
        <w:spacing w:before="0" w:beforeAutospacing="0" w:after="0" w:afterAutospacing="0" w:line="360" w:lineRule="auto"/>
        <w:rPr>
          <w:color w:val="0F1115"/>
        </w:rPr>
      </w:pPr>
      <w:r w:rsidRPr="00F03F01">
        <w:rPr>
          <w:rStyle w:val="af5"/>
          <w:color w:val="0F1115"/>
        </w:rPr>
        <w:t>Обучающиеся гимназий</w:t>
      </w:r>
      <w:r w:rsidRPr="00F03F01">
        <w:rPr>
          <w:color w:val="0F1115"/>
        </w:rPr>
        <w:t> демонстрируют нестабильную траекторию: рост в 2025 году (до 22 чел., 17,6%) с последующим снижением в 2026 году (до 15 чел., 10,9%), что является самым низким значением за три года как по абсолютной численности, так и по доле. Это может свидетельствовать о перераспределении выбора предметов среди гимназистов.</w:t>
      </w:r>
    </w:p>
    <w:p w14:paraId="0CF64DB6" w14:textId="77777777" w:rsidR="00F03F01" w:rsidRPr="00F03F01" w:rsidRDefault="00F03F01" w:rsidP="00D914EC">
      <w:pPr>
        <w:pStyle w:val="ds-markdown-paragraph"/>
        <w:numPr>
          <w:ilvl w:val="0"/>
          <w:numId w:val="5"/>
        </w:numPr>
        <w:shd w:val="clear" w:color="auto" w:fill="FFFFFF"/>
        <w:spacing w:before="0" w:beforeAutospacing="0" w:after="0" w:afterAutospacing="0" w:line="360" w:lineRule="auto"/>
        <w:rPr>
          <w:color w:val="0F1115"/>
        </w:rPr>
      </w:pPr>
      <w:r w:rsidRPr="00F03F01">
        <w:rPr>
          <w:rStyle w:val="af5"/>
          <w:color w:val="0F1115"/>
        </w:rPr>
        <w:t>Обучающиеся школ с углублённым изучением предметов</w:t>
      </w:r>
      <w:r w:rsidRPr="00F03F01">
        <w:rPr>
          <w:color w:val="0F1115"/>
        </w:rPr>
        <w:t> показывают </w:t>
      </w:r>
      <w:r w:rsidRPr="00F03F01">
        <w:rPr>
          <w:rStyle w:val="af5"/>
          <w:color w:val="0F1115"/>
        </w:rPr>
        <w:t>устойчивый рост</w:t>
      </w:r>
      <w:r w:rsidRPr="00F03F01">
        <w:rPr>
          <w:color w:val="0F1115"/>
        </w:rPr>
        <w:t>: с 4 до 13 человек (с 3,4% до 9,4%) за три года, что является наиболее выраженной положительной тенденцией среди всех категорий и может указывать на усиление языковой подготовки в данных ОО.</w:t>
      </w:r>
    </w:p>
    <w:p w14:paraId="60100459" w14:textId="77777777" w:rsidR="00F03F01" w:rsidRPr="00F03F01" w:rsidRDefault="00F03F01" w:rsidP="00D914EC">
      <w:pPr>
        <w:pStyle w:val="ds-markdown-paragraph"/>
        <w:numPr>
          <w:ilvl w:val="0"/>
          <w:numId w:val="5"/>
        </w:numPr>
        <w:shd w:val="clear" w:color="auto" w:fill="FFFFFF"/>
        <w:spacing w:before="0" w:beforeAutospacing="0" w:after="0" w:afterAutospacing="0" w:line="360" w:lineRule="auto"/>
        <w:rPr>
          <w:color w:val="0F1115"/>
        </w:rPr>
      </w:pPr>
      <w:r w:rsidRPr="00F03F01">
        <w:rPr>
          <w:rStyle w:val="af5"/>
          <w:color w:val="0F1115"/>
        </w:rPr>
        <w:t>Обучающиеся СОШ</w:t>
      </w:r>
      <w:r w:rsidRPr="00F03F01">
        <w:rPr>
          <w:color w:val="0F1115"/>
        </w:rPr>
        <w:t> остаются </w:t>
      </w:r>
      <w:r w:rsidRPr="00F03F01">
        <w:rPr>
          <w:rStyle w:val="af5"/>
          <w:color w:val="0F1115"/>
        </w:rPr>
        <w:t>основной категорией</w:t>
      </w:r>
      <w:r w:rsidRPr="00F03F01">
        <w:rPr>
          <w:color w:val="0F1115"/>
        </w:rPr>
        <w:t> участников: их доля колеблется в пределах 58,4–66,4%, а абсолютное число выросло с 77 до 86 чел., что определяет общий рост численности сдающих английский язык.</w:t>
      </w:r>
    </w:p>
    <w:p w14:paraId="6183C43D" w14:textId="77777777" w:rsidR="00F03F01" w:rsidRPr="00F03F01" w:rsidRDefault="00F03F01" w:rsidP="00D914EC">
      <w:pPr>
        <w:pStyle w:val="ds-markdown-paragraph"/>
        <w:numPr>
          <w:ilvl w:val="0"/>
          <w:numId w:val="5"/>
        </w:numPr>
        <w:shd w:val="clear" w:color="auto" w:fill="FFFFFF"/>
        <w:spacing w:before="0" w:beforeAutospacing="0" w:after="0" w:afterAutospacing="0" w:line="360" w:lineRule="auto"/>
        <w:rPr>
          <w:color w:val="0F1115"/>
        </w:rPr>
      </w:pPr>
      <w:r w:rsidRPr="00F03F01">
        <w:rPr>
          <w:rStyle w:val="af5"/>
          <w:color w:val="0F1115"/>
        </w:rPr>
        <w:t>Обучающиеся ООШ</w:t>
      </w:r>
      <w:r w:rsidRPr="00F03F01">
        <w:rPr>
          <w:color w:val="0F1115"/>
        </w:rPr>
        <w:t> демонстрируют </w:t>
      </w:r>
      <w:r w:rsidRPr="00F03F01">
        <w:rPr>
          <w:rStyle w:val="af5"/>
          <w:color w:val="0F1115"/>
        </w:rPr>
        <w:t>устойчивый рост</w:t>
      </w:r>
      <w:r w:rsidRPr="00F03F01">
        <w:rPr>
          <w:color w:val="0F1115"/>
        </w:rPr>
        <w:t> как в абсолютных цифрах (с 16 до 23 чел.), так и в относительных (с 13,8% до 16,7%), что является второй по значимости положительной тенденцией.</w:t>
      </w:r>
    </w:p>
    <w:p w14:paraId="170C464F" w14:textId="77777777" w:rsidR="00F03F01" w:rsidRPr="00F03F01" w:rsidRDefault="00F03F01" w:rsidP="00D914EC">
      <w:pPr>
        <w:pStyle w:val="ds-markdown-paragraph"/>
        <w:numPr>
          <w:ilvl w:val="0"/>
          <w:numId w:val="5"/>
        </w:numPr>
        <w:shd w:val="clear" w:color="auto" w:fill="FFFFFF"/>
        <w:spacing w:before="0" w:beforeAutospacing="0" w:after="0" w:afterAutospacing="0" w:line="360" w:lineRule="auto"/>
        <w:rPr>
          <w:color w:val="0F1115"/>
        </w:rPr>
      </w:pPr>
      <w:r w:rsidRPr="00F03F01">
        <w:rPr>
          <w:rStyle w:val="af5"/>
          <w:color w:val="0F1115"/>
        </w:rPr>
        <w:t>Участники с ограниченными возможностями здоровья</w:t>
      </w:r>
      <w:r w:rsidRPr="00F03F01">
        <w:rPr>
          <w:color w:val="0F1115"/>
        </w:rPr>
        <w:t> составляют минимальную долю (0,7–1,7%), их количество варьируется в пределах 1–2 человек без выраженной динамики.</w:t>
      </w:r>
    </w:p>
    <w:p w14:paraId="4CF1F8A0" w14:textId="77777777" w:rsidR="00F03F01" w:rsidRPr="00F03F01" w:rsidRDefault="00F03F01" w:rsidP="00F03F01">
      <w:pPr>
        <w:pStyle w:val="ds-markdown-paragraph"/>
        <w:shd w:val="clear" w:color="auto" w:fill="FFFFFF"/>
        <w:spacing w:before="0" w:beforeAutospacing="0" w:after="0" w:afterAutospacing="0" w:line="360" w:lineRule="auto"/>
        <w:ind w:firstLine="360"/>
        <w:rPr>
          <w:color w:val="0F1115"/>
        </w:rPr>
      </w:pPr>
      <w:r w:rsidRPr="00F03F01">
        <w:rPr>
          <w:color w:val="0F1115"/>
        </w:rPr>
        <w:t>Таким образом, </w:t>
      </w:r>
      <w:r w:rsidRPr="00F03F01">
        <w:rPr>
          <w:rStyle w:val="af5"/>
          <w:color w:val="0F1115"/>
        </w:rPr>
        <w:t>общая динамика количества участников ОГЭ по английскому языку носит положительный, но умеренный характер</w:t>
      </w:r>
      <w:r w:rsidRPr="00F03F01">
        <w:rPr>
          <w:color w:val="0F1115"/>
        </w:rPr>
        <w:t> за счёт стабильного прироста выпускников СОШ и ООШ. Гендерная структура остаётся устойчивой с традиционным преобладанием девушек. Наибольший рост наблюдается среди обучающихся школ с углублённым изучением предметов (увеличение доли в 2,8 раза), что может свидетельствовать о целенаправленной подготовке к ОГЭ по иностранному языку в данных ОО. В то же время обращает на себя внимание </w:t>
      </w:r>
      <w:r w:rsidRPr="00F03F01">
        <w:rPr>
          <w:rStyle w:val="af5"/>
          <w:color w:val="0F1115"/>
        </w:rPr>
        <w:t>снижение доли гимназистов</w:t>
      </w:r>
      <w:r w:rsidRPr="00F03F01">
        <w:rPr>
          <w:color w:val="0F1115"/>
        </w:rPr>
        <w:t> в 2026 году до минимальных значений (10,9%), что требует дополнительного анализа причин и мониторинга ситуации.</w:t>
      </w:r>
    </w:p>
    <w:p w14:paraId="48639F0D" w14:textId="77777777" w:rsidR="00AF0274" w:rsidRPr="00F60D3F" w:rsidRDefault="00AF0274" w:rsidP="00AF0274">
      <w:pPr>
        <w:pStyle w:val="2"/>
        <w:numPr>
          <w:ilvl w:val="1"/>
          <w:numId w:val="0"/>
        </w:numPr>
        <w:jc w:val="center"/>
        <w:rPr>
          <w:b/>
          <w:bCs/>
          <w:color w:val="auto"/>
          <w:sz w:val="28"/>
          <w:szCs w:val="28"/>
        </w:rPr>
      </w:pPr>
      <w:r w:rsidRPr="00F60D3F">
        <w:rPr>
          <w:rFonts w:ascii="Times New Roman" w:hAnsi="Times New Roman"/>
          <w:b/>
          <w:bCs/>
          <w:color w:val="auto"/>
          <w:sz w:val="28"/>
          <w:szCs w:val="28"/>
        </w:rPr>
        <w:lastRenderedPageBreak/>
        <w:t xml:space="preserve">РАЗДЕЛ 2.  ОСНОВНЫЕ РЕЗУЛЬТАТЫ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 ПО ПРЕДМЕТУ</w:t>
      </w:r>
    </w:p>
    <w:p w14:paraId="30D990E9" w14:textId="77777777" w:rsidR="00AF0274" w:rsidRPr="00F60D3F" w:rsidRDefault="00AF0274" w:rsidP="00AF0274">
      <w:pPr>
        <w:ind w:left="-426" w:firstLine="426"/>
        <w:jc w:val="both"/>
        <w:rPr>
          <w:rFonts w:eastAsia="Times New Roman"/>
          <w:b/>
        </w:rPr>
      </w:pPr>
    </w:p>
    <w:p w14:paraId="259916A9" w14:textId="77777777" w:rsidR="00AF0274" w:rsidRPr="00F60D3F" w:rsidRDefault="00AF0274" w:rsidP="00D914EC">
      <w:pPr>
        <w:pStyle w:val="a3"/>
        <w:keepNext/>
        <w:keepLines/>
        <w:numPr>
          <w:ilvl w:val="0"/>
          <w:numId w:val="1"/>
        </w:numPr>
        <w:spacing w:before="200" w:after="0" w:line="240" w:lineRule="auto"/>
        <w:ind w:left="927"/>
        <w:contextualSpacing w:val="0"/>
        <w:outlineLvl w:val="2"/>
        <w:rPr>
          <w:rFonts w:ascii="Times New Roman" w:eastAsia="SimSun" w:hAnsi="Times New Roman"/>
          <w:vanish/>
          <w:sz w:val="28"/>
          <w:szCs w:val="24"/>
          <w:lang w:eastAsia="ru-RU"/>
        </w:rPr>
      </w:pPr>
    </w:p>
    <w:p w14:paraId="7D0706F7" w14:textId="77777777" w:rsidR="00AF0274" w:rsidRPr="00F60D3F" w:rsidRDefault="00AF0274" w:rsidP="00D914EC">
      <w:pPr>
        <w:pStyle w:val="a3"/>
        <w:keepNext/>
        <w:keepLines/>
        <w:numPr>
          <w:ilvl w:val="0"/>
          <w:numId w:val="3"/>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11A32D11" w14:textId="77777777" w:rsidR="00AF0274" w:rsidRPr="00F60D3F" w:rsidRDefault="00AF0274" w:rsidP="00D914EC">
      <w:pPr>
        <w:pStyle w:val="a3"/>
        <w:keepNext/>
        <w:keepLines/>
        <w:numPr>
          <w:ilvl w:val="0"/>
          <w:numId w:val="3"/>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3C04980D" w14:textId="77777777" w:rsidR="00AF0274" w:rsidRPr="00F60D3F" w:rsidRDefault="00AF0274" w:rsidP="00D914EC">
      <w:pPr>
        <w:pStyle w:val="3"/>
        <w:numPr>
          <w:ilvl w:val="1"/>
          <w:numId w:val="3"/>
        </w:numPr>
        <w:tabs>
          <w:tab w:val="left" w:pos="142"/>
        </w:tabs>
        <w:spacing w:after="240"/>
        <w:ind w:left="426"/>
        <w:rPr>
          <w:rFonts w:ascii="Times New Roman" w:hAnsi="Times New Roman"/>
          <w:b w:val="0"/>
          <w:i/>
          <w:color w:val="auto"/>
          <w:sz w:val="28"/>
        </w:rPr>
      </w:pPr>
      <w:r w:rsidRPr="00F60D3F">
        <w:rPr>
          <w:rFonts w:ascii="Times New Roman" w:hAnsi="Times New Roman"/>
          <w:color w:val="auto"/>
          <w:sz w:val="28"/>
        </w:rPr>
        <w:t xml:space="preserve">Диаграмма распределения тестовых баллов участников </w:t>
      </w:r>
      <w:r w:rsidR="00564DD9" w:rsidRPr="00F60D3F">
        <w:rPr>
          <w:rFonts w:ascii="Times New Roman" w:hAnsi="Times New Roman"/>
          <w:color w:val="auto"/>
          <w:sz w:val="28"/>
        </w:rPr>
        <w:t>О</w:t>
      </w:r>
      <w:r w:rsidRPr="00F60D3F">
        <w:rPr>
          <w:rFonts w:ascii="Times New Roman" w:hAnsi="Times New Roman"/>
          <w:color w:val="auto"/>
          <w:sz w:val="28"/>
        </w:rPr>
        <w:t xml:space="preserve">ГЭ по предмету в </w:t>
      </w:r>
      <w:r w:rsidR="00656569" w:rsidRPr="00F60D3F">
        <w:rPr>
          <w:rFonts w:ascii="Times New Roman" w:hAnsi="Times New Roman"/>
          <w:color w:val="auto"/>
          <w:sz w:val="28"/>
        </w:rPr>
        <w:t>2026</w:t>
      </w:r>
      <w:r w:rsidRPr="00F60D3F">
        <w:rPr>
          <w:rFonts w:ascii="Times New Roman" w:hAnsi="Times New Roman"/>
          <w:color w:val="auto"/>
          <w:sz w:val="28"/>
        </w:rPr>
        <w:t xml:space="preserve"> г.</w:t>
      </w:r>
      <w:r w:rsidRPr="00F60D3F">
        <w:rPr>
          <w:rFonts w:ascii="Times New Roman" w:hAnsi="Times New Roman"/>
          <w:color w:val="auto"/>
          <w:sz w:val="28"/>
        </w:rPr>
        <w:br/>
      </w:r>
      <w:r w:rsidRPr="00F60D3F">
        <w:rPr>
          <w:rFonts w:ascii="Times New Roman" w:hAnsi="Times New Roman"/>
          <w:b w:val="0"/>
          <w:i/>
          <w:color w:val="auto"/>
          <w:sz w:val="28"/>
        </w:rPr>
        <w:t xml:space="preserve"> (количество участников, получивших тот или иной тестовый балл)</w:t>
      </w:r>
    </w:p>
    <w:p w14:paraId="0F8963DF" w14:textId="47F756F5" w:rsidR="00017C63" w:rsidRPr="00F60D3F" w:rsidRDefault="00DB34C8" w:rsidP="00DB34C8">
      <w:pPr>
        <w:spacing w:after="200" w:line="276" w:lineRule="auto"/>
        <w:jc w:val="center"/>
        <w:rPr>
          <w:b/>
        </w:rPr>
      </w:pPr>
      <w:r>
        <w:rPr>
          <w:noProof/>
        </w:rPr>
        <w:drawing>
          <wp:inline distT="0" distB="0" distL="0" distR="0" wp14:anchorId="76CFDC07" wp14:editId="1335AB27">
            <wp:extent cx="5219701" cy="2500313"/>
            <wp:effectExtent l="0" t="0" r="0" b="14605"/>
            <wp:docPr id="1" name="Диаграмма 1">
              <a:extLst xmlns:a="http://schemas.openxmlformats.org/drawingml/2006/main">
                <a:ext uri="{FF2B5EF4-FFF2-40B4-BE49-F238E27FC236}">
                  <a16:creationId xmlns:a16="http://schemas.microsoft.com/office/drawing/2014/main" id="{4B6E654C-9C3A-4E51-8DA2-11BA55FF85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5E37F12" w14:textId="77777777" w:rsidR="00614AB8" w:rsidRPr="00F60D3F" w:rsidRDefault="00614AB8" w:rsidP="00D914EC">
      <w:pPr>
        <w:pStyle w:val="3"/>
        <w:numPr>
          <w:ilvl w:val="1"/>
          <w:numId w:val="3"/>
        </w:numPr>
        <w:tabs>
          <w:tab w:val="left" w:pos="142"/>
        </w:tabs>
        <w:ind w:left="426"/>
        <w:rPr>
          <w:rFonts w:ascii="Times New Roman" w:hAnsi="Times New Roman"/>
          <w:color w:val="auto"/>
          <w:sz w:val="28"/>
        </w:rPr>
      </w:pPr>
      <w:r w:rsidRPr="00F60D3F">
        <w:rPr>
          <w:rFonts w:ascii="Times New Roman" w:hAnsi="Times New Roman"/>
          <w:color w:val="auto"/>
          <w:sz w:val="28"/>
        </w:rPr>
        <w:t xml:space="preserve">Динамика результатов </w:t>
      </w:r>
      <w:r w:rsidR="001B0018" w:rsidRPr="00F60D3F">
        <w:rPr>
          <w:rFonts w:ascii="Times New Roman" w:hAnsi="Times New Roman"/>
          <w:color w:val="auto"/>
          <w:sz w:val="28"/>
        </w:rPr>
        <w:t>О</w:t>
      </w:r>
      <w:r w:rsidRPr="00F60D3F">
        <w:rPr>
          <w:rFonts w:ascii="Times New Roman" w:hAnsi="Times New Roman"/>
          <w:color w:val="auto"/>
          <w:sz w:val="28"/>
        </w:rPr>
        <w:t xml:space="preserve">ГЭ по предмету </w:t>
      </w:r>
    </w:p>
    <w:p w14:paraId="538EA27D"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77"/>
        <w:gridCol w:w="1813"/>
        <w:gridCol w:w="1814"/>
        <w:gridCol w:w="1814"/>
        <w:gridCol w:w="1814"/>
        <w:gridCol w:w="1814"/>
        <w:gridCol w:w="1814"/>
      </w:tblGrid>
      <w:tr w:rsidR="00DC2D67" w:rsidRPr="00F60D3F" w14:paraId="317899E6" w14:textId="77777777" w:rsidTr="00A35F59">
        <w:trPr>
          <w:cantSplit/>
          <w:trHeight w:val="338"/>
          <w:tblHeader/>
        </w:trPr>
        <w:tc>
          <w:tcPr>
            <w:tcW w:w="1130" w:type="pct"/>
            <w:vMerge w:val="restart"/>
            <w:vAlign w:val="center"/>
          </w:tcPr>
          <w:p w14:paraId="21FC8428" w14:textId="77777777" w:rsidR="0014037B" w:rsidRPr="00F60D3F" w:rsidRDefault="0014037B" w:rsidP="005D4B32">
            <w:pPr>
              <w:contextualSpacing/>
              <w:jc w:val="center"/>
              <w:rPr>
                <w:rFonts w:eastAsia="MS Mincho"/>
              </w:rPr>
            </w:pPr>
            <w:r w:rsidRPr="00F60D3F">
              <w:rPr>
                <w:rFonts w:eastAsia="MS Mincho"/>
              </w:rPr>
              <w:t>Получили отметку</w:t>
            </w:r>
          </w:p>
        </w:tc>
        <w:tc>
          <w:tcPr>
            <w:tcW w:w="1290" w:type="pct"/>
            <w:gridSpan w:val="2"/>
            <w:tcBorders>
              <w:left w:val="single" w:sz="4" w:space="0" w:color="auto"/>
              <w:right w:val="single" w:sz="4" w:space="0" w:color="auto"/>
            </w:tcBorders>
            <w:vAlign w:val="center"/>
          </w:tcPr>
          <w:p w14:paraId="6F66B7D6" w14:textId="77777777" w:rsidR="0014037B" w:rsidRPr="00F60D3F" w:rsidRDefault="00656569" w:rsidP="005D4B32">
            <w:pPr>
              <w:contextualSpacing/>
              <w:jc w:val="center"/>
              <w:rPr>
                <w:rFonts w:eastAsia="MS Mincho"/>
                <w:b/>
              </w:rPr>
            </w:pPr>
            <w:r w:rsidRPr="00F60D3F">
              <w:rPr>
                <w:rFonts w:eastAsia="MS Mincho"/>
                <w:b/>
              </w:rPr>
              <w:t>2024</w:t>
            </w:r>
            <w:r w:rsidR="0014037B" w:rsidRPr="00F60D3F">
              <w:rPr>
                <w:rFonts w:eastAsia="MS Mincho"/>
                <w:b/>
              </w:rPr>
              <w:t xml:space="preserve"> г.</w:t>
            </w:r>
          </w:p>
        </w:tc>
        <w:tc>
          <w:tcPr>
            <w:tcW w:w="1290" w:type="pct"/>
            <w:gridSpan w:val="2"/>
            <w:tcBorders>
              <w:left w:val="single" w:sz="4" w:space="0" w:color="auto"/>
            </w:tcBorders>
            <w:vAlign w:val="center"/>
          </w:tcPr>
          <w:p w14:paraId="52A78D9E" w14:textId="77777777" w:rsidR="0014037B" w:rsidRPr="00F60D3F" w:rsidRDefault="00656569" w:rsidP="005D4B32">
            <w:pPr>
              <w:contextualSpacing/>
              <w:jc w:val="center"/>
              <w:rPr>
                <w:rFonts w:eastAsia="MS Mincho"/>
                <w:b/>
              </w:rPr>
            </w:pPr>
            <w:r w:rsidRPr="00F60D3F">
              <w:rPr>
                <w:rFonts w:eastAsia="MS Mincho"/>
                <w:b/>
              </w:rPr>
              <w:t>2025</w:t>
            </w:r>
            <w:r w:rsidR="0014037B" w:rsidRPr="00F60D3F">
              <w:rPr>
                <w:rFonts w:eastAsia="MS Mincho"/>
                <w:b/>
              </w:rPr>
              <w:t xml:space="preserve"> г.</w:t>
            </w:r>
          </w:p>
        </w:tc>
        <w:tc>
          <w:tcPr>
            <w:tcW w:w="1290" w:type="pct"/>
            <w:gridSpan w:val="2"/>
            <w:tcBorders>
              <w:left w:val="single" w:sz="4" w:space="0" w:color="auto"/>
            </w:tcBorders>
            <w:vAlign w:val="center"/>
          </w:tcPr>
          <w:p w14:paraId="00F0D06D" w14:textId="77777777" w:rsidR="0014037B" w:rsidRPr="00F60D3F" w:rsidRDefault="00656569" w:rsidP="005D4B32">
            <w:pPr>
              <w:contextualSpacing/>
              <w:jc w:val="center"/>
              <w:rPr>
                <w:rFonts w:eastAsia="MS Mincho"/>
                <w:b/>
              </w:rPr>
            </w:pPr>
            <w:r w:rsidRPr="00F60D3F">
              <w:rPr>
                <w:rFonts w:eastAsia="MS Mincho"/>
                <w:b/>
              </w:rPr>
              <w:t>2026</w:t>
            </w:r>
            <w:r w:rsidR="0014037B" w:rsidRPr="00F60D3F">
              <w:rPr>
                <w:rFonts w:eastAsia="MS Mincho"/>
                <w:b/>
              </w:rPr>
              <w:t xml:space="preserve"> г.</w:t>
            </w:r>
          </w:p>
        </w:tc>
      </w:tr>
      <w:tr w:rsidR="00DC2D67" w:rsidRPr="00F60D3F" w14:paraId="4DC84A50" w14:textId="77777777" w:rsidTr="00A35F59">
        <w:trPr>
          <w:cantSplit/>
          <w:trHeight w:val="155"/>
          <w:tblHeader/>
        </w:trPr>
        <w:tc>
          <w:tcPr>
            <w:tcW w:w="1130" w:type="pct"/>
            <w:vMerge/>
            <w:vAlign w:val="center"/>
          </w:tcPr>
          <w:p w14:paraId="7AB4DE26" w14:textId="77777777" w:rsidR="0014037B" w:rsidRPr="00F60D3F" w:rsidRDefault="0014037B" w:rsidP="005D4B32">
            <w:pPr>
              <w:contextualSpacing/>
              <w:jc w:val="center"/>
              <w:rPr>
                <w:rFonts w:eastAsia="MS Mincho"/>
              </w:rPr>
            </w:pPr>
          </w:p>
        </w:tc>
        <w:tc>
          <w:tcPr>
            <w:tcW w:w="645" w:type="pct"/>
            <w:vAlign w:val="center"/>
          </w:tcPr>
          <w:p w14:paraId="07BB5C18" w14:textId="77777777" w:rsidR="0014037B" w:rsidRPr="00F60D3F" w:rsidRDefault="0014037B" w:rsidP="005D4B32">
            <w:pPr>
              <w:contextualSpacing/>
              <w:jc w:val="center"/>
              <w:rPr>
                <w:rFonts w:eastAsia="MS Mincho"/>
              </w:rPr>
            </w:pPr>
            <w:r w:rsidRPr="00F60D3F">
              <w:rPr>
                <w:rFonts w:eastAsia="MS Mincho"/>
              </w:rPr>
              <w:t>чел.</w:t>
            </w:r>
          </w:p>
        </w:tc>
        <w:tc>
          <w:tcPr>
            <w:tcW w:w="645" w:type="pct"/>
            <w:vAlign w:val="center"/>
          </w:tcPr>
          <w:p w14:paraId="39C8BF63"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65631B6B"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261FCBA3"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2CD3F80B"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5ADF90F1" w14:textId="77777777" w:rsidR="0014037B" w:rsidRPr="00F60D3F" w:rsidRDefault="0014037B" w:rsidP="005D4B32">
            <w:pPr>
              <w:contextualSpacing/>
              <w:jc w:val="center"/>
              <w:rPr>
                <w:rFonts w:eastAsia="MS Mincho"/>
              </w:rPr>
            </w:pPr>
            <w:r w:rsidRPr="00F60D3F">
              <w:rPr>
                <w:rFonts w:eastAsia="MS Mincho"/>
              </w:rPr>
              <w:t>%</w:t>
            </w:r>
          </w:p>
        </w:tc>
      </w:tr>
      <w:tr w:rsidR="00DB34C8" w:rsidRPr="00F60D3F" w14:paraId="79270C6D" w14:textId="77777777" w:rsidTr="00DB34C8">
        <w:trPr>
          <w:trHeight w:val="283"/>
        </w:trPr>
        <w:tc>
          <w:tcPr>
            <w:tcW w:w="1130" w:type="pct"/>
            <w:vAlign w:val="center"/>
          </w:tcPr>
          <w:p w14:paraId="17D7B3F6" w14:textId="77777777" w:rsidR="00DB34C8" w:rsidRPr="00F60D3F" w:rsidRDefault="00DB34C8" w:rsidP="00DB34C8">
            <w:pPr>
              <w:contextualSpacing/>
              <w:jc w:val="center"/>
              <w:rPr>
                <w:rFonts w:eastAsia="MS Mincho"/>
              </w:rPr>
            </w:pPr>
            <w:r w:rsidRPr="00F60D3F">
              <w:t>«2»</w:t>
            </w:r>
          </w:p>
        </w:tc>
        <w:tc>
          <w:tcPr>
            <w:tcW w:w="645" w:type="pct"/>
            <w:vAlign w:val="center"/>
          </w:tcPr>
          <w:p w14:paraId="491F9020" w14:textId="59A7124B" w:rsidR="00DB34C8" w:rsidRPr="00F60D3F" w:rsidRDefault="00DB34C8" w:rsidP="00DB34C8">
            <w:pPr>
              <w:contextualSpacing/>
              <w:jc w:val="center"/>
              <w:rPr>
                <w:rFonts w:eastAsia="MS Mincho"/>
              </w:rPr>
            </w:pPr>
            <w:r w:rsidRPr="008C5B3F">
              <w:rPr>
                <w:color w:val="000000"/>
              </w:rPr>
              <w:t>7</w:t>
            </w:r>
          </w:p>
        </w:tc>
        <w:tc>
          <w:tcPr>
            <w:tcW w:w="645" w:type="pct"/>
            <w:vAlign w:val="center"/>
          </w:tcPr>
          <w:p w14:paraId="5AE8F876" w14:textId="7975B1FF" w:rsidR="00DB34C8" w:rsidRPr="00F60D3F" w:rsidRDefault="00DB34C8" w:rsidP="00DB34C8">
            <w:pPr>
              <w:contextualSpacing/>
              <w:jc w:val="center"/>
              <w:rPr>
                <w:rFonts w:eastAsia="MS Mincho"/>
              </w:rPr>
            </w:pPr>
            <w:r w:rsidRPr="008C5B3F">
              <w:rPr>
                <w:color w:val="000000"/>
              </w:rPr>
              <w:t>6,0%</w:t>
            </w:r>
          </w:p>
        </w:tc>
        <w:tc>
          <w:tcPr>
            <w:tcW w:w="645" w:type="pct"/>
            <w:tcBorders>
              <w:right w:val="single" w:sz="4" w:space="0" w:color="auto"/>
            </w:tcBorders>
            <w:vAlign w:val="center"/>
          </w:tcPr>
          <w:p w14:paraId="3690A2BB" w14:textId="333A857D" w:rsidR="00DB34C8" w:rsidRPr="00F60D3F" w:rsidRDefault="00DB34C8" w:rsidP="00DB34C8">
            <w:pPr>
              <w:contextualSpacing/>
              <w:jc w:val="center"/>
              <w:rPr>
                <w:rFonts w:eastAsia="MS Mincho"/>
              </w:rPr>
            </w:pPr>
            <w:r w:rsidRPr="00731AF9">
              <w:t>2</w:t>
            </w:r>
          </w:p>
        </w:tc>
        <w:tc>
          <w:tcPr>
            <w:tcW w:w="645" w:type="pct"/>
            <w:tcBorders>
              <w:left w:val="single" w:sz="4" w:space="0" w:color="auto"/>
            </w:tcBorders>
            <w:vAlign w:val="center"/>
          </w:tcPr>
          <w:p w14:paraId="65BFADEF" w14:textId="671FDE01" w:rsidR="00DB34C8" w:rsidRPr="00F60D3F" w:rsidRDefault="00DB34C8" w:rsidP="00DB34C8">
            <w:pPr>
              <w:contextualSpacing/>
              <w:jc w:val="center"/>
              <w:rPr>
                <w:rFonts w:eastAsia="MS Mincho"/>
              </w:rPr>
            </w:pPr>
            <w:r w:rsidRPr="00731AF9">
              <w:t>1,6%</w:t>
            </w:r>
          </w:p>
        </w:tc>
        <w:tc>
          <w:tcPr>
            <w:tcW w:w="645" w:type="pct"/>
            <w:tcBorders>
              <w:left w:val="single" w:sz="4" w:space="0" w:color="auto"/>
            </w:tcBorders>
            <w:vAlign w:val="center"/>
          </w:tcPr>
          <w:p w14:paraId="0580870A" w14:textId="654F0204" w:rsidR="00DB34C8" w:rsidRPr="00DB34C8" w:rsidRDefault="00DB34C8" w:rsidP="00DB34C8">
            <w:pPr>
              <w:contextualSpacing/>
              <w:jc w:val="center"/>
              <w:rPr>
                <w:rFonts w:eastAsia="MS Mincho"/>
              </w:rPr>
            </w:pPr>
            <w:r w:rsidRPr="00DB34C8">
              <w:rPr>
                <w:color w:val="000000"/>
              </w:rPr>
              <w:t>1</w:t>
            </w:r>
          </w:p>
        </w:tc>
        <w:tc>
          <w:tcPr>
            <w:tcW w:w="645" w:type="pct"/>
            <w:tcBorders>
              <w:left w:val="single" w:sz="4" w:space="0" w:color="auto"/>
            </w:tcBorders>
            <w:vAlign w:val="center"/>
          </w:tcPr>
          <w:p w14:paraId="2EC93C9D" w14:textId="230D4486" w:rsidR="00DB34C8" w:rsidRPr="00DB34C8" w:rsidRDefault="00DB34C8" w:rsidP="00DB34C8">
            <w:pPr>
              <w:contextualSpacing/>
              <w:jc w:val="center"/>
              <w:rPr>
                <w:rFonts w:eastAsia="MS Mincho"/>
              </w:rPr>
            </w:pPr>
            <w:r w:rsidRPr="00DB34C8">
              <w:rPr>
                <w:color w:val="000000"/>
              </w:rPr>
              <w:t>0,7%</w:t>
            </w:r>
          </w:p>
        </w:tc>
      </w:tr>
      <w:tr w:rsidR="00DB34C8" w:rsidRPr="00F60D3F" w14:paraId="2D5F0EFF" w14:textId="77777777" w:rsidTr="00DB34C8">
        <w:trPr>
          <w:trHeight w:val="283"/>
        </w:trPr>
        <w:tc>
          <w:tcPr>
            <w:tcW w:w="1130" w:type="pct"/>
            <w:vAlign w:val="center"/>
          </w:tcPr>
          <w:p w14:paraId="6A14B70B" w14:textId="77777777" w:rsidR="00DB34C8" w:rsidRPr="00F60D3F" w:rsidRDefault="00DB34C8" w:rsidP="00DB34C8">
            <w:pPr>
              <w:contextualSpacing/>
              <w:jc w:val="center"/>
              <w:rPr>
                <w:rFonts w:eastAsia="MS Mincho"/>
              </w:rPr>
            </w:pPr>
            <w:r w:rsidRPr="00F60D3F">
              <w:rPr>
                <w:rFonts w:eastAsia="MS Mincho"/>
              </w:rPr>
              <w:t>«3»</w:t>
            </w:r>
          </w:p>
        </w:tc>
        <w:tc>
          <w:tcPr>
            <w:tcW w:w="645" w:type="pct"/>
            <w:vAlign w:val="center"/>
          </w:tcPr>
          <w:p w14:paraId="37BF0E2B" w14:textId="4C94C526" w:rsidR="00DB34C8" w:rsidRPr="00F60D3F" w:rsidRDefault="00DB34C8" w:rsidP="00DB34C8">
            <w:pPr>
              <w:contextualSpacing/>
              <w:jc w:val="center"/>
              <w:rPr>
                <w:rFonts w:eastAsia="MS Mincho"/>
              </w:rPr>
            </w:pPr>
            <w:r w:rsidRPr="008C5B3F">
              <w:rPr>
                <w:color w:val="000000"/>
              </w:rPr>
              <w:t>13</w:t>
            </w:r>
          </w:p>
        </w:tc>
        <w:tc>
          <w:tcPr>
            <w:tcW w:w="645" w:type="pct"/>
            <w:vAlign w:val="center"/>
          </w:tcPr>
          <w:p w14:paraId="378F540C" w14:textId="025C1528" w:rsidR="00DB34C8" w:rsidRPr="00F60D3F" w:rsidRDefault="00DB34C8" w:rsidP="00DB34C8">
            <w:pPr>
              <w:contextualSpacing/>
              <w:jc w:val="center"/>
              <w:rPr>
                <w:rFonts w:eastAsia="MS Mincho"/>
              </w:rPr>
            </w:pPr>
            <w:r w:rsidRPr="008C5B3F">
              <w:rPr>
                <w:color w:val="000000"/>
              </w:rPr>
              <w:t>11,2%</w:t>
            </w:r>
          </w:p>
        </w:tc>
        <w:tc>
          <w:tcPr>
            <w:tcW w:w="645" w:type="pct"/>
            <w:tcBorders>
              <w:right w:val="single" w:sz="4" w:space="0" w:color="auto"/>
            </w:tcBorders>
            <w:vAlign w:val="center"/>
          </w:tcPr>
          <w:p w14:paraId="109834B1" w14:textId="21A4448C" w:rsidR="00DB34C8" w:rsidRPr="00F60D3F" w:rsidRDefault="00DB34C8" w:rsidP="00DB34C8">
            <w:pPr>
              <w:contextualSpacing/>
              <w:jc w:val="center"/>
              <w:rPr>
                <w:rFonts w:eastAsia="MS Mincho"/>
              </w:rPr>
            </w:pPr>
            <w:r w:rsidRPr="00881D2A">
              <w:t>16</w:t>
            </w:r>
          </w:p>
        </w:tc>
        <w:tc>
          <w:tcPr>
            <w:tcW w:w="645" w:type="pct"/>
            <w:tcBorders>
              <w:left w:val="single" w:sz="4" w:space="0" w:color="auto"/>
            </w:tcBorders>
            <w:vAlign w:val="center"/>
          </w:tcPr>
          <w:p w14:paraId="3A2A2618" w14:textId="35E67E5D" w:rsidR="00DB34C8" w:rsidRPr="00F60D3F" w:rsidRDefault="00DB34C8" w:rsidP="00DB34C8">
            <w:pPr>
              <w:contextualSpacing/>
              <w:jc w:val="center"/>
              <w:rPr>
                <w:rFonts w:eastAsia="MS Mincho"/>
              </w:rPr>
            </w:pPr>
            <w:r w:rsidRPr="00881D2A">
              <w:t>12,8%</w:t>
            </w:r>
          </w:p>
        </w:tc>
        <w:tc>
          <w:tcPr>
            <w:tcW w:w="645" w:type="pct"/>
            <w:tcBorders>
              <w:left w:val="single" w:sz="4" w:space="0" w:color="auto"/>
            </w:tcBorders>
            <w:vAlign w:val="center"/>
          </w:tcPr>
          <w:p w14:paraId="7E043E9B" w14:textId="4F0A7FD4" w:rsidR="00DB34C8" w:rsidRPr="00DB34C8" w:rsidRDefault="00DB34C8" w:rsidP="00DB34C8">
            <w:pPr>
              <w:contextualSpacing/>
              <w:jc w:val="center"/>
              <w:rPr>
                <w:rFonts w:eastAsia="MS Mincho"/>
              </w:rPr>
            </w:pPr>
            <w:r w:rsidRPr="00DB34C8">
              <w:rPr>
                <w:color w:val="000000"/>
              </w:rPr>
              <w:t>10</w:t>
            </w:r>
          </w:p>
        </w:tc>
        <w:tc>
          <w:tcPr>
            <w:tcW w:w="645" w:type="pct"/>
            <w:tcBorders>
              <w:left w:val="single" w:sz="4" w:space="0" w:color="auto"/>
            </w:tcBorders>
            <w:vAlign w:val="center"/>
          </w:tcPr>
          <w:p w14:paraId="03E2C2FD" w14:textId="60D6B5DD" w:rsidR="00DB34C8" w:rsidRPr="00DB34C8" w:rsidRDefault="00DB34C8" w:rsidP="00DB34C8">
            <w:pPr>
              <w:contextualSpacing/>
              <w:jc w:val="center"/>
              <w:rPr>
                <w:rFonts w:eastAsia="MS Mincho"/>
              </w:rPr>
            </w:pPr>
            <w:r w:rsidRPr="00DB34C8">
              <w:rPr>
                <w:color w:val="000000"/>
              </w:rPr>
              <w:t>7,2%</w:t>
            </w:r>
          </w:p>
        </w:tc>
      </w:tr>
      <w:tr w:rsidR="00DB34C8" w:rsidRPr="00F60D3F" w14:paraId="19ED326D" w14:textId="77777777" w:rsidTr="00DB34C8">
        <w:trPr>
          <w:trHeight w:val="283"/>
        </w:trPr>
        <w:tc>
          <w:tcPr>
            <w:tcW w:w="1130" w:type="pct"/>
            <w:vAlign w:val="center"/>
          </w:tcPr>
          <w:p w14:paraId="32CF111F" w14:textId="77777777" w:rsidR="00DB34C8" w:rsidRPr="00F60D3F" w:rsidRDefault="00DB34C8" w:rsidP="00DB34C8">
            <w:pPr>
              <w:contextualSpacing/>
              <w:jc w:val="center"/>
              <w:rPr>
                <w:rFonts w:eastAsia="MS Mincho"/>
              </w:rPr>
            </w:pPr>
            <w:r w:rsidRPr="00F60D3F">
              <w:rPr>
                <w:rFonts w:eastAsia="MS Mincho"/>
              </w:rPr>
              <w:t>«4»</w:t>
            </w:r>
          </w:p>
        </w:tc>
        <w:tc>
          <w:tcPr>
            <w:tcW w:w="645" w:type="pct"/>
            <w:vAlign w:val="center"/>
          </w:tcPr>
          <w:p w14:paraId="4CD0ACD9" w14:textId="668A758C" w:rsidR="00DB34C8" w:rsidRPr="00F60D3F" w:rsidRDefault="00DB34C8" w:rsidP="00DB34C8">
            <w:pPr>
              <w:contextualSpacing/>
              <w:jc w:val="center"/>
              <w:rPr>
                <w:rFonts w:eastAsia="MS Mincho"/>
              </w:rPr>
            </w:pPr>
            <w:r w:rsidRPr="008C5B3F">
              <w:rPr>
                <w:color w:val="000000"/>
              </w:rPr>
              <w:t>29</w:t>
            </w:r>
          </w:p>
        </w:tc>
        <w:tc>
          <w:tcPr>
            <w:tcW w:w="645" w:type="pct"/>
            <w:vAlign w:val="center"/>
          </w:tcPr>
          <w:p w14:paraId="7C83F1D2" w14:textId="68CC6BCD" w:rsidR="00DB34C8" w:rsidRPr="00F60D3F" w:rsidRDefault="00DB34C8" w:rsidP="00DB34C8">
            <w:pPr>
              <w:contextualSpacing/>
              <w:jc w:val="center"/>
              <w:rPr>
                <w:rFonts w:eastAsia="MS Mincho"/>
              </w:rPr>
            </w:pPr>
            <w:r w:rsidRPr="008C5B3F">
              <w:rPr>
                <w:color w:val="000000"/>
              </w:rPr>
              <w:t>25,0%</w:t>
            </w:r>
          </w:p>
        </w:tc>
        <w:tc>
          <w:tcPr>
            <w:tcW w:w="645" w:type="pct"/>
            <w:tcBorders>
              <w:right w:val="single" w:sz="4" w:space="0" w:color="auto"/>
            </w:tcBorders>
            <w:vAlign w:val="center"/>
          </w:tcPr>
          <w:p w14:paraId="6CE10231" w14:textId="05507F8D" w:rsidR="00DB34C8" w:rsidRPr="00F60D3F" w:rsidRDefault="00DB34C8" w:rsidP="00DB34C8">
            <w:pPr>
              <w:contextualSpacing/>
              <w:jc w:val="center"/>
              <w:rPr>
                <w:rFonts w:eastAsia="MS Mincho"/>
              </w:rPr>
            </w:pPr>
            <w:r w:rsidRPr="00C01BAC">
              <w:t>40</w:t>
            </w:r>
          </w:p>
        </w:tc>
        <w:tc>
          <w:tcPr>
            <w:tcW w:w="645" w:type="pct"/>
            <w:tcBorders>
              <w:left w:val="single" w:sz="4" w:space="0" w:color="auto"/>
            </w:tcBorders>
            <w:vAlign w:val="center"/>
          </w:tcPr>
          <w:p w14:paraId="0F1E0A37" w14:textId="7C3A0329" w:rsidR="00DB34C8" w:rsidRPr="00F60D3F" w:rsidRDefault="00DB34C8" w:rsidP="00DB34C8">
            <w:pPr>
              <w:contextualSpacing/>
              <w:jc w:val="center"/>
              <w:rPr>
                <w:rFonts w:eastAsia="MS Mincho"/>
              </w:rPr>
            </w:pPr>
            <w:r w:rsidRPr="00C01BAC">
              <w:t>32,0%</w:t>
            </w:r>
          </w:p>
        </w:tc>
        <w:tc>
          <w:tcPr>
            <w:tcW w:w="645" w:type="pct"/>
            <w:tcBorders>
              <w:left w:val="single" w:sz="4" w:space="0" w:color="auto"/>
            </w:tcBorders>
            <w:vAlign w:val="center"/>
          </w:tcPr>
          <w:p w14:paraId="0E7A8F90" w14:textId="280BD4ED" w:rsidR="00DB34C8" w:rsidRPr="00DB34C8" w:rsidRDefault="00DB34C8" w:rsidP="00DB34C8">
            <w:pPr>
              <w:contextualSpacing/>
              <w:jc w:val="center"/>
              <w:rPr>
                <w:rFonts w:eastAsia="MS Mincho"/>
              </w:rPr>
            </w:pPr>
            <w:r w:rsidRPr="00DB34C8">
              <w:rPr>
                <w:color w:val="000000"/>
              </w:rPr>
              <w:t>39</w:t>
            </w:r>
          </w:p>
        </w:tc>
        <w:tc>
          <w:tcPr>
            <w:tcW w:w="645" w:type="pct"/>
            <w:tcBorders>
              <w:left w:val="single" w:sz="4" w:space="0" w:color="auto"/>
            </w:tcBorders>
            <w:vAlign w:val="center"/>
          </w:tcPr>
          <w:p w14:paraId="0EE247E7" w14:textId="68F44251" w:rsidR="00DB34C8" w:rsidRPr="00DB34C8" w:rsidRDefault="00DB34C8" w:rsidP="00DB34C8">
            <w:pPr>
              <w:contextualSpacing/>
              <w:jc w:val="center"/>
              <w:rPr>
                <w:rFonts w:eastAsia="MS Mincho"/>
              </w:rPr>
            </w:pPr>
            <w:r w:rsidRPr="00DB34C8">
              <w:rPr>
                <w:color w:val="000000"/>
              </w:rPr>
              <w:t>28,3%</w:t>
            </w:r>
          </w:p>
        </w:tc>
      </w:tr>
      <w:tr w:rsidR="00DB34C8" w:rsidRPr="00F60D3F" w14:paraId="11944BBA" w14:textId="77777777" w:rsidTr="00DB34C8">
        <w:trPr>
          <w:trHeight w:val="283"/>
        </w:trPr>
        <w:tc>
          <w:tcPr>
            <w:tcW w:w="1130" w:type="pct"/>
            <w:vAlign w:val="center"/>
          </w:tcPr>
          <w:p w14:paraId="3BB43A58" w14:textId="77777777" w:rsidR="00DB34C8" w:rsidRPr="00F60D3F" w:rsidRDefault="00DB34C8" w:rsidP="00DB34C8">
            <w:pPr>
              <w:contextualSpacing/>
              <w:jc w:val="center"/>
              <w:rPr>
                <w:rFonts w:eastAsia="MS Mincho"/>
              </w:rPr>
            </w:pPr>
            <w:r w:rsidRPr="00F60D3F">
              <w:rPr>
                <w:rFonts w:eastAsia="MS Mincho"/>
              </w:rPr>
              <w:t>«5»</w:t>
            </w:r>
          </w:p>
        </w:tc>
        <w:tc>
          <w:tcPr>
            <w:tcW w:w="645" w:type="pct"/>
            <w:vAlign w:val="center"/>
          </w:tcPr>
          <w:p w14:paraId="0C2F0508" w14:textId="58982BE9" w:rsidR="00DB34C8" w:rsidRPr="00F60D3F" w:rsidRDefault="00DB34C8" w:rsidP="00DB34C8">
            <w:pPr>
              <w:contextualSpacing/>
              <w:jc w:val="center"/>
              <w:rPr>
                <w:rFonts w:eastAsia="MS Mincho"/>
              </w:rPr>
            </w:pPr>
            <w:r w:rsidRPr="008C5B3F">
              <w:rPr>
                <w:color w:val="000000"/>
              </w:rPr>
              <w:t>67</w:t>
            </w:r>
          </w:p>
        </w:tc>
        <w:tc>
          <w:tcPr>
            <w:tcW w:w="645" w:type="pct"/>
            <w:vAlign w:val="center"/>
          </w:tcPr>
          <w:p w14:paraId="02E0CD31" w14:textId="60D978C3" w:rsidR="00DB34C8" w:rsidRPr="00F60D3F" w:rsidRDefault="00DB34C8" w:rsidP="00DB34C8">
            <w:pPr>
              <w:contextualSpacing/>
              <w:jc w:val="center"/>
              <w:rPr>
                <w:rFonts w:eastAsia="MS Mincho"/>
              </w:rPr>
            </w:pPr>
            <w:r w:rsidRPr="008C5B3F">
              <w:rPr>
                <w:color w:val="000000"/>
              </w:rPr>
              <w:t>57,8%</w:t>
            </w:r>
          </w:p>
        </w:tc>
        <w:tc>
          <w:tcPr>
            <w:tcW w:w="645" w:type="pct"/>
            <w:tcBorders>
              <w:right w:val="single" w:sz="4" w:space="0" w:color="auto"/>
            </w:tcBorders>
            <w:vAlign w:val="center"/>
          </w:tcPr>
          <w:p w14:paraId="052C76A5" w14:textId="11FAB8FE" w:rsidR="00DB34C8" w:rsidRPr="00F60D3F" w:rsidRDefault="00DB34C8" w:rsidP="00DB34C8">
            <w:pPr>
              <w:contextualSpacing/>
              <w:jc w:val="center"/>
              <w:rPr>
                <w:rFonts w:eastAsia="MS Mincho"/>
              </w:rPr>
            </w:pPr>
            <w:r w:rsidRPr="00B343F1">
              <w:t>67</w:t>
            </w:r>
          </w:p>
        </w:tc>
        <w:tc>
          <w:tcPr>
            <w:tcW w:w="645" w:type="pct"/>
            <w:tcBorders>
              <w:left w:val="single" w:sz="4" w:space="0" w:color="auto"/>
            </w:tcBorders>
            <w:vAlign w:val="center"/>
          </w:tcPr>
          <w:p w14:paraId="15D04102" w14:textId="5A97AE2E" w:rsidR="00DB34C8" w:rsidRPr="00F60D3F" w:rsidRDefault="00DB34C8" w:rsidP="00DB34C8">
            <w:pPr>
              <w:contextualSpacing/>
              <w:jc w:val="center"/>
              <w:rPr>
                <w:rFonts w:eastAsia="MS Mincho"/>
              </w:rPr>
            </w:pPr>
            <w:r w:rsidRPr="00B343F1">
              <w:t>53,6%</w:t>
            </w:r>
          </w:p>
        </w:tc>
        <w:tc>
          <w:tcPr>
            <w:tcW w:w="645" w:type="pct"/>
            <w:tcBorders>
              <w:left w:val="single" w:sz="4" w:space="0" w:color="auto"/>
            </w:tcBorders>
            <w:vAlign w:val="center"/>
          </w:tcPr>
          <w:p w14:paraId="715AA283" w14:textId="7DA0FC6E" w:rsidR="00DB34C8" w:rsidRPr="00DB34C8" w:rsidRDefault="00DB34C8" w:rsidP="00DB34C8">
            <w:pPr>
              <w:contextualSpacing/>
              <w:jc w:val="center"/>
              <w:rPr>
                <w:rFonts w:eastAsia="MS Mincho"/>
              </w:rPr>
            </w:pPr>
            <w:r w:rsidRPr="00DB34C8">
              <w:rPr>
                <w:color w:val="000000"/>
              </w:rPr>
              <w:t>88</w:t>
            </w:r>
          </w:p>
        </w:tc>
        <w:tc>
          <w:tcPr>
            <w:tcW w:w="645" w:type="pct"/>
            <w:tcBorders>
              <w:left w:val="single" w:sz="4" w:space="0" w:color="auto"/>
            </w:tcBorders>
            <w:vAlign w:val="center"/>
          </w:tcPr>
          <w:p w14:paraId="3D196068" w14:textId="24011474" w:rsidR="00DB34C8" w:rsidRPr="00DB34C8" w:rsidRDefault="00DB34C8" w:rsidP="00DB34C8">
            <w:pPr>
              <w:contextualSpacing/>
              <w:jc w:val="center"/>
              <w:rPr>
                <w:rFonts w:eastAsia="MS Mincho"/>
              </w:rPr>
            </w:pPr>
            <w:r w:rsidRPr="00DB34C8">
              <w:rPr>
                <w:color w:val="000000"/>
              </w:rPr>
              <w:t>63,8%</w:t>
            </w:r>
          </w:p>
        </w:tc>
      </w:tr>
    </w:tbl>
    <w:p w14:paraId="0129DF2A" w14:textId="77777777" w:rsidR="00022E68" w:rsidRPr="00F60D3F" w:rsidRDefault="00022E68" w:rsidP="00903AC5">
      <w:pPr>
        <w:jc w:val="both"/>
        <w:rPr>
          <w:b/>
          <w:bCs/>
        </w:rPr>
      </w:pPr>
    </w:p>
    <w:p w14:paraId="3E62F166" w14:textId="77777777" w:rsidR="00911A9C" w:rsidRPr="00F60D3F" w:rsidRDefault="00911A9C" w:rsidP="00903AC5">
      <w:pPr>
        <w:jc w:val="both"/>
        <w:rPr>
          <w:b/>
          <w:bCs/>
        </w:rPr>
      </w:pPr>
    </w:p>
    <w:p w14:paraId="49A7543B" w14:textId="77777777" w:rsidR="00205D41" w:rsidRDefault="00205D41" w:rsidP="00205D41">
      <w:pPr>
        <w:jc w:val="center"/>
        <w:rPr>
          <w:b/>
          <w:bCs/>
          <w:sz w:val="28"/>
          <w:szCs w:val="28"/>
        </w:rPr>
      </w:pPr>
    </w:p>
    <w:p w14:paraId="3050DF53" w14:textId="52EF83FD" w:rsidR="00205D41" w:rsidRPr="007D33E0" w:rsidRDefault="00205D41" w:rsidP="00205D41">
      <w:pPr>
        <w:jc w:val="center"/>
        <w:rPr>
          <w:b/>
          <w:bCs/>
          <w:sz w:val="28"/>
          <w:szCs w:val="28"/>
        </w:rPr>
      </w:pPr>
      <w:r w:rsidRPr="007D33E0">
        <w:rPr>
          <w:b/>
          <w:bCs/>
          <w:sz w:val="28"/>
          <w:szCs w:val="28"/>
        </w:rPr>
        <w:lastRenderedPageBreak/>
        <w:t>Достижение минимального и высокого уровня подготовки выпускников</w:t>
      </w:r>
    </w:p>
    <w:p w14:paraId="29944C05" w14:textId="77777777" w:rsidR="00205D41" w:rsidRDefault="00205D41" w:rsidP="00205D41">
      <w:pPr>
        <w:jc w:val="center"/>
        <w:rPr>
          <w:b/>
          <w:bCs/>
          <w:sz w:val="28"/>
          <w:szCs w:val="28"/>
        </w:rPr>
      </w:pPr>
      <w:r w:rsidRPr="007D33E0">
        <w:rPr>
          <w:b/>
          <w:bCs/>
          <w:sz w:val="28"/>
          <w:szCs w:val="28"/>
        </w:rPr>
        <w:t xml:space="preserve">по </w:t>
      </w:r>
      <w:r>
        <w:rPr>
          <w:b/>
          <w:bCs/>
          <w:sz w:val="28"/>
          <w:szCs w:val="28"/>
        </w:rPr>
        <w:t>английскому языку</w:t>
      </w:r>
    </w:p>
    <w:tbl>
      <w:tblPr>
        <w:tblW w:w="13664" w:type="dxa"/>
        <w:tblInd w:w="113" w:type="dxa"/>
        <w:tblLook w:val="04A0" w:firstRow="1" w:lastRow="0" w:firstColumn="1" w:lastColumn="0" w:noHBand="0" w:noVBand="1"/>
      </w:tblPr>
      <w:tblGrid>
        <w:gridCol w:w="5098"/>
        <w:gridCol w:w="1479"/>
        <w:gridCol w:w="1843"/>
        <w:gridCol w:w="1701"/>
        <w:gridCol w:w="1842"/>
        <w:gridCol w:w="1701"/>
      </w:tblGrid>
      <w:tr w:rsidR="00205D41" w:rsidRPr="008C5B3F" w14:paraId="6411183D" w14:textId="77777777" w:rsidTr="0054328D">
        <w:trPr>
          <w:trHeight w:val="1347"/>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51FA1" w14:textId="77777777" w:rsidR="00205D41" w:rsidRPr="008C5B3F" w:rsidRDefault="00205D41" w:rsidP="0054328D">
            <w:pPr>
              <w:jc w:val="center"/>
              <w:rPr>
                <w:rFonts w:eastAsia="Times New Roman"/>
                <w:b/>
                <w:bCs/>
                <w:color w:val="000000"/>
                <w:sz w:val="22"/>
                <w:szCs w:val="22"/>
              </w:rPr>
            </w:pPr>
            <w:r w:rsidRPr="008C5B3F">
              <w:rPr>
                <w:rFonts w:eastAsia="Times New Roman"/>
                <w:b/>
                <w:bCs/>
                <w:color w:val="000000"/>
                <w:sz w:val="22"/>
                <w:szCs w:val="22"/>
              </w:rPr>
              <w:t>ОО</w:t>
            </w:r>
          </w:p>
        </w:tc>
        <w:tc>
          <w:tcPr>
            <w:tcW w:w="1479" w:type="dxa"/>
            <w:tcBorders>
              <w:top w:val="single" w:sz="4" w:space="0" w:color="auto"/>
              <w:left w:val="nil"/>
              <w:bottom w:val="single" w:sz="4" w:space="0" w:color="auto"/>
              <w:right w:val="single" w:sz="4" w:space="0" w:color="auto"/>
            </w:tcBorders>
            <w:shd w:val="clear" w:color="auto" w:fill="auto"/>
            <w:vAlign w:val="center"/>
            <w:hideMark/>
          </w:tcPr>
          <w:p w14:paraId="460B25BA" w14:textId="77777777" w:rsidR="00205D41" w:rsidRPr="008C5B3F" w:rsidRDefault="00205D41" w:rsidP="0054328D">
            <w:pPr>
              <w:jc w:val="center"/>
              <w:rPr>
                <w:rFonts w:eastAsia="Times New Roman"/>
                <w:b/>
                <w:bCs/>
                <w:color w:val="000000"/>
                <w:sz w:val="22"/>
                <w:szCs w:val="22"/>
              </w:rPr>
            </w:pPr>
            <w:r w:rsidRPr="008C5B3F">
              <w:rPr>
                <w:rFonts w:eastAsia="Times New Roman"/>
                <w:b/>
                <w:bCs/>
                <w:color w:val="000000"/>
                <w:sz w:val="22"/>
                <w:szCs w:val="22"/>
              </w:rPr>
              <w:t>Доля, % получивших "2"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4B319ED" w14:textId="77777777" w:rsidR="00205D41" w:rsidRPr="008C5B3F" w:rsidRDefault="00205D41" w:rsidP="0054328D">
            <w:pPr>
              <w:jc w:val="center"/>
              <w:rPr>
                <w:rFonts w:eastAsia="Times New Roman"/>
                <w:b/>
                <w:bCs/>
                <w:color w:val="000000"/>
                <w:sz w:val="22"/>
                <w:szCs w:val="22"/>
              </w:rPr>
            </w:pPr>
            <w:r w:rsidRPr="008C5B3F">
              <w:rPr>
                <w:rFonts w:eastAsia="Times New Roman"/>
                <w:b/>
                <w:bCs/>
                <w:color w:val="000000"/>
                <w:sz w:val="22"/>
                <w:szCs w:val="22"/>
              </w:rPr>
              <w:t>Доля, % преодолевших границу «3» с запасом в 1-2 б.</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5F66C44" w14:textId="77777777" w:rsidR="00205D41" w:rsidRPr="008C5B3F" w:rsidRDefault="00205D41" w:rsidP="0054328D">
            <w:pPr>
              <w:jc w:val="center"/>
              <w:rPr>
                <w:rFonts w:eastAsia="Times New Roman"/>
                <w:b/>
                <w:bCs/>
                <w:color w:val="000000"/>
                <w:sz w:val="22"/>
                <w:szCs w:val="22"/>
              </w:rPr>
            </w:pPr>
            <w:r w:rsidRPr="008C5B3F">
              <w:rPr>
                <w:rFonts w:eastAsia="Times New Roman"/>
                <w:b/>
                <w:bCs/>
                <w:color w:val="000000"/>
                <w:sz w:val="22"/>
                <w:szCs w:val="22"/>
              </w:rPr>
              <w:t>Доля, % получивших "4"</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69A45E5E" w14:textId="77777777" w:rsidR="00205D41" w:rsidRPr="008C5B3F" w:rsidRDefault="00205D41" w:rsidP="0054328D">
            <w:pPr>
              <w:jc w:val="center"/>
              <w:rPr>
                <w:rFonts w:eastAsia="Times New Roman"/>
                <w:b/>
                <w:bCs/>
                <w:color w:val="000000"/>
                <w:sz w:val="22"/>
                <w:szCs w:val="22"/>
              </w:rPr>
            </w:pPr>
            <w:r w:rsidRPr="008C5B3F">
              <w:rPr>
                <w:rFonts w:eastAsia="Times New Roman"/>
                <w:b/>
                <w:bCs/>
                <w:color w:val="000000"/>
                <w:sz w:val="22"/>
                <w:szCs w:val="22"/>
              </w:rPr>
              <w:t>Доля, % преодолевших границу «5» с запасом в 1-2 б.</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61C52B0A" w14:textId="77777777" w:rsidR="00205D41" w:rsidRPr="008C5B3F" w:rsidRDefault="00205D41" w:rsidP="0054328D">
            <w:pPr>
              <w:jc w:val="center"/>
              <w:rPr>
                <w:rFonts w:eastAsia="Times New Roman"/>
                <w:b/>
                <w:bCs/>
                <w:color w:val="000000"/>
                <w:sz w:val="22"/>
                <w:szCs w:val="22"/>
              </w:rPr>
            </w:pPr>
            <w:r w:rsidRPr="008C5B3F">
              <w:rPr>
                <w:rFonts w:eastAsia="Times New Roman"/>
                <w:b/>
                <w:bCs/>
                <w:color w:val="000000"/>
                <w:sz w:val="22"/>
                <w:szCs w:val="22"/>
              </w:rPr>
              <w:t>Доля, % получивших "5"</w:t>
            </w:r>
          </w:p>
        </w:tc>
      </w:tr>
      <w:tr w:rsidR="00205D41" w:rsidRPr="008C5B3F" w14:paraId="42192519" w14:textId="77777777" w:rsidTr="00C61A8A">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DBD4CB" w14:textId="3AEFB11D" w:rsidR="00205D41" w:rsidRPr="00D57641" w:rsidRDefault="00205D41" w:rsidP="00205D41">
            <w:pPr>
              <w:rPr>
                <w:rFonts w:eastAsia="Times New Roman"/>
                <w:color w:val="000000"/>
              </w:rPr>
            </w:pPr>
            <w:r w:rsidRPr="00D57641">
              <w:rPr>
                <w:color w:val="000000"/>
              </w:rPr>
              <w:t>ГБОУ СОШ "ОЦ "Южный город" пос. Придорожный</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7F5A85" w14:textId="48D0759B" w:rsidR="00205D41" w:rsidRPr="00D57641" w:rsidRDefault="00205D41" w:rsidP="00205D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C07402" w14:textId="315D6B85" w:rsidR="00205D41" w:rsidRPr="00D57641" w:rsidRDefault="00205D41" w:rsidP="00205D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F6CCF" w14:textId="5EBC5ADC" w:rsidR="00205D41" w:rsidRPr="00D57641" w:rsidRDefault="00205D41" w:rsidP="00205D41">
            <w:pPr>
              <w:jc w:val="center"/>
              <w:rPr>
                <w:rFonts w:eastAsia="Times New Roman"/>
                <w:color w:val="000000"/>
              </w:rPr>
            </w:pPr>
            <w:r w:rsidRPr="00D57641">
              <w:rPr>
                <w:color w:val="000000"/>
              </w:rPr>
              <w:t>40,0%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6E133E" w14:textId="62B5CD22" w:rsidR="00205D41" w:rsidRPr="00D57641" w:rsidRDefault="00205D41" w:rsidP="00205D41">
            <w:pPr>
              <w:jc w:val="center"/>
              <w:rPr>
                <w:rFonts w:eastAsia="Times New Roman"/>
                <w:color w:val="000000"/>
              </w:rPr>
            </w:pPr>
            <w:r w:rsidRPr="00D57641">
              <w:rPr>
                <w:color w:val="000000"/>
              </w:rPr>
              <w:t>2,9%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E52DC2" w14:textId="4964E866" w:rsidR="00205D41" w:rsidRPr="00D57641" w:rsidRDefault="00205D41" w:rsidP="00205D41">
            <w:pPr>
              <w:jc w:val="center"/>
              <w:rPr>
                <w:rFonts w:eastAsia="Times New Roman"/>
                <w:color w:val="000000"/>
              </w:rPr>
            </w:pPr>
            <w:r w:rsidRPr="00D57641">
              <w:rPr>
                <w:color w:val="000000"/>
              </w:rPr>
              <w:t>42,9%</w:t>
            </w:r>
          </w:p>
        </w:tc>
      </w:tr>
      <w:tr w:rsidR="00205D41" w:rsidRPr="008C5B3F" w14:paraId="262B0786" w14:textId="77777777" w:rsidTr="00C61A8A">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B0FDB5" w14:textId="5AFB0D95" w:rsidR="00205D41" w:rsidRPr="00D57641" w:rsidRDefault="00205D41" w:rsidP="00205D41">
            <w:pPr>
              <w:rPr>
                <w:rFonts w:eastAsia="Times New Roman"/>
                <w:color w:val="000000"/>
              </w:rPr>
            </w:pPr>
            <w:r w:rsidRPr="00D57641">
              <w:rPr>
                <w:color w:val="000000"/>
              </w:rPr>
              <w:t>ГБОУ СОШ "ОЦ" п.г.т. Рощинский</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1E97C" w14:textId="2E1D9E92" w:rsidR="00205D41" w:rsidRPr="00D57641" w:rsidRDefault="00205D41" w:rsidP="00205D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6726FE" w14:textId="13F0222C" w:rsidR="00205D41" w:rsidRPr="00D57641" w:rsidRDefault="00205D41" w:rsidP="00205D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4FBC50" w14:textId="1CBF335A" w:rsidR="00205D41" w:rsidRPr="00D57641" w:rsidRDefault="00205D41" w:rsidP="00205D41">
            <w:pPr>
              <w:jc w:val="center"/>
              <w:rPr>
                <w:rFonts w:eastAsia="Times New Roman"/>
                <w:color w:val="000000"/>
              </w:rPr>
            </w:pPr>
            <w:r w:rsidRPr="00D57641">
              <w:rPr>
                <w:color w:val="000000"/>
              </w:rPr>
              <w:t>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F7FAF7" w14:textId="21514411" w:rsidR="00205D41" w:rsidRPr="00D57641" w:rsidRDefault="00205D41" w:rsidP="00205D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63AE85" w14:textId="1C58E24D" w:rsidR="00205D41" w:rsidRPr="00D57641" w:rsidRDefault="00205D41" w:rsidP="00205D41">
            <w:pPr>
              <w:jc w:val="center"/>
              <w:rPr>
                <w:rFonts w:eastAsia="Times New Roman"/>
                <w:color w:val="000000"/>
              </w:rPr>
            </w:pPr>
            <w:r w:rsidRPr="00D57641">
              <w:rPr>
                <w:color w:val="000000"/>
              </w:rPr>
              <w:t>100,0%</w:t>
            </w:r>
          </w:p>
        </w:tc>
      </w:tr>
      <w:tr w:rsidR="00205D41" w:rsidRPr="008C5B3F" w14:paraId="628FADF2" w14:textId="77777777" w:rsidTr="00C61A8A">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CC6609" w14:textId="0C415592" w:rsidR="00205D41" w:rsidRPr="00D57641" w:rsidRDefault="00205D41" w:rsidP="00205D41">
            <w:pPr>
              <w:rPr>
                <w:rFonts w:eastAsia="Times New Roman"/>
                <w:color w:val="000000"/>
              </w:rPr>
            </w:pPr>
            <w:r w:rsidRPr="00D57641">
              <w:rPr>
                <w:color w:val="000000"/>
              </w:rPr>
              <w:t>ГБОУ СОШ "ОЦ" с. Лопатино</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73569D" w14:textId="60758673" w:rsidR="00205D41" w:rsidRPr="00D57641" w:rsidRDefault="00205D41" w:rsidP="00205D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CE9BBB" w14:textId="67B786CF" w:rsidR="00205D41" w:rsidRPr="00D57641" w:rsidRDefault="00205D41" w:rsidP="00205D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390E7A" w14:textId="65EA759C" w:rsidR="00205D41" w:rsidRPr="00D57641" w:rsidRDefault="00205D41" w:rsidP="00205D41">
            <w:pPr>
              <w:jc w:val="center"/>
              <w:rPr>
                <w:rFonts w:eastAsia="Times New Roman"/>
                <w:color w:val="000000"/>
              </w:rPr>
            </w:pPr>
            <w:r w:rsidRPr="00D57641">
              <w:rPr>
                <w:color w:val="000000"/>
              </w:rPr>
              <w:t>100,0%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ED4B58" w14:textId="44F6ED3D" w:rsidR="00205D41" w:rsidRPr="00D57641" w:rsidRDefault="00205D41" w:rsidP="00205D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702D88" w14:textId="7B46B04A" w:rsidR="00205D41" w:rsidRPr="00D57641" w:rsidRDefault="00205D41" w:rsidP="00205D41">
            <w:pPr>
              <w:jc w:val="center"/>
              <w:rPr>
                <w:rFonts w:eastAsia="Times New Roman"/>
                <w:color w:val="000000"/>
              </w:rPr>
            </w:pPr>
            <w:r w:rsidRPr="00D57641">
              <w:rPr>
                <w:color w:val="000000"/>
              </w:rPr>
              <w:t>0,0%</w:t>
            </w:r>
          </w:p>
        </w:tc>
      </w:tr>
      <w:tr w:rsidR="00205D41" w:rsidRPr="008C5B3F" w14:paraId="63844BFA" w14:textId="77777777" w:rsidTr="00C61A8A">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10FA33" w14:textId="50A4E8FF" w:rsidR="00205D41" w:rsidRPr="00D57641" w:rsidRDefault="00205D41" w:rsidP="00205D41">
            <w:pPr>
              <w:rPr>
                <w:rFonts w:eastAsia="Times New Roman"/>
                <w:color w:val="000000"/>
              </w:rPr>
            </w:pPr>
            <w:r w:rsidRPr="00D57641">
              <w:rPr>
                <w:color w:val="000000"/>
              </w:rPr>
              <w:t>ГБОУ СОШ № 1 "ОЦ" п.г.т. Смышляевка</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5B55D6" w14:textId="3C045884" w:rsidR="00205D41" w:rsidRPr="00D57641" w:rsidRDefault="00205D41" w:rsidP="00205D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F8CE60" w14:textId="494CFDED" w:rsidR="00205D41" w:rsidRPr="00D57641" w:rsidRDefault="00205D41" w:rsidP="00205D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123EB2" w14:textId="53F3F285" w:rsidR="00205D41" w:rsidRPr="00D57641" w:rsidRDefault="00205D41" w:rsidP="00205D41">
            <w:pPr>
              <w:jc w:val="center"/>
              <w:rPr>
                <w:rFonts w:eastAsia="Times New Roman"/>
                <w:color w:val="000000"/>
              </w:rPr>
            </w:pPr>
            <w:r w:rsidRPr="00D57641">
              <w:rPr>
                <w:color w:val="000000"/>
              </w:rPr>
              <w:t>44,4%</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FC1C63" w14:textId="64BC2743" w:rsidR="00205D41" w:rsidRPr="00D57641" w:rsidRDefault="00205D41" w:rsidP="00205D41">
            <w:pPr>
              <w:jc w:val="center"/>
              <w:rPr>
                <w:rFonts w:eastAsia="Times New Roman"/>
                <w:color w:val="000000"/>
              </w:rPr>
            </w:pPr>
            <w:r w:rsidRPr="00D57641">
              <w:rPr>
                <w:color w:val="000000"/>
              </w:rPr>
              <w:t>11,1%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D9E71F" w14:textId="769351E6" w:rsidR="00205D41" w:rsidRPr="00D57641" w:rsidRDefault="00205D41" w:rsidP="00205D41">
            <w:pPr>
              <w:jc w:val="center"/>
              <w:rPr>
                <w:rFonts w:eastAsia="Times New Roman"/>
                <w:color w:val="000000"/>
              </w:rPr>
            </w:pPr>
            <w:r w:rsidRPr="00D57641">
              <w:rPr>
                <w:color w:val="000000"/>
              </w:rPr>
              <w:t>55,6%</w:t>
            </w:r>
          </w:p>
        </w:tc>
      </w:tr>
      <w:tr w:rsidR="00205D41" w:rsidRPr="008C5B3F" w14:paraId="38ED5C74" w14:textId="77777777" w:rsidTr="00C61A8A">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63AD1B" w14:textId="51FCDEA2" w:rsidR="00205D41" w:rsidRPr="00D57641" w:rsidRDefault="00205D41" w:rsidP="00205D41">
            <w:pPr>
              <w:rPr>
                <w:rFonts w:eastAsia="Times New Roman"/>
                <w:color w:val="000000"/>
              </w:rPr>
            </w:pPr>
            <w:r w:rsidRPr="00D57641">
              <w:rPr>
                <w:color w:val="000000"/>
              </w:rPr>
              <w:t>ГБОУ СОШ № 1 "ОЦ" п.г.т. Стройкерамика</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F4C53E" w14:textId="2F5DBD3C" w:rsidR="00205D41" w:rsidRPr="00D57641" w:rsidRDefault="00205D41" w:rsidP="00205D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3FAC99" w14:textId="1900F4CD" w:rsidR="00205D41" w:rsidRPr="00D57641" w:rsidRDefault="00205D41" w:rsidP="00205D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CD3196" w14:textId="513D8699" w:rsidR="00205D41" w:rsidRPr="00D57641" w:rsidRDefault="00205D41" w:rsidP="00205D41">
            <w:pPr>
              <w:jc w:val="center"/>
              <w:rPr>
                <w:rFonts w:eastAsia="Times New Roman"/>
                <w:color w:val="000000"/>
              </w:rPr>
            </w:pPr>
            <w:r w:rsidRPr="00D57641">
              <w:rPr>
                <w:color w:val="000000"/>
              </w:rPr>
              <w:t>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F436B0" w14:textId="789A229B" w:rsidR="00205D41" w:rsidRPr="00D57641" w:rsidRDefault="00205D41" w:rsidP="00205D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E2C6B2" w14:textId="31F8B7DB" w:rsidR="00205D41" w:rsidRPr="00D57641" w:rsidRDefault="00205D41" w:rsidP="00205D41">
            <w:pPr>
              <w:jc w:val="center"/>
              <w:rPr>
                <w:rFonts w:eastAsia="Times New Roman"/>
                <w:color w:val="000000"/>
              </w:rPr>
            </w:pPr>
            <w:r w:rsidRPr="00D57641">
              <w:rPr>
                <w:color w:val="000000"/>
              </w:rPr>
              <w:t>100,0%</w:t>
            </w:r>
          </w:p>
        </w:tc>
      </w:tr>
      <w:tr w:rsidR="00205D41" w:rsidRPr="008C5B3F" w14:paraId="55A7B31B" w14:textId="77777777" w:rsidTr="00C61A8A">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00940D" w14:textId="242AA33E" w:rsidR="00205D41" w:rsidRPr="00D57641" w:rsidRDefault="00205D41" w:rsidP="00205D41">
            <w:pPr>
              <w:rPr>
                <w:rFonts w:eastAsia="Times New Roman"/>
                <w:color w:val="000000"/>
              </w:rPr>
            </w:pPr>
            <w:r w:rsidRPr="00D57641">
              <w:rPr>
                <w:color w:val="000000"/>
              </w:rPr>
              <w:t>ГБОУ СОШ № 3 п.г.т. Смышляевка</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3C7C43" w14:textId="329D7207" w:rsidR="00205D41" w:rsidRPr="00D57641" w:rsidRDefault="00205D41" w:rsidP="00205D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77B908" w14:textId="04ECD59E" w:rsidR="00205D41" w:rsidRPr="00D57641" w:rsidRDefault="00205D41" w:rsidP="00205D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024592" w14:textId="00D9548B" w:rsidR="00205D41" w:rsidRPr="00D57641" w:rsidRDefault="00205D41" w:rsidP="00205D41">
            <w:pPr>
              <w:jc w:val="center"/>
              <w:rPr>
                <w:rFonts w:eastAsia="Times New Roman"/>
                <w:color w:val="000000"/>
              </w:rPr>
            </w:pPr>
            <w:r w:rsidRPr="00D57641">
              <w:rPr>
                <w:color w:val="000000"/>
              </w:rPr>
              <w:t>75,0%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33BE78" w14:textId="36C6E706" w:rsidR="00205D41" w:rsidRPr="00D57641" w:rsidRDefault="00205D41" w:rsidP="00205D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1EBF90" w14:textId="2BE5702A" w:rsidR="00205D41" w:rsidRPr="00D57641" w:rsidRDefault="00205D41" w:rsidP="00205D41">
            <w:pPr>
              <w:jc w:val="center"/>
              <w:rPr>
                <w:rFonts w:eastAsia="Times New Roman"/>
                <w:color w:val="000000"/>
              </w:rPr>
            </w:pPr>
            <w:r w:rsidRPr="00D57641">
              <w:rPr>
                <w:color w:val="000000"/>
              </w:rPr>
              <w:t>25,0%</w:t>
            </w:r>
          </w:p>
        </w:tc>
      </w:tr>
      <w:tr w:rsidR="00205D41" w:rsidRPr="008C5B3F" w14:paraId="69318070" w14:textId="77777777" w:rsidTr="00C61A8A">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8EEAB4" w14:textId="330D351E" w:rsidR="00205D41" w:rsidRPr="00D57641" w:rsidRDefault="00205D41" w:rsidP="00205D41">
            <w:pPr>
              <w:rPr>
                <w:rFonts w:eastAsia="Times New Roman"/>
                <w:color w:val="000000"/>
              </w:rPr>
            </w:pPr>
            <w:r w:rsidRPr="00D57641">
              <w:rPr>
                <w:color w:val="000000"/>
              </w:rPr>
              <w:t>ГБОУ СОШ п.г.т. Петра Дубрава</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CEB158" w14:textId="62C3C7D1" w:rsidR="00205D41" w:rsidRPr="00D57641" w:rsidRDefault="00205D41" w:rsidP="00205D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76280E" w14:textId="1756CD96" w:rsidR="00205D41" w:rsidRPr="00D57641" w:rsidRDefault="00205D41" w:rsidP="00205D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EB6593" w14:textId="0AA8CF76" w:rsidR="00205D41" w:rsidRPr="00D57641" w:rsidRDefault="00205D41" w:rsidP="00205D41">
            <w:pPr>
              <w:jc w:val="center"/>
              <w:rPr>
                <w:rFonts w:eastAsia="Times New Roman"/>
                <w:color w:val="000000"/>
              </w:rPr>
            </w:pPr>
            <w:r w:rsidRPr="00D57641">
              <w:rPr>
                <w:color w:val="000000"/>
              </w:rPr>
              <w:t>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A46CA1" w14:textId="666F3543" w:rsidR="00205D41" w:rsidRPr="00D57641" w:rsidRDefault="00205D41" w:rsidP="00205D41">
            <w:pPr>
              <w:jc w:val="center"/>
              <w:rPr>
                <w:rFonts w:eastAsia="Times New Roman"/>
                <w:color w:val="000000"/>
              </w:rPr>
            </w:pPr>
            <w:r w:rsidRPr="00D57641">
              <w:rPr>
                <w:color w:val="000000"/>
              </w:rPr>
              <w:t>50,0%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E8271E" w14:textId="6D4EC91E" w:rsidR="00205D41" w:rsidRPr="00D57641" w:rsidRDefault="00205D41" w:rsidP="00205D41">
            <w:pPr>
              <w:jc w:val="center"/>
              <w:rPr>
                <w:rFonts w:eastAsia="Times New Roman"/>
                <w:color w:val="000000"/>
              </w:rPr>
            </w:pPr>
            <w:r w:rsidRPr="00D57641">
              <w:rPr>
                <w:color w:val="000000"/>
              </w:rPr>
              <w:t>100,0%</w:t>
            </w:r>
          </w:p>
        </w:tc>
      </w:tr>
      <w:tr w:rsidR="00205D41" w:rsidRPr="008C5B3F" w14:paraId="3DE692BA" w14:textId="77777777" w:rsidTr="00C61A8A">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194106" w14:textId="7CAC3504" w:rsidR="00205D41" w:rsidRPr="00D57641" w:rsidRDefault="00205D41" w:rsidP="00205D41">
            <w:pPr>
              <w:rPr>
                <w:rFonts w:eastAsia="Times New Roman"/>
                <w:color w:val="000000"/>
              </w:rPr>
            </w:pPr>
            <w:r w:rsidRPr="00D57641">
              <w:rPr>
                <w:color w:val="000000"/>
              </w:rPr>
              <w:t>ГБОУ СОШ с. Курумоч</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E05215" w14:textId="070ED1AC" w:rsidR="00205D41" w:rsidRPr="00D57641" w:rsidRDefault="00205D41" w:rsidP="00205D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B9AD5E" w14:textId="159299C1" w:rsidR="00205D41" w:rsidRPr="00D57641" w:rsidRDefault="00205D41" w:rsidP="00205D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3CE2C4" w14:textId="77F9E163" w:rsidR="00205D41" w:rsidRPr="00D57641" w:rsidRDefault="00205D41" w:rsidP="00205D41">
            <w:pPr>
              <w:jc w:val="center"/>
              <w:rPr>
                <w:rFonts w:eastAsia="Times New Roman"/>
                <w:color w:val="000000"/>
              </w:rPr>
            </w:pPr>
            <w:r w:rsidRPr="00D57641">
              <w:rPr>
                <w:color w:val="000000"/>
              </w:rPr>
              <w:t>50,0%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D44E19" w14:textId="2353E998" w:rsidR="00205D41" w:rsidRPr="00D57641" w:rsidRDefault="00205D41" w:rsidP="00205D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C4E735" w14:textId="4512FE8C" w:rsidR="00205D41" w:rsidRPr="00D57641" w:rsidRDefault="00205D41" w:rsidP="00205D41">
            <w:pPr>
              <w:jc w:val="center"/>
              <w:rPr>
                <w:rFonts w:eastAsia="Times New Roman"/>
                <w:color w:val="000000"/>
              </w:rPr>
            </w:pPr>
            <w:r w:rsidRPr="00D57641">
              <w:rPr>
                <w:color w:val="000000"/>
              </w:rPr>
              <w:t>50,0%</w:t>
            </w:r>
          </w:p>
        </w:tc>
      </w:tr>
      <w:tr w:rsidR="00D57641" w:rsidRPr="008C5B3F" w14:paraId="431B5EDB" w14:textId="77777777" w:rsidTr="0054328D">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E1865" w14:textId="77777777" w:rsidR="00D57641" w:rsidRPr="00D57641" w:rsidRDefault="00D57641" w:rsidP="00D57641">
            <w:pPr>
              <w:rPr>
                <w:rFonts w:eastAsia="Times New Roman"/>
                <w:color w:val="000000"/>
              </w:rPr>
            </w:pPr>
            <w:r w:rsidRPr="00D57641">
              <w:rPr>
                <w:rFonts w:eastAsia="Times New Roman"/>
                <w:b/>
                <w:bCs/>
                <w:color w:val="000000"/>
              </w:rPr>
              <w:t>м.р. Волжский</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BAC876" w14:textId="1066213B" w:rsidR="00D57641" w:rsidRPr="00D57641" w:rsidRDefault="00D57641" w:rsidP="00D57641">
            <w:pPr>
              <w:jc w:val="center"/>
              <w:rPr>
                <w:rFonts w:eastAsia="Times New Roman"/>
                <w:b/>
                <w:bCs/>
                <w:color w:val="000000"/>
              </w:rPr>
            </w:pPr>
            <w:r w:rsidRPr="00D57641">
              <w:rPr>
                <w:b/>
                <w:bCs/>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A934C2" w14:textId="08BB7674" w:rsidR="00D57641" w:rsidRPr="00D57641" w:rsidRDefault="00D57641" w:rsidP="00D57641">
            <w:pPr>
              <w:jc w:val="center"/>
              <w:rPr>
                <w:rFonts w:eastAsia="Times New Roman"/>
                <w:b/>
                <w:bCs/>
                <w:color w:val="000000"/>
              </w:rPr>
            </w:pPr>
            <w:r w:rsidRPr="00D57641">
              <w:rPr>
                <w:b/>
                <w:bCs/>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599A72" w14:textId="34F1436E" w:rsidR="00D57641" w:rsidRPr="00D57641" w:rsidRDefault="00D57641" w:rsidP="00D57641">
            <w:pPr>
              <w:jc w:val="center"/>
              <w:rPr>
                <w:rFonts w:eastAsia="Times New Roman"/>
                <w:b/>
                <w:bCs/>
                <w:color w:val="000000"/>
              </w:rPr>
            </w:pPr>
            <w:r w:rsidRPr="00D57641">
              <w:rPr>
                <w:b/>
                <w:bCs/>
                <w:color w:val="000000"/>
              </w:rPr>
              <w:t>36,5%</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86C215" w14:textId="78BB4FA8" w:rsidR="00D57641" w:rsidRPr="00D57641" w:rsidRDefault="00D57641" w:rsidP="00D57641">
            <w:pPr>
              <w:jc w:val="center"/>
              <w:rPr>
                <w:rFonts w:eastAsia="Times New Roman"/>
                <w:b/>
                <w:bCs/>
                <w:color w:val="000000"/>
              </w:rPr>
            </w:pPr>
            <w:r w:rsidRPr="00D57641">
              <w:rPr>
                <w:b/>
                <w:bCs/>
                <w:color w:val="000000"/>
              </w:rPr>
              <w:t>4,8%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D08215" w14:textId="24FB3285" w:rsidR="00D57641" w:rsidRPr="00D57641" w:rsidRDefault="00D57641" w:rsidP="00D57641">
            <w:pPr>
              <w:jc w:val="center"/>
              <w:rPr>
                <w:rFonts w:eastAsia="Times New Roman"/>
                <w:b/>
                <w:bCs/>
                <w:color w:val="000000"/>
              </w:rPr>
            </w:pPr>
            <w:r w:rsidRPr="00D57641">
              <w:rPr>
                <w:b/>
                <w:bCs/>
                <w:color w:val="000000"/>
              </w:rPr>
              <w:t>54,0%</w:t>
            </w:r>
          </w:p>
        </w:tc>
      </w:tr>
      <w:tr w:rsidR="00D57641" w:rsidRPr="008C5B3F" w14:paraId="7BA25D0E" w14:textId="77777777" w:rsidTr="007C6480">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12E1E3" w14:textId="00B33374" w:rsidR="00D57641" w:rsidRPr="00D57641" w:rsidRDefault="00D57641" w:rsidP="00D57641">
            <w:pPr>
              <w:rPr>
                <w:rFonts w:eastAsia="Times New Roman"/>
                <w:color w:val="000000"/>
              </w:rPr>
            </w:pPr>
            <w:r w:rsidRPr="00D57641">
              <w:rPr>
                <w:color w:val="000000"/>
              </w:rPr>
              <w:t>ГБОУ гимназия №1 г. Новокуйбышевска</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706B46" w14:textId="0389DE7D" w:rsidR="00D57641" w:rsidRPr="00D57641" w:rsidRDefault="00D57641" w:rsidP="00D576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D043E8" w14:textId="52ED904F"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C9EF33" w14:textId="0C0CCB73" w:rsidR="00D57641" w:rsidRPr="00D57641" w:rsidRDefault="00D57641" w:rsidP="00D57641">
            <w:pPr>
              <w:jc w:val="center"/>
              <w:rPr>
                <w:rFonts w:eastAsia="Times New Roman"/>
                <w:color w:val="000000"/>
              </w:rPr>
            </w:pPr>
            <w:r w:rsidRPr="00D57641">
              <w:rPr>
                <w:color w:val="000000"/>
              </w:rPr>
              <w:t>12,5%</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EA6227" w14:textId="4160DC0C" w:rsidR="00D57641" w:rsidRPr="00D57641" w:rsidRDefault="00D57641" w:rsidP="00D57641">
            <w:pPr>
              <w:jc w:val="center"/>
              <w:rPr>
                <w:rFonts w:eastAsia="Times New Roman"/>
                <w:color w:val="000000"/>
              </w:rPr>
            </w:pPr>
            <w:r w:rsidRPr="00D57641">
              <w:rPr>
                <w:color w:val="000000"/>
              </w:rPr>
              <w:t>6,3%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C437ED" w14:textId="16E84730" w:rsidR="00D57641" w:rsidRPr="00D57641" w:rsidRDefault="00D57641" w:rsidP="00D57641">
            <w:pPr>
              <w:jc w:val="center"/>
              <w:rPr>
                <w:rFonts w:eastAsia="Times New Roman"/>
                <w:color w:val="000000"/>
              </w:rPr>
            </w:pPr>
            <w:r w:rsidRPr="00D57641">
              <w:rPr>
                <w:color w:val="000000"/>
              </w:rPr>
              <w:t>87,5%</w:t>
            </w:r>
          </w:p>
        </w:tc>
      </w:tr>
      <w:tr w:rsidR="00D57641" w:rsidRPr="008C5B3F" w14:paraId="1D475DC8" w14:textId="77777777" w:rsidTr="007C6480">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D8D9C0" w14:textId="4F682F27" w:rsidR="00D57641" w:rsidRPr="00D57641" w:rsidRDefault="00D57641" w:rsidP="00D57641">
            <w:pPr>
              <w:rPr>
                <w:rFonts w:eastAsia="Times New Roman"/>
                <w:color w:val="000000"/>
              </w:rPr>
            </w:pPr>
            <w:r w:rsidRPr="00D57641">
              <w:rPr>
                <w:color w:val="000000"/>
              </w:rPr>
              <w:t>ГБОУ ООШ № 11 г. Новокуйбышевска</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265160" w14:textId="55D603A5" w:rsidR="00D57641" w:rsidRPr="00D57641" w:rsidRDefault="00D57641" w:rsidP="00D576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0C934F" w14:textId="3146A546"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7C29D2" w14:textId="5A296EBE" w:rsidR="00D57641" w:rsidRPr="00D57641" w:rsidRDefault="00D57641" w:rsidP="00D57641">
            <w:pPr>
              <w:jc w:val="center"/>
              <w:rPr>
                <w:rFonts w:eastAsia="Times New Roman"/>
                <w:color w:val="000000"/>
              </w:rPr>
            </w:pPr>
            <w:r w:rsidRPr="00D57641">
              <w:rPr>
                <w:color w:val="000000"/>
              </w:rPr>
              <w:t>50,0%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5D49A4" w14:textId="0D9B9DA7"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DEBEB8" w14:textId="44D69DFF" w:rsidR="00D57641" w:rsidRPr="00D57641" w:rsidRDefault="00D57641" w:rsidP="00D57641">
            <w:pPr>
              <w:jc w:val="center"/>
              <w:rPr>
                <w:rFonts w:eastAsia="Times New Roman"/>
                <w:color w:val="000000"/>
              </w:rPr>
            </w:pPr>
            <w:r w:rsidRPr="00D57641">
              <w:rPr>
                <w:color w:val="000000"/>
              </w:rPr>
              <w:t>50,0%</w:t>
            </w:r>
          </w:p>
        </w:tc>
      </w:tr>
      <w:tr w:rsidR="00D57641" w:rsidRPr="008C5B3F" w14:paraId="4EC60973" w14:textId="77777777" w:rsidTr="007C6480">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E587B2" w14:textId="0D44DE12" w:rsidR="00D57641" w:rsidRPr="00D57641" w:rsidRDefault="00D57641" w:rsidP="00D57641">
            <w:pPr>
              <w:rPr>
                <w:rFonts w:eastAsia="Times New Roman"/>
                <w:color w:val="000000"/>
              </w:rPr>
            </w:pPr>
            <w:r w:rsidRPr="00D57641">
              <w:rPr>
                <w:color w:val="000000"/>
              </w:rPr>
              <w:t>ГБОУ ООШ № 15 г. Новокуйбышевска</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939300" w14:textId="34F73227" w:rsidR="00D57641" w:rsidRPr="00D57641" w:rsidRDefault="00D57641" w:rsidP="00D576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7B50F2" w14:textId="1B77C813"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DD4DFA" w14:textId="768DBB49" w:rsidR="00D57641" w:rsidRPr="00D57641" w:rsidRDefault="00D57641" w:rsidP="00D57641">
            <w:pPr>
              <w:jc w:val="center"/>
              <w:rPr>
                <w:rFonts w:eastAsia="Times New Roman"/>
                <w:color w:val="000000"/>
              </w:rPr>
            </w:pPr>
            <w:r w:rsidRPr="00D57641">
              <w:rPr>
                <w:color w:val="000000"/>
              </w:rPr>
              <w:t>25,0%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051F40" w14:textId="3DB4CF3F" w:rsidR="00D57641" w:rsidRPr="00D57641" w:rsidRDefault="00D57641" w:rsidP="00D57641">
            <w:pPr>
              <w:jc w:val="center"/>
              <w:rPr>
                <w:rFonts w:eastAsia="Times New Roman"/>
                <w:color w:val="000000"/>
              </w:rPr>
            </w:pPr>
            <w:r w:rsidRPr="00D57641">
              <w:rPr>
                <w:color w:val="000000"/>
              </w:rPr>
              <w:t>25,0%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8CB344" w14:textId="236E6A14" w:rsidR="00D57641" w:rsidRPr="00D57641" w:rsidRDefault="00D57641" w:rsidP="00D57641">
            <w:pPr>
              <w:jc w:val="center"/>
              <w:rPr>
                <w:rFonts w:eastAsia="Times New Roman"/>
                <w:color w:val="000000"/>
              </w:rPr>
            </w:pPr>
            <w:r w:rsidRPr="00D57641">
              <w:rPr>
                <w:color w:val="000000"/>
              </w:rPr>
              <w:t>50,0%</w:t>
            </w:r>
          </w:p>
        </w:tc>
      </w:tr>
      <w:tr w:rsidR="00D57641" w:rsidRPr="008C5B3F" w14:paraId="4D7C8F30" w14:textId="77777777" w:rsidTr="007C6480">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656123" w14:textId="212B9FD0" w:rsidR="00D57641" w:rsidRPr="00D57641" w:rsidRDefault="00D57641" w:rsidP="00D57641">
            <w:pPr>
              <w:rPr>
                <w:rFonts w:eastAsia="Times New Roman"/>
                <w:color w:val="000000"/>
              </w:rPr>
            </w:pPr>
            <w:r w:rsidRPr="00D57641">
              <w:rPr>
                <w:color w:val="000000"/>
              </w:rPr>
              <w:t>ГБОУ ООШ № 18 г. Новокуйбышевска</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4C45D2" w14:textId="33752994" w:rsidR="00D57641" w:rsidRPr="00D57641" w:rsidRDefault="00D57641" w:rsidP="00D576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1F556B" w14:textId="28129D82"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1CB253" w14:textId="15D9530E" w:rsidR="00D57641" w:rsidRPr="00D57641" w:rsidRDefault="00D57641" w:rsidP="00D57641">
            <w:pPr>
              <w:jc w:val="center"/>
              <w:rPr>
                <w:rFonts w:eastAsia="Times New Roman"/>
                <w:color w:val="000000"/>
              </w:rPr>
            </w:pPr>
            <w:r w:rsidRPr="00D57641">
              <w:rPr>
                <w:color w:val="000000"/>
              </w:rPr>
              <w:t>100,0%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F20CCA" w14:textId="29D8DFCB"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E19E24" w14:textId="3F317218" w:rsidR="00D57641" w:rsidRPr="00D57641" w:rsidRDefault="00D57641" w:rsidP="00D57641">
            <w:pPr>
              <w:jc w:val="center"/>
              <w:rPr>
                <w:rFonts w:eastAsia="Times New Roman"/>
                <w:color w:val="000000"/>
              </w:rPr>
            </w:pPr>
            <w:r w:rsidRPr="00D57641">
              <w:rPr>
                <w:color w:val="000000"/>
              </w:rPr>
              <w:t>0,0%</w:t>
            </w:r>
          </w:p>
        </w:tc>
      </w:tr>
      <w:tr w:rsidR="00D57641" w:rsidRPr="008C5B3F" w14:paraId="2B12BFE0" w14:textId="77777777" w:rsidTr="007C6480">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8E028C" w14:textId="5FA3D551" w:rsidR="00D57641" w:rsidRPr="00D57641" w:rsidRDefault="00D57641" w:rsidP="00D57641">
            <w:pPr>
              <w:rPr>
                <w:rFonts w:eastAsia="Times New Roman"/>
                <w:color w:val="000000"/>
              </w:rPr>
            </w:pPr>
            <w:r w:rsidRPr="00D57641">
              <w:rPr>
                <w:color w:val="000000"/>
              </w:rPr>
              <w:t>ГБОУ ООШ № 19 г. Новокуйбышевска</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049417" w14:textId="0F90E76A" w:rsidR="00D57641" w:rsidRPr="00D57641" w:rsidRDefault="00D57641" w:rsidP="00D576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B23163" w14:textId="404AC67A"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1D868C" w14:textId="7BD657A2" w:rsidR="00D57641" w:rsidRPr="00D57641" w:rsidRDefault="00D57641" w:rsidP="00D57641">
            <w:pPr>
              <w:jc w:val="center"/>
              <w:rPr>
                <w:rFonts w:eastAsia="Times New Roman"/>
                <w:color w:val="000000"/>
              </w:rPr>
            </w:pPr>
            <w:r w:rsidRPr="00D57641">
              <w:rPr>
                <w:color w:val="000000"/>
              </w:rPr>
              <w:t>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BF6BC5" w14:textId="63A039B5"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964647" w14:textId="76DBF133" w:rsidR="00D57641" w:rsidRPr="00D57641" w:rsidRDefault="00D57641" w:rsidP="00D57641">
            <w:pPr>
              <w:jc w:val="center"/>
              <w:rPr>
                <w:rFonts w:eastAsia="Times New Roman"/>
                <w:color w:val="000000"/>
              </w:rPr>
            </w:pPr>
            <w:r w:rsidRPr="00D57641">
              <w:rPr>
                <w:color w:val="000000"/>
              </w:rPr>
              <w:t>0,0%</w:t>
            </w:r>
          </w:p>
        </w:tc>
      </w:tr>
      <w:tr w:rsidR="00D57641" w:rsidRPr="008C5B3F" w14:paraId="4072049A" w14:textId="77777777" w:rsidTr="007C6480">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57C30E" w14:textId="23C97845" w:rsidR="00D57641" w:rsidRPr="00D57641" w:rsidRDefault="00D57641" w:rsidP="00D57641">
            <w:pPr>
              <w:rPr>
                <w:rFonts w:eastAsia="Times New Roman"/>
                <w:color w:val="000000"/>
              </w:rPr>
            </w:pPr>
            <w:r w:rsidRPr="00D57641">
              <w:rPr>
                <w:color w:val="000000"/>
              </w:rPr>
              <w:t>ГБОУ ООШ № 20 г. Новокуйбышевска</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E298ED" w14:textId="032AD571" w:rsidR="00D57641" w:rsidRPr="00D57641" w:rsidRDefault="00D57641" w:rsidP="00D576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116F59" w14:textId="630995C0"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E98C76" w14:textId="274F136F" w:rsidR="00D57641" w:rsidRPr="00D57641" w:rsidRDefault="00D57641" w:rsidP="00D57641">
            <w:pPr>
              <w:jc w:val="center"/>
              <w:rPr>
                <w:rFonts w:eastAsia="Times New Roman"/>
                <w:color w:val="000000"/>
              </w:rPr>
            </w:pPr>
            <w:r w:rsidRPr="00D57641">
              <w:rPr>
                <w:color w:val="000000"/>
              </w:rPr>
              <w:t>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BE709F" w14:textId="3ECFDC22"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F350DC" w14:textId="055E4CE4" w:rsidR="00D57641" w:rsidRPr="00D57641" w:rsidRDefault="00D57641" w:rsidP="00D57641">
            <w:pPr>
              <w:jc w:val="center"/>
              <w:rPr>
                <w:rFonts w:eastAsia="Times New Roman"/>
                <w:color w:val="000000"/>
              </w:rPr>
            </w:pPr>
            <w:r w:rsidRPr="00D57641">
              <w:rPr>
                <w:color w:val="000000"/>
              </w:rPr>
              <w:t>100,0%</w:t>
            </w:r>
          </w:p>
        </w:tc>
      </w:tr>
      <w:tr w:rsidR="00D57641" w:rsidRPr="008C5B3F" w14:paraId="49308754" w14:textId="77777777" w:rsidTr="007C6480">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276B5F" w14:textId="3CEBBE5C" w:rsidR="00D57641" w:rsidRPr="00D57641" w:rsidRDefault="00D57641" w:rsidP="00D57641">
            <w:pPr>
              <w:rPr>
                <w:rFonts w:eastAsia="Times New Roman"/>
                <w:color w:val="000000"/>
              </w:rPr>
            </w:pPr>
            <w:r w:rsidRPr="00D57641">
              <w:rPr>
                <w:color w:val="000000"/>
              </w:rPr>
              <w:t>ГБОУ ООШ № 21 г. Новокуйбышевска</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4F1D24" w14:textId="784D1E9C" w:rsidR="00D57641" w:rsidRPr="00D57641" w:rsidRDefault="00D57641" w:rsidP="00D576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1DAAD8" w14:textId="222CDE93"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300638" w14:textId="377F72C7" w:rsidR="00D57641" w:rsidRPr="00D57641" w:rsidRDefault="00D57641" w:rsidP="00D57641">
            <w:pPr>
              <w:jc w:val="center"/>
              <w:rPr>
                <w:rFonts w:eastAsia="Times New Roman"/>
                <w:color w:val="000000"/>
              </w:rPr>
            </w:pPr>
            <w:r w:rsidRPr="00D57641">
              <w:rPr>
                <w:color w:val="000000"/>
              </w:rPr>
              <w:t>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6B85CE" w14:textId="086BBB7C" w:rsidR="00D57641" w:rsidRPr="00D57641" w:rsidRDefault="00D57641" w:rsidP="00D57641">
            <w:pPr>
              <w:jc w:val="center"/>
              <w:rPr>
                <w:rFonts w:eastAsia="Times New Roman"/>
                <w:color w:val="000000"/>
              </w:rPr>
            </w:pPr>
            <w:r w:rsidRPr="00D57641">
              <w:rPr>
                <w:color w:val="000000"/>
              </w:rPr>
              <w:t>40,0%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F92C97" w14:textId="42579DEF" w:rsidR="00D57641" w:rsidRPr="00D57641" w:rsidRDefault="00D57641" w:rsidP="00D57641">
            <w:pPr>
              <w:jc w:val="center"/>
              <w:rPr>
                <w:rFonts w:eastAsia="Times New Roman"/>
                <w:color w:val="000000"/>
              </w:rPr>
            </w:pPr>
            <w:r w:rsidRPr="00D57641">
              <w:rPr>
                <w:color w:val="000000"/>
              </w:rPr>
              <w:t>100,0%</w:t>
            </w:r>
          </w:p>
        </w:tc>
      </w:tr>
      <w:tr w:rsidR="00D57641" w:rsidRPr="008C5B3F" w14:paraId="4222CCF0" w14:textId="77777777" w:rsidTr="007C6480">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C47FA0" w14:textId="075D7A29" w:rsidR="00D57641" w:rsidRPr="00D57641" w:rsidRDefault="00D57641" w:rsidP="00D57641">
            <w:pPr>
              <w:rPr>
                <w:rFonts w:eastAsia="Times New Roman"/>
                <w:color w:val="000000"/>
              </w:rPr>
            </w:pPr>
            <w:r w:rsidRPr="00D57641">
              <w:rPr>
                <w:color w:val="000000"/>
              </w:rPr>
              <w:t>ГБОУ ООШ № 6 г. Новокуйбышевска</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60FC5C" w14:textId="1C33C469" w:rsidR="00D57641" w:rsidRPr="00D57641" w:rsidRDefault="00D57641" w:rsidP="00D57641">
            <w:pPr>
              <w:jc w:val="center"/>
              <w:rPr>
                <w:rFonts w:eastAsia="Times New Roman"/>
                <w:color w:val="000000"/>
              </w:rPr>
            </w:pPr>
            <w:r w:rsidRPr="00D57641">
              <w:rPr>
                <w:color w:val="000000"/>
              </w:rPr>
              <w:t>16,7%</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BE2A18" w14:textId="44D601BC"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6197EE" w14:textId="5BE2CD64" w:rsidR="00D57641" w:rsidRPr="00D57641" w:rsidRDefault="00D57641" w:rsidP="00D57641">
            <w:pPr>
              <w:jc w:val="center"/>
              <w:rPr>
                <w:rFonts w:eastAsia="Times New Roman"/>
                <w:color w:val="000000"/>
              </w:rPr>
            </w:pPr>
            <w:r w:rsidRPr="00D57641">
              <w:rPr>
                <w:color w:val="000000"/>
              </w:rPr>
              <w:t>33,3%</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0E9506" w14:textId="21A77C0B"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77E1EA" w14:textId="28A2F89A" w:rsidR="00D57641" w:rsidRPr="00D57641" w:rsidRDefault="00D57641" w:rsidP="00D57641">
            <w:pPr>
              <w:jc w:val="center"/>
              <w:rPr>
                <w:rFonts w:eastAsia="Times New Roman"/>
                <w:color w:val="000000"/>
              </w:rPr>
            </w:pPr>
            <w:r w:rsidRPr="00D57641">
              <w:rPr>
                <w:color w:val="000000"/>
              </w:rPr>
              <w:t>33,3%</w:t>
            </w:r>
          </w:p>
        </w:tc>
      </w:tr>
      <w:tr w:rsidR="00D57641" w:rsidRPr="008C5B3F" w14:paraId="3F8CC674" w14:textId="77777777" w:rsidTr="007C6480">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1CE1A3" w14:textId="0F1E28D1" w:rsidR="00D57641" w:rsidRPr="00D57641" w:rsidRDefault="00D57641" w:rsidP="00D57641">
            <w:pPr>
              <w:rPr>
                <w:rFonts w:eastAsia="Times New Roman"/>
                <w:color w:val="000000"/>
              </w:rPr>
            </w:pPr>
            <w:r w:rsidRPr="00D57641">
              <w:rPr>
                <w:color w:val="000000"/>
              </w:rPr>
              <w:t>ГБОУ ООШ № 9 г. Новокуйбышевска</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090AE0" w14:textId="0D6FE1D3" w:rsidR="00D57641" w:rsidRPr="00D57641" w:rsidRDefault="00D57641" w:rsidP="00D576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F2F2FC" w14:textId="13D91054"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60B5EB" w14:textId="78E0A92D" w:rsidR="00D57641" w:rsidRPr="00D57641" w:rsidRDefault="00D57641" w:rsidP="00D57641">
            <w:pPr>
              <w:jc w:val="center"/>
              <w:rPr>
                <w:rFonts w:eastAsia="Times New Roman"/>
                <w:color w:val="000000"/>
              </w:rPr>
            </w:pPr>
            <w:r w:rsidRPr="00D57641">
              <w:rPr>
                <w:color w:val="000000"/>
              </w:rPr>
              <w:t>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FC253" w14:textId="3C7200F9"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3ECEB4" w14:textId="0B9FB359" w:rsidR="00D57641" w:rsidRPr="00D57641" w:rsidRDefault="00D57641" w:rsidP="00D57641">
            <w:pPr>
              <w:jc w:val="center"/>
              <w:rPr>
                <w:rFonts w:eastAsia="Times New Roman"/>
                <w:color w:val="000000"/>
              </w:rPr>
            </w:pPr>
            <w:r w:rsidRPr="00D57641">
              <w:rPr>
                <w:color w:val="000000"/>
              </w:rPr>
              <w:t>0,0%</w:t>
            </w:r>
          </w:p>
        </w:tc>
      </w:tr>
      <w:tr w:rsidR="00D57641" w:rsidRPr="008C5B3F" w14:paraId="6175C49D" w14:textId="77777777" w:rsidTr="007C6480">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A61BBF" w14:textId="7C472303" w:rsidR="00D57641" w:rsidRPr="00D57641" w:rsidRDefault="00D57641" w:rsidP="00D57641">
            <w:pPr>
              <w:rPr>
                <w:rFonts w:eastAsia="Times New Roman"/>
                <w:color w:val="000000"/>
              </w:rPr>
            </w:pPr>
            <w:r w:rsidRPr="00D57641">
              <w:rPr>
                <w:color w:val="000000"/>
              </w:rPr>
              <w:t>ГБОУ СОШ № 3 г. Новокуйбышевска</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832C6D" w14:textId="673C52F4" w:rsidR="00D57641" w:rsidRPr="00D57641" w:rsidRDefault="00D57641" w:rsidP="00D576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4C3AB9" w14:textId="194486DF"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759F0E" w14:textId="3DE9C83C" w:rsidR="00D57641" w:rsidRPr="00D57641" w:rsidRDefault="00D57641" w:rsidP="00D57641">
            <w:pPr>
              <w:jc w:val="center"/>
              <w:rPr>
                <w:rFonts w:eastAsia="Times New Roman"/>
                <w:color w:val="000000"/>
              </w:rPr>
            </w:pPr>
            <w:r w:rsidRPr="00D57641">
              <w:rPr>
                <w:color w:val="000000"/>
              </w:rPr>
              <w:t>28,6%</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639960" w14:textId="1B7F758C" w:rsidR="00D57641" w:rsidRPr="00D57641" w:rsidRDefault="00D57641" w:rsidP="00D57641">
            <w:pPr>
              <w:jc w:val="center"/>
              <w:rPr>
                <w:rFonts w:eastAsia="Times New Roman"/>
                <w:color w:val="000000"/>
              </w:rPr>
            </w:pPr>
            <w:r w:rsidRPr="00D57641">
              <w:rPr>
                <w:color w:val="000000"/>
              </w:rPr>
              <w:t>7,1%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FFE80B" w14:textId="736F72F6" w:rsidR="00D57641" w:rsidRPr="00D57641" w:rsidRDefault="00D57641" w:rsidP="00D57641">
            <w:pPr>
              <w:jc w:val="center"/>
              <w:rPr>
                <w:rFonts w:eastAsia="Times New Roman"/>
                <w:color w:val="000000"/>
              </w:rPr>
            </w:pPr>
            <w:r w:rsidRPr="00D57641">
              <w:rPr>
                <w:color w:val="000000"/>
              </w:rPr>
              <w:t>71,4%</w:t>
            </w:r>
          </w:p>
        </w:tc>
      </w:tr>
      <w:tr w:rsidR="00D57641" w:rsidRPr="008C5B3F" w14:paraId="3073F2BC" w14:textId="77777777" w:rsidTr="007C6480">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0493F9" w14:textId="204BD8A0" w:rsidR="00D57641" w:rsidRPr="00D57641" w:rsidRDefault="00D57641" w:rsidP="00D57641">
            <w:pPr>
              <w:rPr>
                <w:rFonts w:eastAsia="Times New Roman"/>
                <w:color w:val="000000"/>
              </w:rPr>
            </w:pPr>
            <w:r w:rsidRPr="00D57641">
              <w:rPr>
                <w:color w:val="000000"/>
              </w:rPr>
              <w:t>ГБОУ СОШ № 5 "ОЦ" г. Новокуйбышевска</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ADA89A" w14:textId="58571934" w:rsidR="00D57641" w:rsidRPr="00D57641" w:rsidRDefault="00D57641" w:rsidP="00D576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9DA35" w14:textId="5284B05B"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A52148" w14:textId="72ECDE5F" w:rsidR="00D57641" w:rsidRPr="00D57641" w:rsidRDefault="00D57641" w:rsidP="00D57641">
            <w:pPr>
              <w:jc w:val="center"/>
              <w:rPr>
                <w:rFonts w:eastAsia="Times New Roman"/>
                <w:color w:val="000000"/>
              </w:rPr>
            </w:pPr>
            <w:r w:rsidRPr="00D57641">
              <w:rPr>
                <w:color w:val="000000"/>
              </w:rPr>
              <w:t>60,0%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FAB513" w14:textId="38C7A6FD"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0185BA" w14:textId="5A9C5BC1" w:rsidR="00D57641" w:rsidRPr="00D57641" w:rsidRDefault="00D57641" w:rsidP="00D57641">
            <w:pPr>
              <w:jc w:val="center"/>
              <w:rPr>
                <w:rFonts w:eastAsia="Times New Roman"/>
                <w:color w:val="000000"/>
              </w:rPr>
            </w:pPr>
            <w:r w:rsidRPr="00D57641">
              <w:rPr>
                <w:color w:val="000000"/>
              </w:rPr>
              <w:t>40,0%</w:t>
            </w:r>
          </w:p>
        </w:tc>
      </w:tr>
      <w:tr w:rsidR="00D57641" w:rsidRPr="008C5B3F" w14:paraId="0772D2B1" w14:textId="77777777" w:rsidTr="007C6480">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33D8AE" w14:textId="6AF878D0" w:rsidR="00D57641" w:rsidRPr="00D57641" w:rsidRDefault="00D57641" w:rsidP="00D57641">
            <w:pPr>
              <w:rPr>
                <w:rFonts w:eastAsia="Times New Roman"/>
                <w:color w:val="000000"/>
              </w:rPr>
            </w:pPr>
            <w:r w:rsidRPr="00D57641">
              <w:rPr>
                <w:color w:val="000000"/>
              </w:rPr>
              <w:t>ГБОУ СОШ № 7 "ОЦ" г. Новокуйбышевска</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0C88DE" w14:textId="2A1A91F0" w:rsidR="00D57641" w:rsidRPr="00D57641" w:rsidRDefault="00D57641" w:rsidP="00D57641">
            <w:pPr>
              <w:jc w:val="center"/>
              <w:rPr>
                <w:rFonts w:eastAsia="Times New Roman"/>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EB77A6" w14:textId="12BEE67D" w:rsidR="00D57641" w:rsidRPr="00D57641" w:rsidRDefault="00D57641" w:rsidP="00D57641">
            <w:pPr>
              <w:jc w:val="center"/>
              <w:rPr>
                <w:rFonts w:eastAsia="Times New Roman"/>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5A14B1" w14:textId="643C2400" w:rsidR="00D57641" w:rsidRPr="00D57641" w:rsidRDefault="00D57641" w:rsidP="00D57641">
            <w:pPr>
              <w:jc w:val="center"/>
              <w:rPr>
                <w:rFonts w:eastAsia="Times New Roman"/>
                <w:color w:val="000000"/>
              </w:rPr>
            </w:pPr>
            <w:r w:rsidRPr="00D57641">
              <w:rPr>
                <w:color w:val="000000"/>
              </w:rPr>
              <w:t>7,7%</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D887AB" w14:textId="525D8347" w:rsidR="00D57641" w:rsidRPr="00D57641" w:rsidRDefault="00D57641" w:rsidP="00D57641">
            <w:pPr>
              <w:jc w:val="center"/>
              <w:rPr>
                <w:rFonts w:eastAsia="Times New Roman"/>
                <w:color w:val="000000"/>
              </w:rPr>
            </w:pPr>
            <w:r w:rsidRPr="00D57641">
              <w:rPr>
                <w:color w:val="000000"/>
              </w:rPr>
              <w:t>7,7%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D97BE4" w14:textId="62C88C3A" w:rsidR="00D57641" w:rsidRPr="00D57641" w:rsidRDefault="00D57641" w:rsidP="00D57641">
            <w:pPr>
              <w:jc w:val="center"/>
              <w:rPr>
                <w:rFonts w:eastAsia="Times New Roman"/>
                <w:color w:val="000000"/>
              </w:rPr>
            </w:pPr>
            <w:r w:rsidRPr="00D57641">
              <w:rPr>
                <w:color w:val="000000"/>
              </w:rPr>
              <w:t>92,3%</w:t>
            </w:r>
          </w:p>
        </w:tc>
      </w:tr>
      <w:tr w:rsidR="00D57641" w:rsidRPr="008C5B3F" w14:paraId="0B50482D" w14:textId="77777777" w:rsidTr="007C6480">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1C2202" w14:textId="68F26FC4" w:rsidR="00D57641" w:rsidRPr="00D57641" w:rsidRDefault="00D57641" w:rsidP="00D57641">
            <w:pPr>
              <w:rPr>
                <w:color w:val="000000"/>
              </w:rPr>
            </w:pPr>
            <w:r w:rsidRPr="00D57641">
              <w:rPr>
                <w:color w:val="000000"/>
              </w:rPr>
              <w:t>ГБОУ СОШ № 8 "ОЦ" г. Новокуйбышевска</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518BBB" w14:textId="37B6A884" w:rsidR="00D57641" w:rsidRPr="00D57641" w:rsidRDefault="00D57641" w:rsidP="00D57641">
            <w:pPr>
              <w:jc w:val="center"/>
              <w:rPr>
                <w:color w:val="000000"/>
              </w:rPr>
            </w:pPr>
            <w:r w:rsidRPr="00D57641">
              <w:rPr>
                <w:color w:val="000000"/>
              </w:rPr>
              <w:t>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6A5914" w14:textId="756BA285" w:rsidR="00D57641" w:rsidRPr="00D57641" w:rsidRDefault="00D57641" w:rsidP="00D57641">
            <w:pPr>
              <w:jc w:val="center"/>
              <w:rPr>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E82D6E" w14:textId="3D46CEF7" w:rsidR="00D57641" w:rsidRPr="00D57641" w:rsidRDefault="00D57641" w:rsidP="00D57641">
            <w:pPr>
              <w:jc w:val="center"/>
              <w:rPr>
                <w:color w:val="000000"/>
              </w:rPr>
            </w:pPr>
            <w:r w:rsidRPr="00D57641">
              <w:rPr>
                <w:color w:val="000000"/>
              </w:rPr>
              <w:t>25,0%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23B4A5" w14:textId="607E9CF1" w:rsidR="00D57641" w:rsidRPr="00D57641" w:rsidRDefault="00D57641" w:rsidP="00D57641">
            <w:pPr>
              <w:jc w:val="center"/>
              <w:rPr>
                <w:color w:val="000000"/>
              </w:rPr>
            </w:pPr>
            <w:r w:rsidRPr="00D57641">
              <w:rPr>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D5F621" w14:textId="7457A0C4" w:rsidR="00D57641" w:rsidRPr="00D57641" w:rsidRDefault="00D57641" w:rsidP="00D57641">
            <w:pPr>
              <w:jc w:val="center"/>
              <w:rPr>
                <w:color w:val="000000"/>
              </w:rPr>
            </w:pPr>
            <w:r w:rsidRPr="00D57641">
              <w:rPr>
                <w:color w:val="000000"/>
              </w:rPr>
              <w:t>75,0%</w:t>
            </w:r>
          </w:p>
        </w:tc>
      </w:tr>
      <w:tr w:rsidR="00D57641" w:rsidRPr="008C5B3F" w14:paraId="77A45598" w14:textId="77777777" w:rsidTr="0054328D">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098340" w14:textId="77777777" w:rsidR="00D57641" w:rsidRPr="00D57641" w:rsidRDefault="00D57641" w:rsidP="00D57641">
            <w:pPr>
              <w:rPr>
                <w:rFonts w:eastAsia="Times New Roman"/>
                <w:color w:val="000000"/>
              </w:rPr>
            </w:pPr>
            <w:r w:rsidRPr="00D57641">
              <w:rPr>
                <w:rFonts w:eastAsia="Times New Roman"/>
                <w:b/>
                <w:bCs/>
                <w:color w:val="000000"/>
              </w:rPr>
              <w:t>г.о. Новокуйбышевск</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FD1BDF" w14:textId="368C026D" w:rsidR="00D57641" w:rsidRPr="00D57641" w:rsidRDefault="00D57641" w:rsidP="00D57641">
            <w:pPr>
              <w:jc w:val="center"/>
              <w:rPr>
                <w:rFonts w:eastAsia="Times New Roman"/>
                <w:b/>
                <w:bCs/>
                <w:color w:val="000000"/>
              </w:rPr>
            </w:pPr>
            <w:r w:rsidRPr="00D57641">
              <w:rPr>
                <w:b/>
                <w:bCs/>
                <w:color w:val="000000"/>
              </w:rPr>
              <w:t>1,3%</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2309E4" w14:textId="78EE214C" w:rsidR="00D57641" w:rsidRPr="00D57641" w:rsidRDefault="00D57641" w:rsidP="00D57641">
            <w:pPr>
              <w:jc w:val="center"/>
              <w:rPr>
                <w:rFonts w:eastAsia="Times New Roman"/>
                <w:b/>
                <w:bCs/>
                <w:color w:val="000000"/>
              </w:rPr>
            </w:pPr>
            <w:r w:rsidRPr="00D57641">
              <w:rPr>
                <w:b/>
                <w:bCs/>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3F1511" w14:textId="6FC197E5" w:rsidR="00D57641" w:rsidRPr="00D57641" w:rsidRDefault="00D57641" w:rsidP="00D57641">
            <w:pPr>
              <w:jc w:val="center"/>
              <w:rPr>
                <w:rFonts w:eastAsia="Times New Roman"/>
                <w:b/>
                <w:bCs/>
                <w:color w:val="000000"/>
              </w:rPr>
            </w:pPr>
            <w:r w:rsidRPr="00D57641">
              <w:rPr>
                <w:b/>
                <w:bCs/>
                <w:color w:val="000000"/>
              </w:rPr>
              <w:t>21,3%</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181195" w14:textId="52323A07" w:rsidR="00D57641" w:rsidRPr="00D57641" w:rsidRDefault="00D57641" w:rsidP="00D57641">
            <w:pPr>
              <w:jc w:val="center"/>
              <w:rPr>
                <w:rFonts w:eastAsia="Times New Roman"/>
                <w:b/>
                <w:bCs/>
                <w:color w:val="000000"/>
              </w:rPr>
            </w:pPr>
            <w:r w:rsidRPr="00D57641">
              <w:rPr>
                <w:b/>
                <w:bCs/>
                <w:color w:val="000000"/>
              </w:rPr>
              <w:t>8,0%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6743E4" w14:textId="629C2423" w:rsidR="00D57641" w:rsidRPr="00D57641" w:rsidRDefault="00D57641" w:rsidP="00D57641">
            <w:pPr>
              <w:jc w:val="center"/>
              <w:rPr>
                <w:rFonts w:eastAsia="Times New Roman"/>
                <w:b/>
                <w:bCs/>
                <w:color w:val="000000"/>
              </w:rPr>
            </w:pPr>
            <w:r w:rsidRPr="00D57641">
              <w:rPr>
                <w:b/>
                <w:bCs/>
                <w:color w:val="000000"/>
              </w:rPr>
              <w:t>72,0%</w:t>
            </w:r>
          </w:p>
        </w:tc>
      </w:tr>
      <w:tr w:rsidR="00D57641" w:rsidRPr="008C5B3F" w14:paraId="2D932B24" w14:textId="77777777" w:rsidTr="0054328D">
        <w:trPr>
          <w:trHeight w:val="25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74AB44" w14:textId="77777777" w:rsidR="00D57641" w:rsidRPr="00D57641" w:rsidRDefault="00D57641" w:rsidP="00D57641">
            <w:pPr>
              <w:rPr>
                <w:rFonts w:eastAsia="Times New Roman"/>
                <w:color w:val="000000"/>
              </w:rPr>
            </w:pPr>
            <w:r w:rsidRPr="00D57641">
              <w:rPr>
                <w:rFonts w:eastAsia="Times New Roman"/>
                <w:b/>
                <w:bCs/>
                <w:color w:val="000000"/>
              </w:rPr>
              <w:t>Поволжское управление</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DB4410" w14:textId="0C3C3BC1" w:rsidR="00D57641" w:rsidRPr="00D57641" w:rsidRDefault="00D57641" w:rsidP="00D57641">
            <w:pPr>
              <w:jc w:val="center"/>
              <w:rPr>
                <w:rFonts w:eastAsia="Times New Roman"/>
                <w:b/>
                <w:bCs/>
                <w:color w:val="000000"/>
              </w:rPr>
            </w:pPr>
            <w:r w:rsidRPr="00D57641">
              <w:rPr>
                <w:b/>
                <w:bCs/>
                <w:color w:val="000000"/>
              </w:rPr>
              <w:t>0,7%</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CF1D77" w14:textId="3F4B01CE" w:rsidR="00D57641" w:rsidRPr="00D57641" w:rsidRDefault="00D57641" w:rsidP="00D57641">
            <w:pPr>
              <w:jc w:val="center"/>
              <w:rPr>
                <w:rFonts w:eastAsia="Times New Roman"/>
                <w:b/>
                <w:bCs/>
                <w:color w:val="000000"/>
              </w:rPr>
            </w:pPr>
            <w:r w:rsidRPr="00D57641">
              <w:rPr>
                <w:b/>
                <w:bCs/>
                <w:color w:val="000000"/>
              </w:rPr>
              <w:t>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AA1741" w14:textId="448F86D6" w:rsidR="00D57641" w:rsidRPr="00D57641" w:rsidRDefault="00D57641" w:rsidP="00D57641">
            <w:pPr>
              <w:jc w:val="center"/>
              <w:rPr>
                <w:rFonts w:eastAsia="Times New Roman"/>
                <w:b/>
                <w:bCs/>
                <w:color w:val="000000"/>
              </w:rPr>
            </w:pPr>
            <w:r w:rsidRPr="00D57641">
              <w:rPr>
                <w:b/>
                <w:bCs/>
                <w:color w:val="000000"/>
              </w:rPr>
              <w:t>28,3%</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4AD4DC" w14:textId="67E99256" w:rsidR="00D57641" w:rsidRPr="00D57641" w:rsidRDefault="00D57641" w:rsidP="00D57641">
            <w:pPr>
              <w:jc w:val="center"/>
              <w:rPr>
                <w:rFonts w:eastAsia="Times New Roman"/>
                <w:b/>
                <w:bCs/>
                <w:color w:val="000000"/>
              </w:rPr>
            </w:pPr>
            <w:r w:rsidRPr="00D57641">
              <w:rPr>
                <w:b/>
                <w:bCs/>
                <w:color w:val="000000"/>
              </w:rPr>
              <w:t>6,5%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D4B0E5" w14:textId="3DBE9E9B" w:rsidR="00D57641" w:rsidRPr="00D57641" w:rsidRDefault="00D57641" w:rsidP="00D57641">
            <w:pPr>
              <w:jc w:val="center"/>
              <w:rPr>
                <w:rFonts w:eastAsia="Times New Roman"/>
                <w:b/>
                <w:bCs/>
                <w:color w:val="000000"/>
              </w:rPr>
            </w:pPr>
            <w:r w:rsidRPr="00D57641">
              <w:rPr>
                <w:b/>
                <w:bCs/>
                <w:color w:val="000000"/>
              </w:rPr>
              <w:t>63,8%</w:t>
            </w:r>
          </w:p>
        </w:tc>
      </w:tr>
    </w:tbl>
    <w:p w14:paraId="01EAD7C7" w14:textId="77777777" w:rsidR="00205D41" w:rsidRDefault="00205D41" w:rsidP="00205D41">
      <w:pPr>
        <w:rPr>
          <w:b/>
          <w:bCs/>
          <w:sz w:val="28"/>
          <w:szCs w:val="28"/>
        </w:rPr>
      </w:pPr>
    </w:p>
    <w:p w14:paraId="29649CA6" w14:textId="77777777" w:rsidR="00205D41" w:rsidRPr="0043267C" w:rsidRDefault="00205D41" w:rsidP="00205D41">
      <w:pPr>
        <w:spacing w:after="240"/>
        <w:jc w:val="center"/>
        <w:rPr>
          <w:b/>
          <w:sz w:val="28"/>
          <w:szCs w:val="28"/>
        </w:rPr>
      </w:pPr>
      <w:r w:rsidRPr="0043267C">
        <w:rPr>
          <w:b/>
          <w:sz w:val="28"/>
          <w:szCs w:val="28"/>
        </w:rPr>
        <w:lastRenderedPageBreak/>
        <w:t xml:space="preserve">Первичный балл ОГЭ по </w:t>
      </w:r>
      <w:r>
        <w:rPr>
          <w:b/>
          <w:bCs/>
          <w:sz w:val="28"/>
          <w:szCs w:val="28"/>
        </w:rPr>
        <w:t>английскому языку</w:t>
      </w:r>
      <w:r w:rsidRPr="0043267C">
        <w:rPr>
          <w:b/>
          <w:sz w:val="28"/>
          <w:szCs w:val="28"/>
        </w:rPr>
        <w:t>, являющийся нижней границей 25 % наиболее высоких результатов</w:t>
      </w:r>
    </w:p>
    <w:tbl>
      <w:tblPr>
        <w:tblW w:w="9980" w:type="dxa"/>
        <w:jc w:val="center"/>
        <w:tblLook w:val="04A0" w:firstRow="1" w:lastRow="0" w:firstColumn="1" w:lastColumn="0" w:noHBand="0" w:noVBand="1"/>
      </w:tblPr>
      <w:tblGrid>
        <w:gridCol w:w="5424"/>
        <w:gridCol w:w="1285"/>
        <w:gridCol w:w="3271"/>
      </w:tblGrid>
      <w:tr w:rsidR="00205D41" w:rsidRPr="00BC67CC" w14:paraId="2D2D89AC" w14:textId="77777777" w:rsidTr="00205D41">
        <w:trPr>
          <w:trHeight w:val="1212"/>
          <w:jc w:val="center"/>
        </w:trPr>
        <w:tc>
          <w:tcPr>
            <w:tcW w:w="5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DA5E5B" w14:textId="77777777" w:rsidR="00205D41" w:rsidRPr="00BC67CC" w:rsidRDefault="00205D41" w:rsidP="0054328D">
            <w:pPr>
              <w:jc w:val="center"/>
              <w:rPr>
                <w:rFonts w:eastAsia="Times New Roman"/>
                <w:color w:val="000000"/>
                <w:sz w:val="22"/>
                <w:szCs w:val="22"/>
              </w:rPr>
            </w:pPr>
            <w:r w:rsidRPr="00BC67CC">
              <w:rPr>
                <w:rFonts w:eastAsia="Times New Roman"/>
                <w:color w:val="000000"/>
                <w:sz w:val="22"/>
                <w:szCs w:val="22"/>
              </w:rPr>
              <w:t>ОО</w:t>
            </w:r>
          </w:p>
        </w:tc>
        <w:tc>
          <w:tcPr>
            <w:tcW w:w="1285" w:type="dxa"/>
            <w:tcBorders>
              <w:top w:val="single" w:sz="4" w:space="0" w:color="auto"/>
              <w:left w:val="nil"/>
              <w:bottom w:val="single" w:sz="4" w:space="0" w:color="auto"/>
              <w:right w:val="single" w:sz="4" w:space="0" w:color="auto"/>
            </w:tcBorders>
            <w:shd w:val="clear" w:color="auto" w:fill="auto"/>
            <w:vAlign w:val="center"/>
            <w:hideMark/>
          </w:tcPr>
          <w:p w14:paraId="3B628F91" w14:textId="77777777" w:rsidR="00205D41" w:rsidRPr="00BC67CC" w:rsidRDefault="00205D41" w:rsidP="0054328D">
            <w:pPr>
              <w:jc w:val="center"/>
              <w:rPr>
                <w:rFonts w:eastAsia="Times New Roman"/>
                <w:color w:val="000000"/>
                <w:sz w:val="22"/>
                <w:szCs w:val="22"/>
              </w:rPr>
            </w:pPr>
            <w:r w:rsidRPr="00BC67CC">
              <w:rPr>
                <w:rFonts w:eastAsia="Times New Roman"/>
                <w:color w:val="000000"/>
                <w:sz w:val="22"/>
                <w:szCs w:val="22"/>
              </w:rPr>
              <w:t>Общее количество участников</w:t>
            </w:r>
          </w:p>
        </w:tc>
        <w:tc>
          <w:tcPr>
            <w:tcW w:w="3271" w:type="dxa"/>
            <w:tcBorders>
              <w:top w:val="single" w:sz="4" w:space="0" w:color="auto"/>
              <w:left w:val="nil"/>
              <w:bottom w:val="single" w:sz="4" w:space="0" w:color="auto"/>
              <w:right w:val="single" w:sz="4" w:space="0" w:color="auto"/>
            </w:tcBorders>
            <w:shd w:val="clear" w:color="auto" w:fill="auto"/>
            <w:vAlign w:val="center"/>
            <w:hideMark/>
          </w:tcPr>
          <w:p w14:paraId="4F2A8498" w14:textId="77777777" w:rsidR="00205D41" w:rsidRPr="00BC67CC" w:rsidRDefault="00205D41" w:rsidP="0054328D">
            <w:pPr>
              <w:jc w:val="center"/>
              <w:rPr>
                <w:rFonts w:eastAsia="Times New Roman"/>
                <w:color w:val="000000"/>
                <w:sz w:val="22"/>
                <w:szCs w:val="22"/>
              </w:rPr>
            </w:pPr>
            <w:r w:rsidRPr="00BC67CC">
              <w:rPr>
                <w:rFonts w:eastAsia="Times New Roman"/>
                <w:color w:val="000000"/>
                <w:sz w:val="22"/>
                <w:szCs w:val="22"/>
              </w:rPr>
              <w:t>Первичный балл ОГЭ, являющийся нижней границей 25% наиболее высоких результатов</w:t>
            </w:r>
          </w:p>
        </w:tc>
      </w:tr>
      <w:tr w:rsidR="00205D41" w:rsidRPr="00BC67CC" w14:paraId="7B6428DA" w14:textId="77777777" w:rsidTr="00AE2808">
        <w:trPr>
          <w:trHeight w:val="315"/>
          <w:jc w:val="center"/>
        </w:trPr>
        <w:tc>
          <w:tcPr>
            <w:tcW w:w="5424" w:type="dxa"/>
            <w:tcBorders>
              <w:top w:val="nil"/>
              <w:left w:val="single" w:sz="4" w:space="0" w:color="auto"/>
              <w:bottom w:val="single" w:sz="4" w:space="0" w:color="auto"/>
              <w:right w:val="single" w:sz="4" w:space="0" w:color="auto"/>
            </w:tcBorders>
            <w:shd w:val="clear" w:color="auto" w:fill="auto"/>
            <w:noWrap/>
            <w:vAlign w:val="bottom"/>
          </w:tcPr>
          <w:p w14:paraId="470745C7" w14:textId="066737AF" w:rsidR="00205D41" w:rsidRPr="00205D41" w:rsidRDefault="00205D41" w:rsidP="00205D41">
            <w:pPr>
              <w:rPr>
                <w:rFonts w:eastAsia="Times New Roman"/>
                <w:color w:val="000000"/>
              </w:rPr>
            </w:pPr>
            <w:r w:rsidRPr="00205D41">
              <w:rPr>
                <w:color w:val="000000"/>
              </w:rPr>
              <w:t>ГБОУ СОШ "ОЦ "Южный город" пос. Придорожный</w:t>
            </w:r>
          </w:p>
        </w:tc>
        <w:tc>
          <w:tcPr>
            <w:tcW w:w="1285" w:type="dxa"/>
            <w:tcBorders>
              <w:top w:val="nil"/>
              <w:left w:val="nil"/>
              <w:bottom w:val="single" w:sz="4" w:space="0" w:color="auto"/>
              <w:right w:val="single" w:sz="4" w:space="0" w:color="auto"/>
            </w:tcBorders>
            <w:shd w:val="clear" w:color="auto" w:fill="auto"/>
            <w:noWrap/>
            <w:vAlign w:val="bottom"/>
          </w:tcPr>
          <w:p w14:paraId="7D0CC944" w14:textId="0495A814" w:rsidR="00205D41" w:rsidRPr="00205D41" w:rsidRDefault="00205D41" w:rsidP="00205D41">
            <w:pPr>
              <w:jc w:val="center"/>
              <w:rPr>
                <w:rFonts w:eastAsia="Times New Roman"/>
                <w:color w:val="000000"/>
              </w:rPr>
            </w:pPr>
            <w:r w:rsidRPr="00205D41">
              <w:rPr>
                <w:color w:val="000000"/>
              </w:rPr>
              <w:t>35</w:t>
            </w:r>
          </w:p>
        </w:tc>
        <w:tc>
          <w:tcPr>
            <w:tcW w:w="3271" w:type="dxa"/>
            <w:tcBorders>
              <w:top w:val="nil"/>
              <w:left w:val="nil"/>
              <w:bottom w:val="single" w:sz="4" w:space="0" w:color="auto"/>
              <w:right w:val="single" w:sz="4" w:space="0" w:color="auto"/>
            </w:tcBorders>
            <w:shd w:val="clear" w:color="auto" w:fill="auto"/>
            <w:noWrap/>
            <w:vAlign w:val="bottom"/>
          </w:tcPr>
          <w:p w14:paraId="6E923E12" w14:textId="324DA2A5" w:rsidR="00205D41" w:rsidRPr="00205D41" w:rsidRDefault="00205D41" w:rsidP="00205D41">
            <w:pPr>
              <w:jc w:val="center"/>
              <w:rPr>
                <w:rFonts w:eastAsia="Times New Roman"/>
                <w:color w:val="000000"/>
              </w:rPr>
            </w:pPr>
            <w:r w:rsidRPr="00205D41">
              <w:rPr>
                <w:color w:val="000000"/>
              </w:rPr>
              <w:t>62</w:t>
            </w:r>
          </w:p>
        </w:tc>
      </w:tr>
      <w:tr w:rsidR="00205D41" w:rsidRPr="00BC67CC" w14:paraId="6B1B73D4" w14:textId="77777777" w:rsidTr="00AE2808">
        <w:trPr>
          <w:trHeight w:val="315"/>
          <w:jc w:val="center"/>
        </w:trPr>
        <w:tc>
          <w:tcPr>
            <w:tcW w:w="5424" w:type="dxa"/>
            <w:tcBorders>
              <w:top w:val="nil"/>
              <w:left w:val="single" w:sz="4" w:space="0" w:color="auto"/>
              <w:bottom w:val="single" w:sz="4" w:space="0" w:color="auto"/>
              <w:right w:val="single" w:sz="4" w:space="0" w:color="auto"/>
            </w:tcBorders>
            <w:shd w:val="clear" w:color="auto" w:fill="auto"/>
            <w:noWrap/>
            <w:vAlign w:val="bottom"/>
          </w:tcPr>
          <w:p w14:paraId="4C803E30" w14:textId="38C9E7FC" w:rsidR="00205D41" w:rsidRPr="00205D41" w:rsidRDefault="00205D41" w:rsidP="00205D41">
            <w:pPr>
              <w:rPr>
                <w:rFonts w:eastAsia="Times New Roman"/>
                <w:color w:val="000000"/>
              </w:rPr>
            </w:pPr>
            <w:r w:rsidRPr="00205D41">
              <w:rPr>
                <w:color w:val="000000"/>
              </w:rPr>
              <w:t>ГБОУ СОШ "ОЦ" п.г.т. Рощинский</w:t>
            </w:r>
          </w:p>
        </w:tc>
        <w:tc>
          <w:tcPr>
            <w:tcW w:w="1285" w:type="dxa"/>
            <w:tcBorders>
              <w:top w:val="nil"/>
              <w:left w:val="nil"/>
              <w:bottom w:val="single" w:sz="4" w:space="0" w:color="auto"/>
              <w:right w:val="single" w:sz="4" w:space="0" w:color="auto"/>
            </w:tcBorders>
            <w:shd w:val="clear" w:color="auto" w:fill="auto"/>
            <w:noWrap/>
            <w:vAlign w:val="bottom"/>
          </w:tcPr>
          <w:p w14:paraId="6EDE8F2D" w14:textId="7E095934" w:rsidR="00205D41" w:rsidRPr="00205D41" w:rsidRDefault="00205D41" w:rsidP="00205D41">
            <w:pPr>
              <w:jc w:val="center"/>
              <w:rPr>
                <w:rFonts w:eastAsia="Times New Roman"/>
                <w:color w:val="000000"/>
              </w:rPr>
            </w:pPr>
            <w:r w:rsidRPr="00205D41">
              <w:rPr>
                <w:color w:val="000000"/>
              </w:rPr>
              <w:t>5</w:t>
            </w:r>
          </w:p>
        </w:tc>
        <w:tc>
          <w:tcPr>
            <w:tcW w:w="3271" w:type="dxa"/>
            <w:tcBorders>
              <w:top w:val="nil"/>
              <w:left w:val="nil"/>
              <w:bottom w:val="single" w:sz="4" w:space="0" w:color="auto"/>
              <w:right w:val="single" w:sz="4" w:space="0" w:color="auto"/>
            </w:tcBorders>
            <w:shd w:val="clear" w:color="auto" w:fill="auto"/>
            <w:noWrap/>
            <w:vAlign w:val="bottom"/>
          </w:tcPr>
          <w:p w14:paraId="6B27A615" w14:textId="4A700E9B" w:rsidR="00205D41" w:rsidRPr="00205D41" w:rsidRDefault="00205D41" w:rsidP="00205D41">
            <w:pPr>
              <w:jc w:val="center"/>
              <w:rPr>
                <w:rFonts w:eastAsia="Times New Roman"/>
                <w:color w:val="000000"/>
              </w:rPr>
            </w:pPr>
            <w:r w:rsidRPr="00205D41">
              <w:rPr>
                <w:color w:val="000000"/>
              </w:rPr>
              <w:t>65</w:t>
            </w:r>
          </w:p>
        </w:tc>
      </w:tr>
      <w:tr w:rsidR="00205D41" w:rsidRPr="00BC67CC" w14:paraId="6C0B4CAF" w14:textId="77777777" w:rsidTr="00AE2808">
        <w:trPr>
          <w:trHeight w:val="315"/>
          <w:jc w:val="center"/>
        </w:trPr>
        <w:tc>
          <w:tcPr>
            <w:tcW w:w="5424" w:type="dxa"/>
            <w:tcBorders>
              <w:top w:val="nil"/>
              <w:left w:val="single" w:sz="4" w:space="0" w:color="auto"/>
              <w:bottom w:val="single" w:sz="4" w:space="0" w:color="auto"/>
              <w:right w:val="single" w:sz="4" w:space="0" w:color="auto"/>
            </w:tcBorders>
            <w:shd w:val="clear" w:color="auto" w:fill="auto"/>
            <w:noWrap/>
            <w:vAlign w:val="bottom"/>
          </w:tcPr>
          <w:p w14:paraId="17378421" w14:textId="6E34FF78" w:rsidR="00205D41" w:rsidRPr="00205D41" w:rsidRDefault="00205D41" w:rsidP="00205D41">
            <w:pPr>
              <w:rPr>
                <w:rFonts w:eastAsia="Times New Roman"/>
                <w:color w:val="000000"/>
              </w:rPr>
            </w:pPr>
            <w:r w:rsidRPr="00205D41">
              <w:rPr>
                <w:color w:val="000000"/>
              </w:rPr>
              <w:t>ГБОУ СОШ № 1 "ОЦ" п.г.т. Смышляевка</w:t>
            </w:r>
          </w:p>
        </w:tc>
        <w:tc>
          <w:tcPr>
            <w:tcW w:w="1285" w:type="dxa"/>
            <w:tcBorders>
              <w:top w:val="nil"/>
              <w:left w:val="nil"/>
              <w:bottom w:val="single" w:sz="4" w:space="0" w:color="auto"/>
              <w:right w:val="single" w:sz="4" w:space="0" w:color="auto"/>
            </w:tcBorders>
            <w:shd w:val="clear" w:color="auto" w:fill="auto"/>
            <w:noWrap/>
            <w:vAlign w:val="bottom"/>
          </w:tcPr>
          <w:p w14:paraId="47D4A00F" w14:textId="7523C595" w:rsidR="00205D41" w:rsidRPr="00205D41" w:rsidRDefault="00205D41" w:rsidP="00205D41">
            <w:pPr>
              <w:jc w:val="center"/>
              <w:rPr>
                <w:rFonts w:eastAsia="Times New Roman"/>
                <w:color w:val="000000"/>
              </w:rPr>
            </w:pPr>
            <w:r w:rsidRPr="00205D41">
              <w:rPr>
                <w:color w:val="000000"/>
              </w:rPr>
              <w:t>9</w:t>
            </w:r>
          </w:p>
        </w:tc>
        <w:tc>
          <w:tcPr>
            <w:tcW w:w="3271" w:type="dxa"/>
            <w:tcBorders>
              <w:top w:val="nil"/>
              <w:left w:val="nil"/>
              <w:bottom w:val="single" w:sz="4" w:space="0" w:color="auto"/>
              <w:right w:val="single" w:sz="4" w:space="0" w:color="auto"/>
            </w:tcBorders>
            <w:shd w:val="clear" w:color="auto" w:fill="auto"/>
            <w:noWrap/>
            <w:vAlign w:val="bottom"/>
          </w:tcPr>
          <w:p w14:paraId="430D3086" w14:textId="12697112" w:rsidR="00205D41" w:rsidRPr="00205D41" w:rsidRDefault="00205D41" w:rsidP="00205D41">
            <w:pPr>
              <w:jc w:val="center"/>
              <w:rPr>
                <w:rFonts w:eastAsia="Times New Roman"/>
                <w:color w:val="000000"/>
              </w:rPr>
            </w:pPr>
            <w:r w:rsidRPr="00205D41">
              <w:rPr>
                <w:color w:val="000000"/>
              </w:rPr>
              <w:t>65</w:t>
            </w:r>
          </w:p>
        </w:tc>
      </w:tr>
      <w:tr w:rsidR="00205D41" w:rsidRPr="00BC67CC" w14:paraId="4A3BC275" w14:textId="77777777" w:rsidTr="00AE2808">
        <w:trPr>
          <w:trHeight w:val="315"/>
          <w:jc w:val="center"/>
        </w:trPr>
        <w:tc>
          <w:tcPr>
            <w:tcW w:w="5424" w:type="dxa"/>
            <w:tcBorders>
              <w:top w:val="nil"/>
              <w:left w:val="single" w:sz="4" w:space="0" w:color="auto"/>
              <w:bottom w:val="single" w:sz="4" w:space="0" w:color="auto"/>
              <w:right w:val="single" w:sz="4" w:space="0" w:color="auto"/>
            </w:tcBorders>
            <w:shd w:val="clear" w:color="auto" w:fill="auto"/>
            <w:noWrap/>
            <w:vAlign w:val="bottom"/>
          </w:tcPr>
          <w:p w14:paraId="0889C4C6" w14:textId="56D1DD2C" w:rsidR="00205D41" w:rsidRPr="00205D41" w:rsidRDefault="00205D41" w:rsidP="00205D41">
            <w:pPr>
              <w:rPr>
                <w:rFonts w:eastAsia="Times New Roman"/>
                <w:color w:val="000000"/>
              </w:rPr>
            </w:pPr>
            <w:r w:rsidRPr="00205D41">
              <w:rPr>
                <w:color w:val="000000"/>
              </w:rPr>
              <w:t>ГБОУ СОШ № 1 "ОЦ" п.г.т. Стройкерамика</w:t>
            </w:r>
          </w:p>
        </w:tc>
        <w:tc>
          <w:tcPr>
            <w:tcW w:w="1285" w:type="dxa"/>
            <w:tcBorders>
              <w:top w:val="nil"/>
              <w:left w:val="nil"/>
              <w:bottom w:val="single" w:sz="4" w:space="0" w:color="auto"/>
              <w:right w:val="single" w:sz="4" w:space="0" w:color="auto"/>
            </w:tcBorders>
            <w:shd w:val="clear" w:color="auto" w:fill="auto"/>
            <w:noWrap/>
            <w:vAlign w:val="bottom"/>
          </w:tcPr>
          <w:p w14:paraId="284E8253" w14:textId="55505B87" w:rsidR="00205D41" w:rsidRPr="00205D41" w:rsidRDefault="00205D41" w:rsidP="00205D41">
            <w:pPr>
              <w:jc w:val="center"/>
              <w:rPr>
                <w:rFonts w:eastAsia="Times New Roman"/>
                <w:color w:val="000000"/>
              </w:rPr>
            </w:pPr>
            <w:r w:rsidRPr="00205D41">
              <w:rPr>
                <w:color w:val="000000"/>
              </w:rPr>
              <w:t>5</w:t>
            </w:r>
          </w:p>
        </w:tc>
        <w:tc>
          <w:tcPr>
            <w:tcW w:w="3271" w:type="dxa"/>
            <w:tcBorders>
              <w:top w:val="nil"/>
              <w:left w:val="nil"/>
              <w:bottom w:val="single" w:sz="4" w:space="0" w:color="auto"/>
              <w:right w:val="single" w:sz="4" w:space="0" w:color="auto"/>
            </w:tcBorders>
            <w:shd w:val="clear" w:color="auto" w:fill="auto"/>
            <w:noWrap/>
            <w:vAlign w:val="bottom"/>
          </w:tcPr>
          <w:p w14:paraId="66EA6BF0" w14:textId="1212B68E" w:rsidR="00205D41" w:rsidRPr="00205D41" w:rsidRDefault="00205D41" w:rsidP="00205D41">
            <w:pPr>
              <w:jc w:val="center"/>
              <w:rPr>
                <w:rFonts w:eastAsia="Times New Roman"/>
                <w:color w:val="000000"/>
              </w:rPr>
            </w:pPr>
            <w:r w:rsidRPr="00205D41">
              <w:rPr>
                <w:color w:val="000000"/>
              </w:rPr>
              <w:t>65</w:t>
            </w:r>
          </w:p>
        </w:tc>
      </w:tr>
      <w:tr w:rsidR="00205D41" w:rsidRPr="00BC67CC" w14:paraId="49D3AA0E" w14:textId="77777777" w:rsidTr="00AE2808">
        <w:trPr>
          <w:trHeight w:val="315"/>
          <w:jc w:val="center"/>
        </w:trPr>
        <w:tc>
          <w:tcPr>
            <w:tcW w:w="5424" w:type="dxa"/>
            <w:tcBorders>
              <w:top w:val="nil"/>
              <w:left w:val="single" w:sz="4" w:space="0" w:color="auto"/>
              <w:bottom w:val="single" w:sz="4" w:space="0" w:color="auto"/>
              <w:right w:val="single" w:sz="4" w:space="0" w:color="auto"/>
            </w:tcBorders>
            <w:shd w:val="clear" w:color="auto" w:fill="auto"/>
            <w:noWrap/>
            <w:vAlign w:val="bottom"/>
          </w:tcPr>
          <w:p w14:paraId="719FEE66" w14:textId="4D424647" w:rsidR="00205D41" w:rsidRPr="00205D41" w:rsidRDefault="00205D41" w:rsidP="00205D41">
            <w:pPr>
              <w:rPr>
                <w:rFonts w:eastAsia="Times New Roman"/>
                <w:color w:val="000000"/>
              </w:rPr>
            </w:pPr>
            <w:r w:rsidRPr="00205D41">
              <w:rPr>
                <w:color w:val="000000"/>
              </w:rPr>
              <w:t>ГБОУ СОШ № 3 п.г.т. Смышляевка</w:t>
            </w:r>
          </w:p>
        </w:tc>
        <w:tc>
          <w:tcPr>
            <w:tcW w:w="1285" w:type="dxa"/>
            <w:tcBorders>
              <w:top w:val="nil"/>
              <w:left w:val="nil"/>
              <w:bottom w:val="single" w:sz="4" w:space="0" w:color="auto"/>
              <w:right w:val="single" w:sz="4" w:space="0" w:color="auto"/>
            </w:tcBorders>
            <w:shd w:val="clear" w:color="auto" w:fill="auto"/>
            <w:noWrap/>
            <w:vAlign w:val="bottom"/>
          </w:tcPr>
          <w:p w14:paraId="1F89AE7A" w14:textId="3F010263" w:rsidR="00205D41" w:rsidRPr="00205D41" w:rsidRDefault="00205D41" w:rsidP="00205D41">
            <w:pPr>
              <w:jc w:val="center"/>
              <w:rPr>
                <w:rFonts w:eastAsia="Times New Roman"/>
                <w:color w:val="000000"/>
              </w:rPr>
            </w:pPr>
            <w:r w:rsidRPr="00205D41">
              <w:rPr>
                <w:color w:val="000000"/>
              </w:rPr>
              <w:t>4</w:t>
            </w:r>
          </w:p>
        </w:tc>
        <w:tc>
          <w:tcPr>
            <w:tcW w:w="3271" w:type="dxa"/>
            <w:tcBorders>
              <w:top w:val="nil"/>
              <w:left w:val="nil"/>
              <w:bottom w:val="single" w:sz="4" w:space="0" w:color="auto"/>
              <w:right w:val="single" w:sz="4" w:space="0" w:color="auto"/>
            </w:tcBorders>
            <w:shd w:val="clear" w:color="auto" w:fill="auto"/>
            <w:noWrap/>
            <w:vAlign w:val="bottom"/>
          </w:tcPr>
          <w:p w14:paraId="7FF735B0" w14:textId="448A2BBC" w:rsidR="00205D41" w:rsidRPr="00205D41" w:rsidRDefault="00205D41" w:rsidP="00205D41">
            <w:pPr>
              <w:jc w:val="center"/>
              <w:rPr>
                <w:rFonts w:eastAsia="Times New Roman"/>
                <w:color w:val="000000"/>
              </w:rPr>
            </w:pPr>
            <w:r w:rsidRPr="00205D41">
              <w:rPr>
                <w:color w:val="000000"/>
              </w:rPr>
              <w:t>67</w:t>
            </w:r>
          </w:p>
        </w:tc>
      </w:tr>
      <w:tr w:rsidR="00205D41" w:rsidRPr="00BC67CC" w14:paraId="3DCD1668" w14:textId="77777777" w:rsidTr="00AE2808">
        <w:trPr>
          <w:trHeight w:val="315"/>
          <w:jc w:val="center"/>
        </w:trPr>
        <w:tc>
          <w:tcPr>
            <w:tcW w:w="5424" w:type="dxa"/>
            <w:tcBorders>
              <w:top w:val="nil"/>
              <w:left w:val="single" w:sz="4" w:space="0" w:color="auto"/>
              <w:bottom w:val="single" w:sz="4" w:space="0" w:color="auto"/>
              <w:right w:val="single" w:sz="4" w:space="0" w:color="auto"/>
            </w:tcBorders>
            <w:shd w:val="clear" w:color="auto" w:fill="auto"/>
            <w:noWrap/>
            <w:vAlign w:val="bottom"/>
          </w:tcPr>
          <w:p w14:paraId="582FC482" w14:textId="77B61A45" w:rsidR="00205D41" w:rsidRPr="00205D41" w:rsidRDefault="00205D41" w:rsidP="00205D41">
            <w:pPr>
              <w:rPr>
                <w:rFonts w:eastAsia="Times New Roman"/>
                <w:color w:val="000000"/>
              </w:rPr>
            </w:pPr>
            <w:r w:rsidRPr="00205D41">
              <w:rPr>
                <w:color w:val="000000"/>
              </w:rPr>
              <w:t>ГБОУ СОШ п.г.т. Петра Дубрава</w:t>
            </w:r>
          </w:p>
        </w:tc>
        <w:tc>
          <w:tcPr>
            <w:tcW w:w="1285" w:type="dxa"/>
            <w:tcBorders>
              <w:top w:val="nil"/>
              <w:left w:val="nil"/>
              <w:bottom w:val="single" w:sz="4" w:space="0" w:color="auto"/>
              <w:right w:val="single" w:sz="4" w:space="0" w:color="auto"/>
            </w:tcBorders>
            <w:shd w:val="clear" w:color="auto" w:fill="auto"/>
            <w:noWrap/>
            <w:vAlign w:val="bottom"/>
          </w:tcPr>
          <w:p w14:paraId="3B929EDF" w14:textId="3F1E0870" w:rsidR="00205D41" w:rsidRPr="00205D41" w:rsidRDefault="00205D41" w:rsidP="00205D41">
            <w:pPr>
              <w:jc w:val="center"/>
              <w:rPr>
                <w:rFonts w:eastAsia="Times New Roman"/>
                <w:color w:val="000000"/>
              </w:rPr>
            </w:pPr>
            <w:r w:rsidRPr="00205D41">
              <w:rPr>
                <w:color w:val="000000"/>
              </w:rPr>
              <w:t>2</w:t>
            </w:r>
          </w:p>
        </w:tc>
        <w:tc>
          <w:tcPr>
            <w:tcW w:w="3271" w:type="dxa"/>
            <w:tcBorders>
              <w:top w:val="nil"/>
              <w:left w:val="nil"/>
              <w:bottom w:val="single" w:sz="4" w:space="0" w:color="auto"/>
              <w:right w:val="single" w:sz="4" w:space="0" w:color="auto"/>
            </w:tcBorders>
            <w:shd w:val="clear" w:color="auto" w:fill="auto"/>
            <w:noWrap/>
            <w:vAlign w:val="bottom"/>
          </w:tcPr>
          <w:p w14:paraId="02E59D38" w14:textId="0B08EA44" w:rsidR="00205D41" w:rsidRPr="00205D41" w:rsidRDefault="00205D41" w:rsidP="00205D41">
            <w:pPr>
              <w:jc w:val="center"/>
              <w:rPr>
                <w:rFonts w:eastAsia="Times New Roman"/>
                <w:color w:val="000000"/>
              </w:rPr>
            </w:pPr>
            <w:r w:rsidRPr="00205D41">
              <w:rPr>
                <w:color w:val="000000"/>
              </w:rPr>
              <w:t>62</w:t>
            </w:r>
          </w:p>
        </w:tc>
      </w:tr>
      <w:tr w:rsidR="00205D41" w:rsidRPr="00BC67CC" w14:paraId="755F8427" w14:textId="77777777" w:rsidTr="00AE2808">
        <w:trPr>
          <w:trHeight w:val="315"/>
          <w:jc w:val="center"/>
        </w:trPr>
        <w:tc>
          <w:tcPr>
            <w:tcW w:w="5424" w:type="dxa"/>
            <w:tcBorders>
              <w:top w:val="nil"/>
              <w:left w:val="single" w:sz="4" w:space="0" w:color="auto"/>
              <w:bottom w:val="single" w:sz="4" w:space="0" w:color="auto"/>
              <w:right w:val="single" w:sz="4" w:space="0" w:color="auto"/>
            </w:tcBorders>
            <w:shd w:val="clear" w:color="auto" w:fill="auto"/>
            <w:noWrap/>
            <w:vAlign w:val="bottom"/>
          </w:tcPr>
          <w:p w14:paraId="7FE15BF0" w14:textId="2C408CEB" w:rsidR="00205D41" w:rsidRPr="00205D41" w:rsidRDefault="00205D41" w:rsidP="00205D41">
            <w:pPr>
              <w:rPr>
                <w:rFonts w:eastAsia="Times New Roman"/>
                <w:color w:val="000000"/>
              </w:rPr>
            </w:pPr>
            <w:r w:rsidRPr="00205D41">
              <w:rPr>
                <w:color w:val="000000"/>
              </w:rPr>
              <w:t>ГБОУ СОШ с. Курумоч</w:t>
            </w:r>
          </w:p>
        </w:tc>
        <w:tc>
          <w:tcPr>
            <w:tcW w:w="1285" w:type="dxa"/>
            <w:tcBorders>
              <w:top w:val="nil"/>
              <w:left w:val="nil"/>
              <w:bottom w:val="single" w:sz="4" w:space="0" w:color="auto"/>
              <w:right w:val="single" w:sz="4" w:space="0" w:color="auto"/>
            </w:tcBorders>
            <w:shd w:val="clear" w:color="auto" w:fill="auto"/>
            <w:noWrap/>
            <w:vAlign w:val="bottom"/>
          </w:tcPr>
          <w:p w14:paraId="0390F3F6" w14:textId="788DFD1D" w:rsidR="00205D41" w:rsidRPr="00205D41" w:rsidRDefault="00205D41" w:rsidP="00205D41">
            <w:pPr>
              <w:jc w:val="center"/>
              <w:rPr>
                <w:rFonts w:eastAsia="Times New Roman"/>
                <w:color w:val="000000"/>
              </w:rPr>
            </w:pPr>
            <w:r w:rsidRPr="00205D41">
              <w:rPr>
                <w:color w:val="000000"/>
              </w:rPr>
              <w:t>2</w:t>
            </w:r>
          </w:p>
        </w:tc>
        <w:tc>
          <w:tcPr>
            <w:tcW w:w="3271" w:type="dxa"/>
            <w:tcBorders>
              <w:top w:val="nil"/>
              <w:left w:val="nil"/>
              <w:bottom w:val="single" w:sz="4" w:space="0" w:color="auto"/>
              <w:right w:val="single" w:sz="4" w:space="0" w:color="auto"/>
            </w:tcBorders>
            <w:shd w:val="clear" w:color="auto" w:fill="auto"/>
            <w:noWrap/>
            <w:vAlign w:val="bottom"/>
          </w:tcPr>
          <w:p w14:paraId="6AEBDBE3" w14:textId="400495D7" w:rsidR="00205D41" w:rsidRPr="00205D41" w:rsidRDefault="00205D41" w:rsidP="00205D41">
            <w:pPr>
              <w:jc w:val="center"/>
              <w:rPr>
                <w:rFonts w:eastAsia="Times New Roman"/>
                <w:color w:val="000000"/>
              </w:rPr>
            </w:pPr>
            <w:r w:rsidRPr="00205D41">
              <w:rPr>
                <w:color w:val="000000"/>
              </w:rPr>
              <w:t>61</w:t>
            </w:r>
          </w:p>
        </w:tc>
      </w:tr>
      <w:tr w:rsidR="00205D41" w:rsidRPr="00BC67CC" w14:paraId="22D6D2A6" w14:textId="77777777" w:rsidTr="0054328D">
        <w:trPr>
          <w:trHeight w:val="315"/>
          <w:jc w:val="center"/>
        </w:trPr>
        <w:tc>
          <w:tcPr>
            <w:tcW w:w="5424" w:type="dxa"/>
            <w:tcBorders>
              <w:top w:val="nil"/>
              <w:left w:val="single" w:sz="4" w:space="0" w:color="auto"/>
              <w:bottom w:val="single" w:sz="4" w:space="0" w:color="auto"/>
              <w:right w:val="single" w:sz="4" w:space="0" w:color="auto"/>
            </w:tcBorders>
            <w:shd w:val="clear" w:color="auto" w:fill="auto"/>
            <w:noWrap/>
            <w:vAlign w:val="center"/>
            <w:hideMark/>
          </w:tcPr>
          <w:p w14:paraId="6DB2D8FF" w14:textId="77777777" w:rsidR="00205D41" w:rsidRPr="00205D41" w:rsidRDefault="00205D41" w:rsidP="0054328D">
            <w:pPr>
              <w:rPr>
                <w:rFonts w:eastAsia="Times New Roman"/>
                <w:b/>
                <w:bCs/>
                <w:color w:val="000000"/>
              </w:rPr>
            </w:pPr>
            <w:r w:rsidRPr="00205D41">
              <w:rPr>
                <w:rFonts w:eastAsia="Times New Roman"/>
                <w:b/>
                <w:bCs/>
                <w:color w:val="000000"/>
              </w:rPr>
              <w:t>м.р. Волжский</w:t>
            </w:r>
          </w:p>
        </w:tc>
        <w:tc>
          <w:tcPr>
            <w:tcW w:w="1285" w:type="dxa"/>
            <w:tcBorders>
              <w:top w:val="nil"/>
              <w:left w:val="nil"/>
              <w:bottom w:val="single" w:sz="4" w:space="0" w:color="auto"/>
              <w:right w:val="single" w:sz="4" w:space="0" w:color="auto"/>
            </w:tcBorders>
            <w:shd w:val="clear" w:color="auto" w:fill="auto"/>
            <w:noWrap/>
            <w:vAlign w:val="center"/>
          </w:tcPr>
          <w:p w14:paraId="013BA94C" w14:textId="3B457EA4" w:rsidR="00205D41" w:rsidRPr="00205D41" w:rsidRDefault="00205D41" w:rsidP="0054328D">
            <w:pPr>
              <w:jc w:val="center"/>
              <w:rPr>
                <w:rFonts w:eastAsia="Times New Roman"/>
                <w:b/>
                <w:bCs/>
                <w:color w:val="000000"/>
              </w:rPr>
            </w:pPr>
            <w:r w:rsidRPr="00205D41">
              <w:rPr>
                <w:rFonts w:eastAsia="Times New Roman"/>
                <w:b/>
                <w:bCs/>
                <w:color w:val="000000"/>
              </w:rPr>
              <w:t>63</w:t>
            </w:r>
          </w:p>
        </w:tc>
        <w:tc>
          <w:tcPr>
            <w:tcW w:w="3271" w:type="dxa"/>
            <w:tcBorders>
              <w:top w:val="nil"/>
              <w:left w:val="nil"/>
              <w:bottom w:val="single" w:sz="4" w:space="0" w:color="auto"/>
              <w:right w:val="single" w:sz="4" w:space="0" w:color="auto"/>
            </w:tcBorders>
            <w:shd w:val="clear" w:color="auto" w:fill="auto"/>
            <w:noWrap/>
            <w:vAlign w:val="center"/>
          </w:tcPr>
          <w:p w14:paraId="68DA896C" w14:textId="60ACF3B4" w:rsidR="00205D41" w:rsidRPr="00205D41" w:rsidRDefault="00205D41" w:rsidP="0054328D">
            <w:pPr>
              <w:jc w:val="center"/>
              <w:rPr>
                <w:rFonts w:eastAsia="Times New Roman"/>
                <w:b/>
                <w:bCs/>
                <w:color w:val="000000"/>
              </w:rPr>
            </w:pPr>
            <w:r w:rsidRPr="00205D41">
              <w:rPr>
                <w:rFonts w:eastAsia="Times New Roman"/>
                <w:b/>
                <w:bCs/>
                <w:color w:val="000000"/>
              </w:rPr>
              <w:t>64</w:t>
            </w:r>
          </w:p>
        </w:tc>
      </w:tr>
      <w:tr w:rsidR="00205D41" w:rsidRPr="00BC67CC" w14:paraId="1F6B71BE" w14:textId="77777777" w:rsidTr="002353FB">
        <w:trPr>
          <w:trHeight w:val="315"/>
          <w:jc w:val="center"/>
        </w:trPr>
        <w:tc>
          <w:tcPr>
            <w:tcW w:w="5424" w:type="dxa"/>
            <w:tcBorders>
              <w:top w:val="nil"/>
              <w:left w:val="single" w:sz="4" w:space="0" w:color="auto"/>
              <w:bottom w:val="single" w:sz="4" w:space="0" w:color="auto"/>
              <w:right w:val="single" w:sz="4" w:space="0" w:color="auto"/>
            </w:tcBorders>
            <w:shd w:val="clear" w:color="auto" w:fill="auto"/>
            <w:noWrap/>
            <w:vAlign w:val="bottom"/>
          </w:tcPr>
          <w:p w14:paraId="265BE427" w14:textId="464B31A5" w:rsidR="00205D41" w:rsidRPr="00205D41" w:rsidRDefault="00205D41" w:rsidP="00205D41">
            <w:pPr>
              <w:rPr>
                <w:rFonts w:eastAsia="Times New Roman"/>
                <w:color w:val="000000"/>
              </w:rPr>
            </w:pPr>
            <w:r w:rsidRPr="00205D41">
              <w:rPr>
                <w:color w:val="000000"/>
              </w:rPr>
              <w:t>ГБОУ гимназия №1 г. Новокуйбышевска</w:t>
            </w:r>
          </w:p>
        </w:tc>
        <w:tc>
          <w:tcPr>
            <w:tcW w:w="1285" w:type="dxa"/>
            <w:tcBorders>
              <w:top w:val="nil"/>
              <w:left w:val="nil"/>
              <w:bottom w:val="single" w:sz="4" w:space="0" w:color="auto"/>
              <w:right w:val="single" w:sz="4" w:space="0" w:color="auto"/>
            </w:tcBorders>
            <w:shd w:val="clear" w:color="auto" w:fill="auto"/>
            <w:noWrap/>
            <w:vAlign w:val="bottom"/>
          </w:tcPr>
          <w:p w14:paraId="2E4C6856" w14:textId="4C1C49E2" w:rsidR="00205D41" w:rsidRPr="00205D41" w:rsidRDefault="00205D41" w:rsidP="00205D41">
            <w:pPr>
              <w:jc w:val="center"/>
              <w:rPr>
                <w:rFonts w:eastAsia="Times New Roman"/>
                <w:color w:val="000000"/>
              </w:rPr>
            </w:pPr>
            <w:r w:rsidRPr="00205D41">
              <w:rPr>
                <w:color w:val="000000"/>
              </w:rPr>
              <w:t>16</w:t>
            </w:r>
          </w:p>
        </w:tc>
        <w:tc>
          <w:tcPr>
            <w:tcW w:w="3271" w:type="dxa"/>
            <w:tcBorders>
              <w:top w:val="nil"/>
              <w:left w:val="nil"/>
              <w:bottom w:val="single" w:sz="4" w:space="0" w:color="auto"/>
              <w:right w:val="single" w:sz="4" w:space="0" w:color="auto"/>
            </w:tcBorders>
            <w:shd w:val="clear" w:color="auto" w:fill="auto"/>
            <w:noWrap/>
            <w:vAlign w:val="bottom"/>
          </w:tcPr>
          <w:p w14:paraId="444B7F9D" w14:textId="0692EE09" w:rsidR="00205D41" w:rsidRPr="00205D41" w:rsidRDefault="00205D41" w:rsidP="00205D41">
            <w:pPr>
              <w:jc w:val="center"/>
              <w:rPr>
                <w:rFonts w:eastAsia="Times New Roman"/>
                <w:color w:val="000000"/>
              </w:rPr>
            </w:pPr>
            <w:r w:rsidRPr="00205D41">
              <w:rPr>
                <w:color w:val="000000"/>
              </w:rPr>
              <w:t>67</w:t>
            </w:r>
          </w:p>
        </w:tc>
      </w:tr>
      <w:tr w:rsidR="00205D41" w:rsidRPr="00BC67CC" w14:paraId="31216126" w14:textId="77777777" w:rsidTr="002353FB">
        <w:trPr>
          <w:trHeight w:val="315"/>
          <w:jc w:val="center"/>
        </w:trPr>
        <w:tc>
          <w:tcPr>
            <w:tcW w:w="5424" w:type="dxa"/>
            <w:tcBorders>
              <w:top w:val="nil"/>
              <w:left w:val="single" w:sz="4" w:space="0" w:color="auto"/>
              <w:bottom w:val="single" w:sz="4" w:space="0" w:color="auto"/>
              <w:right w:val="single" w:sz="4" w:space="0" w:color="auto"/>
            </w:tcBorders>
            <w:shd w:val="clear" w:color="auto" w:fill="auto"/>
            <w:noWrap/>
            <w:vAlign w:val="bottom"/>
          </w:tcPr>
          <w:p w14:paraId="77F75957" w14:textId="3A4CA8FD" w:rsidR="00205D41" w:rsidRPr="00205D41" w:rsidRDefault="00205D41" w:rsidP="00205D41">
            <w:pPr>
              <w:rPr>
                <w:rFonts w:eastAsia="Times New Roman"/>
                <w:color w:val="000000"/>
              </w:rPr>
            </w:pPr>
            <w:r w:rsidRPr="00205D41">
              <w:rPr>
                <w:color w:val="000000"/>
              </w:rPr>
              <w:t>ГБОУ ООШ № 11 г. Новокуйбышевска</w:t>
            </w:r>
          </w:p>
        </w:tc>
        <w:tc>
          <w:tcPr>
            <w:tcW w:w="1285" w:type="dxa"/>
            <w:tcBorders>
              <w:top w:val="nil"/>
              <w:left w:val="nil"/>
              <w:bottom w:val="single" w:sz="4" w:space="0" w:color="auto"/>
              <w:right w:val="single" w:sz="4" w:space="0" w:color="auto"/>
            </w:tcBorders>
            <w:shd w:val="clear" w:color="auto" w:fill="auto"/>
            <w:noWrap/>
            <w:vAlign w:val="bottom"/>
          </w:tcPr>
          <w:p w14:paraId="672B5E35" w14:textId="3D510493" w:rsidR="00205D41" w:rsidRPr="00205D41" w:rsidRDefault="00205D41" w:rsidP="00205D41">
            <w:pPr>
              <w:jc w:val="center"/>
              <w:rPr>
                <w:rFonts w:eastAsia="Times New Roman"/>
                <w:color w:val="000000"/>
              </w:rPr>
            </w:pPr>
            <w:r w:rsidRPr="00205D41">
              <w:rPr>
                <w:color w:val="000000"/>
              </w:rPr>
              <w:t>2</w:t>
            </w:r>
          </w:p>
        </w:tc>
        <w:tc>
          <w:tcPr>
            <w:tcW w:w="3271" w:type="dxa"/>
            <w:tcBorders>
              <w:top w:val="nil"/>
              <w:left w:val="nil"/>
              <w:bottom w:val="single" w:sz="4" w:space="0" w:color="auto"/>
              <w:right w:val="single" w:sz="4" w:space="0" w:color="auto"/>
            </w:tcBorders>
            <w:shd w:val="clear" w:color="auto" w:fill="auto"/>
            <w:noWrap/>
            <w:vAlign w:val="bottom"/>
          </w:tcPr>
          <w:p w14:paraId="05C9FDFC" w14:textId="15A97256" w:rsidR="00205D41" w:rsidRPr="00205D41" w:rsidRDefault="00205D41" w:rsidP="00205D41">
            <w:pPr>
              <w:jc w:val="center"/>
              <w:rPr>
                <w:rFonts w:eastAsia="Times New Roman"/>
                <w:color w:val="000000"/>
              </w:rPr>
            </w:pPr>
            <w:r w:rsidRPr="00205D41">
              <w:rPr>
                <w:color w:val="000000"/>
              </w:rPr>
              <w:t>64</w:t>
            </w:r>
          </w:p>
        </w:tc>
      </w:tr>
      <w:tr w:rsidR="00205D41" w:rsidRPr="00BC67CC" w14:paraId="2162BC22" w14:textId="77777777" w:rsidTr="002353FB">
        <w:trPr>
          <w:trHeight w:val="315"/>
          <w:jc w:val="center"/>
        </w:trPr>
        <w:tc>
          <w:tcPr>
            <w:tcW w:w="5424" w:type="dxa"/>
            <w:tcBorders>
              <w:top w:val="nil"/>
              <w:left w:val="single" w:sz="4" w:space="0" w:color="auto"/>
              <w:bottom w:val="single" w:sz="4" w:space="0" w:color="auto"/>
              <w:right w:val="single" w:sz="4" w:space="0" w:color="auto"/>
            </w:tcBorders>
            <w:shd w:val="clear" w:color="auto" w:fill="auto"/>
            <w:noWrap/>
            <w:vAlign w:val="bottom"/>
          </w:tcPr>
          <w:p w14:paraId="6898B5E9" w14:textId="68B8A6D7" w:rsidR="00205D41" w:rsidRPr="00205D41" w:rsidRDefault="00205D41" w:rsidP="00205D41">
            <w:pPr>
              <w:rPr>
                <w:rFonts w:eastAsia="Times New Roman"/>
                <w:color w:val="000000"/>
              </w:rPr>
            </w:pPr>
            <w:r w:rsidRPr="00205D41">
              <w:rPr>
                <w:color w:val="000000"/>
              </w:rPr>
              <w:t>ГБОУ ООШ № 15 г. Новокуйбышевска</w:t>
            </w:r>
          </w:p>
        </w:tc>
        <w:tc>
          <w:tcPr>
            <w:tcW w:w="1285" w:type="dxa"/>
            <w:tcBorders>
              <w:top w:val="nil"/>
              <w:left w:val="nil"/>
              <w:bottom w:val="single" w:sz="4" w:space="0" w:color="auto"/>
              <w:right w:val="single" w:sz="4" w:space="0" w:color="auto"/>
            </w:tcBorders>
            <w:shd w:val="clear" w:color="auto" w:fill="auto"/>
            <w:noWrap/>
            <w:vAlign w:val="bottom"/>
          </w:tcPr>
          <w:p w14:paraId="458793F2" w14:textId="15EB5B8C" w:rsidR="00205D41" w:rsidRPr="00205D41" w:rsidRDefault="00205D41" w:rsidP="00205D41">
            <w:pPr>
              <w:jc w:val="center"/>
              <w:rPr>
                <w:rFonts w:eastAsia="Times New Roman"/>
                <w:color w:val="000000"/>
              </w:rPr>
            </w:pPr>
            <w:r w:rsidRPr="00205D41">
              <w:rPr>
                <w:color w:val="000000"/>
              </w:rPr>
              <w:t>4</w:t>
            </w:r>
          </w:p>
        </w:tc>
        <w:tc>
          <w:tcPr>
            <w:tcW w:w="3271" w:type="dxa"/>
            <w:tcBorders>
              <w:top w:val="nil"/>
              <w:left w:val="nil"/>
              <w:bottom w:val="single" w:sz="4" w:space="0" w:color="auto"/>
              <w:right w:val="single" w:sz="4" w:space="0" w:color="auto"/>
            </w:tcBorders>
            <w:shd w:val="clear" w:color="auto" w:fill="auto"/>
            <w:noWrap/>
            <w:vAlign w:val="bottom"/>
          </w:tcPr>
          <w:p w14:paraId="7D437EC1" w14:textId="54C70B08" w:rsidR="00205D41" w:rsidRPr="00205D41" w:rsidRDefault="00205D41" w:rsidP="00205D41">
            <w:pPr>
              <w:jc w:val="center"/>
              <w:rPr>
                <w:rFonts w:eastAsia="Times New Roman"/>
                <w:color w:val="000000"/>
              </w:rPr>
            </w:pPr>
            <w:r w:rsidRPr="00205D41">
              <w:rPr>
                <w:color w:val="000000"/>
              </w:rPr>
              <w:t>64</w:t>
            </w:r>
          </w:p>
        </w:tc>
      </w:tr>
      <w:tr w:rsidR="00205D41" w:rsidRPr="00BC67CC" w14:paraId="0D2D4FA6" w14:textId="77777777" w:rsidTr="002353FB">
        <w:trPr>
          <w:trHeight w:val="315"/>
          <w:jc w:val="center"/>
        </w:trPr>
        <w:tc>
          <w:tcPr>
            <w:tcW w:w="5424" w:type="dxa"/>
            <w:tcBorders>
              <w:top w:val="nil"/>
              <w:left w:val="single" w:sz="4" w:space="0" w:color="auto"/>
              <w:bottom w:val="single" w:sz="4" w:space="0" w:color="auto"/>
              <w:right w:val="single" w:sz="4" w:space="0" w:color="auto"/>
            </w:tcBorders>
            <w:shd w:val="clear" w:color="auto" w:fill="auto"/>
            <w:noWrap/>
            <w:vAlign w:val="bottom"/>
          </w:tcPr>
          <w:p w14:paraId="63D82E4E" w14:textId="3F32E759" w:rsidR="00205D41" w:rsidRPr="00205D41" w:rsidRDefault="00205D41" w:rsidP="00205D41">
            <w:pPr>
              <w:rPr>
                <w:rFonts w:eastAsia="Times New Roman"/>
                <w:color w:val="000000"/>
              </w:rPr>
            </w:pPr>
            <w:r w:rsidRPr="00205D41">
              <w:rPr>
                <w:color w:val="000000"/>
              </w:rPr>
              <w:t>ГБОУ ООШ № 20 г. Новокуйбышевска</w:t>
            </w:r>
          </w:p>
        </w:tc>
        <w:tc>
          <w:tcPr>
            <w:tcW w:w="1285" w:type="dxa"/>
            <w:tcBorders>
              <w:top w:val="nil"/>
              <w:left w:val="nil"/>
              <w:bottom w:val="single" w:sz="4" w:space="0" w:color="auto"/>
              <w:right w:val="single" w:sz="4" w:space="0" w:color="auto"/>
            </w:tcBorders>
            <w:shd w:val="clear" w:color="auto" w:fill="auto"/>
            <w:noWrap/>
            <w:vAlign w:val="bottom"/>
          </w:tcPr>
          <w:p w14:paraId="77754AE3" w14:textId="635BB71A" w:rsidR="00205D41" w:rsidRPr="00205D41" w:rsidRDefault="00205D41" w:rsidP="00205D41">
            <w:pPr>
              <w:jc w:val="center"/>
              <w:rPr>
                <w:rFonts w:eastAsia="Times New Roman"/>
                <w:color w:val="000000"/>
              </w:rPr>
            </w:pPr>
            <w:r w:rsidRPr="00205D41">
              <w:rPr>
                <w:color w:val="000000"/>
              </w:rPr>
              <w:t>3</w:t>
            </w:r>
          </w:p>
        </w:tc>
        <w:tc>
          <w:tcPr>
            <w:tcW w:w="3271" w:type="dxa"/>
            <w:tcBorders>
              <w:top w:val="nil"/>
              <w:left w:val="nil"/>
              <w:bottom w:val="single" w:sz="4" w:space="0" w:color="auto"/>
              <w:right w:val="single" w:sz="4" w:space="0" w:color="auto"/>
            </w:tcBorders>
            <w:shd w:val="clear" w:color="auto" w:fill="auto"/>
            <w:noWrap/>
            <w:vAlign w:val="bottom"/>
          </w:tcPr>
          <w:p w14:paraId="69C6DD86" w14:textId="32A9E5E5" w:rsidR="00205D41" w:rsidRPr="00205D41" w:rsidRDefault="00205D41" w:rsidP="00205D41">
            <w:pPr>
              <w:jc w:val="center"/>
              <w:rPr>
                <w:rFonts w:eastAsia="Times New Roman"/>
                <w:color w:val="000000"/>
              </w:rPr>
            </w:pPr>
            <w:r w:rsidRPr="00205D41">
              <w:rPr>
                <w:color w:val="000000"/>
              </w:rPr>
              <w:t>66</w:t>
            </w:r>
          </w:p>
        </w:tc>
      </w:tr>
      <w:tr w:rsidR="00205D41" w:rsidRPr="00BC67CC" w14:paraId="15040A19" w14:textId="77777777" w:rsidTr="002353FB">
        <w:trPr>
          <w:trHeight w:val="315"/>
          <w:jc w:val="center"/>
        </w:trPr>
        <w:tc>
          <w:tcPr>
            <w:tcW w:w="5424" w:type="dxa"/>
            <w:tcBorders>
              <w:top w:val="nil"/>
              <w:left w:val="single" w:sz="4" w:space="0" w:color="auto"/>
              <w:bottom w:val="single" w:sz="4" w:space="0" w:color="auto"/>
              <w:right w:val="single" w:sz="4" w:space="0" w:color="auto"/>
            </w:tcBorders>
            <w:shd w:val="clear" w:color="auto" w:fill="auto"/>
            <w:noWrap/>
            <w:vAlign w:val="bottom"/>
          </w:tcPr>
          <w:p w14:paraId="1E555159" w14:textId="09568F9F" w:rsidR="00205D41" w:rsidRPr="00205D41" w:rsidRDefault="00205D41" w:rsidP="00205D41">
            <w:pPr>
              <w:rPr>
                <w:rFonts w:eastAsia="Times New Roman"/>
                <w:color w:val="000000"/>
              </w:rPr>
            </w:pPr>
            <w:r w:rsidRPr="00205D41">
              <w:rPr>
                <w:color w:val="000000"/>
              </w:rPr>
              <w:t>ГБОУ ООШ № 21 г. Новокуйбышевска</w:t>
            </w:r>
          </w:p>
        </w:tc>
        <w:tc>
          <w:tcPr>
            <w:tcW w:w="1285" w:type="dxa"/>
            <w:tcBorders>
              <w:top w:val="nil"/>
              <w:left w:val="nil"/>
              <w:bottom w:val="single" w:sz="4" w:space="0" w:color="auto"/>
              <w:right w:val="single" w:sz="4" w:space="0" w:color="auto"/>
            </w:tcBorders>
            <w:shd w:val="clear" w:color="auto" w:fill="auto"/>
            <w:noWrap/>
            <w:vAlign w:val="bottom"/>
          </w:tcPr>
          <w:p w14:paraId="4A1E8618" w14:textId="4F9B1718" w:rsidR="00205D41" w:rsidRPr="00205D41" w:rsidRDefault="00205D41" w:rsidP="00205D41">
            <w:pPr>
              <w:jc w:val="center"/>
              <w:rPr>
                <w:rFonts w:eastAsia="Times New Roman"/>
                <w:color w:val="000000"/>
              </w:rPr>
            </w:pPr>
            <w:r w:rsidRPr="00205D41">
              <w:rPr>
                <w:color w:val="000000"/>
              </w:rPr>
              <w:t>5</w:t>
            </w:r>
          </w:p>
        </w:tc>
        <w:tc>
          <w:tcPr>
            <w:tcW w:w="3271" w:type="dxa"/>
            <w:tcBorders>
              <w:top w:val="nil"/>
              <w:left w:val="nil"/>
              <w:bottom w:val="single" w:sz="4" w:space="0" w:color="auto"/>
              <w:right w:val="single" w:sz="4" w:space="0" w:color="auto"/>
            </w:tcBorders>
            <w:shd w:val="clear" w:color="auto" w:fill="auto"/>
            <w:noWrap/>
            <w:vAlign w:val="bottom"/>
          </w:tcPr>
          <w:p w14:paraId="100B1A7E" w14:textId="08D94EDE" w:rsidR="00205D41" w:rsidRPr="00205D41" w:rsidRDefault="00205D41" w:rsidP="00205D41">
            <w:pPr>
              <w:jc w:val="center"/>
              <w:rPr>
                <w:rFonts w:eastAsia="Times New Roman"/>
                <w:color w:val="000000"/>
              </w:rPr>
            </w:pPr>
            <w:r w:rsidRPr="00205D41">
              <w:rPr>
                <w:color w:val="000000"/>
              </w:rPr>
              <w:t>68</w:t>
            </w:r>
          </w:p>
        </w:tc>
      </w:tr>
      <w:tr w:rsidR="00205D41" w:rsidRPr="00BC67CC" w14:paraId="6B68F1F8" w14:textId="77777777" w:rsidTr="002353FB">
        <w:trPr>
          <w:trHeight w:val="315"/>
          <w:jc w:val="center"/>
        </w:trPr>
        <w:tc>
          <w:tcPr>
            <w:tcW w:w="5424" w:type="dxa"/>
            <w:tcBorders>
              <w:top w:val="nil"/>
              <w:left w:val="single" w:sz="4" w:space="0" w:color="auto"/>
              <w:bottom w:val="single" w:sz="4" w:space="0" w:color="auto"/>
              <w:right w:val="single" w:sz="4" w:space="0" w:color="auto"/>
            </w:tcBorders>
            <w:shd w:val="clear" w:color="auto" w:fill="auto"/>
            <w:noWrap/>
            <w:vAlign w:val="bottom"/>
          </w:tcPr>
          <w:p w14:paraId="57042F02" w14:textId="63751484" w:rsidR="00205D41" w:rsidRPr="00205D41" w:rsidRDefault="00205D41" w:rsidP="00205D41">
            <w:pPr>
              <w:rPr>
                <w:rFonts w:eastAsia="Times New Roman"/>
                <w:color w:val="000000"/>
              </w:rPr>
            </w:pPr>
            <w:r w:rsidRPr="00205D41">
              <w:rPr>
                <w:color w:val="000000"/>
              </w:rPr>
              <w:t>ГБОУ ООШ № 6 г. Новокуйбышевска</w:t>
            </w:r>
          </w:p>
        </w:tc>
        <w:tc>
          <w:tcPr>
            <w:tcW w:w="1285" w:type="dxa"/>
            <w:tcBorders>
              <w:top w:val="nil"/>
              <w:left w:val="nil"/>
              <w:bottom w:val="single" w:sz="4" w:space="0" w:color="auto"/>
              <w:right w:val="single" w:sz="4" w:space="0" w:color="auto"/>
            </w:tcBorders>
            <w:shd w:val="clear" w:color="auto" w:fill="auto"/>
            <w:noWrap/>
            <w:vAlign w:val="bottom"/>
          </w:tcPr>
          <w:p w14:paraId="568C35F8" w14:textId="4309527C" w:rsidR="00205D41" w:rsidRPr="00205D41" w:rsidRDefault="00205D41" w:rsidP="00205D41">
            <w:pPr>
              <w:jc w:val="center"/>
              <w:rPr>
                <w:rFonts w:eastAsia="Times New Roman"/>
                <w:color w:val="000000"/>
              </w:rPr>
            </w:pPr>
            <w:r w:rsidRPr="00205D41">
              <w:rPr>
                <w:color w:val="000000"/>
              </w:rPr>
              <w:t>6</w:t>
            </w:r>
          </w:p>
        </w:tc>
        <w:tc>
          <w:tcPr>
            <w:tcW w:w="3271" w:type="dxa"/>
            <w:tcBorders>
              <w:top w:val="nil"/>
              <w:left w:val="nil"/>
              <w:bottom w:val="single" w:sz="4" w:space="0" w:color="auto"/>
              <w:right w:val="single" w:sz="4" w:space="0" w:color="auto"/>
            </w:tcBorders>
            <w:shd w:val="clear" w:color="auto" w:fill="auto"/>
            <w:noWrap/>
            <w:vAlign w:val="bottom"/>
          </w:tcPr>
          <w:p w14:paraId="5BFF478E" w14:textId="508CFC5D" w:rsidR="00205D41" w:rsidRPr="00205D41" w:rsidRDefault="00205D41" w:rsidP="00205D41">
            <w:pPr>
              <w:jc w:val="center"/>
              <w:rPr>
                <w:rFonts w:eastAsia="Times New Roman"/>
                <w:color w:val="000000"/>
              </w:rPr>
            </w:pPr>
            <w:r w:rsidRPr="00205D41">
              <w:rPr>
                <w:color w:val="000000"/>
              </w:rPr>
              <w:t>61</w:t>
            </w:r>
          </w:p>
        </w:tc>
      </w:tr>
      <w:tr w:rsidR="00205D41" w:rsidRPr="00BC67CC" w14:paraId="6EBB6FFD" w14:textId="77777777" w:rsidTr="002353FB">
        <w:trPr>
          <w:trHeight w:val="315"/>
          <w:jc w:val="center"/>
        </w:trPr>
        <w:tc>
          <w:tcPr>
            <w:tcW w:w="5424" w:type="dxa"/>
            <w:tcBorders>
              <w:top w:val="nil"/>
              <w:left w:val="single" w:sz="4" w:space="0" w:color="auto"/>
              <w:bottom w:val="single" w:sz="4" w:space="0" w:color="auto"/>
              <w:right w:val="single" w:sz="4" w:space="0" w:color="auto"/>
            </w:tcBorders>
            <w:shd w:val="clear" w:color="auto" w:fill="auto"/>
            <w:noWrap/>
            <w:vAlign w:val="bottom"/>
          </w:tcPr>
          <w:p w14:paraId="341799B3" w14:textId="455439BB" w:rsidR="00205D41" w:rsidRPr="00205D41" w:rsidRDefault="00205D41" w:rsidP="00205D41">
            <w:pPr>
              <w:rPr>
                <w:rFonts w:eastAsia="Times New Roman"/>
                <w:color w:val="000000"/>
              </w:rPr>
            </w:pPr>
            <w:r w:rsidRPr="00205D41">
              <w:rPr>
                <w:color w:val="000000"/>
              </w:rPr>
              <w:t>ГБОУ СОШ № 3 г. Новокуйбышевска</w:t>
            </w:r>
          </w:p>
        </w:tc>
        <w:tc>
          <w:tcPr>
            <w:tcW w:w="1285" w:type="dxa"/>
            <w:tcBorders>
              <w:top w:val="nil"/>
              <w:left w:val="nil"/>
              <w:bottom w:val="single" w:sz="4" w:space="0" w:color="auto"/>
              <w:right w:val="single" w:sz="4" w:space="0" w:color="auto"/>
            </w:tcBorders>
            <w:shd w:val="clear" w:color="auto" w:fill="auto"/>
            <w:noWrap/>
            <w:vAlign w:val="bottom"/>
          </w:tcPr>
          <w:p w14:paraId="0870435E" w14:textId="2CC69373" w:rsidR="00205D41" w:rsidRPr="00205D41" w:rsidRDefault="00205D41" w:rsidP="00205D41">
            <w:pPr>
              <w:jc w:val="center"/>
              <w:rPr>
                <w:rFonts w:eastAsia="Times New Roman"/>
                <w:color w:val="000000"/>
              </w:rPr>
            </w:pPr>
            <w:r w:rsidRPr="00205D41">
              <w:rPr>
                <w:color w:val="000000"/>
              </w:rPr>
              <w:t>14</w:t>
            </w:r>
          </w:p>
        </w:tc>
        <w:tc>
          <w:tcPr>
            <w:tcW w:w="3271" w:type="dxa"/>
            <w:tcBorders>
              <w:top w:val="nil"/>
              <w:left w:val="nil"/>
              <w:bottom w:val="single" w:sz="4" w:space="0" w:color="auto"/>
              <w:right w:val="single" w:sz="4" w:space="0" w:color="auto"/>
            </w:tcBorders>
            <w:shd w:val="clear" w:color="auto" w:fill="auto"/>
            <w:noWrap/>
            <w:vAlign w:val="bottom"/>
          </w:tcPr>
          <w:p w14:paraId="55D530BC" w14:textId="5A8C977C" w:rsidR="00205D41" w:rsidRPr="00205D41" w:rsidRDefault="00205D41" w:rsidP="00205D41">
            <w:pPr>
              <w:jc w:val="center"/>
              <w:rPr>
                <w:rFonts w:eastAsia="Times New Roman"/>
                <w:color w:val="000000"/>
              </w:rPr>
            </w:pPr>
            <w:r w:rsidRPr="00205D41">
              <w:rPr>
                <w:color w:val="000000"/>
              </w:rPr>
              <w:t>67</w:t>
            </w:r>
          </w:p>
        </w:tc>
      </w:tr>
      <w:tr w:rsidR="00205D41" w:rsidRPr="00BC67CC" w14:paraId="7242DA03" w14:textId="77777777" w:rsidTr="002353FB">
        <w:trPr>
          <w:trHeight w:val="315"/>
          <w:jc w:val="center"/>
        </w:trPr>
        <w:tc>
          <w:tcPr>
            <w:tcW w:w="5424" w:type="dxa"/>
            <w:tcBorders>
              <w:top w:val="nil"/>
              <w:left w:val="single" w:sz="4" w:space="0" w:color="auto"/>
              <w:bottom w:val="single" w:sz="4" w:space="0" w:color="auto"/>
              <w:right w:val="single" w:sz="4" w:space="0" w:color="auto"/>
            </w:tcBorders>
            <w:shd w:val="clear" w:color="auto" w:fill="auto"/>
            <w:noWrap/>
            <w:vAlign w:val="bottom"/>
          </w:tcPr>
          <w:p w14:paraId="27C438FE" w14:textId="2E860739" w:rsidR="00205D41" w:rsidRPr="00205D41" w:rsidRDefault="00205D41" w:rsidP="00205D41">
            <w:pPr>
              <w:rPr>
                <w:rFonts w:eastAsia="Times New Roman"/>
                <w:color w:val="000000"/>
              </w:rPr>
            </w:pPr>
            <w:r w:rsidRPr="00205D41">
              <w:rPr>
                <w:color w:val="000000"/>
              </w:rPr>
              <w:t>ГБОУ СОШ № 5 "ОЦ" г. Новокуйбышевска</w:t>
            </w:r>
          </w:p>
        </w:tc>
        <w:tc>
          <w:tcPr>
            <w:tcW w:w="1285" w:type="dxa"/>
            <w:tcBorders>
              <w:top w:val="nil"/>
              <w:left w:val="nil"/>
              <w:bottom w:val="single" w:sz="4" w:space="0" w:color="auto"/>
              <w:right w:val="single" w:sz="4" w:space="0" w:color="auto"/>
            </w:tcBorders>
            <w:shd w:val="clear" w:color="auto" w:fill="auto"/>
            <w:noWrap/>
            <w:vAlign w:val="bottom"/>
          </w:tcPr>
          <w:p w14:paraId="2DCB3A52" w14:textId="4EF54442" w:rsidR="00205D41" w:rsidRPr="00205D41" w:rsidRDefault="00205D41" w:rsidP="00205D41">
            <w:pPr>
              <w:jc w:val="center"/>
              <w:rPr>
                <w:rFonts w:eastAsia="Times New Roman"/>
                <w:color w:val="000000"/>
              </w:rPr>
            </w:pPr>
            <w:r w:rsidRPr="00205D41">
              <w:rPr>
                <w:color w:val="000000"/>
              </w:rPr>
              <w:t>5</w:t>
            </w:r>
          </w:p>
        </w:tc>
        <w:tc>
          <w:tcPr>
            <w:tcW w:w="3271" w:type="dxa"/>
            <w:tcBorders>
              <w:top w:val="nil"/>
              <w:left w:val="nil"/>
              <w:bottom w:val="single" w:sz="4" w:space="0" w:color="auto"/>
              <w:right w:val="single" w:sz="4" w:space="0" w:color="auto"/>
            </w:tcBorders>
            <w:shd w:val="clear" w:color="auto" w:fill="auto"/>
            <w:noWrap/>
            <w:vAlign w:val="bottom"/>
          </w:tcPr>
          <w:p w14:paraId="688931A8" w14:textId="231D4FC0" w:rsidR="00205D41" w:rsidRPr="00205D41" w:rsidRDefault="00205D41" w:rsidP="00205D41">
            <w:pPr>
              <w:jc w:val="center"/>
              <w:rPr>
                <w:rFonts w:eastAsia="Times New Roman"/>
                <w:color w:val="000000"/>
              </w:rPr>
            </w:pPr>
            <w:r w:rsidRPr="00205D41">
              <w:rPr>
                <w:color w:val="000000"/>
              </w:rPr>
              <w:t>68</w:t>
            </w:r>
          </w:p>
        </w:tc>
      </w:tr>
      <w:tr w:rsidR="00205D41" w:rsidRPr="00BC67CC" w14:paraId="3F06FD04" w14:textId="77777777" w:rsidTr="002353FB">
        <w:trPr>
          <w:trHeight w:val="315"/>
          <w:jc w:val="center"/>
        </w:trPr>
        <w:tc>
          <w:tcPr>
            <w:tcW w:w="5424" w:type="dxa"/>
            <w:tcBorders>
              <w:top w:val="nil"/>
              <w:left w:val="single" w:sz="4" w:space="0" w:color="auto"/>
              <w:bottom w:val="single" w:sz="4" w:space="0" w:color="auto"/>
              <w:right w:val="single" w:sz="4" w:space="0" w:color="auto"/>
            </w:tcBorders>
            <w:shd w:val="clear" w:color="auto" w:fill="auto"/>
            <w:noWrap/>
            <w:vAlign w:val="bottom"/>
          </w:tcPr>
          <w:p w14:paraId="09B29915" w14:textId="4B7D502F" w:rsidR="00205D41" w:rsidRPr="00205D41" w:rsidRDefault="00205D41" w:rsidP="00205D41">
            <w:pPr>
              <w:rPr>
                <w:rFonts w:eastAsia="Times New Roman"/>
                <w:color w:val="000000"/>
              </w:rPr>
            </w:pPr>
            <w:r w:rsidRPr="00205D41">
              <w:rPr>
                <w:color w:val="000000"/>
              </w:rPr>
              <w:t>ГБОУ СОШ № 7 "ОЦ" г. Новокуйбышевска</w:t>
            </w:r>
          </w:p>
        </w:tc>
        <w:tc>
          <w:tcPr>
            <w:tcW w:w="1285" w:type="dxa"/>
            <w:tcBorders>
              <w:top w:val="nil"/>
              <w:left w:val="nil"/>
              <w:bottom w:val="single" w:sz="4" w:space="0" w:color="auto"/>
              <w:right w:val="single" w:sz="4" w:space="0" w:color="auto"/>
            </w:tcBorders>
            <w:shd w:val="clear" w:color="auto" w:fill="auto"/>
            <w:noWrap/>
            <w:vAlign w:val="bottom"/>
          </w:tcPr>
          <w:p w14:paraId="23A77500" w14:textId="608731BA" w:rsidR="00205D41" w:rsidRPr="00205D41" w:rsidRDefault="00205D41" w:rsidP="00205D41">
            <w:pPr>
              <w:jc w:val="center"/>
              <w:rPr>
                <w:rFonts w:eastAsia="Times New Roman"/>
                <w:color w:val="000000"/>
              </w:rPr>
            </w:pPr>
            <w:r w:rsidRPr="00205D41">
              <w:rPr>
                <w:color w:val="000000"/>
              </w:rPr>
              <w:t>13</w:t>
            </w:r>
          </w:p>
        </w:tc>
        <w:tc>
          <w:tcPr>
            <w:tcW w:w="3271" w:type="dxa"/>
            <w:tcBorders>
              <w:top w:val="nil"/>
              <w:left w:val="nil"/>
              <w:bottom w:val="single" w:sz="4" w:space="0" w:color="auto"/>
              <w:right w:val="single" w:sz="4" w:space="0" w:color="auto"/>
            </w:tcBorders>
            <w:shd w:val="clear" w:color="auto" w:fill="auto"/>
            <w:noWrap/>
            <w:vAlign w:val="bottom"/>
          </w:tcPr>
          <w:p w14:paraId="6A404795" w14:textId="300E9505" w:rsidR="00205D41" w:rsidRPr="00205D41" w:rsidRDefault="00205D41" w:rsidP="00205D41">
            <w:pPr>
              <w:jc w:val="center"/>
              <w:rPr>
                <w:rFonts w:eastAsia="Times New Roman"/>
                <w:color w:val="000000"/>
              </w:rPr>
            </w:pPr>
            <w:r w:rsidRPr="00205D41">
              <w:rPr>
                <w:color w:val="000000"/>
              </w:rPr>
              <w:t>67</w:t>
            </w:r>
          </w:p>
        </w:tc>
      </w:tr>
      <w:tr w:rsidR="00205D41" w:rsidRPr="00BC67CC" w14:paraId="241EC718" w14:textId="77777777" w:rsidTr="002353FB">
        <w:trPr>
          <w:trHeight w:val="315"/>
          <w:jc w:val="center"/>
        </w:trPr>
        <w:tc>
          <w:tcPr>
            <w:tcW w:w="54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254CC9" w14:textId="1CE1E07C" w:rsidR="00205D41" w:rsidRPr="00205D41" w:rsidRDefault="00205D41" w:rsidP="00205D41">
            <w:pPr>
              <w:rPr>
                <w:rFonts w:eastAsia="Times New Roman"/>
                <w:color w:val="000000"/>
              </w:rPr>
            </w:pPr>
            <w:r w:rsidRPr="00205D41">
              <w:rPr>
                <w:color w:val="000000"/>
              </w:rPr>
              <w:t>ГБОУ СОШ № 8 "ОЦ" г. Новокуйбышевска</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FF75B0" w14:textId="2A70E825" w:rsidR="00205D41" w:rsidRPr="00205D41" w:rsidRDefault="00205D41" w:rsidP="00205D41">
            <w:pPr>
              <w:jc w:val="center"/>
              <w:rPr>
                <w:rFonts w:eastAsia="Times New Roman"/>
                <w:color w:val="000000"/>
              </w:rPr>
            </w:pPr>
            <w:r w:rsidRPr="00205D41">
              <w:rPr>
                <w:color w:val="000000"/>
              </w:rPr>
              <w:t>4</w:t>
            </w:r>
          </w:p>
        </w:tc>
        <w:tc>
          <w:tcPr>
            <w:tcW w:w="32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52C366" w14:textId="70BB3FF3" w:rsidR="00205D41" w:rsidRPr="00205D41" w:rsidRDefault="00205D41" w:rsidP="00205D41">
            <w:pPr>
              <w:jc w:val="center"/>
              <w:rPr>
                <w:rFonts w:eastAsia="Times New Roman"/>
                <w:color w:val="000000"/>
              </w:rPr>
            </w:pPr>
            <w:r w:rsidRPr="00205D41">
              <w:rPr>
                <w:color w:val="000000"/>
              </w:rPr>
              <w:t>63</w:t>
            </w:r>
          </w:p>
        </w:tc>
      </w:tr>
      <w:tr w:rsidR="00205D41" w:rsidRPr="00BC67CC" w14:paraId="4C953EF0" w14:textId="77777777" w:rsidTr="0054328D">
        <w:trPr>
          <w:trHeight w:val="315"/>
          <w:jc w:val="center"/>
        </w:trPr>
        <w:tc>
          <w:tcPr>
            <w:tcW w:w="5424" w:type="dxa"/>
            <w:tcBorders>
              <w:top w:val="nil"/>
              <w:left w:val="single" w:sz="4" w:space="0" w:color="auto"/>
              <w:bottom w:val="single" w:sz="4" w:space="0" w:color="auto"/>
              <w:right w:val="single" w:sz="4" w:space="0" w:color="auto"/>
            </w:tcBorders>
            <w:shd w:val="clear" w:color="auto" w:fill="auto"/>
            <w:vAlign w:val="center"/>
            <w:hideMark/>
          </w:tcPr>
          <w:p w14:paraId="73E24CF9" w14:textId="77777777" w:rsidR="00205D41" w:rsidRPr="00205D41" w:rsidRDefault="00205D41" w:rsidP="0054328D">
            <w:pPr>
              <w:rPr>
                <w:rFonts w:eastAsia="Times New Roman"/>
                <w:b/>
                <w:bCs/>
                <w:color w:val="000000"/>
              </w:rPr>
            </w:pPr>
            <w:r w:rsidRPr="00205D41">
              <w:rPr>
                <w:rFonts w:eastAsia="Times New Roman"/>
                <w:b/>
                <w:bCs/>
                <w:color w:val="000000"/>
              </w:rPr>
              <w:t>г.о. Новокуйбышевск</w:t>
            </w:r>
          </w:p>
        </w:tc>
        <w:tc>
          <w:tcPr>
            <w:tcW w:w="1285" w:type="dxa"/>
            <w:tcBorders>
              <w:top w:val="nil"/>
              <w:left w:val="nil"/>
              <w:bottom w:val="single" w:sz="4" w:space="0" w:color="auto"/>
              <w:right w:val="single" w:sz="4" w:space="0" w:color="auto"/>
            </w:tcBorders>
            <w:shd w:val="clear" w:color="auto" w:fill="auto"/>
            <w:noWrap/>
            <w:vAlign w:val="center"/>
          </w:tcPr>
          <w:p w14:paraId="4BAFEF0F" w14:textId="3F86DD1E" w:rsidR="00205D41" w:rsidRPr="00205D41" w:rsidRDefault="00205D41" w:rsidP="0054328D">
            <w:pPr>
              <w:jc w:val="center"/>
              <w:rPr>
                <w:rFonts w:eastAsia="Times New Roman"/>
                <w:b/>
                <w:bCs/>
                <w:color w:val="000000"/>
              </w:rPr>
            </w:pPr>
            <w:r w:rsidRPr="00205D41">
              <w:rPr>
                <w:rFonts w:eastAsia="Times New Roman"/>
                <w:b/>
                <w:bCs/>
                <w:color w:val="000000"/>
              </w:rPr>
              <w:t>75</w:t>
            </w:r>
          </w:p>
        </w:tc>
        <w:tc>
          <w:tcPr>
            <w:tcW w:w="3271" w:type="dxa"/>
            <w:tcBorders>
              <w:top w:val="nil"/>
              <w:left w:val="nil"/>
              <w:bottom w:val="single" w:sz="4" w:space="0" w:color="auto"/>
              <w:right w:val="single" w:sz="4" w:space="0" w:color="auto"/>
            </w:tcBorders>
            <w:shd w:val="clear" w:color="auto" w:fill="auto"/>
            <w:noWrap/>
            <w:vAlign w:val="center"/>
          </w:tcPr>
          <w:p w14:paraId="3772DD01" w14:textId="563F9C1A" w:rsidR="00205D41" w:rsidRPr="00205D41" w:rsidRDefault="00205D41" w:rsidP="0054328D">
            <w:pPr>
              <w:jc w:val="center"/>
              <w:rPr>
                <w:rFonts w:eastAsia="Times New Roman"/>
                <w:b/>
                <w:bCs/>
                <w:color w:val="000000"/>
              </w:rPr>
            </w:pPr>
            <w:r w:rsidRPr="00205D41">
              <w:rPr>
                <w:rFonts w:eastAsia="Times New Roman"/>
                <w:b/>
                <w:bCs/>
                <w:color w:val="000000"/>
              </w:rPr>
              <w:t>65</w:t>
            </w:r>
          </w:p>
        </w:tc>
      </w:tr>
      <w:tr w:rsidR="00205D41" w:rsidRPr="00BC67CC" w14:paraId="4B15BC99" w14:textId="77777777" w:rsidTr="0054328D">
        <w:trPr>
          <w:trHeight w:val="315"/>
          <w:jc w:val="center"/>
        </w:trPr>
        <w:tc>
          <w:tcPr>
            <w:tcW w:w="5424" w:type="dxa"/>
            <w:tcBorders>
              <w:top w:val="nil"/>
              <w:left w:val="single" w:sz="4" w:space="0" w:color="auto"/>
              <w:bottom w:val="single" w:sz="4" w:space="0" w:color="auto"/>
              <w:right w:val="single" w:sz="4" w:space="0" w:color="auto"/>
            </w:tcBorders>
            <w:shd w:val="clear" w:color="auto" w:fill="auto"/>
            <w:noWrap/>
            <w:vAlign w:val="center"/>
            <w:hideMark/>
          </w:tcPr>
          <w:p w14:paraId="149C5348" w14:textId="77777777" w:rsidR="00205D41" w:rsidRPr="00205D41" w:rsidRDefault="00205D41" w:rsidP="0054328D">
            <w:pPr>
              <w:rPr>
                <w:rFonts w:eastAsia="Times New Roman"/>
                <w:b/>
                <w:bCs/>
                <w:color w:val="000000"/>
              </w:rPr>
            </w:pPr>
            <w:r w:rsidRPr="00205D41">
              <w:rPr>
                <w:rFonts w:eastAsia="Times New Roman"/>
                <w:b/>
                <w:bCs/>
                <w:color w:val="000000"/>
              </w:rPr>
              <w:t>Поволжское управление</w:t>
            </w:r>
          </w:p>
        </w:tc>
        <w:tc>
          <w:tcPr>
            <w:tcW w:w="1285" w:type="dxa"/>
            <w:tcBorders>
              <w:top w:val="nil"/>
              <w:left w:val="nil"/>
              <w:bottom w:val="single" w:sz="4" w:space="0" w:color="auto"/>
              <w:right w:val="single" w:sz="4" w:space="0" w:color="auto"/>
            </w:tcBorders>
            <w:shd w:val="clear" w:color="auto" w:fill="auto"/>
            <w:noWrap/>
            <w:vAlign w:val="center"/>
          </w:tcPr>
          <w:p w14:paraId="4C33BFAE" w14:textId="166A3F9F" w:rsidR="00205D41" w:rsidRPr="00205D41" w:rsidRDefault="00205D41" w:rsidP="0054328D">
            <w:pPr>
              <w:jc w:val="center"/>
              <w:rPr>
                <w:rFonts w:eastAsia="Times New Roman"/>
                <w:b/>
                <w:bCs/>
                <w:color w:val="000000"/>
              </w:rPr>
            </w:pPr>
            <w:r w:rsidRPr="00205D41">
              <w:rPr>
                <w:rFonts w:eastAsia="Times New Roman"/>
                <w:b/>
                <w:bCs/>
                <w:color w:val="000000"/>
              </w:rPr>
              <w:t>138</w:t>
            </w:r>
          </w:p>
        </w:tc>
        <w:tc>
          <w:tcPr>
            <w:tcW w:w="3271" w:type="dxa"/>
            <w:tcBorders>
              <w:top w:val="nil"/>
              <w:left w:val="nil"/>
              <w:bottom w:val="single" w:sz="4" w:space="0" w:color="auto"/>
              <w:right w:val="single" w:sz="4" w:space="0" w:color="auto"/>
            </w:tcBorders>
            <w:shd w:val="clear" w:color="auto" w:fill="auto"/>
            <w:noWrap/>
            <w:vAlign w:val="center"/>
          </w:tcPr>
          <w:p w14:paraId="784D5DD5" w14:textId="6D4B03BA" w:rsidR="00205D41" w:rsidRPr="00205D41" w:rsidRDefault="00205D41" w:rsidP="0054328D">
            <w:pPr>
              <w:jc w:val="center"/>
              <w:rPr>
                <w:rFonts w:eastAsia="Times New Roman"/>
                <w:b/>
                <w:bCs/>
                <w:color w:val="000000"/>
              </w:rPr>
            </w:pPr>
            <w:r w:rsidRPr="00205D41">
              <w:rPr>
                <w:rFonts w:eastAsia="Times New Roman"/>
                <w:b/>
                <w:bCs/>
                <w:color w:val="000000"/>
              </w:rPr>
              <w:t>64</w:t>
            </w:r>
          </w:p>
        </w:tc>
      </w:tr>
    </w:tbl>
    <w:p w14:paraId="74D3B729" w14:textId="77777777" w:rsidR="00911A9C" w:rsidRPr="00F60D3F" w:rsidRDefault="00911A9C" w:rsidP="00903AC5">
      <w:pPr>
        <w:jc w:val="both"/>
        <w:rPr>
          <w:b/>
          <w:bCs/>
        </w:rPr>
      </w:pPr>
    </w:p>
    <w:p w14:paraId="792694C8" w14:textId="77777777" w:rsidR="00903AC5" w:rsidRPr="00F60D3F" w:rsidRDefault="00EB7C8C" w:rsidP="00D914EC">
      <w:pPr>
        <w:pStyle w:val="3"/>
        <w:numPr>
          <w:ilvl w:val="1"/>
          <w:numId w:val="3"/>
        </w:numPr>
        <w:tabs>
          <w:tab w:val="left" w:pos="142"/>
        </w:tabs>
        <w:ind w:left="426"/>
        <w:rPr>
          <w:rFonts w:ascii="Times New Roman" w:hAnsi="Times New Roman"/>
          <w:color w:val="auto"/>
          <w:sz w:val="28"/>
        </w:rPr>
      </w:pPr>
      <w:r w:rsidRPr="00F60D3F">
        <w:rPr>
          <w:rFonts w:ascii="Times New Roman" w:hAnsi="Times New Roman"/>
          <w:color w:val="auto"/>
          <w:sz w:val="28"/>
        </w:rPr>
        <w:lastRenderedPageBreak/>
        <w:t>Результаты ОГЭ по АТЕ региона</w:t>
      </w:r>
    </w:p>
    <w:p w14:paraId="5826A448"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09799B" w:rsidRPr="00F60D3F" w14:paraId="2315D507" w14:textId="77777777" w:rsidTr="00836E32">
        <w:trPr>
          <w:cantSplit/>
          <w:tblHeader/>
        </w:trPr>
        <w:tc>
          <w:tcPr>
            <w:tcW w:w="709" w:type="dxa"/>
            <w:vMerge w:val="restart"/>
            <w:shd w:val="clear" w:color="auto" w:fill="auto"/>
            <w:vAlign w:val="center"/>
          </w:tcPr>
          <w:p w14:paraId="5D794016" w14:textId="77777777" w:rsidR="00461AC6" w:rsidRPr="00F60D3F" w:rsidRDefault="00461AC6" w:rsidP="005301B7">
            <w:pPr>
              <w:jc w:val="center"/>
              <w:rPr>
                <w:bCs/>
                <w:szCs w:val="28"/>
              </w:rPr>
            </w:pPr>
            <w:r w:rsidRPr="00F60D3F">
              <w:rPr>
                <w:bCs/>
                <w:szCs w:val="28"/>
              </w:rPr>
              <w:t>№ п/п</w:t>
            </w:r>
          </w:p>
        </w:tc>
        <w:tc>
          <w:tcPr>
            <w:tcW w:w="2552" w:type="dxa"/>
            <w:vMerge w:val="restart"/>
            <w:shd w:val="clear" w:color="auto" w:fill="auto"/>
            <w:vAlign w:val="center"/>
          </w:tcPr>
          <w:p w14:paraId="0F9C7558" w14:textId="77777777" w:rsidR="00461AC6" w:rsidRPr="00F60D3F" w:rsidRDefault="00461AC6" w:rsidP="005301B7">
            <w:pPr>
              <w:jc w:val="center"/>
              <w:rPr>
                <w:bCs/>
                <w:szCs w:val="28"/>
              </w:rPr>
            </w:pPr>
            <w:r w:rsidRPr="00F60D3F">
              <w:rPr>
                <w:bCs/>
                <w:szCs w:val="28"/>
              </w:rPr>
              <w:t>АТЕ</w:t>
            </w:r>
          </w:p>
        </w:tc>
        <w:tc>
          <w:tcPr>
            <w:tcW w:w="1417" w:type="dxa"/>
            <w:vMerge w:val="restart"/>
            <w:shd w:val="clear" w:color="auto" w:fill="auto"/>
            <w:vAlign w:val="center"/>
          </w:tcPr>
          <w:p w14:paraId="004E7349" w14:textId="77777777" w:rsidR="00461AC6" w:rsidRPr="00F60D3F" w:rsidRDefault="00461AC6" w:rsidP="005301B7">
            <w:pPr>
              <w:jc w:val="center"/>
              <w:rPr>
                <w:bCs/>
                <w:szCs w:val="28"/>
              </w:rPr>
            </w:pPr>
            <w:r w:rsidRPr="00F60D3F">
              <w:rPr>
                <w:bCs/>
                <w:szCs w:val="28"/>
              </w:rPr>
              <w:t>Всего участников</w:t>
            </w:r>
          </w:p>
        </w:tc>
        <w:tc>
          <w:tcPr>
            <w:tcW w:w="2409" w:type="dxa"/>
            <w:gridSpan w:val="2"/>
            <w:shd w:val="clear" w:color="auto" w:fill="auto"/>
            <w:vAlign w:val="center"/>
          </w:tcPr>
          <w:p w14:paraId="5CA9617A" w14:textId="77777777" w:rsidR="00461AC6" w:rsidRPr="00F60D3F" w:rsidRDefault="00461AC6" w:rsidP="005301B7">
            <w:pPr>
              <w:jc w:val="center"/>
              <w:rPr>
                <w:bCs/>
                <w:szCs w:val="28"/>
              </w:rPr>
            </w:pPr>
            <w:r w:rsidRPr="00F60D3F">
              <w:rPr>
                <w:bCs/>
                <w:szCs w:val="28"/>
              </w:rPr>
              <w:t>«2»</w:t>
            </w:r>
          </w:p>
        </w:tc>
        <w:tc>
          <w:tcPr>
            <w:tcW w:w="2410" w:type="dxa"/>
            <w:gridSpan w:val="2"/>
            <w:shd w:val="clear" w:color="auto" w:fill="auto"/>
            <w:vAlign w:val="center"/>
          </w:tcPr>
          <w:p w14:paraId="690D7ABB" w14:textId="77777777" w:rsidR="00461AC6" w:rsidRPr="00F60D3F" w:rsidRDefault="00461AC6" w:rsidP="005301B7">
            <w:pPr>
              <w:jc w:val="center"/>
              <w:rPr>
                <w:bCs/>
                <w:szCs w:val="28"/>
              </w:rPr>
            </w:pPr>
            <w:r w:rsidRPr="00F60D3F">
              <w:rPr>
                <w:bCs/>
                <w:szCs w:val="28"/>
              </w:rPr>
              <w:t>«3»</w:t>
            </w:r>
          </w:p>
        </w:tc>
        <w:tc>
          <w:tcPr>
            <w:tcW w:w="2410" w:type="dxa"/>
            <w:gridSpan w:val="2"/>
            <w:shd w:val="clear" w:color="auto" w:fill="auto"/>
            <w:vAlign w:val="center"/>
          </w:tcPr>
          <w:p w14:paraId="452A585C" w14:textId="77777777" w:rsidR="00461AC6" w:rsidRPr="00F60D3F" w:rsidRDefault="00461AC6" w:rsidP="005301B7">
            <w:pPr>
              <w:jc w:val="center"/>
              <w:rPr>
                <w:bCs/>
                <w:szCs w:val="28"/>
              </w:rPr>
            </w:pPr>
            <w:r w:rsidRPr="00F60D3F">
              <w:rPr>
                <w:bCs/>
                <w:szCs w:val="28"/>
              </w:rPr>
              <w:t>«4»</w:t>
            </w:r>
          </w:p>
        </w:tc>
        <w:tc>
          <w:tcPr>
            <w:tcW w:w="2410" w:type="dxa"/>
            <w:gridSpan w:val="2"/>
            <w:shd w:val="clear" w:color="auto" w:fill="auto"/>
            <w:vAlign w:val="center"/>
          </w:tcPr>
          <w:p w14:paraId="048CA801" w14:textId="77777777" w:rsidR="00461AC6" w:rsidRPr="00F60D3F" w:rsidRDefault="00461AC6" w:rsidP="005301B7">
            <w:pPr>
              <w:jc w:val="center"/>
              <w:rPr>
                <w:bCs/>
                <w:szCs w:val="28"/>
              </w:rPr>
            </w:pPr>
            <w:r w:rsidRPr="00F60D3F">
              <w:rPr>
                <w:bCs/>
                <w:szCs w:val="28"/>
              </w:rPr>
              <w:t>«5»</w:t>
            </w:r>
          </w:p>
        </w:tc>
      </w:tr>
      <w:tr w:rsidR="0009799B" w:rsidRPr="00F60D3F" w14:paraId="17AA9241" w14:textId="77777777" w:rsidTr="00836E32">
        <w:trPr>
          <w:cantSplit/>
          <w:tblHeader/>
        </w:trPr>
        <w:tc>
          <w:tcPr>
            <w:tcW w:w="709" w:type="dxa"/>
            <w:vMerge/>
            <w:shd w:val="clear" w:color="auto" w:fill="auto"/>
            <w:vAlign w:val="center"/>
          </w:tcPr>
          <w:p w14:paraId="179A3CE5" w14:textId="77777777" w:rsidR="007A74B7" w:rsidRPr="00F60D3F" w:rsidRDefault="007A74B7" w:rsidP="005301B7">
            <w:pPr>
              <w:jc w:val="center"/>
              <w:rPr>
                <w:bCs/>
                <w:szCs w:val="28"/>
              </w:rPr>
            </w:pPr>
          </w:p>
        </w:tc>
        <w:tc>
          <w:tcPr>
            <w:tcW w:w="2552" w:type="dxa"/>
            <w:vMerge/>
            <w:shd w:val="clear" w:color="auto" w:fill="auto"/>
            <w:vAlign w:val="center"/>
          </w:tcPr>
          <w:p w14:paraId="131EDE62" w14:textId="77777777" w:rsidR="007A74B7" w:rsidRPr="00F60D3F" w:rsidRDefault="007A74B7" w:rsidP="005301B7">
            <w:pPr>
              <w:jc w:val="center"/>
              <w:rPr>
                <w:bCs/>
                <w:szCs w:val="28"/>
              </w:rPr>
            </w:pPr>
          </w:p>
        </w:tc>
        <w:tc>
          <w:tcPr>
            <w:tcW w:w="1417" w:type="dxa"/>
            <w:vMerge/>
            <w:shd w:val="clear" w:color="auto" w:fill="auto"/>
            <w:vAlign w:val="center"/>
          </w:tcPr>
          <w:p w14:paraId="22460A21" w14:textId="77777777" w:rsidR="007A74B7" w:rsidRPr="00F60D3F" w:rsidRDefault="007A74B7" w:rsidP="005301B7">
            <w:pPr>
              <w:jc w:val="center"/>
              <w:rPr>
                <w:bCs/>
                <w:szCs w:val="28"/>
              </w:rPr>
            </w:pPr>
          </w:p>
        </w:tc>
        <w:tc>
          <w:tcPr>
            <w:tcW w:w="1204" w:type="dxa"/>
            <w:shd w:val="clear" w:color="auto" w:fill="auto"/>
            <w:vAlign w:val="center"/>
          </w:tcPr>
          <w:p w14:paraId="73FF5420"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254B3C0C"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524B6BE7"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32776B10"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2A531F1A"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51DCFD90"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25F86457"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452E2E14" w14:textId="77777777" w:rsidR="00461AC6" w:rsidRPr="00F60D3F" w:rsidRDefault="0079316A" w:rsidP="005301B7">
            <w:pPr>
              <w:jc w:val="center"/>
              <w:rPr>
                <w:bCs/>
                <w:szCs w:val="28"/>
              </w:rPr>
            </w:pPr>
            <w:r w:rsidRPr="00F60D3F">
              <w:rPr>
                <w:bCs/>
                <w:szCs w:val="28"/>
              </w:rPr>
              <w:t>%</w:t>
            </w:r>
          </w:p>
        </w:tc>
      </w:tr>
      <w:tr w:rsidR="00DB34C8" w:rsidRPr="00F60D3F" w14:paraId="0412CB42" w14:textId="77777777" w:rsidTr="00DB34C8">
        <w:trPr>
          <w:trHeight w:val="283"/>
        </w:trPr>
        <w:tc>
          <w:tcPr>
            <w:tcW w:w="709" w:type="dxa"/>
            <w:shd w:val="clear" w:color="auto" w:fill="auto"/>
            <w:vAlign w:val="center"/>
          </w:tcPr>
          <w:p w14:paraId="05B98B0D" w14:textId="77777777" w:rsidR="00DB34C8" w:rsidRPr="00F60D3F" w:rsidRDefault="00DB34C8" w:rsidP="00DB34C8">
            <w:pPr>
              <w:contextualSpacing/>
              <w:jc w:val="center"/>
              <w:rPr>
                <w:szCs w:val="28"/>
              </w:rPr>
            </w:pPr>
            <w:r w:rsidRPr="00F60D3F">
              <w:rPr>
                <w:szCs w:val="28"/>
              </w:rPr>
              <w:t>1.</w:t>
            </w:r>
          </w:p>
        </w:tc>
        <w:tc>
          <w:tcPr>
            <w:tcW w:w="2552" w:type="dxa"/>
            <w:shd w:val="clear" w:color="auto" w:fill="auto"/>
            <w:vAlign w:val="center"/>
          </w:tcPr>
          <w:p w14:paraId="3A18377B" w14:textId="4F58F64E" w:rsidR="00DB34C8" w:rsidRPr="00DB34C8" w:rsidRDefault="00DB34C8" w:rsidP="00DB34C8">
            <w:pPr>
              <w:contextualSpacing/>
            </w:pPr>
            <w:r w:rsidRPr="00DB34C8">
              <w:t>г.о. Новокуйбышевск</w:t>
            </w:r>
          </w:p>
        </w:tc>
        <w:tc>
          <w:tcPr>
            <w:tcW w:w="1417" w:type="dxa"/>
            <w:shd w:val="clear" w:color="auto" w:fill="auto"/>
            <w:vAlign w:val="center"/>
          </w:tcPr>
          <w:p w14:paraId="4E1547A5" w14:textId="22EDE255" w:rsidR="00DB34C8" w:rsidRPr="00DB34C8" w:rsidRDefault="00DB34C8" w:rsidP="00DB34C8">
            <w:pPr>
              <w:contextualSpacing/>
              <w:jc w:val="center"/>
            </w:pPr>
            <w:r w:rsidRPr="00DB34C8">
              <w:t>75</w:t>
            </w:r>
          </w:p>
        </w:tc>
        <w:tc>
          <w:tcPr>
            <w:tcW w:w="1204" w:type="dxa"/>
            <w:shd w:val="clear" w:color="auto" w:fill="auto"/>
            <w:vAlign w:val="center"/>
          </w:tcPr>
          <w:p w14:paraId="216A563E" w14:textId="1B10A21C" w:rsidR="00DB34C8" w:rsidRPr="00DB34C8" w:rsidRDefault="00DB34C8" w:rsidP="00DB34C8">
            <w:pPr>
              <w:contextualSpacing/>
              <w:jc w:val="center"/>
            </w:pPr>
            <w:r w:rsidRPr="00DB34C8">
              <w:t>1</w:t>
            </w:r>
          </w:p>
        </w:tc>
        <w:tc>
          <w:tcPr>
            <w:tcW w:w="1205" w:type="dxa"/>
            <w:shd w:val="clear" w:color="auto" w:fill="auto"/>
            <w:vAlign w:val="center"/>
          </w:tcPr>
          <w:p w14:paraId="077B3F13" w14:textId="6827CDBB" w:rsidR="00DB34C8" w:rsidRPr="00DB34C8" w:rsidRDefault="00DB34C8" w:rsidP="00DB34C8">
            <w:pPr>
              <w:contextualSpacing/>
              <w:jc w:val="center"/>
            </w:pPr>
            <w:r w:rsidRPr="00DB34C8">
              <w:t>1,3%</w:t>
            </w:r>
          </w:p>
        </w:tc>
        <w:tc>
          <w:tcPr>
            <w:tcW w:w="1205" w:type="dxa"/>
            <w:shd w:val="clear" w:color="auto" w:fill="auto"/>
            <w:vAlign w:val="center"/>
          </w:tcPr>
          <w:p w14:paraId="1E2F785F" w14:textId="5A0C7CA9" w:rsidR="00DB34C8" w:rsidRPr="00DB34C8" w:rsidRDefault="00DB34C8" w:rsidP="00DB34C8">
            <w:pPr>
              <w:contextualSpacing/>
              <w:jc w:val="center"/>
            </w:pPr>
            <w:r w:rsidRPr="00DB34C8">
              <w:t>4</w:t>
            </w:r>
          </w:p>
        </w:tc>
        <w:tc>
          <w:tcPr>
            <w:tcW w:w="1205" w:type="dxa"/>
            <w:shd w:val="clear" w:color="auto" w:fill="auto"/>
            <w:vAlign w:val="center"/>
          </w:tcPr>
          <w:p w14:paraId="1E299E65" w14:textId="2C1757A8" w:rsidR="00DB34C8" w:rsidRPr="00DB34C8" w:rsidRDefault="00DB34C8" w:rsidP="00DB34C8">
            <w:pPr>
              <w:contextualSpacing/>
              <w:jc w:val="center"/>
            </w:pPr>
            <w:r w:rsidRPr="00DB34C8">
              <w:t>5,3%</w:t>
            </w:r>
          </w:p>
        </w:tc>
        <w:tc>
          <w:tcPr>
            <w:tcW w:w="1205" w:type="dxa"/>
            <w:shd w:val="clear" w:color="auto" w:fill="auto"/>
            <w:vAlign w:val="center"/>
          </w:tcPr>
          <w:p w14:paraId="3DAE3FEA" w14:textId="168A8FF7" w:rsidR="00DB34C8" w:rsidRPr="00DB34C8" w:rsidRDefault="00DB34C8" w:rsidP="00DB34C8">
            <w:pPr>
              <w:contextualSpacing/>
              <w:jc w:val="center"/>
            </w:pPr>
            <w:r w:rsidRPr="00DB34C8">
              <w:t>17</w:t>
            </w:r>
          </w:p>
        </w:tc>
        <w:tc>
          <w:tcPr>
            <w:tcW w:w="1205" w:type="dxa"/>
            <w:shd w:val="clear" w:color="auto" w:fill="auto"/>
            <w:vAlign w:val="center"/>
          </w:tcPr>
          <w:p w14:paraId="60D6C8D3" w14:textId="5CC1B897" w:rsidR="00DB34C8" w:rsidRPr="00DB34C8" w:rsidRDefault="00DB34C8" w:rsidP="00DB34C8">
            <w:pPr>
              <w:contextualSpacing/>
              <w:jc w:val="center"/>
            </w:pPr>
            <w:r w:rsidRPr="00DB34C8">
              <w:t>22,7%</w:t>
            </w:r>
          </w:p>
        </w:tc>
        <w:tc>
          <w:tcPr>
            <w:tcW w:w="1205" w:type="dxa"/>
            <w:shd w:val="clear" w:color="auto" w:fill="auto"/>
            <w:vAlign w:val="center"/>
          </w:tcPr>
          <w:p w14:paraId="2AE3382C" w14:textId="0ED36C19" w:rsidR="00DB34C8" w:rsidRPr="00DB34C8" w:rsidRDefault="00DB34C8" w:rsidP="00DB34C8">
            <w:pPr>
              <w:contextualSpacing/>
              <w:jc w:val="center"/>
            </w:pPr>
            <w:r w:rsidRPr="00DB34C8">
              <w:t>53</w:t>
            </w:r>
          </w:p>
        </w:tc>
        <w:tc>
          <w:tcPr>
            <w:tcW w:w="1205" w:type="dxa"/>
            <w:shd w:val="clear" w:color="auto" w:fill="auto"/>
            <w:vAlign w:val="center"/>
          </w:tcPr>
          <w:p w14:paraId="69EEAA93" w14:textId="5FE6BC7E" w:rsidR="00DB34C8" w:rsidRPr="00DB34C8" w:rsidRDefault="00DB34C8" w:rsidP="00DB34C8">
            <w:pPr>
              <w:contextualSpacing/>
              <w:jc w:val="center"/>
            </w:pPr>
            <w:r w:rsidRPr="00DB34C8">
              <w:t>70,7%</w:t>
            </w:r>
          </w:p>
        </w:tc>
      </w:tr>
      <w:tr w:rsidR="00DB34C8" w:rsidRPr="00F60D3F" w14:paraId="16DCABE7" w14:textId="77777777" w:rsidTr="00DB34C8">
        <w:trPr>
          <w:trHeight w:val="283"/>
        </w:trPr>
        <w:tc>
          <w:tcPr>
            <w:tcW w:w="709" w:type="dxa"/>
            <w:shd w:val="clear" w:color="auto" w:fill="auto"/>
            <w:vAlign w:val="center"/>
          </w:tcPr>
          <w:p w14:paraId="600C4E22" w14:textId="0B07BEF5" w:rsidR="00DB34C8" w:rsidRPr="00F60D3F" w:rsidRDefault="00DB34C8" w:rsidP="00DB34C8">
            <w:pPr>
              <w:contextualSpacing/>
              <w:jc w:val="center"/>
              <w:rPr>
                <w:szCs w:val="28"/>
              </w:rPr>
            </w:pPr>
            <w:r>
              <w:rPr>
                <w:szCs w:val="28"/>
              </w:rPr>
              <w:t>2.</w:t>
            </w:r>
          </w:p>
        </w:tc>
        <w:tc>
          <w:tcPr>
            <w:tcW w:w="2552" w:type="dxa"/>
            <w:shd w:val="clear" w:color="auto" w:fill="auto"/>
            <w:vAlign w:val="center"/>
          </w:tcPr>
          <w:p w14:paraId="531E602B" w14:textId="11199A77" w:rsidR="00DB34C8" w:rsidRPr="00DB34C8" w:rsidRDefault="00DB34C8" w:rsidP="00DB34C8">
            <w:pPr>
              <w:contextualSpacing/>
            </w:pPr>
            <w:r w:rsidRPr="00DB34C8">
              <w:t>м.р. Волжский</w:t>
            </w:r>
          </w:p>
        </w:tc>
        <w:tc>
          <w:tcPr>
            <w:tcW w:w="1417" w:type="dxa"/>
            <w:shd w:val="clear" w:color="auto" w:fill="auto"/>
            <w:vAlign w:val="center"/>
          </w:tcPr>
          <w:p w14:paraId="4F5C2816" w14:textId="1E478D4A" w:rsidR="00DB34C8" w:rsidRPr="00DB34C8" w:rsidRDefault="00DB34C8" w:rsidP="00DB34C8">
            <w:pPr>
              <w:contextualSpacing/>
              <w:jc w:val="center"/>
            </w:pPr>
            <w:r w:rsidRPr="00DB34C8">
              <w:t>63</w:t>
            </w:r>
          </w:p>
        </w:tc>
        <w:tc>
          <w:tcPr>
            <w:tcW w:w="1204" w:type="dxa"/>
            <w:shd w:val="clear" w:color="auto" w:fill="auto"/>
            <w:vAlign w:val="center"/>
          </w:tcPr>
          <w:p w14:paraId="1D7AC55C" w14:textId="3A04235B" w:rsidR="00DB34C8" w:rsidRPr="00DB34C8" w:rsidRDefault="00DB34C8" w:rsidP="00DB34C8">
            <w:pPr>
              <w:contextualSpacing/>
              <w:jc w:val="center"/>
            </w:pPr>
            <w:r w:rsidRPr="00DB34C8">
              <w:t>0</w:t>
            </w:r>
          </w:p>
        </w:tc>
        <w:tc>
          <w:tcPr>
            <w:tcW w:w="1205" w:type="dxa"/>
            <w:shd w:val="clear" w:color="auto" w:fill="auto"/>
            <w:vAlign w:val="center"/>
          </w:tcPr>
          <w:p w14:paraId="09F22D72" w14:textId="4BCD1ADF" w:rsidR="00DB34C8" w:rsidRPr="00DB34C8" w:rsidRDefault="00DB34C8" w:rsidP="00DB34C8">
            <w:pPr>
              <w:contextualSpacing/>
              <w:jc w:val="center"/>
            </w:pPr>
            <w:r w:rsidRPr="00DB34C8">
              <w:t>0,0%</w:t>
            </w:r>
          </w:p>
        </w:tc>
        <w:tc>
          <w:tcPr>
            <w:tcW w:w="1205" w:type="dxa"/>
            <w:shd w:val="clear" w:color="auto" w:fill="auto"/>
            <w:vAlign w:val="center"/>
          </w:tcPr>
          <w:p w14:paraId="2AC62BC8" w14:textId="168CBB6D" w:rsidR="00DB34C8" w:rsidRPr="00DB34C8" w:rsidRDefault="00DB34C8" w:rsidP="00DB34C8">
            <w:pPr>
              <w:contextualSpacing/>
              <w:jc w:val="center"/>
            </w:pPr>
            <w:r w:rsidRPr="00DB34C8">
              <w:t>6</w:t>
            </w:r>
          </w:p>
        </w:tc>
        <w:tc>
          <w:tcPr>
            <w:tcW w:w="1205" w:type="dxa"/>
            <w:shd w:val="clear" w:color="auto" w:fill="auto"/>
            <w:vAlign w:val="center"/>
          </w:tcPr>
          <w:p w14:paraId="0F8A686F" w14:textId="2FFEF2FB" w:rsidR="00DB34C8" w:rsidRPr="00DB34C8" w:rsidRDefault="00DB34C8" w:rsidP="00DB34C8">
            <w:pPr>
              <w:contextualSpacing/>
              <w:jc w:val="center"/>
            </w:pPr>
            <w:r w:rsidRPr="00DB34C8">
              <w:t>9,5%</w:t>
            </w:r>
          </w:p>
        </w:tc>
        <w:tc>
          <w:tcPr>
            <w:tcW w:w="1205" w:type="dxa"/>
            <w:shd w:val="clear" w:color="auto" w:fill="auto"/>
            <w:vAlign w:val="center"/>
          </w:tcPr>
          <w:p w14:paraId="4BD51675" w14:textId="62BC4B5E" w:rsidR="00DB34C8" w:rsidRPr="00DB34C8" w:rsidRDefault="00DB34C8" w:rsidP="00DB34C8">
            <w:pPr>
              <w:contextualSpacing/>
              <w:jc w:val="center"/>
            </w:pPr>
            <w:r w:rsidRPr="00DB34C8">
              <w:t>24</w:t>
            </w:r>
          </w:p>
        </w:tc>
        <w:tc>
          <w:tcPr>
            <w:tcW w:w="1205" w:type="dxa"/>
            <w:shd w:val="clear" w:color="auto" w:fill="auto"/>
            <w:vAlign w:val="center"/>
          </w:tcPr>
          <w:p w14:paraId="48CB5FD1" w14:textId="6CA43A39" w:rsidR="00DB34C8" w:rsidRPr="00DB34C8" w:rsidRDefault="00DB34C8" w:rsidP="00DB34C8">
            <w:pPr>
              <w:contextualSpacing/>
              <w:jc w:val="center"/>
            </w:pPr>
            <w:r w:rsidRPr="00DB34C8">
              <w:t>38,1%</w:t>
            </w:r>
          </w:p>
        </w:tc>
        <w:tc>
          <w:tcPr>
            <w:tcW w:w="1205" w:type="dxa"/>
            <w:shd w:val="clear" w:color="auto" w:fill="auto"/>
            <w:vAlign w:val="center"/>
          </w:tcPr>
          <w:p w14:paraId="3D27C28C" w14:textId="735A9E2E" w:rsidR="00DB34C8" w:rsidRPr="00DB34C8" w:rsidRDefault="00DB34C8" w:rsidP="00DB34C8">
            <w:pPr>
              <w:contextualSpacing/>
              <w:jc w:val="center"/>
            </w:pPr>
            <w:r w:rsidRPr="00DB34C8">
              <w:t>33</w:t>
            </w:r>
          </w:p>
        </w:tc>
        <w:tc>
          <w:tcPr>
            <w:tcW w:w="1205" w:type="dxa"/>
            <w:shd w:val="clear" w:color="auto" w:fill="auto"/>
            <w:vAlign w:val="center"/>
          </w:tcPr>
          <w:p w14:paraId="395F44BC" w14:textId="7673461D" w:rsidR="00DB34C8" w:rsidRPr="00DB34C8" w:rsidRDefault="00DB34C8" w:rsidP="00DB34C8">
            <w:pPr>
              <w:contextualSpacing/>
              <w:jc w:val="center"/>
            </w:pPr>
            <w:r w:rsidRPr="00DB34C8">
              <w:t>52,4%</w:t>
            </w:r>
          </w:p>
        </w:tc>
      </w:tr>
    </w:tbl>
    <w:p w14:paraId="2ABB7AF6" w14:textId="77777777" w:rsidR="00022E68" w:rsidRPr="00F60D3F" w:rsidRDefault="00022E68" w:rsidP="00FE3701">
      <w:pPr>
        <w:tabs>
          <w:tab w:val="left" w:pos="709"/>
        </w:tabs>
        <w:jc w:val="both"/>
        <w:rPr>
          <w:b/>
        </w:rPr>
      </w:pPr>
    </w:p>
    <w:p w14:paraId="7568F220" w14:textId="77777777" w:rsidR="005060D9" w:rsidRPr="00F60D3F" w:rsidRDefault="005060D9" w:rsidP="00D914EC">
      <w:pPr>
        <w:pStyle w:val="3"/>
        <w:numPr>
          <w:ilvl w:val="1"/>
          <w:numId w:val="3"/>
        </w:numPr>
        <w:tabs>
          <w:tab w:val="left" w:pos="142"/>
        </w:tabs>
        <w:ind w:left="426"/>
        <w:jc w:val="both"/>
        <w:rPr>
          <w:rFonts w:ascii="Times New Roman" w:hAnsi="Times New Roman"/>
          <w:color w:val="auto"/>
          <w:sz w:val="28"/>
        </w:rPr>
      </w:pPr>
      <w:r w:rsidRPr="00F60D3F">
        <w:rPr>
          <w:rFonts w:ascii="Times New Roman" w:hAnsi="Times New Roman"/>
          <w:color w:val="auto"/>
          <w:sz w:val="28"/>
        </w:rPr>
        <w:t>Результаты по группам участников экзамена</w:t>
      </w:r>
      <w:r w:rsidR="00FE3701" w:rsidRPr="00F60D3F">
        <w:rPr>
          <w:rFonts w:ascii="Times New Roman" w:hAnsi="Times New Roman"/>
          <w:color w:val="auto"/>
          <w:sz w:val="28"/>
        </w:rPr>
        <w:t xml:space="preserve"> с различным уровнем подготовки </w:t>
      </w:r>
      <w:r w:rsidRPr="00F60D3F">
        <w:rPr>
          <w:rFonts w:ascii="Times New Roman" w:hAnsi="Times New Roman"/>
          <w:color w:val="auto"/>
          <w:sz w:val="28"/>
        </w:rPr>
        <w:t xml:space="preserve">с учетом </w:t>
      </w:r>
      <w:r w:rsidR="00FE3701" w:rsidRPr="00F60D3F">
        <w:rPr>
          <w:rFonts w:ascii="Times New Roman" w:hAnsi="Times New Roman"/>
          <w:color w:val="auto"/>
          <w:sz w:val="28"/>
        </w:rPr>
        <w:t>типа ОО</w:t>
      </w:r>
      <w:r w:rsidR="00903AC5" w:rsidRPr="00F60D3F">
        <w:rPr>
          <w:rFonts w:ascii="Times New Roman" w:hAnsi="Times New Roman"/>
          <w:color w:val="auto"/>
          <w:sz w:val="28"/>
          <w:vertAlign w:val="superscript"/>
        </w:rPr>
        <w:footnoteReference w:id="3"/>
      </w:r>
      <w:r w:rsidR="00FE3701" w:rsidRPr="00F60D3F">
        <w:rPr>
          <w:rFonts w:ascii="Times New Roman" w:hAnsi="Times New Roman"/>
          <w:color w:val="auto"/>
          <w:sz w:val="28"/>
        </w:rPr>
        <w:t xml:space="preserve"> </w:t>
      </w:r>
    </w:p>
    <w:p w14:paraId="561DAFC2"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842"/>
        <w:gridCol w:w="1843"/>
        <w:gridCol w:w="1843"/>
        <w:gridCol w:w="1842"/>
        <w:gridCol w:w="1843"/>
        <w:gridCol w:w="1843"/>
      </w:tblGrid>
      <w:tr w:rsidR="00CE7779" w:rsidRPr="00F60D3F" w14:paraId="54F2884B" w14:textId="77777777" w:rsidTr="00A35F59">
        <w:trPr>
          <w:cantSplit/>
          <w:trHeight w:val="495"/>
          <w:tblHeader/>
        </w:trPr>
        <w:tc>
          <w:tcPr>
            <w:tcW w:w="709" w:type="dxa"/>
            <w:vMerge w:val="restart"/>
            <w:vAlign w:val="center"/>
          </w:tcPr>
          <w:p w14:paraId="4BEC8250" w14:textId="77777777" w:rsidR="00CE7779" w:rsidRPr="00F60D3F" w:rsidRDefault="0079316A" w:rsidP="00836E32">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 п/п</w:t>
            </w:r>
          </w:p>
        </w:tc>
        <w:tc>
          <w:tcPr>
            <w:tcW w:w="2552" w:type="dxa"/>
            <w:vMerge w:val="restart"/>
            <w:vAlign w:val="center"/>
          </w:tcPr>
          <w:p w14:paraId="4B5012ED" w14:textId="77777777" w:rsidR="007A74B7" w:rsidRPr="00F60D3F" w:rsidRDefault="0082776F" w:rsidP="00017C63">
            <w:pPr>
              <w:pStyle w:val="a3"/>
              <w:spacing w:after="0" w:line="240" w:lineRule="auto"/>
              <w:ind w:left="0"/>
              <w:rPr>
                <w:rFonts w:ascii="Times New Roman" w:hAnsi="Times New Roman"/>
                <w:b/>
                <w:sz w:val="24"/>
                <w:szCs w:val="24"/>
              </w:rPr>
            </w:pPr>
            <w:r w:rsidRPr="00F60D3F">
              <w:rPr>
                <w:rFonts w:ascii="Times New Roman" w:hAnsi="Times New Roman"/>
                <w:b/>
                <w:sz w:val="24"/>
                <w:szCs w:val="24"/>
              </w:rPr>
              <w:t>Участники ОГЭ</w:t>
            </w:r>
          </w:p>
        </w:tc>
        <w:tc>
          <w:tcPr>
            <w:tcW w:w="11056" w:type="dxa"/>
            <w:gridSpan w:val="6"/>
            <w:vAlign w:val="center"/>
          </w:tcPr>
          <w:p w14:paraId="59F2DC19" w14:textId="77777777" w:rsidR="00CE7779" w:rsidRPr="00F60D3F" w:rsidRDefault="0079316A" w:rsidP="0058376C">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Доля участников, получивших отметку</w:t>
            </w:r>
            <w:r w:rsidR="005D4B32" w:rsidRPr="00F60D3F">
              <w:rPr>
                <w:rStyle w:val="a6"/>
                <w:rFonts w:ascii="Times New Roman" w:hAnsi="Times New Roman"/>
                <w:b/>
                <w:sz w:val="24"/>
                <w:szCs w:val="24"/>
              </w:rPr>
              <w:footnoteReference w:id="4"/>
            </w:r>
          </w:p>
        </w:tc>
      </w:tr>
      <w:tr w:rsidR="00174828" w:rsidRPr="00F60D3F" w14:paraId="4FF887B5" w14:textId="77777777" w:rsidTr="00A35F59">
        <w:trPr>
          <w:cantSplit/>
          <w:trHeight w:val="495"/>
          <w:tblHeader/>
        </w:trPr>
        <w:tc>
          <w:tcPr>
            <w:tcW w:w="709" w:type="dxa"/>
            <w:vMerge/>
            <w:vAlign w:val="center"/>
          </w:tcPr>
          <w:p w14:paraId="77637D95" w14:textId="77777777" w:rsidR="007A74B7" w:rsidRPr="00F60D3F" w:rsidRDefault="007A74B7" w:rsidP="00836E32">
            <w:pPr>
              <w:pStyle w:val="a3"/>
              <w:spacing w:after="0" w:line="240" w:lineRule="auto"/>
              <w:ind w:left="0"/>
              <w:jc w:val="center"/>
              <w:rPr>
                <w:rFonts w:ascii="Times New Roman" w:hAnsi="Times New Roman"/>
                <w:sz w:val="24"/>
                <w:szCs w:val="24"/>
              </w:rPr>
            </w:pPr>
          </w:p>
        </w:tc>
        <w:tc>
          <w:tcPr>
            <w:tcW w:w="2552" w:type="dxa"/>
            <w:vMerge/>
            <w:vAlign w:val="center"/>
          </w:tcPr>
          <w:p w14:paraId="3ED5C340" w14:textId="77777777" w:rsidR="007A74B7" w:rsidRPr="00F60D3F" w:rsidRDefault="007A74B7" w:rsidP="00017C63">
            <w:pPr>
              <w:pStyle w:val="a3"/>
              <w:spacing w:after="0" w:line="240" w:lineRule="auto"/>
              <w:ind w:left="0"/>
              <w:rPr>
                <w:rFonts w:ascii="Times New Roman" w:hAnsi="Times New Roman"/>
                <w:sz w:val="24"/>
                <w:szCs w:val="24"/>
              </w:rPr>
            </w:pPr>
          </w:p>
        </w:tc>
        <w:tc>
          <w:tcPr>
            <w:tcW w:w="1842" w:type="dxa"/>
            <w:vAlign w:val="center"/>
          </w:tcPr>
          <w:p w14:paraId="29B04D7C"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2</w:t>
            </w:r>
            <w:r w:rsidRPr="00F60D3F">
              <w:rPr>
                <w:rFonts w:ascii="Times New Roman" w:hAnsi="Times New Roman"/>
                <w:sz w:val="24"/>
                <w:szCs w:val="24"/>
              </w:rPr>
              <w:t>»</w:t>
            </w:r>
          </w:p>
        </w:tc>
        <w:tc>
          <w:tcPr>
            <w:tcW w:w="1843" w:type="dxa"/>
            <w:vAlign w:val="center"/>
          </w:tcPr>
          <w:p w14:paraId="6B9962B7"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p>
        </w:tc>
        <w:tc>
          <w:tcPr>
            <w:tcW w:w="1843" w:type="dxa"/>
            <w:vAlign w:val="center"/>
          </w:tcPr>
          <w:p w14:paraId="766CEA0F"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p>
        </w:tc>
        <w:tc>
          <w:tcPr>
            <w:tcW w:w="1842" w:type="dxa"/>
            <w:vAlign w:val="center"/>
          </w:tcPr>
          <w:p w14:paraId="4B5C2AB9" w14:textId="77777777" w:rsidR="00CE7779" w:rsidRPr="00F60D3F" w:rsidRDefault="000E0643" w:rsidP="00D6675C">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5</w:t>
            </w:r>
            <w:r w:rsidR="002178E5" w:rsidRPr="00F60D3F">
              <w:rPr>
                <w:rFonts w:ascii="Times New Roman" w:hAnsi="Times New Roman"/>
                <w:sz w:val="24"/>
                <w:szCs w:val="24"/>
              </w:rPr>
              <w:t>»</w:t>
            </w:r>
          </w:p>
        </w:tc>
        <w:tc>
          <w:tcPr>
            <w:tcW w:w="1843" w:type="dxa"/>
            <w:vAlign w:val="center"/>
          </w:tcPr>
          <w:p w14:paraId="29DFDCFD" w14:textId="77777777"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79316A" w:rsidRPr="00F60D3F">
              <w:rPr>
                <w:rFonts w:ascii="Times New Roman" w:hAnsi="Times New Roman"/>
                <w:sz w:val="24"/>
                <w:szCs w:val="24"/>
              </w:rPr>
              <w:t xml:space="preserve"> </w:t>
            </w:r>
            <w:r w:rsidR="00174828" w:rsidRPr="00F60D3F">
              <w:rPr>
                <w:rFonts w:ascii="Times New Roman" w:hAnsi="Times New Roman"/>
                <w:sz w:val="24"/>
                <w:szCs w:val="24"/>
              </w:rPr>
              <w:br/>
            </w:r>
            <w:r w:rsidR="0079316A" w:rsidRPr="00F60D3F">
              <w:rPr>
                <w:rFonts w:ascii="Times New Roman" w:hAnsi="Times New Roman"/>
                <w:sz w:val="24"/>
                <w:szCs w:val="24"/>
              </w:rPr>
              <w:t>(качество обучения)</w:t>
            </w:r>
          </w:p>
        </w:tc>
        <w:tc>
          <w:tcPr>
            <w:tcW w:w="1843" w:type="dxa"/>
            <w:vAlign w:val="center"/>
          </w:tcPr>
          <w:p w14:paraId="0C2DB153" w14:textId="77777777"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r w:rsidR="0079316A" w:rsidRPr="00F60D3F">
              <w:rPr>
                <w:rFonts w:ascii="Times New Roman" w:hAnsi="Times New Roman"/>
                <w:sz w:val="24"/>
                <w:szCs w:val="24"/>
              </w:rPr>
              <w:t>,</w:t>
            </w:r>
            <w:r w:rsidRPr="00F60D3F">
              <w:rPr>
                <w:rFonts w:ascii="Times New Roman" w:hAnsi="Times New Roman"/>
                <w:sz w:val="24"/>
                <w:szCs w:val="24"/>
              </w:rPr>
              <w:t xml:space="preserve"> «</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79316A" w:rsidRPr="00F60D3F">
              <w:rPr>
                <w:rFonts w:ascii="Times New Roman" w:hAnsi="Times New Roman"/>
                <w:sz w:val="24"/>
                <w:szCs w:val="24"/>
              </w:rPr>
              <w:t xml:space="preserve"> </w:t>
            </w:r>
            <w:r w:rsidR="00174828" w:rsidRPr="00F60D3F">
              <w:rPr>
                <w:rFonts w:ascii="Times New Roman" w:hAnsi="Times New Roman"/>
                <w:sz w:val="24"/>
                <w:szCs w:val="24"/>
              </w:rPr>
              <w:br/>
            </w:r>
            <w:r w:rsidR="0079316A" w:rsidRPr="00F60D3F">
              <w:rPr>
                <w:rFonts w:ascii="Times New Roman" w:hAnsi="Times New Roman"/>
                <w:sz w:val="24"/>
                <w:szCs w:val="24"/>
              </w:rPr>
              <w:t>(уровень</w:t>
            </w:r>
            <w:r w:rsidR="00174828" w:rsidRPr="00F60D3F">
              <w:rPr>
                <w:rFonts w:ascii="Times New Roman" w:hAnsi="Times New Roman"/>
                <w:sz w:val="24"/>
                <w:szCs w:val="24"/>
              </w:rPr>
              <w:t xml:space="preserve"> </w:t>
            </w:r>
            <w:r w:rsidR="0079316A" w:rsidRPr="00F60D3F">
              <w:rPr>
                <w:rFonts w:ascii="Times New Roman" w:hAnsi="Times New Roman"/>
                <w:sz w:val="24"/>
                <w:szCs w:val="24"/>
              </w:rPr>
              <w:t>обученности)</w:t>
            </w:r>
          </w:p>
        </w:tc>
      </w:tr>
      <w:tr w:rsidR="00DB34C8" w:rsidRPr="00F60D3F" w14:paraId="0A69EDCB" w14:textId="77777777" w:rsidTr="00DB34C8">
        <w:trPr>
          <w:trHeight w:val="283"/>
        </w:trPr>
        <w:tc>
          <w:tcPr>
            <w:tcW w:w="709" w:type="dxa"/>
            <w:vAlign w:val="center"/>
          </w:tcPr>
          <w:p w14:paraId="0C7AFA55" w14:textId="77777777" w:rsidR="00DB34C8" w:rsidRPr="00F60D3F" w:rsidRDefault="00DB34C8" w:rsidP="00DB34C8">
            <w:pPr>
              <w:contextualSpacing/>
              <w:jc w:val="center"/>
              <w:rPr>
                <w:szCs w:val="28"/>
              </w:rPr>
            </w:pPr>
            <w:r w:rsidRPr="00F60D3F">
              <w:rPr>
                <w:szCs w:val="28"/>
              </w:rPr>
              <w:t>1.</w:t>
            </w:r>
          </w:p>
        </w:tc>
        <w:tc>
          <w:tcPr>
            <w:tcW w:w="2552" w:type="dxa"/>
            <w:vAlign w:val="center"/>
          </w:tcPr>
          <w:p w14:paraId="64E23E9B" w14:textId="6584DF72" w:rsidR="00DB34C8" w:rsidRPr="00F60D3F" w:rsidRDefault="00DB34C8" w:rsidP="00DB34C8">
            <w:pPr>
              <w:contextualSpacing/>
              <w:rPr>
                <w:szCs w:val="28"/>
              </w:rPr>
            </w:pPr>
            <w:r w:rsidRPr="0082776F">
              <w:t>Обучающиеся гимназий</w:t>
            </w:r>
          </w:p>
        </w:tc>
        <w:tc>
          <w:tcPr>
            <w:tcW w:w="1842" w:type="dxa"/>
            <w:vAlign w:val="center"/>
          </w:tcPr>
          <w:p w14:paraId="5688B532" w14:textId="741F4067" w:rsidR="00DB34C8" w:rsidRPr="00DB34C8" w:rsidRDefault="00DB34C8" w:rsidP="00DB34C8">
            <w:pPr>
              <w:contextualSpacing/>
              <w:jc w:val="center"/>
            </w:pPr>
            <w:r w:rsidRPr="00DB34C8">
              <w:rPr>
                <w:color w:val="000000"/>
              </w:rPr>
              <w:t>0,0%</w:t>
            </w:r>
          </w:p>
        </w:tc>
        <w:tc>
          <w:tcPr>
            <w:tcW w:w="1843" w:type="dxa"/>
            <w:vAlign w:val="center"/>
          </w:tcPr>
          <w:p w14:paraId="559C26CA" w14:textId="6DF6A6C7" w:rsidR="00DB34C8" w:rsidRPr="00DB34C8" w:rsidRDefault="00DB34C8" w:rsidP="00DB34C8">
            <w:pPr>
              <w:contextualSpacing/>
              <w:jc w:val="center"/>
            </w:pPr>
            <w:r w:rsidRPr="00DB34C8">
              <w:rPr>
                <w:color w:val="000000"/>
              </w:rPr>
              <w:t>0,0%</w:t>
            </w:r>
          </w:p>
        </w:tc>
        <w:tc>
          <w:tcPr>
            <w:tcW w:w="1843" w:type="dxa"/>
            <w:vAlign w:val="center"/>
          </w:tcPr>
          <w:p w14:paraId="6288F53D" w14:textId="2A6907C5" w:rsidR="00DB34C8" w:rsidRPr="00DB34C8" w:rsidRDefault="00DB34C8" w:rsidP="00DB34C8">
            <w:pPr>
              <w:contextualSpacing/>
              <w:jc w:val="center"/>
            </w:pPr>
            <w:r w:rsidRPr="00DB34C8">
              <w:rPr>
                <w:color w:val="000000"/>
              </w:rPr>
              <w:t>1,4%</w:t>
            </w:r>
          </w:p>
        </w:tc>
        <w:tc>
          <w:tcPr>
            <w:tcW w:w="1842" w:type="dxa"/>
            <w:vAlign w:val="center"/>
          </w:tcPr>
          <w:p w14:paraId="3B35078B" w14:textId="1A5BE490" w:rsidR="00DB34C8" w:rsidRPr="00DB34C8" w:rsidRDefault="00DB34C8" w:rsidP="00DB34C8">
            <w:pPr>
              <w:contextualSpacing/>
              <w:jc w:val="center"/>
            </w:pPr>
            <w:r w:rsidRPr="00DB34C8">
              <w:rPr>
                <w:color w:val="000000"/>
              </w:rPr>
              <w:t>10,1%</w:t>
            </w:r>
          </w:p>
        </w:tc>
        <w:tc>
          <w:tcPr>
            <w:tcW w:w="1843" w:type="dxa"/>
            <w:vAlign w:val="center"/>
          </w:tcPr>
          <w:p w14:paraId="7C6F25ED" w14:textId="525C338A" w:rsidR="00DB34C8" w:rsidRPr="00DB34C8" w:rsidRDefault="00DB34C8" w:rsidP="00DB34C8">
            <w:pPr>
              <w:contextualSpacing/>
              <w:jc w:val="center"/>
            </w:pPr>
            <w:r w:rsidRPr="00DB34C8">
              <w:rPr>
                <w:color w:val="000000"/>
              </w:rPr>
              <w:t>11,6%</w:t>
            </w:r>
          </w:p>
        </w:tc>
        <w:tc>
          <w:tcPr>
            <w:tcW w:w="1843" w:type="dxa"/>
            <w:vAlign w:val="center"/>
          </w:tcPr>
          <w:p w14:paraId="4F0EEB69" w14:textId="36321D0F" w:rsidR="00DB34C8" w:rsidRPr="00DB34C8" w:rsidRDefault="00DB34C8" w:rsidP="00DB34C8">
            <w:pPr>
              <w:contextualSpacing/>
              <w:jc w:val="center"/>
            </w:pPr>
            <w:r w:rsidRPr="00DB34C8">
              <w:rPr>
                <w:color w:val="000000"/>
              </w:rPr>
              <w:t>11,6%</w:t>
            </w:r>
          </w:p>
        </w:tc>
      </w:tr>
      <w:tr w:rsidR="00DB34C8" w:rsidRPr="00F60D3F" w14:paraId="1AB7E616" w14:textId="77777777" w:rsidTr="00DB34C8">
        <w:trPr>
          <w:trHeight w:val="283"/>
        </w:trPr>
        <w:tc>
          <w:tcPr>
            <w:tcW w:w="709" w:type="dxa"/>
            <w:vAlign w:val="center"/>
          </w:tcPr>
          <w:p w14:paraId="1CD445A3" w14:textId="77777777" w:rsidR="00DB34C8" w:rsidRPr="00F60D3F" w:rsidRDefault="00DB34C8" w:rsidP="00DB34C8">
            <w:pPr>
              <w:contextualSpacing/>
              <w:jc w:val="center"/>
              <w:rPr>
                <w:szCs w:val="28"/>
              </w:rPr>
            </w:pPr>
            <w:r w:rsidRPr="00F60D3F">
              <w:rPr>
                <w:szCs w:val="28"/>
              </w:rPr>
              <w:t>2.</w:t>
            </w:r>
          </w:p>
        </w:tc>
        <w:tc>
          <w:tcPr>
            <w:tcW w:w="2552" w:type="dxa"/>
            <w:vAlign w:val="center"/>
          </w:tcPr>
          <w:p w14:paraId="16803D3B" w14:textId="1968AB1E" w:rsidR="00DB34C8" w:rsidRPr="00F60D3F" w:rsidRDefault="00DB34C8" w:rsidP="00DB34C8">
            <w:pPr>
              <w:contextualSpacing/>
              <w:rPr>
                <w:szCs w:val="28"/>
              </w:rPr>
            </w:pPr>
            <w:r w:rsidRPr="0082776F">
              <w:t xml:space="preserve">Обучающиеся </w:t>
            </w:r>
            <w:r w:rsidRPr="00E213F3">
              <w:t>школ с углубленным изучением предметов</w:t>
            </w:r>
          </w:p>
        </w:tc>
        <w:tc>
          <w:tcPr>
            <w:tcW w:w="1842" w:type="dxa"/>
            <w:vAlign w:val="center"/>
          </w:tcPr>
          <w:p w14:paraId="50B9D10E" w14:textId="3B919FD1" w:rsidR="00DB34C8" w:rsidRPr="00DB34C8" w:rsidRDefault="00DB34C8" w:rsidP="00DB34C8">
            <w:pPr>
              <w:contextualSpacing/>
              <w:jc w:val="center"/>
            </w:pPr>
            <w:r w:rsidRPr="00DB34C8">
              <w:rPr>
                <w:color w:val="000000"/>
              </w:rPr>
              <w:t>0,0%</w:t>
            </w:r>
          </w:p>
        </w:tc>
        <w:tc>
          <w:tcPr>
            <w:tcW w:w="1843" w:type="dxa"/>
            <w:vAlign w:val="center"/>
          </w:tcPr>
          <w:p w14:paraId="0395F103" w14:textId="5CACE6D2" w:rsidR="00DB34C8" w:rsidRPr="00DB34C8" w:rsidRDefault="00DB34C8" w:rsidP="00DB34C8">
            <w:pPr>
              <w:contextualSpacing/>
              <w:jc w:val="center"/>
            </w:pPr>
            <w:r w:rsidRPr="00DB34C8">
              <w:rPr>
                <w:color w:val="000000"/>
              </w:rPr>
              <w:t>0,0%</w:t>
            </w:r>
          </w:p>
        </w:tc>
        <w:tc>
          <w:tcPr>
            <w:tcW w:w="1843" w:type="dxa"/>
            <w:vAlign w:val="center"/>
          </w:tcPr>
          <w:p w14:paraId="2A4BBB49" w14:textId="701FF495" w:rsidR="00DB34C8" w:rsidRPr="00DB34C8" w:rsidRDefault="00DB34C8" w:rsidP="00DB34C8">
            <w:pPr>
              <w:contextualSpacing/>
              <w:jc w:val="center"/>
            </w:pPr>
            <w:r w:rsidRPr="00DB34C8">
              <w:rPr>
                <w:color w:val="000000"/>
              </w:rPr>
              <w:t>0,7%</w:t>
            </w:r>
          </w:p>
        </w:tc>
        <w:tc>
          <w:tcPr>
            <w:tcW w:w="1842" w:type="dxa"/>
            <w:vAlign w:val="center"/>
          </w:tcPr>
          <w:p w14:paraId="365CA607" w14:textId="14F6E05B" w:rsidR="00DB34C8" w:rsidRPr="00DB34C8" w:rsidRDefault="00DB34C8" w:rsidP="00DB34C8">
            <w:pPr>
              <w:contextualSpacing/>
              <w:jc w:val="center"/>
            </w:pPr>
            <w:r w:rsidRPr="00DB34C8">
              <w:rPr>
                <w:color w:val="000000"/>
              </w:rPr>
              <w:t>8,7%</w:t>
            </w:r>
          </w:p>
        </w:tc>
        <w:tc>
          <w:tcPr>
            <w:tcW w:w="1843" w:type="dxa"/>
            <w:vAlign w:val="center"/>
          </w:tcPr>
          <w:p w14:paraId="1B5A3176" w14:textId="5E09D002" w:rsidR="00DB34C8" w:rsidRPr="00DB34C8" w:rsidRDefault="00DB34C8" w:rsidP="00DB34C8">
            <w:pPr>
              <w:contextualSpacing/>
              <w:jc w:val="center"/>
            </w:pPr>
            <w:r w:rsidRPr="00DB34C8">
              <w:rPr>
                <w:color w:val="000000"/>
              </w:rPr>
              <w:t>9,4%</w:t>
            </w:r>
          </w:p>
        </w:tc>
        <w:tc>
          <w:tcPr>
            <w:tcW w:w="1843" w:type="dxa"/>
            <w:vAlign w:val="center"/>
          </w:tcPr>
          <w:p w14:paraId="6E284A51" w14:textId="397DCB79" w:rsidR="00DB34C8" w:rsidRPr="00DB34C8" w:rsidRDefault="00DB34C8" w:rsidP="00DB34C8">
            <w:pPr>
              <w:contextualSpacing/>
              <w:jc w:val="center"/>
            </w:pPr>
            <w:r w:rsidRPr="00DB34C8">
              <w:rPr>
                <w:color w:val="000000"/>
              </w:rPr>
              <w:t>9,4%</w:t>
            </w:r>
          </w:p>
        </w:tc>
      </w:tr>
      <w:tr w:rsidR="00DB34C8" w:rsidRPr="00F60D3F" w14:paraId="52B1CAFE" w14:textId="77777777" w:rsidTr="00DB34C8">
        <w:trPr>
          <w:trHeight w:val="283"/>
        </w:trPr>
        <w:tc>
          <w:tcPr>
            <w:tcW w:w="709" w:type="dxa"/>
            <w:vAlign w:val="center"/>
          </w:tcPr>
          <w:p w14:paraId="51BEAF68" w14:textId="43B944C8" w:rsidR="00DB34C8" w:rsidRPr="00F60D3F" w:rsidRDefault="00DB34C8" w:rsidP="00DB34C8">
            <w:pPr>
              <w:contextualSpacing/>
              <w:jc w:val="center"/>
              <w:rPr>
                <w:szCs w:val="28"/>
              </w:rPr>
            </w:pPr>
            <w:r>
              <w:rPr>
                <w:szCs w:val="28"/>
              </w:rPr>
              <w:t>3.</w:t>
            </w:r>
          </w:p>
        </w:tc>
        <w:tc>
          <w:tcPr>
            <w:tcW w:w="2552" w:type="dxa"/>
            <w:vAlign w:val="center"/>
          </w:tcPr>
          <w:p w14:paraId="1B5C13A2" w14:textId="5F7969E0" w:rsidR="00DB34C8" w:rsidRPr="00F60D3F" w:rsidRDefault="00DB34C8" w:rsidP="00DB34C8">
            <w:pPr>
              <w:contextualSpacing/>
              <w:rPr>
                <w:szCs w:val="28"/>
              </w:rPr>
            </w:pPr>
            <w:r w:rsidRPr="0082776F">
              <w:t>Обучающиеся СОШ</w:t>
            </w:r>
          </w:p>
        </w:tc>
        <w:tc>
          <w:tcPr>
            <w:tcW w:w="1842" w:type="dxa"/>
            <w:vAlign w:val="center"/>
          </w:tcPr>
          <w:p w14:paraId="3669E214" w14:textId="29F3A644" w:rsidR="00DB34C8" w:rsidRPr="00DB34C8" w:rsidRDefault="00DB34C8" w:rsidP="00DB34C8">
            <w:pPr>
              <w:contextualSpacing/>
              <w:jc w:val="center"/>
            </w:pPr>
            <w:r w:rsidRPr="00DB34C8">
              <w:rPr>
                <w:color w:val="000000"/>
              </w:rPr>
              <w:t>0,0%</w:t>
            </w:r>
          </w:p>
        </w:tc>
        <w:tc>
          <w:tcPr>
            <w:tcW w:w="1843" w:type="dxa"/>
            <w:vAlign w:val="center"/>
          </w:tcPr>
          <w:p w14:paraId="1712E3E6" w14:textId="033E5938" w:rsidR="00DB34C8" w:rsidRPr="00DB34C8" w:rsidRDefault="00DB34C8" w:rsidP="00DB34C8">
            <w:pPr>
              <w:contextualSpacing/>
              <w:jc w:val="center"/>
            </w:pPr>
            <w:r w:rsidRPr="00DB34C8">
              <w:rPr>
                <w:color w:val="000000"/>
              </w:rPr>
              <w:t>4,3%</w:t>
            </w:r>
          </w:p>
        </w:tc>
        <w:tc>
          <w:tcPr>
            <w:tcW w:w="1843" w:type="dxa"/>
            <w:vAlign w:val="center"/>
          </w:tcPr>
          <w:p w14:paraId="4ABD9EBC" w14:textId="09F17D02" w:rsidR="00DB34C8" w:rsidRPr="00DB34C8" w:rsidRDefault="00DB34C8" w:rsidP="00DB34C8">
            <w:pPr>
              <w:contextualSpacing/>
              <w:jc w:val="center"/>
            </w:pPr>
            <w:r w:rsidRPr="00DB34C8">
              <w:rPr>
                <w:color w:val="000000"/>
              </w:rPr>
              <w:t>22,5%</w:t>
            </w:r>
          </w:p>
        </w:tc>
        <w:tc>
          <w:tcPr>
            <w:tcW w:w="1842" w:type="dxa"/>
            <w:vAlign w:val="center"/>
          </w:tcPr>
          <w:p w14:paraId="677F6444" w14:textId="10556A08" w:rsidR="00DB34C8" w:rsidRPr="00DB34C8" w:rsidRDefault="00DB34C8" w:rsidP="00DB34C8">
            <w:pPr>
              <w:contextualSpacing/>
              <w:jc w:val="center"/>
            </w:pPr>
            <w:r w:rsidRPr="00DB34C8">
              <w:rPr>
                <w:color w:val="000000"/>
              </w:rPr>
              <w:t>35,5%</w:t>
            </w:r>
          </w:p>
        </w:tc>
        <w:tc>
          <w:tcPr>
            <w:tcW w:w="1843" w:type="dxa"/>
            <w:vAlign w:val="center"/>
          </w:tcPr>
          <w:p w14:paraId="1D3679F8" w14:textId="37D17722" w:rsidR="00DB34C8" w:rsidRPr="00DB34C8" w:rsidRDefault="00DB34C8" w:rsidP="00DB34C8">
            <w:pPr>
              <w:contextualSpacing/>
              <w:jc w:val="center"/>
            </w:pPr>
            <w:r w:rsidRPr="00DB34C8">
              <w:rPr>
                <w:color w:val="000000"/>
              </w:rPr>
              <w:t>58,0%</w:t>
            </w:r>
          </w:p>
        </w:tc>
        <w:tc>
          <w:tcPr>
            <w:tcW w:w="1843" w:type="dxa"/>
            <w:vAlign w:val="center"/>
          </w:tcPr>
          <w:p w14:paraId="4DF1DCD6" w14:textId="79D433D2" w:rsidR="00DB34C8" w:rsidRPr="00DB34C8" w:rsidRDefault="00DB34C8" w:rsidP="00DB34C8">
            <w:pPr>
              <w:contextualSpacing/>
              <w:jc w:val="center"/>
            </w:pPr>
            <w:r w:rsidRPr="00DB34C8">
              <w:rPr>
                <w:color w:val="000000"/>
              </w:rPr>
              <w:t>62,3%</w:t>
            </w:r>
          </w:p>
        </w:tc>
      </w:tr>
      <w:tr w:rsidR="00DB34C8" w:rsidRPr="00F60D3F" w14:paraId="61CB07AB" w14:textId="77777777" w:rsidTr="00DB34C8">
        <w:trPr>
          <w:trHeight w:val="283"/>
        </w:trPr>
        <w:tc>
          <w:tcPr>
            <w:tcW w:w="709" w:type="dxa"/>
            <w:vAlign w:val="center"/>
          </w:tcPr>
          <w:p w14:paraId="1C0299C2" w14:textId="024E414A" w:rsidR="00DB34C8" w:rsidRPr="00F60D3F" w:rsidRDefault="00DB34C8" w:rsidP="00DB34C8">
            <w:pPr>
              <w:contextualSpacing/>
              <w:jc w:val="center"/>
              <w:rPr>
                <w:szCs w:val="28"/>
              </w:rPr>
            </w:pPr>
            <w:r>
              <w:rPr>
                <w:szCs w:val="28"/>
              </w:rPr>
              <w:t>4.</w:t>
            </w:r>
          </w:p>
        </w:tc>
        <w:tc>
          <w:tcPr>
            <w:tcW w:w="2552" w:type="dxa"/>
            <w:vAlign w:val="center"/>
          </w:tcPr>
          <w:p w14:paraId="2AD1710F" w14:textId="4FDF9742" w:rsidR="00DB34C8" w:rsidRPr="00F60D3F" w:rsidRDefault="00DB34C8" w:rsidP="00DB34C8">
            <w:pPr>
              <w:contextualSpacing/>
            </w:pPr>
            <w:r>
              <w:t>Обучающиеся О</w:t>
            </w:r>
            <w:r w:rsidRPr="0082776F">
              <w:t>ОШ</w:t>
            </w:r>
            <w:r w:rsidRPr="000975FD">
              <w:t xml:space="preserve"> </w:t>
            </w:r>
          </w:p>
        </w:tc>
        <w:tc>
          <w:tcPr>
            <w:tcW w:w="1842" w:type="dxa"/>
            <w:vAlign w:val="center"/>
          </w:tcPr>
          <w:p w14:paraId="3FEB0E29" w14:textId="5CD4E6FD" w:rsidR="00DB34C8" w:rsidRPr="00DB34C8" w:rsidRDefault="00DB34C8" w:rsidP="00DB34C8">
            <w:pPr>
              <w:contextualSpacing/>
              <w:jc w:val="center"/>
            </w:pPr>
            <w:r w:rsidRPr="00DB34C8">
              <w:rPr>
                <w:color w:val="000000"/>
              </w:rPr>
              <w:t>0,7%</w:t>
            </w:r>
          </w:p>
        </w:tc>
        <w:tc>
          <w:tcPr>
            <w:tcW w:w="1843" w:type="dxa"/>
            <w:vAlign w:val="center"/>
          </w:tcPr>
          <w:p w14:paraId="378B2033" w14:textId="6EAE60BB" w:rsidR="00DB34C8" w:rsidRPr="00DB34C8" w:rsidRDefault="00DB34C8" w:rsidP="00DB34C8">
            <w:pPr>
              <w:contextualSpacing/>
              <w:jc w:val="center"/>
            </w:pPr>
            <w:r w:rsidRPr="00DB34C8">
              <w:rPr>
                <w:color w:val="000000"/>
              </w:rPr>
              <w:t>2,9%</w:t>
            </w:r>
          </w:p>
        </w:tc>
        <w:tc>
          <w:tcPr>
            <w:tcW w:w="1843" w:type="dxa"/>
            <w:vAlign w:val="center"/>
          </w:tcPr>
          <w:p w14:paraId="6F5F0E2E" w14:textId="32C1EA8F" w:rsidR="00DB34C8" w:rsidRPr="00DB34C8" w:rsidRDefault="00DB34C8" w:rsidP="00DB34C8">
            <w:pPr>
              <w:contextualSpacing/>
              <w:jc w:val="center"/>
            </w:pPr>
            <w:r w:rsidRPr="00DB34C8">
              <w:rPr>
                <w:color w:val="000000"/>
              </w:rPr>
              <w:t>3,6%</w:t>
            </w:r>
          </w:p>
        </w:tc>
        <w:tc>
          <w:tcPr>
            <w:tcW w:w="1842" w:type="dxa"/>
            <w:vAlign w:val="center"/>
          </w:tcPr>
          <w:p w14:paraId="2CAFE9C2" w14:textId="545036E8" w:rsidR="00DB34C8" w:rsidRPr="00DB34C8" w:rsidRDefault="00DB34C8" w:rsidP="00DB34C8">
            <w:pPr>
              <w:contextualSpacing/>
              <w:jc w:val="center"/>
            </w:pPr>
            <w:r w:rsidRPr="00DB34C8">
              <w:rPr>
                <w:color w:val="000000"/>
              </w:rPr>
              <w:t>9,4%</w:t>
            </w:r>
          </w:p>
        </w:tc>
        <w:tc>
          <w:tcPr>
            <w:tcW w:w="1843" w:type="dxa"/>
            <w:vAlign w:val="center"/>
          </w:tcPr>
          <w:p w14:paraId="73A77271" w14:textId="24573CA6" w:rsidR="00DB34C8" w:rsidRPr="00DB34C8" w:rsidRDefault="00DB34C8" w:rsidP="00DB34C8">
            <w:pPr>
              <w:contextualSpacing/>
              <w:jc w:val="center"/>
            </w:pPr>
            <w:r w:rsidRPr="00DB34C8">
              <w:rPr>
                <w:color w:val="000000"/>
              </w:rPr>
              <w:t>13,0%</w:t>
            </w:r>
          </w:p>
        </w:tc>
        <w:tc>
          <w:tcPr>
            <w:tcW w:w="1843" w:type="dxa"/>
            <w:vAlign w:val="center"/>
          </w:tcPr>
          <w:p w14:paraId="79DE5760" w14:textId="41BE6207" w:rsidR="00DB34C8" w:rsidRPr="00DB34C8" w:rsidRDefault="00DB34C8" w:rsidP="00DB34C8">
            <w:pPr>
              <w:tabs>
                <w:tab w:val="left" w:pos="10320"/>
              </w:tabs>
              <w:jc w:val="center"/>
            </w:pPr>
            <w:r w:rsidRPr="00DB34C8">
              <w:rPr>
                <w:color w:val="000000"/>
              </w:rPr>
              <w:t>15,9%</w:t>
            </w:r>
          </w:p>
        </w:tc>
      </w:tr>
    </w:tbl>
    <w:p w14:paraId="5299A0FC" w14:textId="77777777" w:rsidR="008D7237" w:rsidRPr="00F60D3F" w:rsidRDefault="008D7237" w:rsidP="008D7237">
      <w:pPr>
        <w:pStyle w:val="3"/>
        <w:numPr>
          <w:ilvl w:val="1"/>
          <w:numId w:val="3"/>
        </w:numPr>
        <w:tabs>
          <w:tab w:val="left" w:pos="142"/>
          <w:tab w:val="num" w:pos="1440"/>
        </w:tabs>
        <w:ind w:left="426" w:hanging="360"/>
        <w:jc w:val="both"/>
        <w:rPr>
          <w:rFonts w:ascii="Times New Roman" w:hAnsi="Times New Roman"/>
          <w:color w:val="auto"/>
          <w:sz w:val="28"/>
        </w:rPr>
      </w:pPr>
      <w:r>
        <w:rPr>
          <w:rFonts w:ascii="Times New Roman" w:hAnsi="Times New Roman"/>
          <w:color w:val="auto"/>
          <w:sz w:val="28"/>
        </w:rPr>
        <w:t xml:space="preserve"> </w:t>
      </w:r>
      <w:r w:rsidRPr="00F60D3F">
        <w:rPr>
          <w:rFonts w:ascii="Times New Roman" w:hAnsi="Times New Roman"/>
          <w:color w:val="auto"/>
          <w:sz w:val="28"/>
        </w:rPr>
        <w:t>Выделение перечня ОО, продемонстрировавших наиболее высокие результаты ОГЭ по предмету</w:t>
      </w:r>
      <w:r w:rsidRPr="00F60D3F">
        <w:rPr>
          <w:rFonts w:ascii="Times New Roman" w:hAnsi="Times New Roman"/>
          <w:color w:val="auto"/>
          <w:sz w:val="28"/>
          <w:vertAlign w:val="superscript"/>
        </w:rPr>
        <w:footnoteReference w:id="5"/>
      </w:r>
    </w:p>
    <w:p w14:paraId="6AC1CE3E" w14:textId="77777777" w:rsidR="008D7237" w:rsidRPr="00F60D3F" w:rsidRDefault="008D7237" w:rsidP="008D7237">
      <w:pPr>
        <w:ind w:firstLine="284"/>
        <w:jc w:val="both"/>
        <w:rPr>
          <w:b/>
          <w:i/>
        </w:rPr>
      </w:pPr>
    </w:p>
    <w:p w14:paraId="2812138A" w14:textId="77777777" w:rsidR="008D7237" w:rsidRPr="00F60D3F" w:rsidRDefault="008D7237" w:rsidP="008D7237">
      <w:pPr>
        <w:ind w:firstLine="284"/>
        <w:jc w:val="both"/>
        <w:rPr>
          <w:b/>
          <w:i/>
        </w:rPr>
      </w:pPr>
      <w:r w:rsidRPr="00F60D3F">
        <w:rPr>
          <w:b/>
          <w:i/>
        </w:rPr>
        <w:t>Выбирается от 5 до 15%</w:t>
      </w:r>
      <w:r w:rsidRPr="00F60D3F">
        <w:rPr>
          <w:i/>
        </w:rPr>
        <w:t xml:space="preserve"> от общего числа ОО в </w:t>
      </w:r>
      <w:r>
        <w:rPr>
          <w:i/>
        </w:rPr>
        <w:t>Поволжском управлении (далее-ПУ)</w:t>
      </w:r>
      <w:r w:rsidRPr="00F60D3F">
        <w:rPr>
          <w:i/>
        </w:rPr>
        <w:t xml:space="preserve">, в которых: </w:t>
      </w:r>
    </w:p>
    <w:p w14:paraId="58846801" w14:textId="77777777" w:rsidR="008D7237" w:rsidRPr="00F60D3F" w:rsidRDefault="008D7237" w:rsidP="008D7237">
      <w:pPr>
        <w:pStyle w:val="a3"/>
        <w:numPr>
          <w:ilvl w:val="0"/>
          <w:numId w:val="19"/>
        </w:numPr>
        <w:spacing w:after="0" w:line="240" w:lineRule="auto"/>
        <w:ind w:left="709" w:hanging="425"/>
        <w:jc w:val="both"/>
        <w:rPr>
          <w:rFonts w:ascii="Times New Roman" w:eastAsia="Times New Roman" w:hAnsi="Times New Roman"/>
          <w:b/>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 xml:space="preserve">получивших отметки «4» и «5», </w:t>
      </w:r>
      <w:r w:rsidRPr="00F60D3F">
        <w:rPr>
          <w:rFonts w:ascii="Times New Roman" w:eastAsia="Times New Roman" w:hAnsi="Times New Roman"/>
          <w:i/>
          <w:sz w:val="24"/>
          <w:szCs w:val="24"/>
          <w:lang w:eastAsia="ru-RU"/>
        </w:rPr>
        <w:t xml:space="preserve">имеет </w:t>
      </w:r>
      <w:r w:rsidRPr="00F60D3F">
        <w:rPr>
          <w:rFonts w:ascii="Times New Roman" w:eastAsia="Times New Roman" w:hAnsi="Times New Roman"/>
          <w:b/>
          <w:i/>
          <w:sz w:val="24"/>
          <w:szCs w:val="24"/>
          <w:lang w:eastAsia="ru-RU"/>
        </w:rPr>
        <w:t>максимальные значения</w:t>
      </w:r>
      <w:r w:rsidRPr="00F60D3F">
        <w:rPr>
          <w:rFonts w:ascii="Times New Roman" w:eastAsia="Times New Roman" w:hAnsi="Times New Roman"/>
          <w:i/>
          <w:sz w:val="24"/>
          <w:szCs w:val="24"/>
          <w:lang w:eastAsia="ru-RU"/>
        </w:rPr>
        <w:t xml:space="preserve"> (по сравнению с другими ОО </w:t>
      </w:r>
      <w:r>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r w:rsidRPr="00F60D3F">
        <w:rPr>
          <w:rFonts w:ascii="Times New Roman" w:eastAsia="Times New Roman" w:hAnsi="Times New Roman"/>
          <w:b/>
          <w:i/>
          <w:sz w:val="24"/>
          <w:szCs w:val="24"/>
          <w:lang w:eastAsia="ru-RU"/>
        </w:rPr>
        <w:t xml:space="preserve"> </w:t>
      </w:r>
    </w:p>
    <w:p w14:paraId="6A96C427" w14:textId="77777777" w:rsidR="008D7237" w:rsidRPr="00F60D3F" w:rsidRDefault="008D7237" w:rsidP="008D7237">
      <w:pPr>
        <w:pStyle w:val="a3"/>
        <w:numPr>
          <w:ilvl w:val="0"/>
          <w:numId w:val="19"/>
        </w:numPr>
        <w:spacing w:after="0" w:line="240" w:lineRule="auto"/>
        <w:ind w:left="709" w:hanging="425"/>
        <w:jc w:val="both"/>
        <w:rPr>
          <w:rFonts w:ascii="Times New Roman" w:eastAsia="Times New Roman" w:hAnsi="Times New Roman"/>
          <w:b/>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w:t>
      </w:r>
      <w:r w:rsidRPr="00F60D3F">
        <w:rPr>
          <w:rFonts w:ascii="Times New Roman" w:eastAsia="Times New Roman" w:hAnsi="Times New Roman"/>
          <w:b/>
          <w:i/>
          <w:sz w:val="24"/>
          <w:szCs w:val="24"/>
          <w:lang w:eastAsia="ru-RU"/>
        </w:rPr>
        <w:t xml:space="preserve"> получивших неудовлетворительную отметку</w:t>
      </w:r>
      <w:r w:rsidRPr="00F60D3F">
        <w:rPr>
          <w:rFonts w:ascii="Times New Roman" w:eastAsia="Times New Roman" w:hAnsi="Times New Roman"/>
          <w:i/>
          <w:sz w:val="24"/>
          <w:szCs w:val="24"/>
          <w:lang w:eastAsia="ru-RU"/>
        </w:rPr>
        <w:t xml:space="preserve">, имеет </w:t>
      </w:r>
      <w:r w:rsidRPr="00F60D3F">
        <w:rPr>
          <w:rFonts w:ascii="Times New Roman" w:eastAsia="Times New Roman" w:hAnsi="Times New Roman"/>
          <w:b/>
          <w:i/>
          <w:sz w:val="24"/>
          <w:szCs w:val="24"/>
          <w:lang w:eastAsia="ru-RU"/>
        </w:rPr>
        <w:t>минимальные значения</w:t>
      </w:r>
      <w:r w:rsidRPr="00F60D3F">
        <w:rPr>
          <w:rFonts w:ascii="Times New Roman" w:eastAsia="Times New Roman" w:hAnsi="Times New Roman"/>
          <w:i/>
          <w:sz w:val="24"/>
          <w:szCs w:val="24"/>
          <w:lang w:eastAsia="ru-RU"/>
        </w:rPr>
        <w:t xml:space="preserve"> (по сравнению с другими ОО </w:t>
      </w:r>
      <w:r>
        <w:rPr>
          <w:rFonts w:ascii="Times New Roman" w:eastAsia="Times New Roman" w:hAnsi="Times New Roman"/>
          <w:i/>
          <w:sz w:val="24"/>
          <w:szCs w:val="24"/>
          <w:lang w:eastAsia="ru-RU"/>
        </w:rPr>
        <w:t>ПУ</w:t>
      </w:r>
      <w:r w:rsidRPr="00F60D3F">
        <w:rPr>
          <w:rFonts w:ascii="Times New Roman" w:eastAsia="Times New Roman" w:hAnsi="Times New Roman"/>
          <w:sz w:val="24"/>
          <w:szCs w:val="24"/>
          <w:lang w:eastAsia="ru-RU"/>
        </w:rPr>
        <w:t>).</w:t>
      </w:r>
    </w:p>
    <w:p w14:paraId="34F00B8C" w14:textId="77777777" w:rsidR="008D7237" w:rsidRPr="00F60D3F" w:rsidRDefault="008D7237" w:rsidP="008D7237">
      <w:pPr>
        <w:pStyle w:val="af7"/>
        <w:keepNext/>
        <w:spacing w:after="120"/>
        <w:jc w:val="right"/>
        <w:rPr>
          <w:iCs w:val="0"/>
          <w:color w:val="auto"/>
        </w:rPr>
      </w:pPr>
      <w:r w:rsidRPr="00F60D3F">
        <w:rPr>
          <w:bCs/>
          <w:iCs w:val="0"/>
          <w:color w:val="auto"/>
        </w:rPr>
        <w:lastRenderedPageBreak/>
        <w:t>Таблица 2</w:t>
      </w:r>
      <w:r w:rsidRPr="00F60D3F">
        <w:rPr>
          <w:bCs/>
          <w:iCs w:val="0"/>
          <w:color w:val="auto"/>
        </w:rPr>
        <w:noBreakHyphen/>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354"/>
        <w:gridCol w:w="3355"/>
        <w:gridCol w:w="3355"/>
      </w:tblGrid>
      <w:tr w:rsidR="008D7237" w:rsidRPr="00F60D3F" w14:paraId="02D41310" w14:textId="77777777" w:rsidTr="00831622">
        <w:trPr>
          <w:cantSplit/>
          <w:tblHeader/>
        </w:trPr>
        <w:tc>
          <w:tcPr>
            <w:tcW w:w="563" w:type="dxa"/>
            <w:shd w:val="clear" w:color="auto" w:fill="auto"/>
            <w:vAlign w:val="center"/>
          </w:tcPr>
          <w:p w14:paraId="77F7CB9A" w14:textId="77777777" w:rsidR="008D7237" w:rsidRPr="00F60D3F" w:rsidRDefault="008D7237" w:rsidP="0083162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3548" w:type="dxa"/>
            <w:shd w:val="clear" w:color="auto" w:fill="auto"/>
            <w:vAlign w:val="center"/>
          </w:tcPr>
          <w:p w14:paraId="784AD9AA" w14:textId="77777777" w:rsidR="008D7237" w:rsidRPr="00F60D3F" w:rsidRDefault="008D7237" w:rsidP="0083162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3354" w:type="dxa"/>
            <w:shd w:val="clear" w:color="auto" w:fill="auto"/>
            <w:vAlign w:val="center"/>
          </w:tcPr>
          <w:p w14:paraId="6A8D3F5F" w14:textId="77777777" w:rsidR="008D7237" w:rsidRPr="00F60D3F" w:rsidRDefault="008D7237" w:rsidP="0083162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3355" w:type="dxa"/>
            <w:shd w:val="clear" w:color="auto" w:fill="auto"/>
            <w:vAlign w:val="center"/>
          </w:tcPr>
          <w:p w14:paraId="47C52003" w14:textId="77777777" w:rsidR="008D7237" w:rsidRPr="00F60D3F" w:rsidRDefault="008D7237" w:rsidP="0083162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w:t>
            </w:r>
            <w:r w:rsidRPr="00F60D3F">
              <w:rPr>
                <w:rFonts w:ascii="Times New Roman" w:eastAsia="Times New Roman" w:hAnsi="Times New Roman"/>
                <w:szCs w:val="20"/>
                <w:lang w:eastAsia="ru-RU"/>
              </w:rPr>
              <w:br/>
              <w:t xml:space="preserve">отметки «4» и «5» </w:t>
            </w:r>
          </w:p>
          <w:p w14:paraId="706A00A2" w14:textId="77777777" w:rsidR="008D7237" w:rsidRPr="00F60D3F" w:rsidRDefault="008D7237" w:rsidP="0083162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3355" w:type="dxa"/>
            <w:shd w:val="clear" w:color="auto" w:fill="auto"/>
            <w:vAlign w:val="center"/>
          </w:tcPr>
          <w:p w14:paraId="2DA7361F" w14:textId="77777777" w:rsidR="008D7237" w:rsidRPr="00F60D3F" w:rsidRDefault="008D7237" w:rsidP="0083162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отметки «3», «4» и «5» </w:t>
            </w:r>
            <w:r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8D7237" w:rsidRPr="00F60D3F" w14:paraId="2858996A" w14:textId="77777777" w:rsidTr="00831622">
        <w:trPr>
          <w:trHeight w:val="20"/>
        </w:trPr>
        <w:tc>
          <w:tcPr>
            <w:tcW w:w="563" w:type="dxa"/>
            <w:shd w:val="clear" w:color="auto" w:fill="auto"/>
            <w:vAlign w:val="center"/>
          </w:tcPr>
          <w:p w14:paraId="1CEC1173" w14:textId="77777777" w:rsidR="008D7237" w:rsidRPr="00F60D3F" w:rsidRDefault="008D7237" w:rsidP="00831622">
            <w:pPr>
              <w:pStyle w:val="a3"/>
              <w:spacing w:after="0" w:line="240" w:lineRule="auto"/>
              <w:ind w:left="0"/>
              <w:rPr>
                <w:rFonts w:ascii="Times New Roman" w:eastAsia="Times New Roman" w:hAnsi="Times New Roman"/>
                <w:szCs w:val="20"/>
                <w:lang w:eastAsia="ru-RU"/>
              </w:rPr>
            </w:pPr>
            <w:r w:rsidRPr="00F60D3F">
              <w:rPr>
                <w:rFonts w:ascii="Times New Roman" w:eastAsia="Times New Roman" w:hAnsi="Times New Roman"/>
                <w:szCs w:val="20"/>
                <w:lang w:eastAsia="ru-RU"/>
              </w:rPr>
              <w:t>1.</w:t>
            </w:r>
          </w:p>
        </w:tc>
        <w:tc>
          <w:tcPr>
            <w:tcW w:w="3548" w:type="dxa"/>
            <w:shd w:val="clear" w:color="auto" w:fill="auto"/>
            <w:vAlign w:val="center"/>
          </w:tcPr>
          <w:p w14:paraId="27662AF1" w14:textId="77777777" w:rsidR="008D7237" w:rsidRPr="00F60D3F" w:rsidRDefault="008D7237" w:rsidP="00831622">
            <w:pPr>
              <w:pStyle w:val="a3"/>
              <w:spacing w:after="0" w:line="240" w:lineRule="auto"/>
              <w:ind w:left="0"/>
              <w:jc w:val="center"/>
              <w:rPr>
                <w:rFonts w:ascii="Times New Roman" w:eastAsia="Times New Roman" w:hAnsi="Times New Roman"/>
                <w:szCs w:val="20"/>
                <w:lang w:eastAsia="ru-RU"/>
              </w:rPr>
            </w:pPr>
            <w:r>
              <w:rPr>
                <w:rFonts w:ascii="Times New Roman" w:eastAsia="Times New Roman" w:hAnsi="Times New Roman"/>
                <w:szCs w:val="20"/>
                <w:lang w:eastAsia="ru-RU"/>
              </w:rPr>
              <w:t>-</w:t>
            </w:r>
          </w:p>
        </w:tc>
        <w:tc>
          <w:tcPr>
            <w:tcW w:w="3354" w:type="dxa"/>
            <w:shd w:val="clear" w:color="auto" w:fill="auto"/>
            <w:vAlign w:val="center"/>
          </w:tcPr>
          <w:p w14:paraId="158A38F1" w14:textId="77777777" w:rsidR="008D7237" w:rsidRPr="00F60D3F" w:rsidRDefault="008D7237" w:rsidP="00831622">
            <w:pPr>
              <w:pStyle w:val="a3"/>
              <w:spacing w:after="0" w:line="240" w:lineRule="auto"/>
              <w:ind w:left="0"/>
              <w:jc w:val="center"/>
              <w:rPr>
                <w:rFonts w:ascii="Times New Roman" w:eastAsia="Times New Roman" w:hAnsi="Times New Roman"/>
                <w:szCs w:val="20"/>
                <w:lang w:eastAsia="ru-RU"/>
              </w:rPr>
            </w:pPr>
            <w:r>
              <w:rPr>
                <w:rFonts w:ascii="Times New Roman" w:eastAsia="Times New Roman" w:hAnsi="Times New Roman"/>
                <w:szCs w:val="20"/>
                <w:lang w:eastAsia="ru-RU"/>
              </w:rPr>
              <w:t>-</w:t>
            </w:r>
          </w:p>
        </w:tc>
        <w:tc>
          <w:tcPr>
            <w:tcW w:w="3355" w:type="dxa"/>
            <w:shd w:val="clear" w:color="auto" w:fill="auto"/>
            <w:vAlign w:val="center"/>
          </w:tcPr>
          <w:p w14:paraId="72B743C6" w14:textId="77777777" w:rsidR="008D7237" w:rsidRPr="00F60D3F" w:rsidRDefault="008D7237" w:rsidP="00831622">
            <w:pPr>
              <w:pStyle w:val="a3"/>
              <w:spacing w:after="0" w:line="240" w:lineRule="auto"/>
              <w:ind w:left="0"/>
              <w:jc w:val="center"/>
              <w:rPr>
                <w:rFonts w:ascii="Times New Roman" w:eastAsia="Times New Roman" w:hAnsi="Times New Roman"/>
                <w:szCs w:val="20"/>
                <w:lang w:eastAsia="ru-RU"/>
              </w:rPr>
            </w:pPr>
            <w:r>
              <w:rPr>
                <w:rFonts w:ascii="Times New Roman" w:eastAsia="Times New Roman" w:hAnsi="Times New Roman"/>
                <w:szCs w:val="20"/>
                <w:lang w:eastAsia="ru-RU"/>
              </w:rPr>
              <w:t>-</w:t>
            </w:r>
          </w:p>
        </w:tc>
        <w:tc>
          <w:tcPr>
            <w:tcW w:w="3355" w:type="dxa"/>
            <w:shd w:val="clear" w:color="auto" w:fill="auto"/>
            <w:vAlign w:val="center"/>
          </w:tcPr>
          <w:p w14:paraId="7BAFF50B" w14:textId="77777777" w:rsidR="008D7237" w:rsidRPr="00F60D3F" w:rsidRDefault="008D7237" w:rsidP="00831622">
            <w:pPr>
              <w:pStyle w:val="a3"/>
              <w:spacing w:after="0" w:line="240" w:lineRule="auto"/>
              <w:ind w:left="0"/>
              <w:jc w:val="center"/>
              <w:rPr>
                <w:rFonts w:ascii="Times New Roman" w:eastAsia="Times New Roman" w:hAnsi="Times New Roman"/>
                <w:szCs w:val="20"/>
                <w:lang w:eastAsia="ru-RU"/>
              </w:rPr>
            </w:pPr>
            <w:r>
              <w:rPr>
                <w:rFonts w:ascii="Times New Roman" w:eastAsia="Times New Roman" w:hAnsi="Times New Roman"/>
                <w:szCs w:val="20"/>
                <w:lang w:eastAsia="ru-RU"/>
              </w:rPr>
              <w:t>-</w:t>
            </w:r>
          </w:p>
        </w:tc>
      </w:tr>
    </w:tbl>
    <w:p w14:paraId="6A023911" w14:textId="77777777" w:rsidR="008D7237" w:rsidRPr="00F60D3F" w:rsidRDefault="008D7237" w:rsidP="008D7237">
      <w:pPr>
        <w:pStyle w:val="3"/>
        <w:tabs>
          <w:tab w:val="left" w:pos="142"/>
        </w:tabs>
        <w:ind w:left="426"/>
        <w:jc w:val="both"/>
        <w:rPr>
          <w:rFonts w:ascii="Times New Roman" w:hAnsi="Times New Roman"/>
          <w:color w:val="auto"/>
          <w:sz w:val="28"/>
        </w:rPr>
      </w:pPr>
      <w:bookmarkStart w:id="4" w:name="_Toc395183674"/>
      <w:bookmarkStart w:id="5" w:name="_Toc423954908"/>
      <w:bookmarkStart w:id="6" w:name="_Toc424490594"/>
    </w:p>
    <w:p w14:paraId="72543EE7" w14:textId="77777777" w:rsidR="008D7237" w:rsidRPr="00F60D3F" w:rsidRDefault="008D7237" w:rsidP="008D7237">
      <w:pPr>
        <w:pStyle w:val="3"/>
        <w:numPr>
          <w:ilvl w:val="1"/>
          <w:numId w:val="3"/>
        </w:numPr>
        <w:tabs>
          <w:tab w:val="left" w:pos="142"/>
          <w:tab w:val="num" w:pos="1440"/>
        </w:tabs>
        <w:ind w:left="426" w:hanging="360"/>
        <w:jc w:val="both"/>
        <w:rPr>
          <w:rFonts w:ascii="Times New Roman" w:hAnsi="Times New Roman"/>
          <w:color w:val="auto"/>
          <w:sz w:val="28"/>
        </w:rPr>
      </w:pPr>
      <w:r w:rsidRPr="00F60D3F">
        <w:rPr>
          <w:rFonts w:ascii="Times New Roman" w:hAnsi="Times New Roman"/>
          <w:color w:val="auto"/>
          <w:sz w:val="28"/>
        </w:rPr>
        <w:t>Выделение перечня ОО, продемонстрировавших самые низкие результаты ОГЭ по предмету</w:t>
      </w:r>
      <w:r w:rsidRPr="00F60D3F">
        <w:rPr>
          <w:rFonts w:ascii="Times New Roman" w:hAnsi="Times New Roman"/>
          <w:color w:val="auto"/>
          <w:sz w:val="28"/>
          <w:vertAlign w:val="superscript"/>
        </w:rPr>
        <w:t>5</w:t>
      </w:r>
    </w:p>
    <w:p w14:paraId="24FE1C2E" w14:textId="77777777" w:rsidR="008D7237" w:rsidRPr="00F60D3F" w:rsidRDefault="008D7237" w:rsidP="008D7237">
      <w:pPr>
        <w:pStyle w:val="a3"/>
        <w:spacing w:after="0" w:line="240" w:lineRule="auto"/>
        <w:ind w:left="0" w:firstLine="284"/>
        <w:jc w:val="both"/>
        <w:rPr>
          <w:rFonts w:ascii="Times New Roman" w:eastAsia="Times New Roman" w:hAnsi="Times New Roman"/>
          <w:b/>
          <w:i/>
          <w:sz w:val="24"/>
          <w:szCs w:val="24"/>
          <w:lang w:eastAsia="ru-RU"/>
        </w:rPr>
      </w:pPr>
    </w:p>
    <w:p w14:paraId="438BD8B8" w14:textId="77777777" w:rsidR="008D7237" w:rsidRPr="00F60D3F" w:rsidRDefault="008D7237" w:rsidP="008D7237">
      <w:pPr>
        <w:pStyle w:val="a3"/>
        <w:spacing w:after="0" w:line="240" w:lineRule="auto"/>
        <w:ind w:left="0" w:firstLine="284"/>
        <w:jc w:val="both"/>
        <w:rPr>
          <w:rFonts w:ascii="Times New Roman" w:eastAsia="Times New Roman" w:hAnsi="Times New Roman"/>
          <w:i/>
          <w:sz w:val="24"/>
          <w:szCs w:val="24"/>
          <w:lang w:eastAsia="ru-RU"/>
        </w:rPr>
      </w:pPr>
      <w:r w:rsidRPr="00F60D3F">
        <w:rPr>
          <w:rFonts w:ascii="Times New Roman" w:eastAsia="Times New Roman" w:hAnsi="Times New Roman"/>
          <w:b/>
          <w:i/>
          <w:sz w:val="24"/>
          <w:szCs w:val="24"/>
          <w:lang w:eastAsia="ru-RU"/>
        </w:rPr>
        <w:t xml:space="preserve">Выбирается от 5 до 15% </w:t>
      </w:r>
      <w:r w:rsidRPr="00F60D3F">
        <w:rPr>
          <w:rFonts w:ascii="Times New Roman" w:eastAsia="Times New Roman" w:hAnsi="Times New Roman"/>
          <w:i/>
          <w:sz w:val="24"/>
          <w:szCs w:val="24"/>
          <w:lang w:eastAsia="ru-RU"/>
        </w:rPr>
        <w:t xml:space="preserve">от общего числа ОО в </w:t>
      </w:r>
      <w:r>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 xml:space="preserve"> в которых: </w:t>
      </w:r>
    </w:p>
    <w:p w14:paraId="6705D3AC" w14:textId="77777777" w:rsidR="008D7237" w:rsidRPr="00F60D3F" w:rsidRDefault="008D7237" w:rsidP="008D7237">
      <w:pPr>
        <w:pStyle w:val="a3"/>
        <w:numPr>
          <w:ilvl w:val="0"/>
          <w:numId w:val="19"/>
        </w:numPr>
        <w:spacing w:after="120" w:line="240" w:lineRule="auto"/>
        <w:ind w:left="709" w:hanging="425"/>
        <w:jc w:val="both"/>
        <w:rPr>
          <w:rFonts w:ascii="Times New Roman" w:eastAsia="Times New Roman" w:hAnsi="Times New Roman"/>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получивших отметку «2»</w:t>
      </w:r>
      <w:r w:rsidRPr="00F60D3F">
        <w:rPr>
          <w:rFonts w:ascii="Times New Roman" w:eastAsia="Times New Roman" w:hAnsi="Times New Roman"/>
          <w:i/>
          <w:sz w:val="24"/>
          <w:szCs w:val="24"/>
          <w:lang w:eastAsia="ru-RU"/>
        </w:rPr>
        <w:t xml:space="preserve">, имеет </w:t>
      </w:r>
      <w:r w:rsidRPr="00F60D3F">
        <w:rPr>
          <w:rFonts w:ascii="Times New Roman" w:eastAsia="Times New Roman" w:hAnsi="Times New Roman"/>
          <w:b/>
          <w:i/>
          <w:sz w:val="24"/>
          <w:szCs w:val="24"/>
          <w:lang w:eastAsia="ru-RU"/>
        </w:rPr>
        <w:t>максимальные значения</w:t>
      </w:r>
      <w:r w:rsidRPr="00F60D3F">
        <w:rPr>
          <w:rFonts w:ascii="Times New Roman" w:eastAsia="Times New Roman" w:hAnsi="Times New Roman"/>
          <w:i/>
          <w:sz w:val="24"/>
          <w:szCs w:val="24"/>
          <w:lang w:eastAsia="ru-RU"/>
        </w:rPr>
        <w:t xml:space="preserve"> (по сравнению с другими ОО </w:t>
      </w:r>
      <w:r>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p>
    <w:p w14:paraId="65965C9A" w14:textId="77777777" w:rsidR="008D7237" w:rsidRPr="00F60D3F" w:rsidRDefault="008D7237" w:rsidP="008D7237">
      <w:pPr>
        <w:pStyle w:val="a3"/>
        <w:numPr>
          <w:ilvl w:val="0"/>
          <w:numId w:val="19"/>
        </w:numPr>
        <w:spacing w:after="120" w:line="240" w:lineRule="auto"/>
        <w:ind w:left="709" w:hanging="425"/>
        <w:jc w:val="both"/>
        <w:rPr>
          <w:rFonts w:ascii="Times New Roman" w:eastAsia="Times New Roman" w:hAnsi="Times New Roman"/>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получивших отметки «4» и «5»</w:t>
      </w:r>
      <w:r w:rsidRPr="00F60D3F">
        <w:rPr>
          <w:rFonts w:ascii="Times New Roman" w:eastAsia="Times New Roman" w:hAnsi="Times New Roman"/>
          <w:i/>
          <w:sz w:val="24"/>
          <w:szCs w:val="24"/>
          <w:lang w:eastAsia="ru-RU"/>
        </w:rPr>
        <w:t xml:space="preserve">, имеет </w:t>
      </w:r>
      <w:r w:rsidRPr="00F60D3F">
        <w:rPr>
          <w:rFonts w:ascii="Times New Roman" w:eastAsia="Times New Roman" w:hAnsi="Times New Roman"/>
          <w:b/>
          <w:i/>
          <w:sz w:val="24"/>
          <w:szCs w:val="24"/>
          <w:lang w:eastAsia="ru-RU"/>
        </w:rPr>
        <w:t>минимальные значения</w:t>
      </w:r>
      <w:r w:rsidRPr="00F60D3F">
        <w:rPr>
          <w:rFonts w:ascii="Times New Roman" w:eastAsia="Times New Roman" w:hAnsi="Times New Roman"/>
          <w:i/>
          <w:sz w:val="24"/>
          <w:szCs w:val="24"/>
          <w:lang w:eastAsia="ru-RU"/>
        </w:rPr>
        <w:t xml:space="preserve"> (по сравнению с другими ОО </w:t>
      </w:r>
      <w:r>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p>
    <w:p w14:paraId="546B6818" w14:textId="77777777" w:rsidR="008D7237" w:rsidRPr="00F60D3F" w:rsidRDefault="008D7237" w:rsidP="008D7237">
      <w:pPr>
        <w:pStyle w:val="af7"/>
        <w:keepNext/>
        <w:spacing w:after="120"/>
        <w:jc w:val="right"/>
        <w:rPr>
          <w:iCs w:val="0"/>
          <w:color w:val="auto"/>
        </w:rPr>
      </w:pPr>
      <w:r w:rsidRPr="00F60D3F">
        <w:rPr>
          <w:bCs/>
          <w:iCs w:val="0"/>
          <w:color w:val="auto"/>
        </w:rPr>
        <w:t>Таблица 2</w:t>
      </w:r>
      <w:r w:rsidRPr="00F60D3F">
        <w:rPr>
          <w:bCs/>
          <w:iCs w:val="0"/>
          <w:color w:val="auto"/>
        </w:rPr>
        <w:noBreakHyphen/>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402"/>
        <w:gridCol w:w="3260"/>
        <w:gridCol w:w="3402"/>
      </w:tblGrid>
      <w:tr w:rsidR="008D7237" w:rsidRPr="00F60D3F" w14:paraId="7DA59634" w14:textId="77777777" w:rsidTr="00831622">
        <w:trPr>
          <w:cantSplit/>
          <w:tblHeader/>
        </w:trPr>
        <w:tc>
          <w:tcPr>
            <w:tcW w:w="563" w:type="dxa"/>
            <w:vAlign w:val="center"/>
          </w:tcPr>
          <w:p w14:paraId="37854CFE" w14:textId="77777777" w:rsidR="008D7237" w:rsidRPr="00F60D3F" w:rsidRDefault="008D7237" w:rsidP="0083162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3548" w:type="dxa"/>
            <w:vAlign w:val="center"/>
          </w:tcPr>
          <w:p w14:paraId="0FE771CF" w14:textId="77777777" w:rsidR="008D7237" w:rsidRPr="00F60D3F" w:rsidRDefault="008D7237" w:rsidP="0083162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3402" w:type="dxa"/>
            <w:vAlign w:val="center"/>
          </w:tcPr>
          <w:p w14:paraId="3D05DB41" w14:textId="77777777" w:rsidR="008D7237" w:rsidRPr="00F60D3F" w:rsidRDefault="008D7237" w:rsidP="0083162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3260" w:type="dxa"/>
            <w:vAlign w:val="center"/>
          </w:tcPr>
          <w:p w14:paraId="24B92A47" w14:textId="77777777" w:rsidR="008D7237" w:rsidRPr="00F60D3F" w:rsidRDefault="008D7237" w:rsidP="0083162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отметки</w:t>
            </w:r>
            <w:r w:rsidRPr="00F60D3F">
              <w:rPr>
                <w:rFonts w:ascii="Times New Roman" w:eastAsia="Times New Roman" w:hAnsi="Times New Roman"/>
                <w:szCs w:val="20"/>
                <w:lang w:eastAsia="ru-RU"/>
              </w:rPr>
              <w:br/>
              <w:t xml:space="preserve"> «4» и «5» </w:t>
            </w:r>
          </w:p>
          <w:p w14:paraId="6E979B37" w14:textId="77777777" w:rsidR="008D7237" w:rsidRPr="00F60D3F" w:rsidRDefault="008D7237" w:rsidP="0083162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3402" w:type="dxa"/>
            <w:vAlign w:val="center"/>
          </w:tcPr>
          <w:p w14:paraId="492A7A60" w14:textId="77777777" w:rsidR="008D7237" w:rsidRPr="00F60D3F" w:rsidRDefault="008D7237" w:rsidP="0083162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отметки «3», «4» и «5» </w:t>
            </w:r>
            <w:r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8D7237" w:rsidRPr="00F60D3F" w14:paraId="0F62664E" w14:textId="77777777" w:rsidTr="00831622">
        <w:trPr>
          <w:trHeight w:val="20"/>
        </w:trPr>
        <w:tc>
          <w:tcPr>
            <w:tcW w:w="563" w:type="dxa"/>
            <w:vAlign w:val="center"/>
          </w:tcPr>
          <w:p w14:paraId="54804738" w14:textId="77777777" w:rsidR="008D7237" w:rsidRPr="00F60D3F" w:rsidRDefault="008D7237" w:rsidP="00831622">
            <w:pPr>
              <w:pStyle w:val="a3"/>
              <w:spacing w:after="0" w:line="240" w:lineRule="auto"/>
              <w:ind w:left="0"/>
              <w:rPr>
                <w:rFonts w:ascii="Times New Roman" w:eastAsia="Times New Roman" w:hAnsi="Times New Roman"/>
                <w:sz w:val="24"/>
                <w:szCs w:val="20"/>
                <w:lang w:eastAsia="ru-RU"/>
              </w:rPr>
            </w:pPr>
            <w:r w:rsidRPr="00F60D3F">
              <w:rPr>
                <w:rFonts w:ascii="Times New Roman" w:eastAsia="Times New Roman" w:hAnsi="Times New Roman"/>
                <w:sz w:val="24"/>
                <w:szCs w:val="20"/>
                <w:lang w:eastAsia="ru-RU"/>
              </w:rPr>
              <w:t>1.</w:t>
            </w:r>
          </w:p>
        </w:tc>
        <w:tc>
          <w:tcPr>
            <w:tcW w:w="3548" w:type="dxa"/>
            <w:vAlign w:val="center"/>
          </w:tcPr>
          <w:p w14:paraId="583912C6" w14:textId="77777777" w:rsidR="008D7237" w:rsidRPr="00F60D3F" w:rsidRDefault="008D7237" w:rsidP="00831622">
            <w:pPr>
              <w:pStyle w:val="a3"/>
              <w:spacing w:after="0" w:line="240" w:lineRule="auto"/>
              <w:ind w:left="0"/>
              <w:jc w:val="center"/>
              <w:rPr>
                <w:rFonts w:ascii="Times New Roman" w:eastAsia="Times New Roman" w:hAnsi="Times New Roman"/>
                <w:sz w:val="24"/>
                <w:szCs w:val="20"/>
                <w:lang w:eastAsia="ru-RU"/>
              </w:rPr>
            </w:pPr>
            <w:r>
              <w:rPr>
                <w:rFonts w:ascii="Times New Roman" w:eastAsia="Times New Roman" w:hAnsi="Times New Roman"/>
                <w:szCs w:val="20"/>
                <w:lang w:eastAsia="ru-RU"/>
              </w:rPr>
              <w:t>-</w:t>
            </w:r>
          </w:p>
        </w:tc>
        <w:tc>
          <w:tcPr>
            <w:tcW w:w="3402" w:type="dxa"/>
            <w:vAlign w:val="center"/>
          </w:tcPr>
          <w:p w14:paraId="20921132" w14:textId="77777777" w:rsidR="008D7237" w:rsidRPr="00F60D3F" w:rsidRDefault="008D7237" w:rsidP="00831622">
            <w:pPr>
              <w:pStyle w:val="a3"/>
              <w:spacing w:after="0" w:line="240" w:lineRule="auto"/>
              <w:ind w:left="0"/>
              <w:jc w:val="center"/>
              <w:rPr>
                <w:rFonts w:ascii="Times New Roman" w:eastAsia="Times New Roman" w:hAnsi="Times New Roman"/>
                <w:sz w:val="24"/>
                <w:szCs w:val="20"/>
                <w:lang w:eastAsia="ru-RU"/>
              </w:rPr>
            </w:pPr>
            <w:r>
              <w:rPr>
                <w:rFonts w:ascii="Times New Roman" w:eastAsia="Times New Roman" w:hAnsi="Times New Roman"/>
                <w:szCs w:val="20"/>
                <w:lang w:eastAsia="ru-RU"/>
              </w:rPr>
              <w:t>-</w:t>
            </w:r>
          </w:p>
        </w:tc>
        <w:tc>
          <w:tcPr>
            <w:tcW w:w="3260" w:type="dxa"/>
            <w:vAlign w:val="center"/>
          </w:tcPr>
          <w:p w14:paraId="1EAA67C9" w14:textId="77777777" w:rsidR="008D7237" w:rsidRPr="00F60D3F" w:rsidRDefault="008D7237" w:rsidP="00831622">
            <w:pPr>
              <w:pStyle w:val="a3"/>
              <w:spacing w:after="0" w:line="240" w:lineRule="auto"/>
              <w:ind w:left="0"/>
              <w:jc w:val="center"/>
              <w:rPr>
                <w:rFonts w:ascii="Times New Roman" w:eastAsia="Times New Roman" w:hAnsi="Times New Roman"/>
                <w:sz w:val="24"/>
                <w:szCs w:val="20"/>
                <w:lang w:eastAsia="ru-RU"/>
              </w:rPr>
            </w:pPr>
            <w:r>
              <w:rPr>
                <w:rFonts w:ascii="Times New Roman" w:eastAsia="Times New Roman" w:hAnsi="Times New Roman"/>
                <w:szCs w:val="20"/>
                <w:lang w:eastAsia="ru-RU"/>
              </w:rPr>
              <w:t>-</w:t>
            </w:r>
          </w:p>
        </w:tc>
        <w:tc>
          <w:tcPr>
            <w:tcW w:w="3402" w:type="dxa"/>
            <w:vAlign w:val="center"/>
          </w:tcPr>
          <w:p w14:paraId="0A5C3B7A" w14:textId="77777777" w:rsidR="008D7237" w:rsidRPr="00F60D3F" w:rsidRDefault="008D7237" w:rsidP="00831622">
            <w:pPr>
              <w:pStyle w:val="a3"/>
              <w:spacing w:after="0" w:line="240" w:lineRule="auto"/>
              <w:ind w:left="0"/>
              <w:jc w:val="center"/>
              <w:rPr>
                <w:rFonts w:ascii="Times New Roman" w:eastAsia="Times New Roman" w:hAnsi="Times New Roman"/>
                <w:sz w:val="24"/>
                <w:szCs w:val="20"/>
                <w:lang w:eastAsia="ru-RU"/>
              </w:rPr>
            </w:pPr>
            <w:r>
              <w:rPr>
                <w:rFonts w:ascii="Times New Roman" w:eastAsia="Times New Roman" w:hAnsi="Times New Roman"/>
                <w:szCs w:val="20"/>
                <w:lang w:eastAsia="ru-RU"/>
              </w:rPr>
              <w:t>-</w:t>
            </w:r>
          </w:p>
        </w:tc>
      </w:tr>
      <w:bookmarkEnd w:id="4"/>
      <w:bookmarkEnd w:id="5"/>
      <w:bookmarkEnd w:id="6"/>
    </w:tbl>
    <w:p w14:paraId="4CFB6D8A" w14:textId="77777777" w:rsidR="008D7237" w:rsidRPr="00F60D3F" w:rsidRDefault="008D7237" w:rsidP="008D7237">
      <w:pPr>
        <w:jc w:val="both"/>
        <w:rPr>
          <w:b/>
        </w:rPr>
      </w:pPr>
    </w:p>
    <w:p w14:paraId="64A6319B" w14:textId="77777777" w:rsidR="008D7237" w:rsidRPr="00D71220" w:rsidRDefault="008D7237" w:rsidP="008D7237">
      <w:pPr>
        <w:spacing w:before="240" w:line="276" w:lineRule="auto"/>
        <w:jc w:val="both"/>
        <w:rPr>
          <w:rFonts w:eastAsia="Times New Roman"/>
        </w:rPr>
      </w:pPr>
      <w:r w:rsidRPr="00F07F18">
        <w:rPr>
          <w:rFonts w:eastAsia="Times New Roman"/>
        </w:rPr>
        <w:t>Нет возможности провести анализ, т.к. количество участников в ОО Поволжского управления не достаточное для получения статистически достоверных результатов для сравнения</w:t>
      </w:r>
      <w:r>
        <w:rPr>
          <w:rFonts w:eastAsia="Times New Roman"/>
        </w:rPr>
        <w:t xml:space="preserve"> в п.2.5 и 2.6</w:t>
      </w:r>
      <w:r w:rsidRPr="00F07F18">
        <w:rPr>
          <w:rFonts w:eastAsia="Times New Roman"/>
        </w:rPr>
        <w:t>.</w:t>
      </w:r>
    </w:p>
    <w:p w14:paraId="0ADD9CE4" w14:textId="6A00DAB8" w:rsidR="00911A9C" w:rsidRPr="00F60D3F" w:rsidRDefault="005060D9" w:rsidP="00D914EC">
      <w:pPr>
        <w:pStyle w:val="3"/>
        <w:numPr>
          <w:ilvl w:val="1"/>
          <w:numId w:val="3"/>
        </w:numPr>
        <w:tabs>
          <w:tab w:val="left" w:pos="142"/>
        </w:tabs>
        <w:ind w:left="426"/>
        <w:jc w:val="both"/>
        <w:rPr>
          <w:rFonts w:ascii="Times New Roman" w:hAnsi="Times New Roman"/>
          <w:color w:val="auto"/>
          <w:sz w:val="28"/>
        </w:rPr>
      </w:pPr>
      <w:r w:rsidRPr="00F60D3F">
        <w:rPr>
          <w:rFonts w:ascii="Times New Roman" w:hAnsi="Times New Roman"/>
          <w:color w:val="auto"/>
          <w:sz w:val="28"/>
        </w:rPr>
        <w:t>ВЫВОД</w:t>
      </w:r>
      <w:r w:rsidR="00653487" w:rsidRPr="00F60D3F">
        <w:rPr>
          <w:rFonts w:ascii="Times New Roman" w:hAnsi="Times New Roman"/>
          <w:color w:val="auto"/>
          <w:sz w:val="28"/>
        </w:rPr>
        <w:t>Ы</w:t>
      </w:r>
      <w:r w:rsidR="00F921F7" w:rsidRPr="00F60D3F">
        <w:rPr>
          <w:rFonts w:ascii="Times New Roman" w:hAnsi="Times New Roman"/>
          <w:color w:val="auto"/>
          <w:sz w:val="28"/>
        </w:rPr>
        <w:t xml:space="preserve"> </w:t>
      </w:r>
      <w:r w:rsidR="00146CF9" w:rsidRPr="00F60D3F">
        <w:rPr>
          <w:rFonts w:ascii="Times New Roman" w:hAnsi="Times New Roman"/>
          <w:color w:val="auto"/>
          <w:sz w:val="28"/>
        </w:rPr>
        <w:t xml:space="preserve">о </w:t>
      </w:r>
      <w:r w:rsidR="00653487" w:rsidRPr="00F60D3F">
        <w:rPr>
          <w:rFonts w:ascii="Times New Roman" w:hAnsi="Times New Roman"/>
          <w:color w:val="auto"/>
          <w:sz w:val="28"/>
        </w:rPr>
        <w:t>характере</w:t>
      </w:r>
      <w:r w:rsidRPr="00F60D3F">
        <w:rPr>
          <w:rFonts w:ascii="Times New Roman" w:hAnsi="Times New Roman"/>
          <w:color w:val="auto"/>
          <w:sz w:val="28"/>
        </w:rPr>
        <w:t xml:space="preserve"> результатов </w:t>
      </w:r>
      <w:r w:rsidR="00F921F7" w:rsidRPr="00F60D3F">
        <w:rPr>
          <w:rFonts w:ascii="Times New Roman" w:hAnsi="Times New Roman"/>
          <w:color w:val="auto"/>
          <w:sz w:val="28"/>
        </w:rPr>
        <w:t>О</w:t>
      </w:r>
      <w:r w:rsidRPr="00F60D3F">
        <w:rPr>
          <w:rFonts w:ascii="Times New Roman" w:hAnsi="Times New Roman"/>
          <w:color w:val="auto"/>
          <w:sz w:val="28"/>
        </w:rPr>
        <w:t>ГЭ по</w:t>
      </w:r>
      <w:r w:rsidR="00F921F7" w:rsidRPr="00F60D3F">
        <w:rPr>
          <w:rFonts w:ascii="Times New Roman" w:hAnsi="Times New Roman"/>
          <w:color w:val="auto"/>
          <w:sz w:val="28"/>
        </w:rPr>
        <w:t xml:space="preserve"> </w:t>
      </w:r>
      <w:r w:rsidRPr="00F60D3F">
        <w:rPr>
          <w:rFonts w:ascii="Times New Roman" w:hAnsi="Times New Roman"/>
          <w:color w:val="auto"/>
          <w:sz w:val="28"/>
        </w:rPr>
        <w:t>предмету</w:t>
      </w:r>
      <w:r w:rsidR="00BE42D2" w:rsidRPr="00F60D3F">
        <w:rPr>
          <w:rFonts w:ascii="Times New Roman" w:hAnsi="Times New Roman"/>
          <w:color w:val="auto"/>
          <w:sz w:val="28"/>
        </w:rPr>
        <w:t xml:space="preserve"> в </w:t>
      </w:r>
      <w:r w:rsidR="00656569" w:rsidRPr="00F60D3F">
        <w:rPr>
          <w:rFonts w:ascii="Times New Roman" w:hAnsi="Times New Roman"/>
          <w:color w:val="auto"/>
          <w:sz w:val="28"/>
        </w:rPr>
        <w:t>2026</w:t>
      </w:r>
      <w:r w:rsidR="00DC5DDB" w:rsidRPr="00F60D3F">
        <w:rPr>
          <w:rFonts w:ascii="Times New Roman" w:hAnsi="Times New Roman"/>
          <w:color w:val="auto"/>
          <w:sz w:val="28"/>
        </w:rPr>
        <w:t xml:space="preserve"> </w:t>
      </w:r>
      <w:r w:rsidR="00BE42D2" w:rsidRPr="00F60D3F">
        <w:rPr>
          <w:rFonts w:ascii="Times New Roman" w:hAnsi="Times New Roman"/>
          <w:color w:val="auto"/>
          <w:sz w:val="28"/>
        </w:rPr>
        <w:t>году</w:t>
      </w:r>
      <w:r w:rsidR="00653487" w:rsidRPr="00F60D3F">
        <w:rPr>
          <w:rFonts w:ascii="Times New Roman" w:hAnsi="Times New Roman"/>
          <w:color w:val="auto"/>
          <w:sz w:val="28"/>
        </w:rPr>
        <w:t xml:space="preserve"> и в динамике</w:t>
      </w:r>
    </w:p>
    <w:p w14:paraId="6DFABA4E" w14:textId="77777777" w:rsidR="00346078" w:rsidRPr="00346078" w:rsidRDefault="00346078" w:rsidP="00346078">
      <w:pPr>
        <w:shd w:val="clear" w:color="auto" w:fill="FFFFFF"/>
        <w:spacing w:before="240" w:line="360" w:lineRule="auto"/>
        <w:rPr>
          <w:rFonts w:eastAsia="Times New Roman"/>
          <w:color w:val="0F1115"/>
        </w:rPr>
      </w:pPr>
      <w:r w:rsidRPr="00346078">
        <w:rPr>
          <w:rFonts w:eastAsia="Times New Roman"/>
          <w:b/>
          <w:bCs/>
          <w:color w:val="0F1115"/>
        </w:rPr>
        <w:t>1. Динамика успеваемости за 2024–2026 гг.</w:t>
      </w:r>
    </w:p>
    <w:p w14:paraId="46CA2D8F" w14:textId="77777777" w:rsidR="00346078" w:rsidRPr="00346078" w:rsidRDefault="00346078" w:rsidP="00346078">
      <w:pPr>
        <w:shd w:val="clear" w:color="auto" w:fill="FFFFFF"/>
        <w:spacing w:line="360" w:lineRule="auto"/>
        <w:rPr>
          <w:rFonts w:eastAsia="Times New Roman"/>
          <w:color w:val="0F1115"/>
        </w:rPr>
      </w:pPr>
      <w:r w:rsidRPr="00346078">
        <w:rPr>
          <w:rFonts w:eastAsia="Times New Roman"/>
          <w:color w:val="0F1115"/>
        </w:rPr>
        <w:t>Анализ распределения отметок (таблица 2</w:t>
      </w:r>
      <w:r w:rsidRPr="00346078">
        <w:rPr>
          <w:rFonts w:eastAsia="Times New Roman"/>
          <w:color w:val="0F1115"/>
        </w:rPr>
        <w:noBreakHyphen/>
        <w:t>4) показывает </w:t>
      </w:r>
      <w:r w:rsidRPr="00346078">
        <w:rPr>
          <w:rFonts w:eastAsia="Times New Roman"/>
          <w:b/>
          <w:bCs/>
          <w:color w:val="0F1115"/>
        </w:rPr>
        <w:t>устойчивое улучшение результатов</w:t>
      </w:r>
      <w:r w:rsidRPr="00346078">
        <w:rPr>
          <w:rFonts w:eastAsia="Times New Roman"/>
          <w:color w:val="0F1115"/>
        </w:rPr>
        <w:t> ОГЭ по английскому языку в Поволжском управлении на протяжении трёх лет:</w:t>
      </w:r>
    </w:p>
    <w:p w14:paraId="55429E17" w14:textId="77777777" w:rsidR="00346078" w:rsidRPr="00346078" w:rsidRDefault="00346078" w:rsidP="00D914EC">
      <w:pPr>
        <w:numPr>
          <w:ilvl w:val="0"/>
          <w:numId w:val="6"/>
        </w:numPr>
        <w:shd w:val="clear" w:color="auto" w:fill="FFFFFF"/>
        <w:spacing w:line="360" w:lineRule="auto"/>
        <w:rPr>
          <w:rFonts w:eastAsia="Times New Roman"/>
          <w:color w:val="0F1115"/>
        </w:rPr>
      </w:pPr>
      <w:r w:rsidRPr="00346078">
        <w:rPr>
          <w:rFonts w:eastAsia="Times New Roman"/>
          <w:color w:val="0F1115"/>
        </w:rPr>
        <w:t>доля </w:t>
      </w:r>
      <w:r w:rsidRPr="00346078">
        <w:rPr>
          <w:rFonts w:eastAsia="Times New Roman"/>
          <w:b/>
          <w:bCs/>
          <w:color w:val="0F1115"/>
        </w:rPr>
        <w:t>неудовлетворительных результатов</w:t>
      </w:r>
      <w:r w:rsidRPr="00346078">
        <w:rPr>
          <w:rFonts w:eastAsia="Times New Roman"/>
          <w:color w:val="0F1115"/>
        </w:rPr>
        <w:t> («2») последовательно снижается: с 6,0% в 2024 году до 1,6% в 2025 году и до </w:t>
      </w:r>
      <w:r w:rsidRPr="00346078">
        <w:rPr>
          <w:rFonts w:eastAsia="Times New Roman"/>
          <w:b/>
          <w:bCs/>
          <w:color w:val="0F1115"/>
        </w:rPr>
        <w:t>0,7% в 2026 году</w:t>
      </w:r>
      <w:r w:rsidRPr="00346078">
        <w:rPr>
          <w:rFonts w:eastAsia="Times New Roman"/>
          <w:color w:val="0F1115"/>
        </w:rPr>
        <w:t>, что свидетельствует о значительном повышении уровня базовой подготовки выпускников;</w:t>
      </w:r>
    </w:p>
    <w:p w14:paraId="77B7BBB5" w14:textId="77777777" w:rsidR="00346078" w:rsidRPr="00346078" w:rsidRDefault="00346078" w:rsidP="00D914EC">
      <w:pPr>
        <w:numPr>
          <w:ilvl w:val="0"/>
          <w:numId w:val="6"/>
        </w:numPr>
        <w:shd w:val="clear" w:color="auto" w:fill="FFFFFF"/>
        <w:spacing w:line="360" w:lineRule="auto"/>
        <w:rPr>
          <w:rFonts w:eastAsia="Times New Roman"/>
          <w:color w:val="0F1115"/>
        </w:rPr>
      </w:pPr>
      <w:r w:rsidRPr="00346078">
        <w:rPr>
          <w:rFonts w:eastAsia="Times New Roman"/>
          <w:color w:val="0F1115"/>
        </w:rPr>
        <w:lastRenderedPageBreak/>
        <w:t>доля </w:t>
      </w:r>
      <w:r w:rsidRPr="00346078">
        <w:rPr>
          <w:rFonts w:eastAsia="Times New Roman"/>
          <w:b/>
          <w:bCs/>
          <w:color w:val="0F1115"/>
        </w:rPr>
        <w:t>отметок «3»</w:t>
      </w:r>
      <w:r w:rsidRPr="00346078">
        <w:rPr>
          <w:rFonts w:eastAsia="Times New Roman"/>
          <w:color w:val="0F1115"/>
        </w:rPr>
        <w:t> в 2026 году составила </w:t>
      </w:r>
      <w:r w:rsidRPr="00346078">
        <w:rPr>
          <w:rFonts w:eastAsia="Times New Roman"/>
          <w:b/>
          <w:bCs/>
          <w:color w:val="0F1115"/>
        </w:rPr>
        <w:t>7,2%</w:t>
      </w:r>
      <w:r w:rsidRPr="00346078">
        <w:rPr>
          <w:rFonts w:eastAsia="Times New Roman"/>
          <w:color w:val="0F1115"/>
        </w:rPr>
        <w:t>, что ниже уровня 2024 года (11,2%) и 2025 года (12,8%) – снижение на 4,0 и 5,6 п.п. соответственно;</w:t>
      </w:r>
    </w:p>
    <w:p w14:paraId="5EA90969" w14:textId="77777777" w:rsidR="00346078" w:rsidRPr="00346078" w:rsidRDefault="00346078" w:rsidP="00D914EC">
      <w:pPr>
        <w:numPr>
          <w:ilvl w:val="0"/>
          <w:numId w:val="6"/>
        </w:numPr>
        <w:shd w:val="clear" w:color="auto" w:fill="FFFFFF"/>
        <w:spacing w:line="360" w:lineRule="auto"/>
        <w:rPr>
          <w:rFonts w:eastAsia="Times New Roman"/>
          <w:color w:val="0F1115"/>
        </w:rPr>
      </w:pPr>
      <w:r w:rsidRPr="00346078">
        <w:rPr>
          <w:rFonts w:eastAsia="Times New Roman"/>
          <w:b/>
          <w:bCs/>
          <w:color w:val="0F1115"/>
        </w:rPr>
        <w:t>качество обучения</w:t>
      </w:r>
      <w:r w:rsidRPr="00346078">
        <w:rPr>
          <w:rFonts w:eastAsia="Times New Roman"/>
          <w:color w:val="0F1115"/>
        </w:rPr>
        <w:t> (доля «4» и «5») в 2026 году достигло </w:t>
      </w:r>
      <w:r w:rsidRPr="00346078">
        <w:rPr>
          <w:rFonts w:eastAsia="Times New Roman"/>
          <w:b/>
          <w:bCs/>
          <w:color w:val="0F1115"/>
        </w:rPr>
        <w:t>92,1%</w:t>
      </w:r>
      <w:r w:rsidRPr="00346078">
        <w:rPr>
          <w:rFonts w:eastAsia="Times New Roman"/>
          <w:color w:val="0F1115"/>
        </w:rPr>
        <w:t>, что является </w:t>
      </w:r>
      <w:r w:rsidRPr="00346078">
        <w:rPr>
          <w:rFonts w:eastAsia="Times New Roman"/>
          <w:b/>
          <w:bCs/>
          <w:color w:val="0F1115"/>
        </w:rPr>
        <w:t>наивысшим показателем за трёхлетний период</w:t>
      </w:r>
      <w:r w:rsidRPr="00346078">
        <w:rPr>
          <w:rFonts w:eastAsia="Times New Roman"/>
          <w:color w:val="0F1115"/>
        </w:rPr>
        <w:t> (2024 – 82,8%, 2025 – 85,6%). Рост по сравнению с 2024 годом составил 9,3 п.п.;</w:t>
      </w:r>
    </w:p>
    <w:p w14:paraId="15DAE853" w14:textId="77777777" w:rsidR="00346078" w:rsidRPr="00346078" w:rsidRDefault="00346078" w:rsidP="00D914EC">
      <w:pPr>
        <w:numPr>
          <w:ilvl w:val="0"/>
          <w:numId w:val="6"/>
        </w:numPr>
        <w:shd w:val="clear" w:color="auto" w:fill="FFFFFF"/>
        <w:spacing w:line="360" w:lineRule="auto"/>
        <w:rPr>
          <w:rFonts w:eastAsia="Times New Roman"/>
          <w:color w:val="0F1115"/>
        </w:rPr>
      </w:pPr>
      <w:r w:rsidRPr="00346078">
        <w:rPr>
          <w:rFonts w:eastAsia="Times New Roman"/>
          <w:color w:val="0F1115"/>
        </w:rPr>
        <w:t>доля </w:t>
      </w:r>
      <w:r w:rsidRPr="00346078">
        <w:rPr>
          <w:rFonts w:eastAsia="Times New Roman"/>
          <w:b/>
          <w:bCs/>
          <w:color w:val="0F1115"/>
        </w:rPr>
        <w:t>отметок «5»</w:t>
      </w:r>
      <w:r w:rsidRPr="00346078">
        <w:rPr>
          <w:rFonts w:eastAsia="Times New Roman"/>
          <w:color w:val="0F1115"/>
        </w:rPr>
        <w:t> в 2026 году составила </w:t>
      </w:r>
      <w:r w:rsidRPr="00346078">
        <w:rPr>
          <w:rFonts w:eastAsia="Times New Roman"/>
          <w:b/>
          <w:bCs/>
          <w:color w:val="0F1115"/>
        </w:rPr>
        <w:t>63,8%</w:t>
      </w:r>
      <w:r w:rsidRPr="00346078">
        <w:rPr>
          <w:rFonts w:eastAsia="Times New Roman"/>
          <w:color w:val="0F1115"/>
        </w:rPr>
        <w:t>, что также является максимальным значением за три года (2024 – 57,8%, 2025 – 53,6%).</w:t>
      </w:r>
    </w:p>
    <w:p w14:paraId="0A0F7034" w14:textId="77777777" w:rsidR="00346078" w:rsidRPr="00346078" w:rsidRDefault="00346078" w:rsidP="00346078">
      <w:pPr>
        <w:shd w:val="clear" w:color="auto" w:fill="FFFFFF"/>
        <w:spacing w:line="360" w:lineRule="auto"/>
        <w:rPr>
          <w:rFonts w:eastAsia="Times New Roman"/>
          <w:color w:val="0F1115"/>
        </w:rPr>
      </w:pPr>
      <w:r w:rsidRPr="00346078">
        <w:rPr>
          <w:rFonts w:eastAsia="Times New Roman"/>
          <w:color w:val="0F1115"/>
        </w:rPr>
        <w:t>Таким образом, </w:t>
      </w:r>
      <w:r w:rsidRPr="00346078">
        <w:rPr>
          <w:rFonts w:eastAsia="Times New Roman"/>
          <w:b/>
          <w:bCs/>
          <w:color w:val="0F1115"/>
        </w:rPr>
        <w:t>в 2026 году наблюдается устойчивая положительная динамика всех ключевых показателей</w:t>
      </w:r>
      <w:r w:rsidRPr="00346078">
        <w:rPr>
          <w:rFonts w:eastAsia="Times New Roman"/>
          <w:color w:val="0F1115"/>
        </w:rPr>
        <w:t>: минимальная доля неудовлетворительных результатов, максимальное качество обучения и максимальная доля отличников. Это позволяет говорить о </w:t>
      </w:r>
      <w:r w:rsidRPr="00346078">
        <w:rPr>
          <w:rFonts w:eastAsia="Times New Roman"/>
          <w:b/>
          <w:bCs/>
          <w:color w:val="0F1115"/>
        </w:rPr>
        <w:t>последовательном повышении качества языковой подготовки</w:t>
      </w:r>
      <w:r w:rsidRPr="00346078">
        <w:rPr>
          <w:rFonts w:eastAsia="Times New Roman"/>
          <w:color w:val="0F1115"/>
        </w:rPr>
        <w:t> выпускников и эффективности работы учителей иностранного языка.</w:t>
      </w:r>
    </w:p>
    <w:p w14:paraId="574C269D" w14:textId="77777777" w:rsidR="00346078" w:rsidRPr="00346078" w:rsidRDefault="00346078" w:rsidP="00346078">
      <w:pPr>
        <w:shd w:val="clear" w:color="auto" w:fill="FFFFFF"/>
        <w:spacing w:line="360" w:lineRule="auto"/>
        <w:rPr>
          <w:rFonts w:eastAsia="Times New Roman"/>
          <w:color w:val="0F1115"/>
        </w:rPr>
      </w:pPr>
      <w:r w:rsidRPr="00346078">
        <w:rPr>
          <w:rFonts w:eastAsia="Times New Roman"/>
          <w:b/>
          <w:bCs/>
          <w:color w:val="0F1115"/>
        </w:rPr>
        <w:t>2. Результаты 2026 года в разрезе АТЕ</w:t>
      </w:r>
    </w:p>
    <w:p w14:paraId="1F723A1E" w14:textId="77777777" w:rsidR="00346078" w:rsidRPr="00346078" w:rsidRDefault="00346078" w:rsidP="00346078">
      <w:pPr>
        <w:shd w:val="clear" w:color="auto" w:fill="FFFFFF"/>
        <w:spacing w:line="360" w:lineRule="auto"/>
        <w:rPr>
          <w:rFonts w:eastAsia="Times New Roman"/>
          <w:color w:val="0F1115"/>
        </w:rPr>
      </w:pPr>
      <w:r w:rsidRPr="00346078">
        <w:rPr>
          <w:rFonts w:eastAsia="Times New Roman"/>
          <w:color w:val="0F1115"/>
        </w:rPr>
        <w:t>Согласно таблице 2</w:t>
      </w:r>
      <w:r w:rsidRPr="00346078">
        <w:rPr>
          <w:rFonts w:eastAsia="Times New Roman"/>
          <w:color w:val="0F1115"/>
        </w:rPr>
        <w:noBreakHyphen/>
        <w:t>5, результаты </w:t>
      </w:r>
      <w:r w:rsidRPr="00346078">
        <w:rPr>
          <w:rFonts w:eastAsia="Times New Roman"/>
          <w:b/>
          <w:bCs/>
          <w:color w:val="0F1115"/>
        </w:rPr>
        <w:t>городского округа Новокуйбышевск</w:t>
      </w:r>
      <w:r w:rsidRPr="00346078">
        <w:rPr>
          <w:rFonts w:eastAsia="Times New Roman"/>
          <w:color w:val="0F1115"/>
        </w:rPr>
        <w:t> и </w:t>
      </w:r>
      <w:r w:rsidRPr="00346078">
        <w:rPr>
          <w:rFonts w:eastAsia="Times New Roman"/>
          <w:b/>
          <w:bCs/>
          <w:color w:val="0F1115"/>
        </w:rPr>
        <w:t>муниципального района Волжский</w:t>
      </w:r>
      <w:r w:rsidRPr="00346078">
        <w:rPr>
          <w:rFonts w:eastAsia="Times New Roman"/>
          <w:color w:val="0F1115"/>
        </w:rPr>
        <w:t> имеют заметные различия:</w:t>
      </w:r>
    </w:p>
    <w:p w14:paraId="7F1009EA" w14:textId="77777777" w:rsidR="00346078" w:rsidRPr="00346078" w:rsidRDefault="00346078" w:rsidP="00D914EC">
      <w:pPr>
        <w:numPr>
          <w:ilvl w:val="0"/>
          <w:numId w:val="7"/>
        </w:numPr>
        <w:shd w:val="clear" w:color="auto" w:fill="FFFFFF"/>
        <w:spacing w:line="360" w:lineRule="auto"/>
        <w:rPr>
          <w:rFonts w:eastAsia="Times New Roman"/>
          <w:color w:val="0F1115"/>
        </w:rPr>
      </w:pPr>
      <w:r w:rsidRPr="00346078">
        <w:rPr>
          <w:rFonts w:eastAsia="Times New Roman"/>
          <w:b/>
          <w:bCs/>
          <w:color w:val="0F1115"/>
        </w:rPr>
        <w:t>г.о. Новокуйбышевск</w:t>
      </w:r>
      <w:r w:rsidRPr="00346078">
        <w:rPr>
          <w:rFonts w:eastAsia="Times New Roman"/>
          <w:color w:val="0F1115"/>
        </w:rPr>
        <w:t> демонстрирует более высокое качество обучения (93,4% против 90,5%) и значительно большую долю отличников (70,7% против 52,4%), однако имеет долю несдавших 1,3% против 0,0% в Волжском районе.</w:t>
      </w:r>
    </w:p>
    <w:p w14:paraId="25594C2C" w14:textId="77777777" w:rsidR="00346078" w:rsidRPr="00346078" w:rsidRDefault="00346078" w:rsidP="00D914EC">
      <w:pPr>
        <w:numPr>
          <w:ilvl w:val="0"/>
          <w:numId w:val="7"/>
        </w:numPr>
        <w:shd w:val="clear" w:color="auto" w:fill="FFFFFF"/>
        <w:spacing w:line="360" w:lineRule="auto"/>
        <w:rPr>
          <w:rFonts w:eastAsia="Times New Roman"/>
          <w:color w:val="0F1115"/>
        </w:rPr>
      </w:pPr>
      <w:r w:rsidRPr="00346078">
        <w:rPr>
          <w:rFonts w:eastAsia="Times New Roman"/>
          <w:b/>
          <w:bCs/>
          <w:color w:val="0F1115"/>
        </w:rPr>
        <w:t>м.р. Волжский</w:t>
      </w:r>
      <w:r w:rsidRPr="00346078">
        <w:rPr>
          <w:rFonts w:eastAsia="Times New Roman"/>
          <w:color w:val="0F1115"/>
        </w:rPr>
        <w:t> показывает более высокую долю отметок «4» (38,1% против 22,7%) и </w:t>
      </w:r>
      <w:r w:rsidRPr="00346078">
        <w:rPr>
          <w:rFonts w:eastAsia="Times New Roman"/>
          <w:b/>
          <w:bCs/>
          <w:color w:val="0F1115"/>
        </w:rPr>
        <w:t>стопроцентную успеваемость</w:t>
      </w:r>
      <w:r w:rsidRPr="00346078">
        <w:rPr>
          <w:rFonts w:eastAsia="Times New Roman"/>
          <w:color w:val="0F1115"/>
        </w:rPr>
        <w:t> (доля «2» – 0,0%), что свидетельствует о системной работе по недопущению неуспеваемости.</w:t>
      </w:r>
    </w:p>
    <w:p w14:paraId="6DCBF8B1" w14:textId="77777777" w:rsidR="00346078" w:rsidRPr="00346078" w:rsidRDefault="00346078" w:rsidP="00346078">
      <w:pPr>
        <w:shd w:val="clear" w:color="auto" w:fill="FFFFFF"/>
        <w:spacing w:line="360" w:lineRule="auto"/>
        <w:rPr>
          <w:rFonts w:eastAsia="Times New Roman"/>
          <w:color w:val="0F1115"/>
        </w:rPr>
      </w:pPr>
      <w:r w:rsidRPr="00346078">
        <w:rPr>
          <w:rFonts w:eastAsia="Times New Roman"/>
          <w:color w:val="0F1115"/>
        </w:rPr>
        <w:t>Оба муниципальных образования показывают </w:t>
      </w:r>
      <w:r w:rsidRPr="00346078">
        <w:rPr>
          <w:rFonts w:eastAsia="Times New Roman"/>
          <w:b/>
          <w:bCs/>
          <w:color w:val="0F1115"/>
        </w:rPr>
        <w:t>высокие результаты</w:t>
      </w:r>
      <w:r w:rsidRPr="00346078">
        <w:rPr>
          <w:rFonts w:eastAsia="Times New Roman"/>
          <w:color w:val="0F1115"/>
        </w:rPr>
        <w:t> (качество выше 90%), при этом Новокуйбышевск выделяется более высокими показателями отличных результатов, а Волжский район – отсутствием несдавших.</w:t>
      </w:r>
    </w:p>
    <w:p w14:paraId="271C8960" w14:textId="77777777" w:rsidR="00346078" w:rsidRPr="00346078" w:rsidRDefault="00346078" w:rsidP="00346078">
      <w:pPr>
        <w:shd w:val="clear" w:color="auto" w:fill="FFFFFF"/>
        <w:spacing w:line="360" w:lineRule="auto"/>
        <w:rPr>
          <w:rFonts w:eastAsia="Times New Roman"/>
          <w:color w:val="0F1115"/>
        </w:rPr>
      </w:pPr>
      <w:r w:rsidRPr="00346078">
        <w:rPr>
          <w:rFonts w:eastAsia="Times New Roman"/>
          <w:b/>
          <w:bCs/>
          <w:color w:val="0F1115"/>
        </w:rPr>
        <w:t>3. Результаты по типам образовательных организаций</w:t>
      </w:r>
    </w:p>
    <w:p w14:paraId="0CCEFF8B" w14:textId="77777777" w:rsidR="00346078" w:rsidRPr="00346078" w:rsidRDefault="00346078" w:rsidP="00346078">
      <w:pPr>
        <w:shd w:val="clear" w:color="auto" w:fill="FFFFFF"/>
        <w:spacing w:line="360" w:lineRule="auto"/>
        <w:rPr>
          <w:rFonts w:eastAsia="Times New Roman"/>
          <w:color w:val="0F1115"/>
        </w:rPr>
      </w:pPr>
      <w:r w:rsidRPr="00346078">
        <w:rPr>
          <w:rFonts w:eastAsia="Times New Roman"/>
          <w:color w:val="0F1115"/>
        </w:rPr>
        <w:t>Таблица 2</w:t>
      </w:r>
      <w:r w:rsidRPr="00346078">
        <w:rPr>
          <w:rFonts w:eastAsia="Times New Roman"/>
          <w:color w:val="0F1115"/>
        </w:rPr>
        <w:noBreakHyphen/>
        <w:t>6 позволяет оценить вклад различных категорий ОО в общие результаты:</w:t>
      </w:r>
    </w:p>
    <w:p w14:paraId="7C2E3EE6" w14:textId="77777777" w:rsidR="00346078" w:rsidRPr="00346078" w:rsidRDefault="00346078" w:rsidP="00D914EC">
      <w:pPr>
        <w:numPr>
          <w:ilvl w:val="0"/>
          <w:numId w:val="8"/>
        </w:numPr>
        <w:shd w:val="clear" w:color="auto" w:fill="FFFFFF"/>
        <w:spacing w:line="360" w:lineRule="auto"/>
        <w:rPr>
          <w:rFonts w:eastAsia="Times New Roman"/>
          <w:color w:val="0F1115"/>
        </w:rPr>
      </w:pPr>
      <w:r w:rsidRPr="00346078">
        <w:rPr>
          <w:rFonts w:eastAsia="Times New Roman"/>
          <w:b/>
          <w:bCs/>
          <w:color w:val="0F1115"/>
        </w:rPr>
        <w:t>Обучающиеся гимназий</w:t>
      </w:r>
      <w:r w:rsidRPr="00346078">
        <w:rPr>
          <w:rFonts w:eastAsia="Times New Roman"/>
          <w:color w:val="0F1115"/>
        </w:rPr>
        <w:t> и </w:t>
      </w:r>
      <w:r w:rsidRPr="00346078">
        <w:rPr>
          <w:rFonts w:eastAsia="Times New Roman"/>
          <w:b/>
          <w:bCs/>
          <w:color w:val="0F1115"/>
        </w:rPr>
        <w:t>школ с углублённым изучением предметов</w:t>
      </w:r>
      <w:r w:rsidRPr="00346078">
        <w:rPr>
          <w:rFonts w:eastAsia="Times New Roman"/>
          <w:color w:val="0F1115"/>
        </w:rPr>
        <w:t> показывают </w:t>
      </w:r>
      <w:r w:rsidRPr="00346078">
        <w:rPr>
          <w:rFonts w:eastAsia="Times New Roman"/>
          <w:b/>
          <w:bCs/>
          <w:color w:val="0F1115"/>
        </w:rPr>
        <w:t>стопроцентную успеваемость</w:t>
      </w:r>
      <w:r w:rsidRPr="00346078">
        <w:rPr>
          <w:rFonts w:eastAsia="Times New Roman"/>
          <w:color w:val="0F1115"/>
        </w:rPr>
        <w:t> (доля «2» – 0,0%) и максимальное качество (11,6% и 9,4% соответственно от общего числа участников), что подтверждает высокий уровень языковой подготовки в данных ОО;</w:t>
      </w:r>
    </w:p>
    <w:p w14:paraId="153001BB" w14:textId="77777777" w:rsidR="00346078" w:rsidRPr="00346078" w:rsidRDefault="00346078" w:rsidP="00D914EC">
      <w:pPr>
        <w:numPr>
          <w:ilvl w:val="0"/>
          <w:numId w:val="8"/>
        </w:numPr>
        <w:shd w:val="clear" w:color="auto" w:fill="FFFFFF"/>
        <w:spacing w:line="360" w:lineRule="auto"/>
        <w:rPr>
          <w:rFonts w:eastAsia="Times New Roman"/>
          <w:color w:val="0F1115"/>
        </w:rPr>
      </w:pPr>
      <w:r w:rsidRPr="00346078">
        <w:rPr>
          <w:rFonts w:eastAsia="Times New Roman"/>
          <w:color w:val="0F1115"/>
        </w:rPr>
        <w:lastRenderedPageBreak/>
        <w:t>Основной вклад в общие результаты вносят </w:t>
      </w:r>
      <w:r w:rsidRPr="00346078">
        <w:rPr>
          <w:rFonts w:eastAsia="Times New Roman"/>
          <w:b/>
          <w:bCs/>
          <w:color w:val="0F1115"/>
        </w:rPr>
        <w:t>обучающиеся СОШ</w:t>
      </w:r>
      <w:r w:rsidRPr="00346078">
        <w:rPr>
          <w:rFonts w:eastAsia="Times New Roman"/>
          <w:color w:val="0F1115"/>
        </w:rPr>
        <w:t> – они составляют 62,3% от всех участников, получивших отметки «3», «4» и «5», при этом их успеваемость составляет 100,0%, а качество – 58,0% (наибольший вклад в общее качество);</w:t>
      </w:r>
    </w:p>
    <w:p w14:paraId="6DBF264B" w14:textId="77777777" w:rsidR="00346078" w:rsidRPr="00346078" w:rsidRDefault="00346078" w:rsidP="00D914EC">
      <w:pPr>
        <w:numPr>
          <w:ilvl w:val="0"/>
          <w:numId w:val="8"/>
        </w:numPr>
        <w:shd w:val="clear" w:color="auto" w:fill="FFFFFF"/>
        <w:spacing w:line="360" w:lineRule="auto"/>
        <w:rPr>
          <w:rFonts w:eastAsia="Times New Roman"/>
          <w:color w:val="0F1115"/>
        </w:rPr>
      </w:pPr>
      <w:r w:rsidRPr="00346078">
        <w:rPr>
          <w:rFonts w:eastAsia="Times New Roman"/>
          <w:b/>
          <w:bCs/>
          <w:color w:val="0F1115"/>
        </w:rPr>
        <w:t>Обучающиеся ООШ</w:t>
      </w:r>
      <w:r w:rsidRPr="00346078">
        <w:rPr>
          <w:rFonts w:eastAsia="Times New Roman"/>
          <w:color w:val="0F1115"/>
        </w:rPr>
        <w:t> показывают успеваемость 99,3% и качество 13,0%, их вклад в общие результаты составляет 15,9% от всех успевающих.</w:t>
      </w:r>
    </w:p>
    <w:p w14:paraId="592CF066" w14:textId="77777777" w:rsidR="00346078" w:rsidRPr="00346078" w:rsidRDefault="00346078" w:rsidP="00346078">
      <w:pPr>
        <w:shd w:val="clear" w:color="auto" w:fill="FFFFFF"/>
        <w:spacing w:line="360" w:lineRule="auto"/>
        <w:rPr>
          <w:rFonts w:eastAsia="Times New Roman"/>
          <w:color w:val="0F1115"/>
        </w:rPr>
      </w:pPr>
      <w:r w:rsidRPr="00346078">
        <w:rPr>
          <w:rFonts w:eastAsia="Times New Roman"/>
          <w:color w:val="0F1115"/>
        </w:rPr>
        <w:t>Таким образом, </w:t>
      </w:r>
      <w:r w:rsidRPr="00346078">
        <w:rPr>
          <w:rFonts w:eastAsia="Times New Roman"/>
          <w:b/>
          <w:bCs/>
          <w:color w:val="0F1115"/>
        </w:rPr>
        <w:t>основным драйвером высоких результатов</w:t>
      </w:r>
      <w:r w:rsidRPr="00346078">
        <w:rPr>
          <w:rFonts w:eastAsia="Times New Roman"/>
          <w:color w:val="0F1115"/>
        </w:rPr>
        <w:t> по английскому языку являются СОШ, на которые приходится подавляющая доля участников и основная часть качественных результатов. Гимназии и школы с углублённым изучением предметов, несмотря на малую численность, демонстрируют высокие показатели качества.</w:t>
      </w:r>
    </w:p>
    <w:p w14:paraId="642DDE60" w14:textId="77777777" w:rsidR="00346078" w:rsidRPr="00346078" w:rsidRDefault="00346078" w:rsidP="00346078">
      <w:pPr>
        <w:shd w:val="clear" w:color="auto" w:fill="FFFFFF"/>
        <w:spacing w:line="360" w:lineRule="auto"/>
        <w:rPr>
          <w:rFonts w:eastAsia="Times New Roman"/>
          <w:color w:val="0F1115"/>
        </w:rPr>
      </w:pPr>
      <w:r w:rsidRPr="00346078">
        <w:rPr>
          <w:rFonts w:eastAsia="Times New Roman"/>
          <w:b/>
          <w:bCs/>
          <w:color w:val="0F1115"/>
        </w:rPr>
        <w:t>4. Анализ высоких результатов (первичный балл)</w:t>
      </w:r>
    </w:p>
    <w:p w14:paraId="4EB9076E" w14:textId="77777777" w:rsidR="00346078" w:rsidRPr="00346078" w:rsidRDefault="00346078" w:rsidP="00346078">
      <w:pPr>
        <w:shd w:val="clear" w:color="auto" w:fill="FFFFFF"/>
        <w:spacing w:line="360" w:lineRule="auto"/>
        <w:rPr>
          <w:rFonts w:eastAsia="Times New Roman"/>
          <w:color w:val="0F1115"/>
        </w:rPr>
      </w:pPr>
      <w:r w:rsidRPr="00346078">
        <w:rPr>
          <w:rFonts w:eastAsia="Times New Roman"/>
          <w:color w:val="0F1115"/>
        </w:rPr>
        <w:t>По данным о первичном балле, являющемся нижней границей 25% наиболее высоких результатов:</w:t>
      </w:r>
    </w:p>
    <w:p w14:paraId="2B5ED8C9" w14:textId="77777777" w:rsidR="00346078" w:rsidRPr="00346078" w:rsidRDefault="00346078" w:rsidP="00D914EC">
      <w:pPr>
        <w:numPr>
          <w:ilvl w:val="0"/>
          <w:numId w:val="9"/>
        </w:numPr>
        <w:shd w:val="clear" w:color="auto" w:fill="FFFFFF"/>
        <w:spacing w:line="360" w:lineRule="auto"/>
        <w:rPr>
          <w:rFonts w:eastAsia="Times New Roman"/>
          <w:color w:val="0F1115"/>
        </w:rPr>
      </w:pPr>
      <w:r w:rsidRPr="00346078">
        <w:rPr>
          <w:rFonts w:eastAsia="Times New Roman"/>
          <w:color w:val="0F1115"/>
        </w:rPr>
        <w:t>по </w:t>
      </w:r>
      <w:r w:rsidRPr="00346078">
        <w:rPr>
          <w:rFonts w:eastAsia="Times New Roman"/>
          <w:b/>
          <w:bCs/>
          <w:color w:val="0F1115"/>
        </w:rPr>
        <w:t>Поволжскому управлению</w:t>
      </w:r>
      <w:r w:rsidRPr="00346078">
        <w:rPr>
          <w:rFonts w:eastAsia="Times New Roman"/>
          <w:color w:val="0F1115"/>
        </w:rPr>
        <w:t> этот показатель составляет </w:t>
      </w:r>
      <w:r w:rsidRPr="00346078">
        <w:rPr>
          <w:rFonts w:eastAsia="Times New Roman"/>
          <w:b/>
          <w:bCs/>
          <w:color w:val="0F1115"/>
        </w:rPr>
        <w:t>64 балла</w:t>
      </w:r>
      <w:r w:rsidRPr="00346078">
        <w:rPr>
          <w:rFonts w:eastAsia="Times New Roman"/>
          <w:color w:val="0F1115"/>
        </w:rPr>
        <w:t>;</w:t>
      </w:r>
    </w:p>
    <w:p w14:paraId="70AF57FB" w14:textId="77777777" w:rsidR="00346078" w:rsidRPr="00346078" w:rsidRDefault="00346078" w:rsidP="00D914EC">
      <w:pPr>
        <w:numPr>
          <w:ilvl w:val="0"/>
          <w:numId w:val="9"/>
        </w:numPr>
        <w:shd w:val="clear" w:color="auto" w:fill="FFFFFF"/>
        <w:spacing w:line="360" w:lineRule="auto"/>
        <w:rPr>
          <w:rFonts w:eastAsia="Times New Roman"/>
          <w:color w:val="0F1115"/>
        </w:rPr>
      </w:pPr>
      <w:r w:rsidRPr="00346078">
        <w:rPr>
          <w:rFonts w:eastAsia="Times New Roman"/>
          <w:b/>
          <w:bCs/>
          <w:color w:val="0F1115"/>
        </w:rPr>
        <w:t>м.р. Волжский</w:t>
      </w:r>
      <w:r w:rsidRPr="00346078">
        <w:rPr>
          <w:rFonts w:eastAsia="Times New Roman"/>
          <w:color w:val="0F1115"/>
        </w:rPr>
        <w:t> – 64 балла;</w:t>
      </w:r>
    </w:p>
    <w:p w14:paraId="11CF2488" w14:textId="77777777" w:rsidR="00346078" w:rsidRPr="00346078" w:rsidRDefault="00346078" w:rsidP="00D914EC">
      <w:pPr>
        <w:numPr>
          <w:ilvl w:val="0"/>
          <w:numId w:val="9"/>
        </w:numPr>
        <w:shd w:val="clear" w:color="auto" w:fill="FFFFFF"/>
        <w:spacing w:line="360" w:lineRule="auto"/>
        <w:rPr>
          <w:rFonts w:eastAsia="Times New Roman"/>
          <w:color w:val="0F1115"/>
        </w:rPr>
      </w:pPr>
      <w:r w:rsidRPr="00346078">
        <w:rPr>
          <w:rFonts w:eastAsia="Times New Roman"/>
          <w:b/>
          <w:bCs/>
          <w:color w:val="0F1115"/>
        </w:rPr>
        <w:t>г.о. Новокуйбышевск</w:t>
      </w:r>
      <w:r w:rsidRPr="00346078">
        <w:rPr>
          <w:rFonts w:eastAsia="Times New Roman"/>
          <w:color w:val="0F1115"/>
        </w:rPr>
        <w:t> – 65 баллов.</w:t>
      </w:r>
    </w:p>
    <w:p w14:paraId="52B9420F" w14:textId="77777777" w:rsidR="00346078" w:rsidRPr="00346078" w:rsidRDefault="00346078" w:rsidP="00346078">
      <w:pPr>
        <w:shd w:val="clear" w:color="auto" w:fill="FFFFFF"/>
        <w:spacing w:line="360" w:lineRule="auto"/>
        <w:rPr>
          <w:rFonts w:eastAsia="Times New Roman"/>
          <w:color w:val="0F1115"/>
        </w:rPr>
      </w:pPr>
      <w:r w:rsidRPr="00346078">
        <w:rPr>
          <w:rFonts w:eastAsia="Times New Roman"/>
          <w:color w:val="0F1115"/>
        </w:rPr>
        <w:t>Разница в 1 балл между муниципальными образованиями свидетельствует о сопоставимом уровне подготовки сильных участников.</w:t>
      </w:r>
    </w:p>
    <w:p w14:paraId="28280C52" w14:textId="29B13228" w:rsidR="00346078" w:rsidRDefault="00346078" w:rsidP="00346078">
      <w:pPr>
        <w:shd w:val="clear" w:color="auto" w:fill="FFFFFF"/>
        <w:spacing w:line="360" w:lineRule="auto"/>
        <w:rPr>
          <w:rFonts w:eastAsia="Times New Roman"/>
          <w:color w:val="0F1115"/>
        </w:rPr>
      </w:pPr>
      <w:r w:rsidRPr="00346078">
        <w:rPr>
          <w:rFonts w:eastAsia="Times New Roman"/>
          <w:color w:val="0F1115"/>
        </w:rPr>
        <w:t>Наибольшие значения зафиксированы в ГБОУ ООШ № 21 г. Новокуйбышевска (68 баллов), ГБОУ СОШ № 5 «ОЦ» г. Новокуйбышевска (68 баллов), ГБОУ СОШ № 3 п.г.т. Смышляевка (67 баллов), ГБОУ гимназия №1 г. Новокуйбышевска (67 баллов), ГБОУ СОШ № 7 «ОЦ» г. Новокуйбышевска (67 баллов). Наименьшие – в ГБОУ СОШ с. Курумоч (61 балл) и ГБОУ ООШ № 6 г. Новокуйбышевска (61 балл), что коррелирует с наличием несдавших в данных ОО.</w:t>
      </w:r>
    </w:p>
    <w:p w14:paraId="73FFBF4C" w14:textId="0388FD73" w:rsidR="00265F25" w:rsidRPr="00DE77FE" w:rsidRDefault="00265F25" w:rsidP="00265F25">
      <w:pPr>
        <w:spacing w:line="360" w:lineRule="auto"/>
        <w:ind w:firstLine="709"/>
        <w:jc w:val="both"/>
      </w:pPr>
      <w:r w:rsidRPr="00DE77FE">
        <w:t xml:space="preserve">Количество участников экзамена с высоким уровнем подготовки по иностранному языку в Поволжском округе составляет </w:t>
      </w:r>
      <w:r>
        <w:t>63</w:t>
      </w:r>
      <w:r w:rsidRPr="00DE77FE">
        <w:t>,</w:t>
      </w:r>
      <w:r>
        <w:t>8</w:t>
      </w:r>
      <w:r w:rsidRPr="00DE77FE">
        <w:t>%, однако, кроме этого, существует группа участников, получивших высокий результат (отметку «5») с запасом 1-2 балла (</w:t>
      </w:r>
      <w:r w:rsidR="00FC2C23">
        <w:t>9</w:t>
      </w:r>
      <w:r w:rsidRPr="00DE77FE">
        <w:t xml:space="preserve"> человек – </w:t>
      </w:r>
      <w:r w:rsidR="00FC2C23">
        <w:t>6</w:t>
      </w:r>
      <w:r>
        <w:t>,</w:t>
      </w:r>
      <w:r w:rsidR="00FC2C23">
        <w:t>5</w:t>
      </w:r>
      <w:r w:rsidRPr="00DE77FE">
        <w:t>%).</w:t>
      </w:r>
      <w:r>
        <w:t xml:space="preserve"> Кроме того, ест учащиеся (</w:t>
      </w:r>
      <w:r w:rsidR="00FC2C23">
        <w:t>10</w:t>
      </w:r>
      <w:r>
        <w:t xml:space="preserve"> чел.- </w:t>
      </w:r>
      <w:r w:rsidR="00FC2C23">
        <w:t>13</w:t>
      </w:r>
      <w:r>
        <w:t>,</w:t>
      </w:r>
      <w:r w:rsidR="00FC2C23">
        <w:t>8</w:t>
      </w:r>
      <w:r>
        <w:t>%), которые не смогли преодолеть границу высоких результатов с разницей в 1-2 балла.</w:t>
      </w:r>
    </w:p>
    <w:p w14:paraId="355AB49B" w14:textId="77777777" w:rsidR="00265F25" w:rsidRPr="001E47B9" w:rsidRDefault="00265F25" w:rsidP="00265F25">
      <w:pPr>
        <w:pStyle w:val="Default"/>
        <w:spacing w:line="360" w:lineRule="auto"/>
        <w:ind w:firstLine="709"/>
        <w:jc w:val="both"/>
      </w:pPr>
      <w:r w:rsidRPr="001E47B9">
        <w:t>Таким образом, потенциально доля участников, показывающих высокие результаты, в округе может быть выше. Это следует учесть при организации работы с данной категорией участников следующего года.</w:t>
      </w:r>
    </w:p>
    <w:p w14:paraId="3A2ADC25" w14:textId="77777777" w:rsidR="00346078" w:rsidRPr="00346078" w:rsidRDefault="00346078" w:rsidP="00346078">
      <w:pPr>
        <w:shd w:val="clear" w:color="auto" w:fill="FFFFFF"/>
        <w:spacing w:line="360" w:lineRule="auto"/>
        <w:rPr>
          <w:rFonts w:eastAsia="Times New Roman"/>
          <w:color w:val="0F1115"/>
        </w:rPr>
      </w:pPr>
      <w:r w:rsidRPr="00346078">
        <w:rPr>
          <w:rFonts w:eastAsia="Times New Roman"/>
          <w:b/>
          <w:bCs/>
          <w:color w:val="0F1115"/>
        </w:rPr>
        <w:t>5. Обобщающий вывод</w:t>
      </w:r>
    </w:p>
    <w:p w14:paraId="194C4931" w14:textId="77777777" w:rsidR="00346078" w:rsidRPr="00346078" w:rsidRDefault="00346078" w:rsidP="00346078">
      <w:pPr>
        <w:shd w:val="clear" w:color="auto" w:fill="FFFFFF"/>
        <w:spacing w:line="360" w:lineRule="auto"/>
        <w:rPr>
          <w:rFonts w:eastAsia="Times New Roman"/>
          <w:color w:val="0F1115"/>
        </w:rPr>
      </w:pPr>
      <w:r w:rsidRPr="00346078">
        <w:rPr>
          <w:rFonts w:eastAsia="Times New Roman"/>
          <w:color w:val="0F1115"/>
        </w:rPr>
        <w:lastRenderedPageBreak/>
        <w:t>Результаты ОГЭ по английскому языку в Поволжском управлении в </w:t>
      </w:r>
      <w:r w:rsidRPr="00346078">
        <w:rPr>
          <w:rFonts w:eastAsia="Times New Roman"/>
          <w:b/>
          <w:bCs/>
          <w:color w:val="0F1115"/>
        </w:rPr>
        <w:t>2026 году демонстрируют устойчивую положительную динамику и выход на качественно новый уровень</w:t>
      </w:r>
      <w:r w:rsidRPr="00346078">
        <w:rPr>
          <w:rFonts w:eastAsia="Times New Roman"/>
          <w:color w:val="0F1115"/>
        </w:rPr>
        <w:t>: доля неудовлетворительных отметок снижена до минимальных значений (0,7%), качество обучения достигло рекордного уровня за три года (92,1%), а доля отличников (63,8%) также является максимальной за анализируемый период. </w:t>
      </w:r>
      <w:r w:rsidRPr="00346078">
        <w:rPr>
          <w:rFonts w:eastAsia="Times New Roman"/>
          <w:b/>
          <w:bCs/>
          <w:color w:val="0F1115"/>
        </w:rPr>
        <w:t>г.о. Новокуйбышевск</w:t>
      </w:r>
      <w:r w:rsidRPr="00346078">
        <w:rPr>
          <w:rFonts w:eastAsia="Times New Roman"/>
          <w:color w:val="0F1115"/>
        </w:rPr>
        <w:t> показывает более высокие результаты по сравнению с </w:t>
      </w:r>
      <w:r w:rsidRPr="00346078">
        <w:rPr>
          <w:rFonts w:eastAsia="Times New Roman"/>
          <w:b/>
          <w:bCs/>
          <w:color w:val="0F1115"/>
        </w:rPr>
        <w:t>м.р. Волжский</w:t>
      </w:r>
      <w:r w:rsidRPr="00346078">
        <w:rPr>
          <w:rFonts w:eastAsia="Times New Roman"/>
          <w:color w:val="0F1115"/>
        </w:rPr>
        <w:t> по качеству и доле «5», тогда как Волжский район отличается стопроцентной успеваемостью. Основной вклад в результаты вносят СОШ (62,3% успевающих). Гимназии и школы с углублённым изучением предметов демонстрируют высокие показатели качества при малой численности участников. Наибольший первичный балл среди 25% лучших участников зафиксирован в Новокуйбышевске (65 баллов). Особого внимания требует ГБОУ ООШ № 6 г. Новокуйбышевска, где зафиксирована единственная неудовлетворительная отметка (доля «2» – 16,7% среди участников ООШ) при относительно невысоком качестве (33,3%), что указывает на необходимость адресной методической помощи данной школе.</w:t>
      </w:r>
    </w:p>
    <w:p w14:paraId="024805CF" w14:textId="77777777" w:rsidR="00D75ECF" w:rsidRPr="00F60D3F" w:rsidRDefault="00D75ECF" w:rsidP="00A80A00">
      <w:pPr>
        <w:spacing w:line="360" w:lineRule="auto"/>
        <w:jc w:val="both"/>
        <w:rPr>
          <w:b/>
        </w:rPr>
      </w:pPr>
    </w:p>
    <w:p w14:paraId="14D76747" w14:textId="77777777" w:rsidR="00697E7A" w:rsidRPr="00F60D3F" w:rsidRDefault="00697E7A" w:rsidP="00697E7A">
      <w:pPr>
        <w:pStyle w:val="2"/>
        <w:numPr>
          <w:ilvl w:val="1"/>
          <w:numId w:val="0"/>
        </w:numPr>
        <w:jc w:val="center"/>
        <w:rPr>
          <w:rFonts w:ascii="Times New Roman" w:hAnsi="Times New Roman"/>
          <w:b/>
          <w:bCs/>
          <w:color w:val="auto"/>
          <w:sz w:val="28"/>
          <w:szCs w:val="28"/>
        </w:rPr>
      </w:pPr>
      <w:r w:rsidRPr="00F60D3F">
        <w:rPr>
          <w:rFonts w:ascii="Times New Roman" w:hAnsi="Times New Roman"/>
          <w:b/>
          <w:bCs/>
          <w:color w:val="auto"/>
          <w:sz w:val="28"/>
          <w:szCs w:val="28"/>
        </w:rPr>
        <w:t>Раздел 3. МЕТОДИЧЕСКИЙ АНАЛИЗ РЕЗУЛЬТАТОВ ВЫПОЛНЕНИЯ ЗАДАНИЙ КИМ</w:t>
      </w:r>
      <w:r w:rsidRPr="00F60D3F">
        <w:rPr>
          <w:rFonts w:ascii="Times New Roman" w:hAnsi="Times New Roman"/>
          <w:b/>
          <w:bCs/>
          <w:color w:val="auto"/>
          <w:sz w:val="28"/>
          <w:szCs w:val="28"/>
        </w:rPr>
        <w:br/>
        <w:t xml:space="preserve"> И РЕКОМЕНДАЦИИ ДЛЯ РЕГИОНАЛЬНОЙ СИСТЕМЫ ОБРАЗОВАНИЯ</w:t>
      </w:r>
    </w:p>
    <w:p w14:paraId="26A1BE00" w14:textId="77777777" w:rsidR="00697E7A" w:rsidRPr="00F60D3F" w:rsidRDefault="00697E7A" w:rsidP="00D914EC">
      <w:pPr>
        <w:pStyle w:val="a3"/>
        <w:keepNext/>
        <w:keepLines/>
        <w:numPr>
          <w:ilvl w:val="0"/>
          <w:numId w:val="1"/>
        </w:numPr>
        <w:spacing w:before="200" w:after="0" w:line="240" w:lineRule="auto"/>
        <w:ind w:left="927"/>
        <w:contextualSpacing w:val="0"/>
        <w:outlineLvl w:val="2"/>
        <w:rPr>
          <w:rFonts w:ascii="Times New Roman" w:eastAsia="SimSun" w:hAnsi="Times New Roman"/>
          <w:vanish/>
          <w:sz w:val="28"/>
          <w:szCs w:val="24"/>
          <w:lang w:eastAsia="ru-RU"/>
        </w:rPr>
      </w:pPr>
    </w:p>
    <w:p w14:paraId="54107248" w14:textId="77777777" w:rsidR="00697E7A" w:rsidRPr="00F60D3F" w:rsidRDefault="00697E7A" w:rsidP="00D914EC">
      <w:pPr>
        <w:pStyle w:val="3"/>
        <w:numPr>
          <w:ilvl w:val="1"/>
          <w:numId w:val="1"/>
        </w:numPr>
        <w:tabs>
          <w:tab w:val="left" w:pos="142"/>
        </w:tabs>
        <w:ind w:left="142" w:hanging="426"/>
        <w:rPr>
          <w:rFonts w:ascii="Times New Roman" w:hAnsi="Times New Roman"/>
          <w:color w:val="auto"/>
        </w:rPr>
      </w:pPr>
      <w:r w:rsidRPr="00F60D3F">
        <w:rPr>
          <w:rFonts w:ascii="Times New Roman" w:hAnsi="Times New Roman"/>
          <w:color w:val="auto"/>
        </w:rPr>
        <w:t xml:space="preserve"> Статистический анализ выполнения заданий КИМ</w:t>
      </w:r>
    </w:p>
    <w:p w14:paraId="28DDB800" w14:textId="77777777" w:rsidR="00697E7A" w:rsidRPr="00F60D3F" w:rsidRDefault="00697E7A" w:rsidP="00D914EC">
      <w:pPr>
        <w:pStyle w:val="3"/>
        <w:numPr>
          <w:ilvl w:val="2"/>
          <w:numId w:val="1"/>
        </w:numPr>
        <w:ind w:left="1791" w:hanging="360"/>
        <w:rPr>
          <w:rFonts w:ascii="Times New Roman" w:hAnsi="Times New Roman"/>
          <w:bCs w:val="0"/>
          <w:color w:val="auto"/>
        </w:rPr>
      </w:pPr>
      <w:r w:rsidRPr="00F60D3F">
        <w:rPr>
          <w:rFonts w:ascii="Times New Roman" w:hAnsi="Times New Roman"/>
          <w:bCs w:val="0"/>
          <w:color w:val="auto"/>
        </w:rPr>
        <w:t>Основные статистические характеристики выполнения заданий КИМ в 2026 году</w:t>
      </w:r>
    </w:p>
    <w:p w14:paraId="5CE89537" w14:textId="77777777" w:rsidR="00697E7A" w:rsidRPr="00F60D3F" w:rsidRDefault="00697E7A" w:rsidP="00697E7A">
      <w:pPr>
        <w:ind w:left="567"/>
        <w:contextualSpacing/>
        <w:jc w:val="both"/>
        <w:rPr>
          <w:iCs/>
          <w:sz w:val="28"/>
          <w:szCs w:val="28"/>
        </w:rPr>
      </w:pPr>
    </w:p>
    <w:p w14:paraId="61B1482E" w14:textId="77777777" w:rsidR="00697E7A" w:rsidRPr="00F60D3F" w:rsidRDefault="00697E7A" w:rsidP="00697E7A">
      <w:pPr>
        <w:ind w:left="142" w:firstLine="709"/>
        <w:contextualSpacing/>
        <w:jc w:val="both"/>
        <w:rPr>
          <w:iCs/>
          <w:sz w:val="28"/>
          <w:szCs w:val="28"/>
        </w:rPr>
      </w:pPr>
      <w:r w:rsidRPr="00F60D3F">
        <w:rPr>
          <w:iCs/>
          <w:sz w:val="28"/>
          <w:szCs w:val="28"/>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14:paraId="692AE772" w14:textId="77777777" w:rsidR="00697E7A" w:rsidRDefault="00697E7A" w:rsidP="00697E7A">
      <w:pPr>
        <w:pStyle w:val="af7"/>
        <w:keepNext/>
        <w:jc w:val="right"/>
        <w:rPr>
          <w:bCs/>
          <w:iCs w:val="0"/>
        </w:rPr>
      </w:pPr>
      <w:r w:rsidRPr="00870F21">
        <w:rPr>
          <w:bCs/>
          <w:iCs w:val="0"/>
        </w:rPr>
        <w:t xml:space="preserve">Таблица </w:t>
      </w:r>
      <w:r>
        <w:rPr>
          <w:bCs/>
          <w:iCs w:val="0"/>
        </w:rPr>
        <w:t>2</w:t>
      </w:r>
      <w:r>
        <w:rPr>
          <w:bCs/>
          <w:iCs w:val="0"/>
        </w:rPr>
        <w:noBreakHyphen/>
        <w:t>9</w:t>
      </w:r>
    </w:p>
    <w:p w14:paraId="2DFDFF58" w14:textId="77777777" w:rsidR="00697E7A" w:rsidRDefault="00697E7A" w:rsidP="00697E7A"/>
    <w:tbl>
      <w:tblPr>
        <w:tblW w:w="5000" w:type="pct"/>
        <w:tblInd w:w="109" w:type="dxa"/>
        <w:tblLayout w:type="fixed"/>
        <w:tblLook w:val="0000" w:firstRow="0" w:lastRow="0" w:firstColumn="0" w:lastColumn="0" w:noHBand="0" w:noVBand="0"/>
      </w:tblPr>
      <w:tblGrid>
        <w:gridCol w:w="1730"/>
        <w:gridCol w:w="3277"/>
        <w:gridCol w:w="1681"/>
        <w:gridCol w:w="1681"/>
        <w:gridCol w:w="16"/>
        <w:gridCol w:w="1476"/>
        <w:gridCol w:w="1472"/>
        <w:gridCol w:w="1472"/>
        <w:gridCol w:w="1462"/>
      </w:tblGrid>
      <w:tr w:rsidR="00697E7A" w:rsidRPr="007D1B97" w14:paraId="6611353A" w14:textId="77777777" w:rsidTr="006F576B">
        <w:trPr>
          <w:cantSplit/>
          <w:trHeight w:val="57"/>
          <w:tblHeader/>
        </w:trPr>
        <w:tc>
          <w:tcPr>
            <w:tcW w:w="1730" w:type="dxa"/>
            <w:vMerge w:val="restart"/>
            <w:tcBorders>
              <w:top w:val="single" w:sz="8" w:space="0" w:color="000000"/>
              <w:left w:val="single" w:sz="8" w:space="0" w:color="000000"/>
              <w:right w:val="single" w:sz="8" w:space="0" w:color="000000"/>
            </w:tcBorders>
            <w:vAlign w:val="center"/>
          </w:tcPr>
          <w:p w14:paraId="0439A146" w14:textId="77777777" w:rsidR="00697E7A" w:rsidRPr="007D1B97" w:rsidRDefault="00697E7A" w:rsidP="006F576B">
            <w:pPr>
              <w:jc w:val="center"/>
              <w:rPr>
                <w:sz w:val="20"/>
                <w:szCs w:val="20"/>
              </w:rPr>
            </w:pPr>
            <w:r w:rsidRPr="007D1B97">
              <w:rPr>
                <w:bCs/>
                <w:sz w:val="20"/>
                <w:szCs w:val="20"/>
              </w:rPr>
              <w:lastRenderedPageBreak/>
              <w:t>№</w:t>
            </w:r>
          </w:p>
          <w:p w14:paraId="31ECA6CA" w14:textId="77777777" w:rsidR="00697E7A" w:rsidRPr="007D1B97" w:rsidRDefault="00697E7A" w:rsidP="006F576B">
            <w:pPr>
              <w:jc w:val="center"/>
              <w:rPr>
                <w:sz w:val="20"/>
                <w:szCs w:val="20"/>
              </w:rPr>
            </w:pPr>
            <w:r w:rsidRPr="007D1B97">
              <w:rPr>
                <w:bCs/>
                <w:sz w:val="20"/>
                <w:szCs w:val="20"/>
              </w:rPr>
              <w:t>задания в работе</w:t>
            </w:r>
          </w:p>
        </w:tc>
        <w:tc>
          <w:tcPr>
            <w:tcW w:w="3277" w:type="dxa"/>
            <w:vMerge w:val="restart"/>
            <w:tcBorders>
              <w:top w:val="single" w:sz="8" w:space="0" w:color="000000"/>
              <w:left w:val="single" w:sz="8" w:space="0" w:color="000000"/>
              <w:right w:val="single" w:sz="8" w:space="0" w:color="000000"/>
            </w:tcBorders>
            <w:vAlign w:val="center"/>
          </w:tcPr>
          <w:p w14:paraId="5EC75B3D" w14:textId="77777777" w:rsidR="00697E7A" w:rsidRPr="007D1B97" w:rsidRDefault="00697E7A" w:rsidP="006F576B">
            <w:pPr>
              <w:jc w:val="center"/>
              <w:rPr>
                <w:sz w:val="20"/>
                <w:szCs w:val="20"/>
              </w:rPr>
            </w:pPr>
            <w:r w:rsidRPr="007D1B97">
              <w:rPr>
                <w:bCs/>
                <w:sz w:val="20"/>
                <w:szCs w:val="20"/>
              </w:rPr>
              <w:t>Проверяемые элементы содержания / умения</w:t>
            </w:r>
          </w:p>
        </w:tc>
        <w:tc>
          <w:tcPr>
            <w:tcW w:w="1681" w:type="dxa"/>
            <w:vMerge w:val="restart"/>
            <w:tcBorders>
              <w:top w:val="single" w:sz="8" w:space="0" w:color="000000"/>
              <w:left w:val="single" w:sz="8" w:space="0" w:color="000000"/>
              <w:right w:val="single" w:sz="8" w:space="0" w:color="000000"/>
            </w:tcBorders>
            <w:vAlign w:val="center"/>
          </w:tcPr>
          <w:p w14:paraId="2104146B" w14:textId="77777777" w:rsidR="00697E7A" w:rsidRPr="007D1B97" w:rsidRDefault="00697E7A" w:rsidP="006F576B">
            <w:pPr>
              <w:jc w:val="center"/>
              <w:rPr>
                <w:sz w:val="20"/>
                <w:szCs w:val="20"/>
              </w:rPr>
            </w:pPr>
            <w:r w:rsidRPr="007D1B97">
              <w:rPr>
                <w:bCs/>
                <w:sz w:val="20"/>
                <w:szCs w:val="20"/>
              </w:rPr>
              <w:t>Уровень сложности задания</w:t>
            </w:r>
          </w:p>
        </w:tc>
        <w:tc>
          <w:tcPr>
            <w:tcW w:w="1681" w:type="dxa"/>
            <w:vMerge w:val="restart"/>
            <w:tcBorders>
              <w:top w:val="single" w:sz="8" w:space="0" w:color="000000"/>
              <w:left w:val="single" w:sz="8" w:space="0" w:color="000000"/>
              <w:right w:val="single" w:sz="4" w:space="0" w:color="000000"/>
            </w:tcBorders>
            <w:vAlign w:val="center"/>
          </w:tcPr>
          <w:p w14:paraId="34901DDF" w14:textId="77777777" w:rsidR="00697E7A" w:rsidRPr="007D1B97" w:rsidRDefault="00697E7A" w:rsidP="006F576B">
            <w:pPr>
              <w:jc w:val="center"/>
              <w:rPr>
                <w:bCs/>
                <w:sz w:val="20"/>
                <w:szCs w:val="20"/>
              </w:rPr>
            </w:pPr>
            <w:r w:rsidRPr="007D1B97">
              <w:rPr>
                <w:bCs/>
                <w:sz w:val="20"/>
                <w:szCs w:val="20"/>
              </w:rPr>
              <w:t>Средний процент выполнения</w:t>
            </w:r>
          </w:p>
        </w:tc>
        <w:tc>
          <w:tcPr>
            <w:tcW w:w="5898" w:type="dxa"/>
            <w:gridSpan w:val="5"/>
            <w:tcBorders>
              <w:top w:val="single" w:sz="8" w:space="0" w:color="000000"/>
              <w:left w:val="single" w:sz="4" w:space="0" w:color="000000"/>
              <w:bottom w:val="single" w:sz="8" w:space="0" w:color="000000"/>
              <w:right w:val="single" w:sz="8" w:space="0" w:color="000000"/>
            </w:tcBorders>
            <w:vAlign w:val="center"/>
          </w:tcPr>
          <w:p w14:paraId="17D6B50D" w14:textId="77777777" w:rsidR="00697E7A" w:rsidRPr="007D1B97" w:rsidRDefault="00697E7A" w:rsidP="006F576B">
            <w:pPr>
              <w:jc w:val="center"/>
              <w:rPr>
                <w:sz w:val="20"/>
                <w:szCs w:val="20"/>
              </w:rPr>
            </w:pPr>
            <w:r w:rsidRPr="007D1B97">
              <w:rPr>
                <w:sz w:val="20"/>
                <w:szCs w:val="20"/>
              </w:rPr>
              <w:t xml:space="preserve">Процент </w:t>
            </w:r>
          </w:p>
          <w:p w14:paraId="22EC80AD" w14:textId="77777777" w:rsidR="00697E7A" w:rsidRPr="007D1B97" w:rsidRDefault="00697E7A" w:rsidP="006F576B">
            <w:pPr>
              <w:jc w:val="center"/>
              <w:rPr>
                <w:bCs/>
                <w:sz w:val="20"/>
                <w:szCs w:val="20"/>
              </w:rPr>
            </w:pPr>
            <w:r w:rsidRPr="007D1B97">
              <w:rPr>
                <w:sz w:val="20"/>
                <w:szCs w:val="20"/>
              </w:rPr>
              <w:t xml:space="preserve">выполнения по </w:t>
            </w:r>
            <w:r>
              <w:rPr>
                <w:sz w:val="20"/>
                <w:szCs w:val="20"/>
              </w:rPr>
              <w:t>округу</w:t>
            </w:r>
            <w:r w:rsidRPr="007D1B97">
              <w:rPr>
                <w:sz w:val="20"/>
                <w:szCs w:val="20"/>
              </w:rPr>
              <w:t xml:space="preserve"> в группах, </w:t>
            </w:r>
            <w:r w:rsidRPr="007D1B97">
              <w:rPr>
                <w:sz w:val="20"/>
                <w:szCs w:val="20"/>
              </w:rPr>
              <w:br/>
              <w:t>получивших отметку</w:t>
            </w:r>
          </w:p>
        </w:tc>
      </w:tr>
      <w:tr w:rsidR="00697E7A" w:rsidRPr="00360959" w14:paraId="61093DD7" w14:textId="77777777" w:rsidTr="006F576B">
        <w:trPr>
          <w:cantSplit/>
          <w:trHeight w:val="57"/>
          <w:tblHeader/>
        </w:trPr>
        <w:tc>
          <w:tcPr>
            <w:tcW w:w="1730" w:type="dxa"/>
            <w:vMerge/>
            <w:tcBorders>
              <w:left w:val="single" w:sz="8" w:space="0" w:color="000000"/>
              <w:bottom w:val="single" w:sz="8" w:space="0" w:color="000000"/>
              <w:right w:val="single" w:sz="8" w:space="0" w:color="000000"/>
            </w:tcBorders>
            <w:vAlign w:val="center"/>
          </w:tcPr>
          <w:p w14:paraId="3D33DDBE" w14:textId="77777777" w:rsidR="00697E7A" w:rsidRPr="007D1B97" w:rsidRDefault="00697E7A" w:rsidP="006F576B">
            <w:pPr>
              <w:jc w:val="center"/>
              <w:rPr>
                <w:bCs/>
                <w:sz w:val="20"/>
                <w:szCs w:val="20"/>
              </w:rPr>
            </w:pPr>
          </w:p>
        </w:tc>
        <w:tc>
          <w:tcPr>
            <w:tcW w:w="3277" w:type="dxa"/>
            <w:vMerge/>
            <w:tcBorders>
              <w:left w:val="single" w:sz="8" w:space="0" w:color="000000"/>
              <w:bottom w:val="single" w:sz="8" w:space="0" w:color="000000"/>
              <w:right w:val="single" w:sz="8" w:space="0" w:color="000000"/>
            </w:tcBorders>
            <w:vAlign w:val="center"/>
          </w:tcPr>
          <w:p w14:paraId="09CE9C8A" w14:textId="77777777" w:rsidR="00697E7A" w:rsidRPr="007D1B97" w:rsidRDefault="00697E7A" w:rsidP="006F576B">
            <w:pPr>
              <w:jc w:val="center"/>
              <w:rPr>
                <w:bCs/>
                <w:sz w:val="20"/>
                <w:szCs w:val="20"/>
              </w:rPr>
            </w:pPr>
          </w:p>
        </w:tc>
        <w:tc>
          <w:tcPr>
            <w:tcW w:w="1681" w:type="dxa"/>
            <w:vMerge/>
            <w:tcBorders>
              <w:left w:val="single" w:sz="8" w:space="0" w:color="000000"/>
              <w:bottom w:val="single" w:sz="8" w:space="0" w:color="000000"/>
              <w:right w:val="single" w:sz="8" w:space="0" w:color="000000"/>
            </w:tcBorders>
            <w:vAlign w:val="center"/>
          </w:tcPr>
          <w:p w14:paraId="56581DCB" w14:textId="77777777" w:rsidR="00697E7A" w:rsidRPr="007D1B97" w:rsidRDefault="00697E7A" w:rsidP="006F576B">
            <w:pPr>
              <w:jc w:val="center"/>
              <w:rPr>
                <w:bCs/>
                <w:sz w:val="20"/>
                <w:szCs w:val="20"/>
              </w:rPr>
            </w:pPr>
          </w:p>
        </w:tc>
        <w:tc>
          <w:tcPr>
            <w:tcW w:w="1681" w:type="dxa"/>
            <w:vMerge/>
            <w:tcBorders>
              <w:left w:val="single" w:sz="8" w:space="0" w:color="000000"/>
              <w:bottom w:val="single" w:sz="8" w:space="0" w:color="000000"/>
              <w:right w:val="single" w:sz="4" w:space="0" w:color="000000"/>
            </w:tcBorders>
            <w:vAlign w:val="center"/>
          </w:tcPr>
          <w:p w14:paraId="0D7BCF6A" w14:textId="77777777" w:rsidR="00697E7A" w:rsidRPr="007D1B97" w:rsidRDefault="00697E7A" w:rsidP="006F576B">
            <w:pPr>
              <w:jc w:val="center"/>
              <w:rPr>
                <w:sz w:val="20"/>
                <w:szCs w:val="20"/>
              </w:rPr>
            </w:pPr>
          </w:p>
        </w:tc>
        <w:tc>
          <w:tcPr>
            <w:tcW w:w="1492" w:type="dxa"/>
            <w:gridSpan w:val="2"/>
            <w:tcBorders>
              <w:top w:val="single" w:sz="8" w:space="0" w:color="000000"/>
              <w:left w:val="single" w:sz="4" w:space="0" w:color="000000"/>
              <w:bottom w:val="single" w:sz="8" w:space="0" w:color="000000"/>
              <w:right w:val="single" w:sz="8" w:space="0" w:color="000000"/>
            </w:tcBorders>
            <w:vAlign w:val="center"/>
          </w:tcPr>
          <w:p w14:paraId="61D0C0BD" w14:textId="77777777" w:rsidR="00697E7A" w:rsidRPr="007D1B97" w:rsidRDefault="00697E7A" w:rsidP="006F576B">
            <w:pPr>
              <w:jc w:val="center"/>
              <w:rPr>
                <w:bCs/>
                <w:sz w:val="20"/>
                <w:szCs w:val="20"/>
              </w:rPr>
            </w:pPr>
            <w:r w:rsidRPr="007D1B97">
              <w:rPr>
                <w:bCs/>
                <w:sz w:val="20"/>
                <w:szCs w:val="20"/>
              </w:rPr>
              <w:t>«2»</w:t>
            </w:r>
          </w:p>
        </w:tc>
        <w:tc>
          <w:tcPr>
            <w:tcW w:w="1472" w:type="dxa"/>
            <w:tcBorders>
              <w:top w:val="single" w:sz="8" w:space="0" w:color="000000"/>
              <w:left w:val="single" w:sz="8" w:space="0" w:color="000000"/>
              <w:bottom w:val="single" w:sz="8" w:space="0" w:color="000000"/>
              <w:right w:val="single" w:sz="8" w:space="0" w:color="000000"/>
            </w:tcBorders>
            <w:vAlign w:val="center"/>
          </w:tcPr>
          <w:p w14:paraId="207F0B72" w14:textId="77777777" w:rsidR="00697E7A" w:rsidRPr="007D1B97" w:rsidRDefault="00697E7A" w:rsidP="006F576B">
            <w:pPr>
              <w:jc w:val="center"/>
              <w:rPr>
                <w:bCs/>
                <w:sz w:val="20"/>
                <w:szCs w:val="20"/>
              </w:rPr>
            </w:pPr>
            <w:r w:rsidRPr="007D1B97">
              <w:rPr>
                <w:bCs/>
                <w:sz w:val="20"/>
                <w:szCs w:val="20"/>
              </w:rPr>
              <w:t>«3»</w:t>
            </w:r>
          </w:p>
        </w:tc>
        <w:tc>
          <w:tcPr>
            <w:tcW w:w="1472" w:type="dxa"/>
            <w:tcBorders>
              <w:top w:val="single" w:sz="8" w:space="0" w:color="000000"/>
              <w:left w:val="single" w:sz="8" w:space="0" w:color="000000"/>
              <w:bottom w:val="single" w:sz="8" w:space="0" w:color="000000"/>
              <w:right w:val="single" w:sz="4" w:space="0" w:color="000000"/>
            </w:tcBorders>
            <w:vAlign w:val="center"/>
          </w:tcPr>
          <w:p w14:paraId="44E6E6C3" w14:textId="77777777" w:rsidR="00697E7A" w:rsidRPr="007D1B97" w:rsidRDefault="00697E7A" w:rsidP="006F576B">
            <w:pPr>
              <w:jc w:val="center"/>
              <w:rPr>
                <w:bCs/>
                <w:sz w:val="20"/>
                <w:szCs w:val="20"/>
              </w:rPr>
            </w:pPr>
            <w:r w:rsidRPr="007D1B97">
              <w:rPr>
                <w:bCs/>
                <w:sz w:val="20"/>
                <w:szCs w:val="20"/>
              </w:rPr>
              <w:t>«4»</w:t>
            </w:r>
          </w:p>
        </w:tc>
        <w:tc>
          <w:tcPr>
            <w:tcW w:w="1462" w:type="dxa"/>
            <w:tcBorders>
              <w:top w:val="single" w:sz="8" w:space="0" w:color="000000"/>
              <w:left w:val="single" w:sz="4" w:space="0" w:color="000000"/>
              <w:bottom w:val="single" w:sz="8" w:space="0" w:color="000000"/>
              <w:right w:val="single" w:sz="8" w:space="0" w:color="000000"/>
            </w:tcBorders>
            <w:vAlign w:val="center"/>
          </w:tcPr>
          <w:p w14:paraId="692F9237" w14:textId="77777777" w:rsidR="00697E7A" w:rsidRPr="00360959" w:rsidRDefault="00697E7A" w:rsidP="006F576B">
            <w:pPr>
              <w:jc w:val="center"/>
              <w:rPr>
                <w:bCs/>
              </w:rPr>
            </w:pPr>
            <w:r w:rsidRPr="00360959">
              <w:rPr>
                <w:bCs/>
              </w:rPr>
              <w:t>«5»</w:t>
            </w:r>
          </w:p>
        </w:tc>
      </w:tr>
      <w:tr w:rsidR="00697E7A" w:rsidRPr="00360959" w14:paraId="3484D7DE" w14:textId="77777777" w:rsidTr="006F576B">
        <w:trPr>
          <w:trHeight w:val="57"/>
        </w:trPr>
        <w:tc>
          <w:tcPr>
            <w:tcW w:w="14267" w:type="dxa"/>
            <w:gridSpan w:val="9"/>
            <w:tcBorders>
              <w:top w:val="single" w:sz="8" w:space="0" w:color="000000"/>
              <w:left w:val="single" w:sz="8" w:space="0" w:color="000000"/>
              <w:bottom w:val="single" w:sz="8" w:space="0" w:color="000000"/>
              <w:right w:val="single" w:sz="8" w:space="0" w:color="000000"/>
            </w:tcBorders>
            <w:vAlign w:val="center"/>
          </w:tcPr>
          <w:p w14:paraId="3A965698" w14:textId="77777777" w:rsidR="00697E7A" w:rsidRPr="00360959" w:rsidRDefault="00697E7A" w:rsidP="006F576B">
            <w:pPr>
              <w:jc w:val="center"/>
            </w:pPr>
            <w:r w:rsidRPr="00360959">
              <w:t>ПИСЬМЕННАЯ ЧАСТЬ</w:t>
            </w:r>
          </w:p>
        </w:tc>
      </w:tr>
      <w:tr w:rsidR="00697E7A" w:rsidRPr="00360959" w14:paraId="079F0D27" w14:textId="77777777" w:rsidTr="006F576B">
        <w:trPr>
          <w:trHeight w:val="57"/>
        </w:trPr>
        <w:tc>
          <w:tcPr>
            <w:tcW w:w="14267" w:type="dxa"/>
            <w:gridSpan w:val="9"/>
            <w:tcBorders>
              <w:top w:val="single" w:sz="8" w:space="0" w:color="000000"/>
              <w:left w:val="single" w:sz="8" w:space="0" w:color="000000"/>
              <w:bottom w:val="single" w:sz="8" w:space="0" w:color="000000"/>
              <w:right w:val="single" w:sz="8" w:space="0" w:color="000000"/>
            </w:tcBorders>
            <w:vAlign w:val="center"/>
          </w:tcPr>
          <w:p w14:paraId="675A2089" w14:textId="77777777" w:rsidR="00697E7A" w:rsidRPr="00360959" w:rsidRDefault="00697E7A" w:rsidP="006F576B">
            <w:pPr>
              <w:jc w:val="center"/>
            </w:pPr>
            <w:r>
              <w:t xml:space="preserve">Раздел 1. </w:t>
            </w:r>
            <w:r w:rsidRPr="00360959">
              <w:t>Задания по аудированию</w:t>
            </w:r>
          </w:p>
        </w:tc>
      </w:tr>
      <w:tr w:rsidR="00697E7A" w14:paraId="6304CF6B"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7BC83B6D" w14:textId="77777777" w:rsidR="00697E7A" w:rsidRPr="00360959" w:rsidRDefault="00697E7A" w:rsidP="006F576B">
            <w:pPr>
              <w:ind w:firstLine="67"/>
              <w:jc w:val="center"/>
            </w:pPr>
            <w:r w:rsidRPr="00360959">
              <w:t>1</w:t>
            </w:r>
          </w:p>
        </w:tc>
        <w:tc>
          <w:tcPr>
            <w:tcW w:w="3277" w:type="dxa"/>
            <w:vMerge w:val="restart"/>
            <w:tcBorders>
              <w:top w:val="single" w:sz="8" w:space="0" w:color="000000"/>
              <w:left w:val="single" w:sz="8" w:space="0" w:color="000000"/>
              <w:right w:val="single" w:sz="8" w:space="0" w:color="000000"/>
            </w:tcBorders>
            <w:vAlign w:val="center"/>
          </w:tcPr>
          <w:p w14:paraId="4B9CAF85" w14:textId="77777777" w:rsidR="00697E7A" w:rsidRPr="00360959" w:rsidRDefault="00697E7A" w:rsidP="006F576B">
            <w:r w:rsidRPr="00360959">
              <w:rPr>
                <w:w w:val="105"/>
              </w:rPr>
              <w:t xml:space="preserve">Понимание в прослушанном тексте запрашиваемой информации. </w:t>
            </w:r>
          </w:p>
        </w:tc>
        <w:tc>
          <w:tcPr>
            <w:tcW w:w="1681" w:type="dxa"/>
            <w:tcBorders>
              <w:top w:val="single" w:sz="8" w:space="0" w:color="000000"/>
              <w:left w:val="single" w:sz="8" w:space="0" w:color="000000"/>
              <w:bottom w:val="single" w:sz="8" w:space="0" w:color="000000"/>
              <w:right w:val="single" w:sz="8" w:space="0" w:color="000000"/>
            </w:tcBorders>
            <w:vAlign w:val="center"/>
          </w:tcPr>
          <w:p w14:paraId="550662F2" w14:textId="77777777" w:rsidR="00697E7A" w:rsidRPr="00360959" w:rsidRDefault="00697E7A" w:rsidP="006F576B">
            <w:pPr>
              <w:ind w:hanging="112"/>
              <w:jc w:val="center"/>
            </w:pPr>
            <w:r>
              <w:t>Б</w:t>
            </w:r>
          </w:p>
        </w:tc>
        <w:tc>
          <w:tcPr>
            <w:tcW w:w="1697" w:type="dxa"/>
            <w:gridSpan w:val="2"/>
            <w:tcBorders>
              <w:top w:val="single" w:sz="8" w:space="0" w:color="000000"/>
              <w:left w:val="single" w:sz="8" w:space="0" w:color="000000"/>
              <w:bottom w:val="single" w:sz="8" w:space="0" w:color="000000"/>
              <w:right w:val="single" w:sz="8" w:space="0" w:color="000000"/>
            </w:tcBorders>
            <w:vAlign w:val="center"/>
          </w:tcPr>
          <w:p w14:paraId="710ED1C0" w14:textId="77777777" w:rsidR="00697E7A" w:rsidRPr="006F7777" w:rsidRDefault="00697E7A" w:rsidP="006F576B">
            <w:pPr>
              <w:jc w:val="center"/>
              <w:rPr>
                <w:sz w:val="22"/>
                <w:szCs w:val="22"/>
              </w:rPr>
            </w:pPr>
            <w:r w:rsidRPr="006F7777">
              <w:rPr>
                <w:color w:val="000000"/>
                <w:sz w:val="22"/>
                <w:szCs w:val="22"/>
              </w:rPr>
              <w:t>93,5%</w:t>
            </w:r>
          </w:p>
        </w:tc>
        <w:tc>
          <w:tcPr>
            <w:tcW w:w="1476" w:type="dxa"/>
            <w:tcBorders>
              <w:top w:val="single" w:sz="8" w:space="0" w:color="000000"/>
              <w:left w:val="single" w:sz="8" w:space="0" w:color="000000"/>
              <w:bottom w:val="single" w:sz="8" w:space="0" w:color="000000"/>
              <w:right w:val="single" w:sz="8" w:space="0" w:color="000000"/>
            </w:tcBorders>
            <w:vAlign w:val="center"/>
          </w:tcPr>
          <w:p w14:paraId="6091ABE8" w14:textId="77777777" w:rsidR="00697E7A" w:rsidRPr="006F7777" w:rsidRDefault="00697E7A" w:rsidP="006F576B">
            <w:pPr>
              <w:jc w:val="center"/>
              <w:rPr>
                <w:sz w:val="22"/>
                <w:szCs w:val="22"/>
              </w:rPr>
            </w:pPr>
            <w:r w:rsidRPr="006F7777">
              <w:rPr>
                <w:sz w:val="22"/>
                <w:szCs w:val="22"/>
              </w:rPr>
              <w:t>100,0</w:t>
            </w:r>
          </w:p>
        </w:tc>
        <w:tc>
          <w:tcPr>
            <w:tcW w:w="1472" w:type="dxa"/>
            <w:tcBorders>
              <w:top w:val="single" w:sz="8" w:space="0" w:color="000000"/>
              <w:left w:val="single" w:sz="8" w:space="0" w:color="000000"/>
              <w:bottom w:val="single" w:sz="8" w:space="0" w:color="000000"/>
              <w:right w:val="single" w:sz="8" w:space="0" w:color="000000"/>
            </w:tcBorders>
            <w:vAlign w:val="center"/>
          </w:tcPr>
          <w:p w14:paraId="4F7CD88B" w14:textId="77777777" w:rsidR="00697E7A" w:rsidRPr="006F7777" w:rsidRDefault="00697E7A" w:rsidP="006F576B">
            <w:pPr>
              <w:jc w:val="center"/>
              <w:rPr>
                <w:sz w:val="22"/>
                <w:szCs w:val="22"/>
              </w:rPr>
            </w:pPr>
            <w:r w:rsidRPr="006F7777">
              <w:rPr>
                <w:sz w:val="22"/>
                <w:szCs w:val="22"/>
              </w:rPr>
              <w:t>90,0</w:t>
            </w:r>
          </w:p>
        </w:tc>
        <w:tc>
          <w:tcPr>
            <w:tcW w:w="1472" w:type="dxa"/>
            <w:tcBorders>
              <w:top w:val="single" w:sz="8" w:space="0" w:color="000000"/>
              <w:left w:val="single" w:sz="8" w:space="0" w:color="000000"/>
              <w:bottom w:val="single" w:sz="8" w:space="0" w:color="000000"/>
              <w:right w:val="single" w:sz="4" w:space="0" w:color="000000"/>
            </w:tcBorders>
            <w:vAlign w:val="center"/>
          </w:tcPr>
          <w:p w14:paraId="038C309B" w14:textId="77777777" w:rsidR="00697E7A" w:rsidRPr="006F7777" w:rsidRDefault="00697E7A" w:rsidP="006F576B">
            <w:pPr>
              <w:jc w:val="center"/>
              <w:rPr>
                <w:sz w:val="22"/>
                <w:szCs w:val="22"/>
              </w:rPr>
            </w:pPr>
            <w:r w:rsidRPr="006F7777">
              <w:rPr>
                <w:sz w:val="22"/>
                <w:szCs w:val="22"/>
              </w:rPr>
              <w:t>89,7</w:t>
            </w:r>
          </w:p>
        </w:tc>
        <w:tc>
          <w:tcPr>
            <w:tcW w:w="1462" w:type="dxa"/>
            <w:tcBorders>
              <w:top w:val="single" w:sz="8" w:space="0" w:color="000000"/>
              <w:left w:val="single" w:sz="4" w:space="0" w:color="000000"/>
              <w:bottom w:val="single" w:sz="8" w:space="0" w:color="000000"/>
              <w:right w:val="single" w:sz="8" w:space="0" w:color="000000"/>
            </w:tcBorders>
            <w:vAlign w:val="center"/>
          </w:tcPr>
          <w:p w14:paraId="34315133" w14:textId="77777777" w:rsidR="00697E7A" w:rsidRPr="006F7777" w:rsidRDefault="00697E7A" w:rsidP="006F576B">
            <w:pPr>
              <w:jc w:val="center"/>
              <w:rPr>
                <w:sz w:val="22"/>
                <w:szCs w:val="22"/>
              </w:rPr>
            </w:pPr>
            <w:r w:rsidRPr="006F7777">
              <w:rPr>
                <w:sz w:val="22"/>
                <w:szCs w:val="22"/>
              </w:rPr>
              <w:t>95,5</w:t>
            </w:r>
          </w:p>
        </w:tc>
      </w:tr>
      <w:tr w:rsidR="00697E7A" w14:paraId="0FADA358"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4A96170F" w14:textId="77777777" w:rsidR="00697E7A" w:rsidRPr="00360959" w:rsidRDefault="00697E7A" w:rsidP="006F576B">
            <w:pPr>
              <w:ind w:firstLine="67"/>
              <w:jc w:val="center"/>
            </w:pPr>
            <w:r>
              <w:t>2</w:t>
            </w:r>
          </w:p>
        </w:tc>
        <w:tc>
          <w:tcPr>
            <w:tcW w:w="3277" w:type="dxa"/>
            <w:vMerge/>
            <w:tcBorders>
              <w:top w:val="single" w:sz="8" w:space="0" w:color="000000"/>
              <w:left w:val="single" w:sz="8" w:space="0" w:color="000000"/>
              <w:right w:val="single" w:sz="8" w:space="0" w:color="000000"/>
            </w:tcBorders>
            <w:vAlign w:val="center"/>
          </w:tcPr>
          <w:p w14:paraId="7AFF7675" w14:textId="77777777" w:rsidR="00697E7A" w:rsidRPr="00360959" w:rsidRDefault="00697E7A" w:rsidP="006F576B">
            <w:pPr>
              <w:rPr>
                <w:w w:val="105"/>
              </w:rPr>
            </w:pPr>
          </w:p>
        </w:tc>
        <w:tc>
          <w:tcPr>
            <w:tcW w:w="1681" w:type="dxa"/>
            <w:tcBorders>
              <w:top w:val="single" w:sz="8" w:space="0" w:color="000000"/>
              <w:left w:val="single" w:sz="8" w:space="0" w:color="000000"/>
              <w:bottom w:val="single" w:sz="8" w:space="0" w:color="000000"/>
              <w:right w:val="single" w:sz="8" w:space="0" w:color="000000"/>
            </w:tcBorders>
            <w:vAlign w:val="center"/>
          </w:tcPr>
          <w:p w14:paraId="357068CE" w14:textId="77777777" w:rsidR="00697E7A" w:rsidRPr="00360959" w:rsidRDefault="00697E7A" w:rsidP="006F576B">
            <w:pPr>
              <w:ind w:hanging="112"/>
              <w:jc w:val="center"/>
            </w:pPr>
            <w:r>
              <w:t>Б</w:t>
            </w:r>
          </w:p>
        </w:tc>
        <w:tc>
          <w:tcPr>
            <w:tcW w:w="1697" w:type="dxa"/>
            <w:gridSpan w:val="2"/>
            <w:tcBorders>
              <w:top w:val="single" w:sz="8" w:space="0" w:color="000000"/>
              <w:left w:val="single" w:sz="8" w:space="0" w:color="000000"/>
              <w:bottom w:val="single" w:sz="8" w:space="0" w:color="000000"/>
              <w:right w:val="single" w:sz="8" w:space="0" w:color="000000"/>
            </w:tcBorders>
            <w:vAlign w:val="center"/>
          </w:tcPr>
          <w:p w14:paraId="34717BE1" w14:textId="77777777" w:rsidR="00697E7A" w:rsidRPr="006F7777" w:rsidRDefault="00697E7A" w:rsidP="006F576B">
            <w:pPr>
              <w:jc w:val="center"/>
              <w:rPr>
                <w:sz w:val="22"/>
                <w:szCs w:val="22"/>
              </w:rPr>
            </w:pPr>
            <w:r w:rsidRPr="006F7777">
              <w:rPr>
                <w:color w:val="000000"/>
                <w:sz w:val="22"/>
                <w:szCs w:val="22"/>
              </w:rPr>
              <w:t>89,1%</w:t>
            </w:r>
          </w:p>
        </w:tc>
        <w:tc>
          <w:tcPr>
            <w:tcW w:w="1476" w:type="dxa"/>
            <w:tcBorders>
              <w:top w:val="single" w:sz="8" w:space="0" w:color="000000"/>
              <w:left w:val="single" w:sz="8" w:space="0" w:color="000000"/>
              <w:bottom w:val="single" w:sz="8" w:space="0" w:color="000000"/>
              <w:right w:val="single" w:sz="8" w:space="0" w:color="000000"/>
            </w:tcBorders>
            <w:vAlign w:val="center"/>
          </w:tcPr>
          <w:p w14:paraId="00AA46CD" w14:textId="77777777" w:rsidR="00697E7A" w:rsidRPr="006F7777" w:rsidRDefault="00697E7A" w:rsidP="006F576B">
            <w:pPr>
              <w:jc w:val="center"/>
              <w:rPr>
                <w:sz w:val="22"/>
                <w:szCs w:val="22"/>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1F6AD4B5" w14:textId="77777777" w:rsidR="00697E7A" w:rsidRPr="006F7777" w:rsidRDefault="00697E7A" w:rsidP="006F576B">
            <w:pPr>
              <w:jc w:val="center"/>
              <w:rPr>
                <w:sz w:val="22"/>
                <w:szCs w:val="22"/>
              </w:rPr>
            </w:pPr>
            <w:r w:rsidRPr="006F7777">
              <w:rPr>
                <w:sz w:val="22"/>
                <w:szCs w:val="22"/>
              </w:rPr>
              <w:t>80,0</w:t>
            </w:r>
          </w:p>
        </w:tc>
        <w:tc>
          <w:tcPr>
            <w:tcW w:w="1472" w:type="dxa"/>
            <w:tcBorders>
              <w:top w:val="single" w:sz="8" w:space="0" w:color="000000"/>
              <w:left w:val="single" w:sz="8" w:space="0" w:color="000000"/>
              <w:bottom w:val="single" w:sz="8" w:space="0" w:color="000000"/>
              <w:right w:val="single" w:sz="4" w:space="0" w:color="000000"/>
            </w:tcBorders>
            <w:vAlign w:val="center"/>
          </w:tcPr>
          <w:p w14:paraId="606EDA00" w14:textId="77777777" w:rsidR="00697E7A" w:rsidRPr="006F7777" w:rsidRDefault="00697E7A" w:rsidP="006F576B">
            <w:pPr>
              <w:jc w:val="center"/>
              <w:rPr>
                <w:sz w:val="22"/>
                <w:szCs w:val="22"/>
              </w:rPr>
            </w:pPr>
            <w:r w:rsidRPr="006F7777">
              <w:rPr>
                <w:sz w:val="22"/>
                <w:szCs w:val="22"/>
              </w:rPr>
              <w:t>82,1</w:t>
            </w:r>
          </w:p>
        </w:tc>
        <w:tc>
          <w:tcPr>
            <w:tcW w:w="1462" w:type="dxa"/>
            <w:tcBorders>
              <w:top w:val="single" w:sz="8" w:space="0" w:color="000000"/>
              <w:left w:val="single" w:sz="4" w:space="0" w:color="000000"/>
              <w:bottom w:val="single" w:sz="8" w:space="0" w:color="000000"/>
              <w:right w:val="single" w:sz="8" w:space="0" w:color="000000"/>
            </w:tcBorders>
            <w:vAlign w:val="center"/>
          </w:tcPr>
          <w:p w14:paraId="17AE2AD3" w14:textId="77777777" w:rsidR="00697E7A" w:rsidRPr="006F7777" w:rsidRDefault="00697E7A" w:rsidP="006F576B">
            <w:pPr>
              <w:jc w:val="center"/>
              <w:rPr>
                <w:sz w:val="22"/>
                <w:szCs w:val="22"/>
              </w:rPr>
            </w:pPr>
            <w:r w:rsidRPr="006F7777">
              <w:rPr>
                <w:sz w:val="22"/>
                <w:szCs w:val="22"/>
              </w:rPr>
              <w:t>94,3</w:t>
            </w:r>
          </w:p>
        </w:tc>
      </w:tr>
      <w:tr w:rsidR="00697E7A" w14:paraId="2768477B"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13600D69" w14:textId="77777777" w:rsidR="00697E7A" w:rsidRPr="00360959" w:rsidRDefault="00697E7A" w:rsidP="006F576B">
            <w:pPr>
              <w:ind w:firstLine="67"/>
              <w:jc w:val="center"/>
            </w:pPr>
            <w:r>
              <w:t>3</w:t>
            </w:r>
          </w:p>
        </w:tc>
        <w:tc>
          <w:tcPr>
            <w:tcW w:w="3277" w:type="dxa"/>
            <w:vMerge/>
            <w:tcBorders>
              <w:top w:val="single" w:sz="8" w:space="0" w:color="000000"/>
              <w:left w:val="single" w:sz="8" w:space="0" w:color="000000"/>
              <w:right w:val="single" w:sz="8" w:space="0" w:color="000000"/>
            </w:tcBorders>
            <w:vAlign w:val="center"/>
          </w:tcPr>
          <w:p w14:paraId="66EF2F96" w14:textId="77777777" w:rsidR="00697E7A" w:rsidRPr="00360959" w:rsidRDefault="00697E7A" w:rsidP="006F576B">
            <w:pPr>
              <w:rPr>
                <w:w w:val="105"/>
              </w:rPr>
            </w:pPr>
          </w:p>
        </w:tc>
        <w:tc>
          <w:tcPr>
            <w:tcW w:w="1681" w:type="dxa"/>
            <w:tcBorders>
              <w:top w:val="single" w:sz="8" w:space="0" w:color="000000"/>
              <w:left w:val="single" w:sz="8" w:space="0" w:color="000000"/>
              <w:bottom w:val="single" w:sz="8" w:space="0" w:color="000000"/>
              <w:right w:val="single" w:sz="8" w:space="0" w:color="000000"/>
            </w:tcBorders>
            <w:vAlign w:val="center"/>
          </w:tcPr>
          <w:p w14:paraId="01018169" w14:textId="77777777" w:rsidR="00697E7A" w:rsidRPr="00360959" w:rsidRDefault="00697E7A" w:rsidP="006F576B">
            <w:pPr>
              <w:ind w:hanging="112"/>
              <w:jc w:val="center"/>
            </w:pPr>
            <w:r>
              <w:t>Б</w:t>
            </w:r>
          </w:p>
        </w:tc>
        <w:tc>
          <w:tcPr>
            <w:tcW w:w="1697" w:type="dxa"/>
            <w:gridSpan w:val="2"/>
            <w:tcBorders>
              <w:top w:val="single" w:sz="8" w:space="0" w:color="000000"/>
              <w:left w:val="single" w:sz="8" w:space="0" w:color="000000"/>
              <w:bottom w:val="single" w:sz="8" w:space="0" w:color="000000"/>
              <w:right w:val="single" w:sz="8" w:space="0" w:color="000000"/>
            </w:tcBorders>
            <w:vAlign w:val="center"/>
          </w:tcPr>
          <w:p w14:paraId="31CE4C8C" w14:textId="77777777" w:rsidR="00697E7A" w:rsidRPr="006F7777" w:rsidRDefault="00697E7A" w:rsidP="006F576B">
            <w:pPr>
              <w:jc w:val="center"/>
              <w:rPr>
                <w:sz w:val="22"/>
                <w:szCs w:val="22"/>
              </w:rPr>
            </w:pPr>
            <w:r w:rsidRPr="006F7777">
              <w:rPr>
                <w:color w:val="000000"/>
                <w:sz w:val="22"/>
                <w:szCs w:val="22"/>
              </w:rPr>
              <w:t>82,6%</w:t>
            </w:r>
          </w:p>
        </w:tc>
        <w:tc>
          <w:tcPr>
            <w:tcW w:w="1476" w:type="dxa"/>
            <w:tcBorders>
              <w:top w:val="single" w:sz="8" w:space="0" w:color="000000"/>
              <w:left w:val="single" w:sz="8" w:space="0" w:color="000000"/>
              <w:bottom w:val="single" w:sz="8" w:space="0" w:color="000000"/>
              <w:right w:val="single" w:sz="8" w:space="0" w:color="000000"/>
            </w:tcBorders>
            <w:vAlign w:val="center"/>
          </w:tcPr>
          <w:p w14:paraId="525B6190" w14:textId="77777777" w:rsidR="00697E7A" w:rsidRPr="006F7777" w:rsidRDefault="00697E7A" w:rsidP="006F576B">
            <w:pPr>
              <w:jc w:val="center"/>
              <w:rPr>
                <w:sz w:val="22"/>
                <w:szCs w:val="22"/>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16BABA54" w14:textId="77777777" w:rsidR="00697E7A" w:rsidRPr="006F7777" w:rsidRDefault="00697E7A" w:rsidP="006F576B">
            <w:pPr>
              <w:jc w:val="center"/>
              <w:rPr>
                <w:sz w:val="22"/>
                <w:szCs w:val="22"/>
              </w:rPr>
            </w:pPr>
            <w:r w:rsidRPr="006F7777">
              <w:rPr>
                <w:sz w:val="22"/>
                <w:szCs w:val="22"/>
              </w:rPr>
              <w:t>70,0</w:t>
            </w:r>
          </w:p>
        </w:tc>
        <w:tc>
          <w:tcPr>
            <w:tcW w:w="1472" w:type="dxa"/>
            <w:tcBorders>
              <w:top w:val="single" w:sz="8" w:space="0" w:color="000000"/>
              <w:left w:val="single" w:sz="8" w:space="0" w:color="000000"/>
              <w:bottom w:val="single" w:sz="8" w:space="0" w:color="000000"/>
              <w:right w:val="single" w:sz="4" w:space="0" w:color="000000"/>
            </w:tcBorders>
            <w:vAlign w:val="center"/>
          </w:tcPr>
          <w:p w14:paraId="148ADE9E" w14:textId="77777777" w:rsidR="00697E7A" w:rsidRPr="006F7777" w:rsidRDefault="00697E7A" w:rsidP="006F576B">
            <w:pPr>
              <w:jc w:val="center"/>
              <w:rPr>
                <w:sz w:val="22"/>
                <w:szCs w:val="22"/>
              </w:rPr>
            </w:pPr>
            <w:r w:rsidRPr="006F7777">
              <w:rPr>
                <w:sz w:val="22"/>
                <w:szCs w:val="22"/>
              </w:rPr>
              <w:t>64,1</w:t>
            </w:r>
          </w:p>
        </w:tc>
        <w:tc>
          <w:tcPr>
            <w:tcW w:w="1462" w:type="dxa"/>
            <w:tcBorders>
              <w:top w:val="single" w:sz="8" w:space="0" w:color="000000"/>
              <w:left w:val="single" w:sz="4" w:space="0" w:color="000000"/>
              <w:bottom w:val="single" w:sz="8" w:space="0" w:color="000000"/>
              <w:right w:val="single" w:sz="8" w:space="0" w:color="000000"/>
            </w:tcBorders>
            <w:vAlign w:val="center"/>
          </w:tcPr>
          <w:p w14:paraId="2E8B0C6C" w14:textId="77777777" w:rsidR="00697E7A" w:rsidRPr="006F7777" w:rsidRDefault="00697E7A" w:rsidP="006F576B">
            <w:pPr>
              <w:jc w:val="center"/>
              <w:rPr>
                <w:sz w:val="22"/>
                <w:szCs w:val="22"/>
              </w:rPr>
            </w:pPr>
            <w:r w:rsidRPr="006F7777">
              <w:rPr>
                <w:sz w:val="22"/>
                <w:szCs w:val="22"/>
              </w:rPr>
              <w:t>93,2</w:t>
            </w:r>
          </w:p>
        </w:tc>
      </w:tr>
      <w:tr w:rsidR="00697E7A" w14:paraId="3D6DD113"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668AEEA8" w14:textId="77777777" w:rsidR="00697E7A" w:rsidRPr="00360959" w:rsidRDefault="00697E7A" w:rsidP="006F576B">
            <w:pPr>
              <w:ind w:firstLine="67"/>
              <w:jc w:val="center"/>
            </w:pPr>
            <w:r>
              <w:t>4</w:t>
            </w:r>
          </w:p>
        </w:tc>
        <w:tc>
          <w:tcPr>
            <w:tcW w:w="3277" w:type="dxa"/>
            <w:vMerge/>
            <w:tcBorders>
              <w:left w:val="single" w:sz="8" w:space="0" w:color="000000"/>
              <w:bottom w:val="single" w:sz="4" w:space="0" w:color="auto"/>
              <w:right w:val="single" w:sz="8" w:space="0" w:color="000000"/>
            </w:tcBorders>
            <w:vAlign w:val="center"/>
          </w:tcPr>
          <w:p w14:paraId="7AF28CFA"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46174CE1" w14:textId="77777777" w:rsidR="00697E7A" w:rsidRPr="00360959" w:rsidRDefault="00697E7A" w:rsidP="006F576B">
            <w:pPr>
              <w:ind w:hanging="112"/>
              <w:jc w:val="center"/>
            </w:pPr>
            <w:r>
              <w:t>Б</w:t>
            </w:r>
          </w:p>
        </w:tc>
        <w:tc>
          <w:tcPr>
            <w:tcW w:w="1697" w:type="dxa"/>
            <w:gridSpan w:val="2"/>
            <w:tcBorders>
              <w:top w:val="single" w:sz="8" w:space="0" w:color="000000"/>
              <w:left w:val="single" w:sz="8" w:space="0" w:color="000000"/>
              <w:bottom w:val="single" w:sz="8" w:space="0" w:color="000000"/>
              <w:right w:val="single" w:sz="8" w:space="0" w:color="000000"/>
            </w:tcBorders>
            <w:vAlign w:val="center"/>
          </w:tcPr>
          <w:p w14:paraId="06ED2989" w14:textId="77777777" w:rsidR="00697E7A" w:rsidRPr="006F7777" w:rsidRDefault="00697E7A" w:rsidP="006F576B">
            <w:pPr>
              <w:jc w:val="center"/>
              <w:rPr>
                <w:sz w:val="22"/>
                <w:szCs w:val="22"/>
              </w:rPr>
            </w:pPr>
            <w:r w:rsidRPr="006F7777">
              <w:rPr>
                <w:color w:val="000000"/>
                <w:sz w:val="22"/>
                <w:szCs w:val="22"/>
              </w:rPr>
              <w:t>78,3%</w:t>
            </w:r>
          </w:p>
        </w:tc>
        <w:tc>
          <w:tcPr>
            <w:tcW w:w="1476" w:type="dxa"/>
            <w:tcBorders>
              <w:top w:val="single" w:sz="8" w:space="0" w:color="000000"/>
              <w:left w:val="single" w:sz="8" w:space="0" w:color="000000"/>
              <w:bottom w:val="single" w:sz="8" w:space="0" w:color="000000"/>
              <w:right w:val="single" w:sz="8" w:space="0" w:color="000000"/>
            </w:tcBorders>
            <w:vAlign w:val="center"/>
          </w:tcPr>
          <w:p w14:paraId="535F1F6C" w14:textId="77777777" w:rsidR="00697E7A" w:rsidRPr="006F7777" w:rsidRDefault="00697E7A" w:rsidP="006F576B">
            <w:pPr>
              <w:jc w:val="center"/>
              <w:rPr>
                <w:sz w:val="22"/>
                <w:szCs w:val="22"/>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034543FC" w14:textId="77777777" w:rsidR="00697E7A" w:rsidRPr="006F7777" w:rsidRDefault="00697E7A" w:rsidP="006F576B">
            <w:pPr>
              <w:jc w:val="center"/>
              <w:rPr>
                <w:sz w:val="22"/>
                <w:szCs w:val="22"/>
              </w:rPr>
            </w:pPr>
            <w:r w:rsidRPr="006F7777">
              <w:rPr>
                <w:sz w:val="22"/>
                <w:szCs w:val="22"/>
              </w:rPr>
              <w:t>60,0</w:t>
            </w:r>
          </w:p>
        </w:tc>
        <w:tc>
          <w:tcPr>
            <w:tcW w:w="1472" w:type="dxa"/>
            <w:tcBorders>
              <w:top w:val="single" w:sz="8" w:space="0" w:color="000000"/>
              <w:left w:val="single" w:sz="8" w:space="0" w:color="000000"/>
              <w:bottom w:val="single" w:sz="8" w:space="0" w:color="000000"/>
              <w:right w:val="single" w:sz="4" w:space="0" w:color="000000"/>
            </w:tcBorders>
            <w:vAlign w:val="center"/>
          </w:tcPr>
          <w:p w14:paraId="134DD48B" w14:textId="77777777" w:rsidR="00697E7A" w:rsidRPr="006F7777" w:rsidRDefault="00697E7A" w:rsidP="006F576B">
            <w:pPr>
              <w:jc w:val="center"/>
              <w:rPr>
                <w:sz w:val="22"/>
                <w:szCs w:val="22"/>
              </w:rPr>
            </w:pPr>
            <w:r w:rsidRPr="006F7777">
              <w:rPr>
                <w:sz w:val="22"/>
                <w:szCs w:val="22"/>
              </w:rPr>
              <w:t>64,1</w:t>
            </w:r>
          </w:p>
        </w:tc>
        <w:tc>
          <w:tcPr>
            <w:tcW w:w="1462" w:type="dxa"/>
            <w:tcBorders>
              <w:top w:val="single" w:sz="8" w:space="0" w:color="000000"/>
              <w:left w:val="single" w:sz="4" w:space="0" w:color="000000"/>
              <w:bottom w:val="single" w:sz="8" w:space="0" w:color="000000"/>
              <w:right w:val="single" w:sz="8" w:space="0" w:color="000000"/>
            </w:tcBorders>
            <w:vAlign w:val="center"/>
          </w:tcPr>
          <w:p w14:paraId="2BDFA29B" w14:textId="77777777" w:rsidR="00697E7A" w:rsidRPr="006F7777" w:rsidRDefault="00697E7A" w:rsidP="006F576B">
            <w:pPr>
              <w:jc w:val="center"/>
              <w:rPr>
                <w:sz w:val="22"/>
                <w:szCs w:val="22"/>
              </w:rPr>
            </w:pPr>
            <w:r w:rsidRPr="006F7777">
              <w:rPr>
                <w:sz w:val="22"/>
                <w:szCs w:val="22"/>
              </w:rPr>
              <w:t>87,5</w:t>
            </w:r>
          </w:p>
        </w:tc>
      </w:tr>
      <w:tr w:rsidR="00697E7A" w14:paraId="6DD5FC02" w14:textId="77777777" w:rsidTr="006F576B">
        <w:trPr>
          <w:trHeight w:val="57"/>
        </w:trPr>
        <w:tc>
          <w:tcPr>
            <w:tcW w:w="1730" w:type="dxa"/>
            <w:tcBorders>
              <w:top w:val="single" w:sz="8" w:space="0" w:color="000000"/>
              <w:left w:val="single" w:sz="8" w:space="0" w:color="000000"/>
              <w:bottom w:val="single" w:sz="8" w:space="0" w:color="000000"/>
              <w:right w:val="single" w:sz="4" w:space="0" w:color="auto"/>
            </w:tcBorders>
            <w:vAlign w:val="center"/>
          </w:tcPr>
          <w:p w14:paraId="38FAABA8" w14:textId="77777777" w:rsidR="00697E7A" w:rsidRPr="00360959" w:rsidRDefault="00697E7A" w:rsidP="006F576B">
            <w:pPr>
              <w:ind w:firstLine="67"/>
              <w:jc w:val="center"/>
            </w:pPr>
            <w:r>
              <w:t>5</w:t>
            </w:r>
          </w:p>
        </w:tc>
        <w:tc>
          <w:tcPr>
            <w:tcW w:w="3277" w:type="dxa"/>
            <w:tcBorders>
              <w:top w:val="single" w:sz="4" w:space="0" w:color="auto"/>
              <w:left w:val="single" w:sz="4" w:space="0" w:color="auto"/>
              <w:bottom w:val="single" w:sz="4" w:space="0" w:color="auto"/>
              <w:right w:val="single" w:sz="4" w:space="0" w:color="auto"/>
            </w:tcBorders>
            <w:vAlign w:val="center"/>
          </w:tcPr>
          <w:p w14:paraId="03981923" w14:textId="77777777" w:rsidR="00697E7A" w:rsidRPr="00360959" w:rsidRDefault="00697E7A" w:rsidP="006F576B">
            <w:r w:rsidRPr="00360959">
              <w:rPr>
                <w:w w:val="105"/>
              </w:rPr>
              <w:t xml:space="preserve">Понимание основного содержания прослушанного текста </w:t>
            </w:r>
          </w:p>
        </w:tc>
        <w:tc>
          <w:tcPr>
            <w:tcW w:w="1681" w:type="dxa"/>
            <w:tcBorders>
              <w:top w:val="single" w:sz="8" w:space="0" w:color="000000"/>
              <w:left w:val="single" w:sz="4" w:space="0" w:color="auto"/>
              <w:bottom w:val="single" w:sz="8" w:space="0" w:color="000000"/>
              <w:right w:val="single" w:sz="8" w:space="0" w:color="000000"/>
            </w:tcBorders>
            <w:vAlign w:val="center"/>
          </w:tcPr>
          <w:p w14:paraId="7D0903AA" w14:textId="77777777" w:rsidR="00697E7A" w:rsidRPr="00360959" w:rsidRDefault="00697E7A" w:rsidP="006F576B">
            <w:pPr>
              <w:ind w:hanging="112"/>
              <w:jc w:val="center"/>
            </w:pPr>
            <w:r>
              <w:t>Б</w:t>
            </w:r>
          </w:p>
        </w:tc>
        <w:tc>
          <w:tcPr>
            <w:tcW w:w="1697" w:type="dxa"/>
            <w:gridSpan w:val="2"/>
            <w:tcBorders>
              <w:top w:val="single" w:sz="8" w:space="0" w:color="000000"/>
              <w:left w:val="single" w:sz="8" w:space="0" w:color="000000"/>
              <w:bottom w:val="single" w:sz="8" w:space="0" w:color="000000"/>
              <w:right w:val="single" w:sz="8" w:space="0" w:color="000000"/>
            </w:tcBorders>
            <w:vAlign w:val="center"/>
          </w:tcPr>
          <w:p w14:paraId="5DDE9A8D" w14:textId="77777777" w:rsidR="00697E7A" w:rsidRPr="006F7777" w:rsidRDefault="00697E7A" w:rsidP="006F576B">
            <w:pPr>
              <w:jc w:val="center"/>
              <w:rPr>
                <w:sz w:val="22"/>
                <w:szCs w:val="22"/>
              </w:rPr>
            </w:pPr>
            <w:r w:rsidRPr="006F7777">
              <w:rPr>
                <w:color w:val="000000"/>
                <w:sz w:val="22"/>
                <w:szCs w:val="22"/>
              </w:rPr>
              <w:t>87,0%</w:t>
            </w:r>
          </w:p>
        </w:tc>
        <w:tc>
          <w:tcPr>
            <w:tcW w:w="1476" w:type="dxa"/>
            <w:tcBorders>
              <w:top w:val="single" w:sz="8" w:space="0" w:color="000000"/>
              <w:left w:val="single" w:sz="8" w:space="0" w:color="000000"/>
              <w:bottom w:val="single" w:sz="8" w:space="0" w:color="000000"/>
              <w:right w:val="single" w:sz="8" w:space="0" w:color="000000"/>
            </w:tcBorders>
            <w:vAlign w:val="center"/>
          </w:tcPr>
          <w:p w14:paraId="3FDBEE90" w14:textId="77777777" w:rsidR="00697E7A" w:rsidRPr="006F7777" w:rsidRDefault="00697E7A" w:rsidP="006F576B">
            <w:pPr>
              <w:jc w:val="center"/>
              <w:rPr>
                <w:sz w:val="22"/>
                <w:szCs w:val="22"/>
              </w:rPr>
            </w:pPr>
            <w:r w:rsidRPr="006F7777">
              <w:rPr>
                <w:sz w:val="22"/>
                <w:szCs w:val="22"/>
              </w:rPr>
              <w:t>40,0</w:t>
            </w:r>
          </w:p>
        </w:tc>
        <w:tc>
          <w:tcPr>
            <w:tcW w:w="1472" w:type="dxa"/>
            <w:tcBorders>
              <w:top w:val="single" w:sz="8" w:space="0" w:color="000000"/>
              <w:left w:val="single" w:sz="8" w:space="0" w:color="000000"/>
              <w:bottom w:val="single" w:sz="8" w:space="0" w:color="000000"/>
              <w:right w:val="single" w:sz="8" w:space="0" w:color="000000"/>
            </w:tcBorders>
            <w:vAlign w:val="center"/>
          </w:tcPr>
          <w:p w14:paraId="735BCDE5" w14:textId="77777777" w:rsidR="00697E7A" w:rsidRPr="006F7777" w:rsidRDefault="00697E7A" w:rsidP="006F576B">
            <w:pPr>
              <w:jc w:val="center"/>
              <w:rPr>
                <w:sz w:val="22"/>
                <w:szCs w:val="22"/>
              </w:rPr>
            </w:pPr>
            <w:r w:rsidRPr="006F7777">
              <w:rPr>
                <w:sz w:val="22"/>
                <w:szCs w:val="22"/>
              </w:rPr>
              <w:t>64,0</w:t>
            </w:r>
          </w:p>
        </w:tc>
        <w:tc>
          <w:tcPr>
            <w:tcW w:w="1472" w:type="dxa"/>
            <w:tcBorders>
              <w:top w:val="single" w:sz="8" w:space="0" w:color="000000"/>
              <w:left w:val="single" w:sz="8" w:space="0" w:color="000000"/>
              <w:bottom w:val="single" w:sz="8" w:space="0" w:color="000000"/>
              <w:right w:val="single" w:sz="4" w:space="0" w:color="000000"/>
            </w:tcBorders>
            <w:vAlign w:val="center"/>
          </w:tcPr>
          <w:p w14:paraId="23F6C440" w14:textId="77777777" w:rsidR="00697E7A" w:rsidRPr="006F7777" w:rsidRDefault="00697E7A" w:rsidP="006F576B">
            <w:pPr>
              <w:jc w:val="center"/>
              <w:rPr>
                <w:sz w:val="22"/>
                <w:szCs w:val="22"/>
              </w:rPr>
            </w:pPr>
            <w:r w:rsidRPr="006F7777">
              <w:rPr>
                <w:sz w:val="22"/>
                <w:szCs w:val="22"/>
              </w:rPr>
              <w:t>74,9</w:t>
            </w:r>
          </w:p>
        </w:tc>
        <w:tc>
          <w:tcPr>
            <w:tcW w:w="1462" w:type="dxa"/>
            <w:tcBorders>
              <w:top w:val="single" w:sz="8" w:space="0" w:color="000000"/>
              <w:left w:val="single" w:sz="4" w:space="0" w:color="000000"/>
              <w:bottom w:val="single" w:sz="8" w:space="0" w:color="000000"/>
              <w:right w:val="single" w:sz="8" w:space="0" w:color="000000"/>
            </w:tcBorders>
            <w:vAlign w:val="center"/>
          </w:tcPr>
          <w:p w14:paraId="4CD3A10B" w14:textId="77777777" w:rsidR="00697E7A" w:rsidRPr="006F7777" w:rsidRDefault="00697E7A" w:rsidP="006F576B">
            <w:pPr>
              <w:jc w:val="center"/>
              <w:rPr>
                <w:sz w:val="22"/>
                <w:szCs w:val="22"/>
              </w:rPr>
            </w:pPr>
            <w:r w:rsidRPr="006F7777">
              <w:rPr>
                <w:sz w:val="22"/>
                <w:szCs w:val="22"/>
              </w:rPr>
              <w:t>95,5</w:t>
            </w:r>
          </w:p>
        </w:tc>
      </w:tr>
      <w:tr w:rsidR="00697E7A" w14:paraId="48AA943B"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4531D0D6" w14:textId="77777777" w:rsidR="00697E7A" w:rsidRPr="00360959" w:rsidRDefault="00697E7A" w:rsidP="006F576B">
            <w:pPr>
              <w:ind w:firstLine="67"/>
              <w:jc w:val="center"/>
            </w:pPr>
            <w:r>
              <w:t>6</w:t>
            </w:r>
          </w:p>
        </w:tc>
        <w:tc>
          <w:tcPr>
            <w:tcW w:w="3277" w:type="dxa"/>
            <w:vMerge w:val="restart"/>
            <w:tcBorders>
              <w:top w:val="single" w:sz="4" w:space="0" w:color="auto"/>
              <w:left w:val="single" w:sz="8" w:space="0" w:color="000000"/>
              <w:right w:val="single" w:sz="8" w:space="0" w:color="000000"/>
            </w:tcBorders>
            <w:vAlign w:val="center"/>
          </w:tcPr>
          <w:p w14:paraId="2325822D" w14:textId="77777777" w:rsidR="00697E7A" w:rsidRPr="00360959" w:rsidRDefault="00697E7A" w:rsidP="006F576B">
            <w:r w:rsidRPr="00360959">
              <w:rPr>
                <w:w w:val="105"/>
              </w:rPr>
              <w:t>Понимание в прослушанном т</w:t>
            </w:r>
            <w:r>
              <w:rPr>
                <w:w w:val="105"/>
              </w:rPr>
              <w:t>ексте запрашиваемой информации и представление её в виде несплошного текста (таблицы)</w:t>
            </w:r>
          </w:p>
        </w:tc>
        <w:tc>
          <w:tcPr>
            <w:tcW w:w="1681" w:type="dxa"/>
            <w:tcBorders>
              <w:top w:val="single" w:sz="8" w:space="0" w:color="000000"/>
              <w:left w:val="single" w:sz="8" w:space="0" w:color="000000"/>
              <w:bottom w:val="single" w:sz="8" w:space="0" w:color="000000"/>
              <w:right w:val="single" w:sz="8" w:space="0" w:color="000000"/>
            </w:tcBorders>
            <w:vAlign w:val="center"/>
          </w:tcPr>
          <w:p w14:paraId="70FFC96B" w14:textId="77777777" w:rsidR="00697E7A" w:rsidRPr="00360959" w:rsidRDefault="00697E7A" w:rsidP="006F576B">
            <w:pPr>
              <w:ind w:hanging="112"/>
              <w:jc w:val="center"/>
            </w:pPr>
            <w:r>
              <w:t>П</w:t>
            </w:r>
          </w:p>
        </w:tc>
        <w:tc>
          <w:tcPr>
            <w:tcW w:w="1697" w:type="dxa"/>
            <w:gridSpan w:val="2"/>
            <w:tcBorders>
              <w:top w:val="single" w:sz="8" w:space="0" w:color="000000"/>
              <w:left w:val="single" w:sz="8" w:space="0" w:color="000000"/>
              <w:bottom w:val="single" w:sz="8" w:space="0" w:color="000000"/>
              <w:right w:val="single" w:sz="8" w:space="0" w:color="000000"/>
            </w:tcBorders>
            <w:vAlign w:val="center"/>
          </w:tcPr>
          <w:p w14:paraId="1FDEFC3E" w14:textId="77777777" w:rsidR="00697E7A" w:rsidRPr="006F7777" w:rsidRDefault="00697E7A" w:rsidP="006F576B">
            <w:pPr>
              <w:jc w:val="center"/>
              <w:rPr>
                <w:sz w:val="22"/>
                <w:szCs w:val="22"/>
              </w:rPr>
            </w:pPr>
            <w:r w:rsidRPr="006F7777">
              <w:rPr>
                <w:color w:val="000000"/>
                <w:sz w:val="22"/>
                <w:szCs w:val="22"/>
              </w:rPr>
              <w:t>94,9%</w:t>
            </w:r>
          </w:p>
        </w:tc>
        <w:tc>
          <w:tcPr>
            <w:tcW w:w="1476" w:type="dxa"/>
            <w:tcBorders>
              <w:top w:val="single" w:sz="8" w:space="0" w:color="000000"/>
              <w:left w:val="single" w:sz="8" w:space="0" w:color="000000"/>
              <w:bottom w:val="single" w:sz="8" w:space="0" w:color="000000"/>
              <w:right w:val="single" w:sz="8" w:space="0" w:color="000000"/>
            </w:tcBorders>
            <w:vAlign w:val="center"/>
          </w:tcPr>
          <w:p w14:paraId="487F9F6E" w14:textId="77777777" w:rsidR="00697E7A" w:rsidRPr="006F7777" w:rsidRDefault="00697E7A" w:rsidP="006F576B">
            <w:pPr>
              <w:jc w:val="center"/>
              <w:rPr>
                <w:sz w:val="22"/>
                <w:szCs w:val="22"/>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63140EAF" w14:textId="77777777" w:rsidR="00697E7A" w:rsidRPr="006F7777" w:rsidRDefault="00697E7A" w:rsidP="006F576B">
            <w:pPr>
              <w:jc w:val="center"/>
              <w:rPr>
                <w:sz w:val="22"/>
                <w:szCs w:val="22"/>
              </w:rPr>
            </w:pPr>
            <w:r w:rsidRPr="006F7777">
              <w:rPr>
                <w:sz w:val="22"/>
                <w:szCs w:val="22"/>
              </w:rPr>
              <w:t>70,0</w:t>
            </w:r>
          </w:p>
        </w:tc>
        <w:tc>
          <w:tcPr>
            <w:tcW w:w="1472" w:type="dxa"/>
            <w:tcBorders>
              <w:top w:val="single" w:sz="8" w:space="0" w:color="000000"/>
              <w:left w:val="single" w:sz="8" w:space="0" w:color="000000"/>
              <w:bottom w:val="single" w:sz="8" w:space="0" w:color="000000"/>
              <w:right w:val="single" w:sz="4" w:space="0" w:color="000000"/>
            </w:tcBorders>
            <w:vAlign w:val="center"/>
          </w:tcPr>
          <w:p w14:paraId="1384339B" w14:textId="77777777" w:rsidR="00697E7A" w:rsidRPr="006F7777" w:rsidRDefault="00697E7A" w:rsidP="006F576B">
            <w:pPr>
              <w:jc w:val="center"/>
              <w:rPr>
                <w:sz w:val="22"/>
                <w:szCs w:val="22"/>
              </w:rPr>
            </w:pPr>
            <w:r w:rsidRPr="006F7777">
              <w:rPr>
                <w:sz w:val="22"/>
                <w:szCs w:val="22"/>
              </w:rPr>
              <w:t>97,4</w:t>
            </w:r>
          </w:p>
        </w:tc>
        <w:tc>
          <w:tcPr>
            <w:tcW w:w="1462" w:type="dxa"/>
            <w:tcBorders>
              <w:top w:val="single" w:sz="8" w:space="0" w:color="000000"/>
              <w:left w:val="single" w:sz="4" w:space="0" w:color="000000"/>
              <w:bottom w:val="single" w:sz="8" w:space="0" w:color="000000"/>
              <w:right w:val="single" w:sz="8" w:space="0" w:color="000000"/>
            </w:tcBorders>
            <w:vAlign w:val="center"/>
          </w:tcPr>
          <w:p w14:paraId="51BC8797" w14:textId="77777777" w:rsidR="00697E7A" w:rsidRPr="006F7777" w:rsidRDefault="00697E7A" w:rsidP="006F576B">
            <w:pPr>
              <w:jc w:val="center"/>
              <w:rPr>
                <w:sz w:val="22"/>
                <w:szCs w:val="22"/>
              </w:rPr>
            </w:pPr>
            <w:r w:rsidRPr="006F7777">
              <w:rPr>
                <w:sz w:val="22"/>
                <w:szCs w:val="22"/>
              </w:rPr>
              <w:t>97,7</w:t>
            </w:r>
          </w:p>
        </w:tc>
      </w:tr>
      <w:tr w:rsidR="00697E7A" w14:paraId="3B7A40D2"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5305763F" w14:textId="77777777" w:rsidR="00697E7A" w:rsidRPr="00360959" w:rsidRDefault="00697E7A" w:rsidP="006F576B">
            <w:pPr>
              <w:ind w:firstLine="67"/>
              <w:jc w:val="center"/>
            </w:pPr>
            <w:r>
              <w:t>7</w:t>
            </w:r>
          </w:p>
        </w:tc>
        <w:tc>
          <w:tcPr>
            <w:tcW w:w="3277" w:type="dxa"/>
            <w:vMerge/>
            <w:tcBorders>
              <w:left w:val="single" w:sz="8" w:space="0" w:color="000000"/>
              <w:right w:val="single" w:sz="8" w:space="0" w:color="000000"/>
            </w:tcBorders>
            <w:vAlign w:val="center"/>
          </w:tcPr>
          <w:p w14:paraId="13962E6C"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037FAF6B" w14:textId="77777777" w:rsidR="00697E7A" w:rsidRPr="00360959" w:rsidRDefault="00697E7A" w:rsidP="006F576B">
            <w:pPr>
              <w:ind w:hanging="112"/>
              <w:jc w:val="center"/>
            </w:pPr>
            <w:r>
              <w:t>П</w:t>
            </w:r>
          </w:p>
        </w:tc>
        <w:tc>
          <w:tcPr>
            <w:tcW w:w="1697" w:type="dxa"/>
            <w:gridSpan w:val="2"/>
            <w:tcBorders>
              <w:top w:val="single" w:sz="8" w:space="0" w:color="000000"/>
              <w:left w:val="single" w:sz="8" w:space="0" w:color="000000"/>
              <w:bottom w:val="single" w:sz="8" w:space="0" w:color="000000"/>
              <w:right w:val="single" w:sz="8" w:space="0" w:color="000000"/>
            </w:tcBorders>
            <w:vAlign w:val="center"/>
          </w:tcPr>
          <w:p w14:paraId="5479489A" w14:textId="77777777" w:rsidR="00697E7A" w:rsidRPr="006F7777" w:rsidRDefault="00697E7A" w:rsidP="006F576B">
            <w:pPr>
              <w:jc w:val="center"/>
              <w:rPr>
                <w:sz w:val="22"/>
                <w:szCs w:val="22"/>
              </w:rPr>
            </w:pPr>
            <w:r w:rsidRPr="006F7777">
              <w:rPr>
                <w:color w:val="000000"/>
                <w:sz w:val="22"/>
                <w:szCs w:val="22"/>
              </w:rPr>
              <w:t>97,1%</w:t>
            </w:r>
          </w:p>
        </w:tc>
        <w:tc>
          <w:tcPr>
            <w:tcW w:w="1476" w:type="dxa"/>
            <w:tcBorders>
              <w:top w:val="single" w:sz="8" w:space="0" w:color="000000"/>
              <w:left w:val="single" w:sz="8" w:space="0" w:color="000000"/>
              <w:bottom w:val="single" w:sz="8" w:space="0" w:color="000000"/>
              <w:right w:val="single" w:sz="8" w:space="0" w:color="000000"/>
            </w:tcBorders>
            <w:vAlign w:val="center"/>
          </w:tcPr>
          <w:p w14:paraId="4BE326A5" w14:textId="77777777" w:rsidR="00697E7A" w:rsidRPr="006F7777" w:rsidRDefault="00697E7A" w:rsidP="006F576B">
            <w:pPr>
              <w:jc w:val="center"/>
              <w:rPr>
                <w:sz w:val="22"/>
                <w:szCs w:val="22"/>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644E5497" w14:textId="77777777" w:rsidR="00697E7A" w:rsidRPr="006F7777" w:rsidRDefault="00697E7A" w:rsidP="006F576B">
            <w:pPr>
              <w:jc w:val="center"/>
              <w:rPr>
                <w:sz w:val="22"/>
                <w:szCs w:val="22"/>
              </w:rPr>
            </w:pPr>
            <w:r w:rsidRPr="006F7777">
              <w:rPr>
                <w:sz w:val="22"/>
                <w:szCs w:val="22"/>
              </w:rPr>
              <w:t>80,0</w:t>
            </w:r>
          </w:p>
        </w:tc>
        <w:tc>
          <w:tcPr>
            <w:tcW w:w="1472" w:type="dxa"/>
            <w:tcBorders>
              <w:top w:val="single" w:sz="8" w:space="0" w:color="000000"/>
              <w:left w:val="single" w:sz="8" w:space="0" w:color="000000"/>
              <w:bottom w:val="single" w:sz="8" w:space="0" w:color="000000"/>
              <w:right w:val="single" w:sz="4" w:space="0" w:color="000000"/>
            </w:tcBorders>
            <w:vAlign w:val="center"/>
          </w:tcPr>
          <w:p w14:paraId="2C101E17" w14:textId="77777777" w:rsidR="00697E7A" w:rsidRPr="006F7777" w:rsidRDefault="00697E7A" w:rsidP="006F576B">
            <w:pPr>
              <w:jc w:val="center"/>
              <w:rPr>
                <w:sz w:val="22"/>
                <w:szCs w:val="22"/>
              </w:rPr>
            </w:pPr>
            <w:r w:rsidRPr="006F7777">
              <w:rPr>
                <w:sz w:val="22"/>
                <w:szCs w:val="22"/>
              </w:rPr>
              <w:t>97,4</w:t>
            </w:r>
          </w:p>
        </w:tc>
        <w:tc>
          <w:tcPr>
            <w:tcW w:w="1462" w:type="dxa"/>
            <w:tcBorders>
              <w:top w:val="single" w:sz="8" w:space="0" w:color="000000"/>
              <w:left w:val="single" w:sz="4" w:space="0" w:color="000000"/>
              <w:bottom w:val="single" w:sz="8" w:space="0" w:color="000000"/>
              <w:right w:val="single" w:sz="8" w:space="0" w:color="000000"/>
            </w:tcBorders>
            <w:vAlign w:val="center"/>
          </w:tcPr>
          <w:p w14:paraId="015F2E27" w14:textId="77777777" w:rsidR="00697E7A" w:rsidRPr="006F7777" w:rsidRDefault="00697E7A" w:rsidP="006F576B">
            <w:pPr>
              <w:jc w:val="center"/>
              <w:rPr>
                <w:sz w:val="22"/>
                <w:szCs w:val="22"/>
              </w:rPr>
            </w:pPr>
            <w:r w:rsidRPr="006F7777">
              <w:rPr>
                <w:sz w:val="22"/>
                <w:szCs w:val="22"/>
              </w:rPr>
              <w:t>100,0</w:t>
            </w:r>
          </w:p>
        </w:tc>
      </w:tr>
      <w:tr w:rsidR="00697E7A" w14:paraId="6C8DEA3F"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5C158A09" w14:textId="77777777" w:rsidR="00697E7A" w:rsidRPr="00360959" w:rsidRDefault="00697E7A" w:rsidP="006F576B">
            <w:pPr>
              <w:ind w:firstLine="67"/>
              <w:jc w:val="center"/>
            </w:pPr>
            <w:r>
              <w:t>8</w:t>
            </w:r>
          </w:p>
        </w:tc>
        <w:tc>
          <w:tcPr>
            <w:tcW w:w="3277" w:type="dxa"/>
            <w:vMerge/>
            <w:tcBorders>
              <w:left w:val="single" w:sz="8" w:space="0" w:color="000000"/>
              <w:right w:val="single" w:sz="8" w:space="0" w:color="000000"/>
            </w:tcBorders>
            <w:vAlign w:val="center"/>
          </w:tcPr>
          <w:p w14:paraId="415D6717"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3748C5CE" w14:textId="77777777" w:rsidR="00697E7A" w:rsidRPr="00360959" w:rsidRDefault="00697E7A" w:rsidP="006F576B">
            <w:pPr>
              <w:ind w:hanging="112"/>
              <w:jc w:val="center"/>
            </w:pPr>
            <w:r>
              <w:t>П</w:t>
            </w:r>
          </w:p>
        </w:tc>
        <w:tc>
          <w:tcPr>
            <w:tcW w:w="1697" w:type="dxa"/>
            <w:gridSpan w:val="2"/>
            <w:tcBorders>
              <w:top w:val="single" w:sz="8" w:space="0" w:color="000000"/>
              <w:left w:val="single" w:sz="8" w:space="0" w:color="000000"/>
              <w:bottom w:val="single" w:sz="8" w:space="0" w:color="000000"/>
              <w:right w:val="single" w:sz="8" w:space="0" w:color="000000"/>
            </w:tcBorders>
            <w:vAlign w:val="center"/>
          </w:tcPr>
          <w:p w14:paraId="7DD9519D" w14:textId="77777777" w:rsidR="00697E7A" w:rsidRPr="006F7777" w:rsidRDefault="00697E7A" w:rsidP="006F576B">
            <w:pPr>
              <w:jc w:val="center"/>
              <w:rPr>
                <w:sz w:val="22"/>
                <w:szCs w:val="22"/>
              </w:rPr>
            </w:pPr>
            <w:r w:rsidRPr="006F7777">
              <w:rPr>
                <w:color w:val="000000"/>
                <w:sz w:val="22"/>
                <w:szCs w:val="22"/>
              </w:rPr>
              <w:t>99,3%</w:t>
            </w:r>
          </w:p>
        </w:tc>
        <w:tc>
          <w:tcPr>
            <w:tcW w:w="1476" w:type="dxa"/>
            <w:tcBorders>
              <w:top w:val="single" w:sz="8" w:space="0" w:color="000000"/>
              <w:left w:val="single" w:sz="8" w:space="0" w:color="000000"/>
              <w:bottom w:val="single" w:sz="8" w:space="0" w:color="000000"/>
              <w:right w:val="single" w:sz="8" w:space="0" w:color="000000"/>
            </w:tcBorders>
            <w:vAlign w:val="center"/>
          </w:tcPr>
          <w:p w14:paraId="151CF5D0" w14:textId="77777777" w:rsidR="00697E7A" w:rsidRPr="006F7777" w:rsidRDefault="00697E7A" w:rsidP="006F576B">
            <w:pPr>
              <w:jc w:val="center"/>
              <w:rPr>
                <w:sz w:val="22"/>
                <w:szCs w:val="22"/>
              </w:rPr>
            </w:pPr>
            <w:r w:rsidRPr="006F7777">
              <w:rPr>
                <w:sz w:val="22"/>
                <w:szCs w:val="22"/>
              </w:rPr>
              <w:t>100,0</w:t>
            </w:r>
          </w:p>
        </w:tc>
        <w:tc>
          <w:tcPr>
            <w:tcW w:w="1472" w:type="dxa"/>
            <w:tcBorders>
              <w:top w:val="single" w:sz="8" w:space="0" w:color="000000"/>
              <w:left w:val="single" w:sz="8" w:space="0" w:color="000000"/>
              <w:bottom w:val="single" w:sz="8" w:space="0" w:color="000000"/>
              <w:right w:val="single" w:sz="8" w:space="0" w:color="000000"/>
            </w:tcBorders>
            <w:vAlign w:val="center"/>
          </w:tcPr>
          <w:p w14:paraId="130EF71F" w14:textId="77777777" w:rsidR="00697E7A" w:rsidRPr="006F7777" w:rsidRDefault="00697E7A" w:rsidP="006F576B">
            <w:pPr>
              <w:jc w:val="center"/>
              <w:rPr>
                <w:sz w:val="22"/>
                <w:szCs w:val="22"/>
              </w:rPr>
            </w:pPr>
            <w:r w:rsidRPr="006F7777">
              <w:rPr>
                <w:sz w:val="22"/>
                <w:szCs w:val="22"/>
              </w:rPr>
              <w:t>100,0</w:t>
            </w:r>
          </w:p>
        </w:tc>
        <w:tc>
          <w:tcPr>
            <w:tcW w:w="1472" w:type="dxa"/>
            <w:tcBorders>
              <w:top w:val="single" w:sz="8" w:space="0" w:color="000000"/>
              <w:left w:val="single" w:sz="8" w:space="0" w:color="000000"/>
              <w:bottom w:val="single" w:sz="8" w:space="0" w:color="000000"/>
              <w:right w:val="single" w:sz="4" w:space="0" w:color="000000"/>
            </w:tcBorders>
            <w:vAlign w:val="center"/>
          </w:tcPr>
          <w:p w14:paraId="402B0979" w14:textId="77777777" w:rsidR="00697E7A" w:rsidRPr="006F7777" w:rsidRDefault="00697E7A" w:rsidP="006F576B">
            <w:pPr>
              <w:jc w:val="center"/>
              <w:rPr>
                <w:sz w:val="22"/>
                <w:szCs w:val="22"/>
              </w:rPr>
            </w:pPr>
            <w:r w:rsidRPr="006F7777">
              <w:rPr>
                <w:sz w:val="22"/>
                <w:szCs w:val="22"/>
              </w:rPr>
              <w:t>97,4</w:t>
            </w:r>
          </w:p>
        </w:tc>
        <w:tc>
          <w:tcPr>
            <w:tcW w:w="1462" w:type="dxa"/>
            <w:tcBorders>
              <w:top w:val="single" w:sz="8" w:space="0" w:color="000000"/>
              <w:left w:val="single" w:sz="4" w:space="0" w:color="000000"/>
              <w:bottom w:val="single" w:sz="8" w:space="0" w:color="000000"/>
              <w:right w:val="single" w:sz="8" w:space="0" w:color="000000"/>
            </w:tcBorders>
            <w:vAlign w:val="center"/>
          </w:tcPr>
          <w:p w14:paraId="4E173D0D" w14:textId="77777777" w:rsidR="00697E7A" w:rsidRPr="006F7777" w:rsidRDefault="00697E7A" w:rsidP="006F576B">
            <w:pPr>
              <w:jc w:val="center"/>
              <w:rPr>
                <w:sz w:val="22"/>
                <w:szCs w:val="22"/>
              </w:rPr>
            </w:pPr>
            <w:r w:rsidRPr="006F7777">
              <w:rPr>
                <w:sz w:val="22"/>
                <w:szCs w:val="22"/>
              </w:rPr>
              <w:t>100,0</w:t>
            </w:r>
          </w:p>
        </w:tc>
      </w:tr>
      <w:tr w:rsidR="00697E7A" w14:paraId="66D6CD1F"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1B605A84" w14:textId="77777777" w:rsidR="00697E7A" w:rsidRPr="00360959" w:rsidRDefault="00697E7A" w:rsidP="006F576B">
            <w:pPr>
              <w:ind w:firstLine="67"/>
              <w:jc w:val="center"/>
            </w:pPr>
            <w:r>
              <w:t>9</w:t>
            </w:r>
          </w:p>
        </w:tc>
        <w:tc>
          <w:tcPr>
            <w:tcW w:w="3277" w:type="dxa"/>
            <w:vMerge/>
            <w:tcBorders>
              <w:left w:val="single" w:sz="8" w:space="0" w:color="000000"/>
              <w:right w:val="single" w:sz="8" w:space="0" w:color="000000"/>
            </w:tcBorders>
            <w:vAlign w:val="center"/>
          </w:tcPr>
          <w:p w14:paraId="5A7D3585"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107B18AB" w14:textId="77777777" w:rsidR="00697E7A" w:rsidRPr="00360959" w:rsidRDefault="00697E7A" w:rsidP="006F576B">
            <w:pPr>
              <w:ind w:hanging="112"/>
              <w:jc w:val="center"/>
            </w:pPr>
            <w:r>
              <w:t>П</w:t>
            </w:r>
          </w:p>
        </w:tc>
        <w:tc>
          <w:tcPr>
            <w:tcW w:w="1697" w:type="dxa"/>
            <w:gridSpan w:val="2"/>
            <w:tcBorders>
              <w:top w:val="single" w:sz="8" w:space="0" w:color="000000"/>
              <w:left w:val="single" w:sz="8" w:space="0" w:color="000000"/>
              <w:bottom w:val="single" w:sz="8" w:space="0" w:color="000000"/>
              <w:right w:val="single" w:sz="8" w:space="0" w:color="000000"/>
            </w:tcBorders>
            <w:vAlign w:val="center"/>
          </w:tcPr>
          <w:p w14:paraId="5D6E1A6E" w14:textId="77777777" w:rsidR="00697E7A" w:rsidRPr="006F7777" w:rsidRDefault="00697E7A" w:rsidP="006F576B">
            <w:pPr>
              <w:jc w:val="center"/>
              <w:rPr>
                <w:sz w:val="22"/>
                <w:szCs w:val="22"/>
              </w:rPr>
            </w:pPr>
            <w:r w:rsidRPr="006F7777">
              <w:rPr>
                <w:color w:val="000000"/>
                <w:sz w:val="22"/>
                <w:szCs w:val="22"/>
              </w:rPr>
              <w:t>76,1%</w:t>
            </w:r>
          </w:p>
        </w:tc>
        <w:tc>
          <w:tcPr>
            <w:tcW w:w="1476" w:type="dxa"/>
            <w:tcBorders>
              <w:top w:val="single" w:sz="8" w:space="0" w:color="000000"/>
              <w:left w:val="single" w:sz="8" w:space="0" w:color="000000"/>
              <w:bottom w:val="single" w:sz="8" w:space="0" w:color="000000"/>
              <w:right w:val="single" w:sz="8" w:space="0" w:color="000000"/>
            </w:tcBorders>
            <w:vAlign w:val="center"/>
          </w:tcPr>
          <w:p w14:paraId="63F8E4A5" w14:textId="77777777" w:rsidR="00697E7A" w:rsidRPr="006F7777" w:rsidRDefault="00697E7A" w:rsidP="006F576B">
            <w:pPr>
              <w:jc w:val="center"/>
              <w:rPr>
                <w:sz w:val="22"/>
                <w:szCs w:val="22"/>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5E68835A" w14:textId="77777777" w:rsidR="00697E7A" w:rsidRPr="006F7777" w:rsidRDefault="00697E7A" w:rsidP="006F576B">
            <w:pPr>
              <w:jc w:val="center"/>
              <w:rPr>
                <w:sz w:val="22"/>
                <w:szCs w:val="22"/>
              </w:rPr>
            </w:pPr>
            <w:r w:rsidRPr="006F7777">
              <w:rPr>
                <w:sz w:val="22"/>
                <w:szCs w:val="22"/>
              </w:rPr>
              <w:t>50,0</w:t>
            </w:r>
          </w:p>
        </w:tc>
        <w:tc>
          <w:tcPr>
            <w:tcW w:w="1472" w:type="dxa"/>
            <w:tcBorders>
              <w:top w:val="single" w:sz="8" w:space="0" w:color="000000"/>
              <w:left w:val="single" w:sz="8" w:space="0" w:color="000000"/>
              <w:bottom w:val="single" w:sz="8" w:space="0" w:color="000000"/>
              <w:right w:val="single" w:sz="4" w:space="0" w:color="000000"/>
            </w:tcBorders>
            <w:vAlign w:val="center"/>
          </w:tcPr>
          <w:p w14:paraId="6A8405BC" w14:textId="77777777" w:rsidR="00697E7A" w:rsidRPr="006F7777" w:rsidRDefault="00697E7A" w:rsidP="006F576B">
            <w:pPr>
              <w:jc w:val="center"/>
              <w:rPr>
                <w:sz w:val="22"/>
                <w:szCs w:val="22"/>
              </w:rPr>
            </w:pPr>
            <w:r w:rsidRPr="006F7777">
              <w:rPr>
                <w:sz w:val="22"/>
                <w:szCs w:val="22"/>
              </w:rPr>
              <w:t>53,8</w:t>
            </w:r>
          </w:p>
        </w:tc>
        <w:tc>
          <w:tcPr>
            <w:tcW w:w="1462" w:type="dxa"/>
            <w:tcBorders>
              <w:top w:val="single" w:sz="8" w:space="0" w:color="000000"/>
              <w:left w:val="single" w:sz="4" w:space="0" w:color="000000"/>
              <w:bottom w:val="single" w:sz="8" w:space="0" w:color="000000"/>
              <w:right w:val="single" w:sz="8" w:space="0" w:color="000000"/>
            </w:tcBorders>
            <w:vAlign w:val="center"/>
          </w:tcPr>
          <w:p w14:paraId="65DCE8AB" w14:textId="77777777" w:rsidR="00697E7A" w:rsidRPr="006F7777" w:rsidRDefault="00697E7A" w:rsidP="006F576B">
            <w:pPr>
              <w:jc w:val="center"/>
              <w:rPr>
                <w:sz w:val="22"/>
                <w:szCs w:val="22"/>
              </w:rPr>
            </w:pPr>
            <w:r w:rsidRPr="006F7777">
              <w:rPr>
                <w:sz w:val="22"/>
                <w:szCs w:val="22"/>
              </w:rPr>
              <w:t>89,8</w:t>
            </w:r>
          </w:p>
        </w:tc>
      </w:tr>
      <w:tr w:rsidR="00697E7A" w14:paraId="5B251CA1"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598818C5" w14:textId="77777777" w:rsidR="00697E7A" w:rsidRPr="00360959" w:rsidRDefault="00697E7A" w:rsidP="006F576B">
            <w:pPr>
              <w:ind w:firstLine="67"/>
              <w:jc w:val="center"/>
            </w:pPr>
            <w:r>
              <w:t>10</w:t>
            </w:r>
          </w:p>
        </w:tc>
        <w:tc>
          <w:tcPr>
            <w:tcW w:w="3277" w:type="dxa"/>
            <w:vMerge/>
            <w:tcBorders>
              <w:left w:val="single" w:sz="8" w:space="0" w:color="000000"/>
              <w:right w:val="single" w:sz="8" w:space="0" w:color="000000"/>
            </w:tcBorders>
            <w:vAlign w:val="center"/>
          </w:tcPr>
          <w:p w14:paraId="552B16BB"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7113E39D" w14:textId="77777777" w:rsidR="00697E7A" w:rsidRPr="00360959" w:rsidRDefault="00697E7A" w:rsidP="006F576B">
            <w:pPr>
              <w:ind w:hanging="112"/>
              <w:jc w:val="center"/>
            </w:pPr>
            <w:r>
              <w:t>П</w:t>
            </w:r>
          </w:p>
        </w:tc>
        <w:tc>
          <w:tcPr>
            <w:tcW w:w="1697" w:type="dxa"/>
            <w:gridSpan w:val="2"/>
            <w:tcBorders>
              <w:top w:val="single" w:sz="8" w:space="0" w:color="000000"/>
              <w:left w:val="single" w:sz="8" w:space="0" w:color="000000"/>
              <w:bottom w:val="single" w:sz="8" w:space="0" w:color="000000"/>
              <w:right w:val="single" w:sz="8" w:space="0" w:color="000000"/>
            </w:tcBorders>
            <w:vAlign w:val="center"/>
          </w:tcPr>
          <w:p w14:paraId="230FFC84" w14:textId="77777777" w:rsidR="00697E7A" w:rsidRPr="006F7777" w:rsidRDefault="00697E7A" w:rsidP="006F576B">
            <w:pPr>
              <w:jc w:val="center"/>
              <w:rPr>
                <w:sz w:val="22"/>
                <w:szCs w:val="22"/>
              </w:rPr>
            </w:pPr>
            <w:r w:rsidRPr="006F7777">
              <w:rPr>
                <w:color w:val="000000"/>
                <w:sz w:val="22"/>
                <w:szCs w:val="22"/>
              </w:rPr>
              <w:t>94,2%</w:t>
            </w:r>
          </w:p>
        </w:tc>
        <w:tc>
          <w:tcPr>
            <w:tcW w:w="1476" w:type="dxa"/>
            <w:tcBorders>
              <w:top w:val="single" w:sz="8" w:space="0" w:color="000000"/>
              <w:left w:val="single" w:sz="8" w:space="0" w:color="000000"/>
              <w:bottom w:val="single" w:sz="8" w:space="0" w:color="000000"/>
              <w:right w:val="single" w:sz="8" w:space="0" w:color="000000"/>
            </w:tcBorders>
            <w:vAlign w:val="center"/>
          </w:tcPr>
          <w:p w14:paraId="37571ECF" w14:textId="77777777" w:rsidR="00697E7A" w:rsidRPr="006F7777" w:rsidRDefault="00697E7A" w:rsidP="006F576B">
            <w:pPr>
              <w:jc w:val="center"/>
              <w:rPr>
                <w:sz w:val="22"/>
                <w:szCs w:val="22"/>
              </w:rPr>
            </w:pPr>
            <w:r w:rsidRPr="006F7777">
              <w:rPr>
                <w:sz w:val="22"/>
                <w:szCs w:val="22"/>
              </w:rPr>
              <w:t>100,0</w:t>
            </w:r>
          </w:p>
        </w:tc>
        <w:tc>
          <w:tcPr>
            <w:tcW w:w="1472" w:type="dxa"/>
            <w:tcBorders>
              <w:top w:val="single" w:sz="8" w:space="0" w:color="000000"/>
              <w:left w:val="single" w:sz="8" w:space="0" w:color="000000"/>
              <w:bottom w:val="single" w:sz="8" w:space="0" w:color="000000"/>
              <w:right w:val="single" w:sz="8" w:space="0" w:color="000000"/>
            </w:tcBorders>
            <w:vAlign w:val="center"/>
          </w:tcPr>
          <w:p w14:paraId="2445B049" w14:textId="77777777" w:rsidR="00697E7A" w:rsidRPr="006F7777" w:rsidRDefault="00697E7A" w:rsidP="006F576B">
            <w:pPr>
              <w:jc w:val="center"/>
              <w:rPr>
                <w:sz w:val="22"/>
                <w:szCs w:val="22"/>
              </w:rPr>
            </w:pPr>
            <w:r w:rsidRPr="006F7777">
              <w:rPr>
                <w:sz w:val="22"/>
                <w:szCs w:val="22"/>
              </w:rPr>
              <w:t>70,0</w:t>
            </w:r>
          </w:p>
        </w:tc>
        <w:tc>
          <w:tcPr>
            <w:tcW w:w="1472" w:type="dxa"/>
            <w:tcBorders>
              <w:top w:val="single" w:sz="8" w:space="0" w:color="000000"/>
              <w:left w:val="single" w:sz="8" w:space="0" w:color="000000"/>
              <w:bottom w:val="single" w:sz="8" w:space="0" w:color="000000"/>
              <w:right w:val="single" w:sz="4" w:space="0" w:color="000000"/>
            </w:tcBorders>
            <w:vAlign w:val="center"/>
          </w:tcPr>
          <w:p w14:paraId="2088A621" w14:textId="77777777" w:rsidR="00697E7A" w:rsidRPr="006F7777" w:rsidRDefault="00697E7A" w:rsidP="006F576B">
            <w:pPr>
              <w:jc w:val="center"/>
              <w:rPr>
                <w:sz w:val="22"/>
                <w:szCs w:val="22"/>
              </w:rPr>
            </w:pPr>
            <w:r w:rsidRPr="006F7777">
              <w:rPr>
                <w:sz w:val="22"/>
                <w:szCs w:val="22"/>
              </w:rPr>
              <w:t>94,9</w:t>
            </w:r>
          </w:p>
        </w:tc>
        <w:tc>
          <w:tcPr>
            <w:tcW w:w="1462" w:type="dxa"/>
            <w:tcBorders>
              <w:top w:val="single" w:sz="8" w:space="0" w:color="000000"/>
              <w:left w:val="single" w:sz="4" w:space="0" w:color="000000"/>
              <w:bottom w:val="single" w:sz="8" w:space="0" w:color="000000"/>
              <w:right w:val="single" w:sz="8" w:space="0" w:color="000000"/>
            </w:tcBorders>
            <w:vAlign w:val="center"/>
          </w:tcPr>
          <w:p w14:paraId="355A1003" w14:textId="77777777" w:rsidR="00697E7A" w:rsidRPr="006F7777" w:rsidRDefault="00697E7A" w:rsidP="006F576B">
            <w:pPr>
              <w:jc w:val="center"/>
              <w:rPr>
                <w:sz w:val="22"/>
                <w:szCs w:val="22"/>
              </w:rPr>
            </w:pPr>
            <w:r w:rsidRPr="006F7777">
              <w:rPr>
                <w:sz w:val="22"/>
                <w:szCs w:val="22"/>
              </w:rPr>
              <w:t>96,6</w:t>
            </w:r>
          </w:p>
        </w:tc>
      </w:tr>
      <w:tr w:rsidR="00697E7A" w14:paraId="05FEDCC0"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39C828A7" w14:textId="77777777" w:rsidR="00697E7A" w:rsidRDefault="00697E7A" w:rsidP="006F576B">
            <w:pPr>
              <w:ind w:firstLine="67"/>
              <w:jc w:val="center"/>
            </w:pPr>
            <w:r>
              <w:t>11</w:t>
            </w:r>
          </w:p>
        </w:tc>
        <w:tc>
          <w:tcPr>
            <w:tcW w:w="3277" w:type="dxa"/>
            <w:vMerge/>
            <w:tcBorders>
              <w:left w:val="single" w:sz="8" w:space="0" w:color="000000"/>
              <w:bottom w:val="single" w:sz="8" w:space="0" w:color="000000"/>
              <w:right w:val="single" w:sz="8" w:space="0" w:color="000000"/>
            </w:tcBorders>
            <w:vAlign w:val="center"/>
          </w:tcPr>
          <w:p w14:paraId="4ECC522E"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0F797B71" w14:textId="77777777" w:rsidR="00697E7A" w:rsidRPr="00360959" w:rsidRDefault="00697E7A" w:rsidP="006F576B">
            <w:pPr>
              <w:ind w:hanging="112"/>
              <w:jc w:val="center"/>
            </w:pPr>
            <w:r>
              <w:t>П</w:t>
            </w:r>
          </w:p>
        </w:tc>
        <w:tc>
          <w:tcPr>
            <w:tcW w:w="1697" w:type="dxa"/>
            <w:gridSpan w:val="2"/>
            <w:tcBorders>
              <w:top w:val="single" w:sz="8" w:space="0" w:color="000000"/>
              <w:left w:val="single" w:sz="8" w:space="0" w:color="000000"/>
              <w:bottom w:val="single" w:sz="8" w:space="0" w:color="000000"/>
              <w:right w:val="single" w:sz="8" w:space="0" w:color="000000"/>
            </w:tcBorders>
            <w:vAlign w:val="center"/>
          </w:tcPr>
          <w:p w14:paraId="42815187" w14:textId="77777777" w:rsidR="00697E7A" w:rsidRPr="006F7777" w:rsidRDefault="00697E7A" w:rsidP="006F576B">
            <w:pPr>
              <w:jc w:val="center"/>
              <w:rPr>
                <w:sz w:val="22"/>
                <w:szCs w:val="22"/>
              </w:rPr>
            </w:pPr>
            <w:r w:rsidRPr="006F7777">
              <w:rPr>
                <w:color w:val="000000"/>
                <w:sz w:val="22"/>
                <w:szCs w:val="22"/>
              </w:rPr>
              <w:t>98,6%</w:t>
            </w:r>
          </w:p>
        </w:tc>
        <w:tc>
          <w:tcPr>
            <w:tcW w:w="1476" w:type="dxa"/>
            <w:tcBorders>
              <w:top w:val="single" w:sz="8" w:space="0" w:color="000000"/>
              <w:left w:val="single" w:sz="8" w:space="0" w:color="000000"/>
              <w:bottom w:val="single" w:sz="8" w:space="0" w:color="000000"/>
              <w:right w:val="single" w:sz="8" w:space="0" w:color="000000"/>
            </w:tcBorders>
            <w:vAlign w:val="center"/>
          </w:tcPr>
          <w:p w14:paraId="762179B6" w14:textId="77777777" w:rsidR="00697E7A" w:rsidRPr="006F7777" w:rsidRDefault="00697E7A" w:rsidP="006F576B">
            <w:pPr>
              <w:jc w:val="center"/>
              <w:rPr>
                <w:sz w:val="22"/>
                <w:szCs w:val="22"/>
              </w:rPr>
            </w:pPr>
            <w:r w:rsidRPr="006F7777">
              <w:rPr>
                <w:sz w:val="22"/>
                <w:szCs w:val="22"/>
              </w:rPr>
              <w:t>100,0</w:t>
            </w:r>
          </w:p>
        </w:tc>
        <w:tc>
          <w:tcPr>
            <w:tcW w:w="1472" w:type="dxa"/>
            <w:tcBorders>
              <w:top w:val="single" w:sz="8" w:space="0" w:color="000000"/>
              <w:left w:val="single" w:sz="8" w:space="0" w:color="000000"/>
              <w:bottom w:val="single" w:sz="8" w:space="0" w:color="000000"/>
              <w:right w:val="single" w:sz="8" w:space="0" w:color="000000"/>
            </w:tcBorders>
            <w:vAlign w:val="center"/>
          </w:tcPr>
          <w:p w14:paraId="7D473ADE" w14:textId="77777777" w:rsidR="00697E7A" w:rsidRPr="006F7777" w:rsidRDefault="00697E7A" w:rsidP="006F576B">
            <w:pPr>
              <w:jc w:val="center"/>
              <w:rPr>
                <w:sz w:val="22"/>
                <w:szCs w:val="22"/>
              </w:rPr>
            </w:pPr>
            <w:r w:rsidRPr="006F7777">
              <w:rPr>
                <w:sz w:val="22"/>
                <w:szCs w:val="22"/>
              </w:rPr>
              <w:t>100,0</w:t>
            </w:r>
          </w:p>
        </w:tc>
        <w:tc>
          <w:tcPr>
            <w:tcW w:w="1472" w:type="dxa"/>
            <w:tcBorders>
              <w:top w:val="single" w:sz="8" w:space="0" w:color="000000"/>
              <w:left w:val="single" w:sz="8" w:space="0" w:color="000000"/>
              <w:bottom w:val="single" w:sz="8" w:space="0" w:color="000000"/>
              <w:right w:val="single" w:sz="4" w:space="0" w:color="000000"/>
            </w:tcBorders>
            <w:vAlign w:val="center"/>
          </w:tcPr>
          <w:p w14:paraId="30AA4B50" w14:textId="77777777" w:rsidR="00697E7A" w:rsidRPr="006F7777" w:rsidRDefault="00697E7A" w:rsidP="006F576B">
            <w:pPr>
              <w:jc w:val="center"/>
              <w:rPr>
                <w:sz w:val="22"/>
                <w:szCs w:val="22"/>
              </w:rPr>
            </w:pPr>
            <w:r w:rsidRPr="006F7777">
              <w:rPr>
                <w:sz w:val="22"/>
                <w:szCs w:val="22"/>
              </w:rPr>
              <w:t>100,0</w:t>
            </w:r>
          </w:p>
        </w:tc>
        <w:tc>
          <w:tcPr>
            <w:tcW w:w="1462" w:type="dxa"/>
            <w:tcBorders>
              <w:top w:val="single" w:sz="8" w:space="0" w:color="000000"/>
              <w:left w:val="single" w:sz="4" w:space="0" w:color="000000"/>
              <w:bottom w:val="single" w:sz="8" w:space="0" w:color="000000"/>
              <w:right w:val="single" w:sz="8" w:space="0" w:color="000000"/>
            </w:tcBorders>
            <w:vAlign w:val="center"/>
          </w:tcPr>
          <w:p w14:paraId="10180EDD" w14:textId="77777777" w:rsidR="00697E7A" w:rsidRPr="006F7777" w:rsidRDefault="00697E7A" w:rsidP="006F576B">
            <w:pPr>
              <w:jc w:val="center"/>
              <w:rPr>
                <w:sz w:val="22"/>
                <w:szCs w:val="22"/>
              </w:rPr>
            </w:pPr>
            <w:r w:rsidRPr="006F7777">
              <w:rPr>
                <w:sz w:val="22"/>
                <w:szCs w:val="22"/>
              </w:rPr>
              <w:t>97,7</w:t>
            </w:r>
          </w:p>
        </w:tc>
      </w:tr>
      <w:tr w:rsidR="00697E7A" w:rsidRPr="00360959" w14:paraId="2321AE0E" w14:textId="77777777" w:rsidTr="006F576B">
        <w:trPr>
          <w:trHeight w:val="57"/>
        </w:trPr>
        <w:tc>
          <w:tcPr>
            <w:tcW w:w="14267" w:type="dxa"/>
            <w:gridSpan w:val="9"/>
            <w:tcBorders>
              <w:top w:val="single" w:sz="8" w:space="0" w:color="000000"/>
              <w:left w:val="single" w:sz="8" w:space="0" w:color="000000"/>
              <w:bottom w:val="single" w:sz="8" w:space="0" w:color="000000"/>
              <w:right w:val="single" w:sz="8" w:space="0" w:color="000000"/>
            </w:tcBorders>
            <w:vAlign w:val="center"/>
          </w:tcPr>
          <w:p w14:paraId="1D676886" w14:textId="77777777" w:rsidR="00697E7A" w:rsidRPr="00360959" w:rsidRDefault="00697E7A" w:rsidP="006F576B">
            <w:pPr>
              <w:jc w:val="center"/>
            </w:pPr>
            <w:r>
              <w:t xml:space="preserve">Раздел 2. </w:t>
            </w:r>
            <w:r w:rsidRPr="00360959">
              <w:t>Задания по чтению</w:t>
            </w:r>
          </w:p>
        </w:tc>
      </w:tr>
      <w:tr w:rsidR="00697E7A" w14:paraId="61B17A19"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5E1F0C9A" w14:textId="77777777" w:rsidR="00697E7A" w:rsidRPr="00360959" w:rsidRDefault="00697E7A" w:rsidP="006F576B">
            <w:pPr>
              <w:ind w:firstLine="67"/>
              <w:jc w:val="center"/>
            </w:pPr>
            <w:r>
              <w:t>12</w:t>
            </w:r>
          </w:p>
        </w:tc>
        <w:tc>
          <w:tcPr>
            <w:tcW w:w="3277" w:type="dxa"/>
            <w:tcBorders>
              <w:top w:val="single" w:sz="8" w:space="0" w:color="000000"/>
              <w:left w:val="single" w:sz="8" w:space="0" w:color="000000"/>
              <w:bottom w:val="single" w:sz="8" w:space="0" w:color="000000"/>
              <w:right w:val="single" w:sz="8" w:space="0" w:color="000000"/>
            </w:tcBorders>
            <w:vAlign w:val="center"/>
          </w:tcPr>
          <w:p w14:paraId="68334EA7" w14:textId="77777777" w:rsidR="00697E7A" w:rsidRPr="00360959" w:rsidRDefault="00697E7A" w:rsidP="006F576B">
            <w:pPr>
              <w:ind w:firstLine="67"/>
            </w:pPr>
            <w:r w:rsidRPr="00360959">
              <w:rPr>
                <w:w w:val="105"/>
              </w:rPr>
              <w:t>Понимание основного содержания прочитанного текста</w:t>
            </w:r>
          </w:p>
        </w:tc>
        <w:tc>
          <w:tcPr>
            <w:tcW w:w="1681" w:type="dxa"/>
            <w:tcBorders>
              <w:top w:val="single" w:sz="8" w:space="0" w:color="000000"/>
              <w:left w:val="single" w:sz="8" w:space="0" w:color="000000"/>
              <w:bottom w:val="single" w:sz="8" w:space="0" w:color="000000"/>
              <w:right w:val="single" w:sz="8" w:space="0" w:color="000000"/>
            </w:tcBorders>
            <w:vAlign w:val="center"/>
          </w:tcPr>
          <w:p w14:paraId="135D4D4A" w14:textId="77777777" w:rsidR="00697E7A" w:rsidRPr="00360959" w:rsidRDefault="00697E7A" w:rsidP="006F576B">
            <w:pPr>
              <w:ind w:hanging="112"/>
              <w:jc w:val="center"/>
            </w:pPr>
            <w:r>
              <w:t>Б</w:t>
            </w:r>
          </w:p>
        </w:tc>
        <w:tc>
          <w:tcPr>
            <w:tcW w:w="1681" w:type="dxa"/>
            <w:tcBorders>
              <w:top w:val="single" w:sz="8" w:space="0" w:color="000000"/>
              <w:left w:val="single" w:sz="8" w:space="0" w:color="000000"/>
              <w:bottom w:val="single" w:sz="8" w:space="0" w:color="000000"/>
              <w:right w:val="single" w:sz="8" w:space="0" w:color="000000"/>
            </w:tcBorders>
            <w:vAlign w:val="center"/>
          </w:tcPr>
          <w:p w14:paraId="7D6AC394" w14:textId="77777777" w:rsidR="00697E7A" w:rsidRPr="006F7777" w:rsidRDefault="00697E7A" w:rsidP="006F576B">
            <w:pPr>
              <w:jc w:val="center"/>
              <w:rPr>
                <w:sz w:val="20"/>
                <w:szCs w:val="20"/>
              </w:rPr>
            </w:pPr>
            <w:r w:rsidRPr="006F7777">
              <w:rPr>
                <w:color w:val="000000"/>
                <w:sz w:val="22"/>
                <w:szCs w:val="22"/>
              </w:rPr>
              <w:t>94,2%</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03DE11B6" w14:textId="77777777" w:rsidR="00697E7A" w:rsidRPr="006F7777" w:rsidRDefault="00697E7A" w:rsidP="006F576B">
            <w:pPr>
              <w:jc w:val="center"/>
              <w:rPr>
                <w:sz w:val="20"/>
                <w:szCs w:val="20"/>
              </w:rPr>
            </w:pPr>
            <w:r w:rsidRPr="006F7777">
              <w:rPr>
                <w:sz w:val="22"/>
                <w:szCs w:val="22"/>
              </w:rPr>
              <w:t>100,0</w:t>
            </w:r>
          </w:p>
        </w:tc>
        <w:tc>
          <w:tcPr>
            <w:tcW w:w="1472" w:type="dxa"/>
            <w:tcBorders>
              <w:top w:val="single" w:sz="8" w:space="0" w:color="000000"/>
              <w:left w:val="single" w:sz="8" w:space="0" w:color="000000"/>
              <w:bottom w:val="single" w:sz="8" w:space="0" w:color="000000"/>
              <w:right w:val="single" w:sz="8" w:space="0" w:color="000000"/>
            </w:tcBorders>
            <w:vAlign w:val="center"/>
          </w:tcPr>
          <w:p w14:paraId="795A19DA" w14:textId="77777777" w:rsidR="00697E7A" w:rsidRPr="006F7777" w:rsidRDefault="00697E7A" w:rsidP="006F576B">
            <w:pPr>
              <w:jc w:val="center"/>
              <w:rPr>
                <w:sz w:val="20"/>
                <w:szCs w:val="20"/>
              </w:rPr>
            </w:pPr>
            <w:r w:rsidRPr="006F7777">
              <w:rPr>
                <w:sz w:val="22"/>
                <w:szCs w:val="22"/>
              </w:rPr>
              <w:t>78,3</w:t>
            </w:r>
          </w:p>
        </w:tc>
        <w:tc>
          <w:tcPr>
            <w:tcW w:w="1472" w:type="dxa"/>
            <w:tcBorders>
              <w:top w:val="single" w:sz="8" w:space="0" w:color="000000"/>
              <w:left w:val="single" w:sz="8" w:space="0" w:color="000000"/>
              <w:bottom w:val="single" w:sz="8" w:space="0" w:color="000000"/>
              <w:right w:val="single" w:sz="4" w:space="0" w:color="000000"/>
            </w:tcBorders>
            <w:vAlign w:val="center"/>
          </w:tcPr>
          <w:p w14:paraId="109EBCE1" w14:textId="77777777" w:rsidR="00697E7A" w:rsidRPr="006F7777" w:rsidRDefault="00697E7A" w:rsidP="006F576B">
            <w:pPr>
              <w:jc w:val="center"/>
              <w:rPr>
                <w:sz w:val="20"/>
                <w:szCs w:val="20"/>
              </w:rPr>
            </w:pPr>
            <w:r w:rsidRPr="006F7777">
              <w:rPr>
                <w:sz w:val="22"/>
                <w:szCs w:val="22"/>
              </w:rPr>
              <w:t>87,6</w:t>
            </w:r>
          </w:p>
        </w:tc>
        <w:tc>
          <w:tcPr>
            <w:tcW w:w="1462" w:type="dxa"/>
            <w:tcBorders>
              <w:top w:val="single" w:sz="8" w:space="0" w:color="000000"/>
              <w:left w:val="single" w:sz="4" w:space="0" w:color="000000"/>
              <w:bottom w:val="single" w:sz="8" w:space="0" w:color="000000"/>
              <w:right w:val="single" w:sz="8" w:space="0" w:color="000000"/>
            </w:tcBorders>
            <w:vAlign w:val="center"/>
          </w:tcPr>
          <w:p w14:paraId="34C0C0CE" w14:textId="77777777" w:rsidR="00697E7A" w:rsidRPr="006F7777" w:rsidRDefault="00697E7A" w:rsidP="006F576B">
            <w:pPr>
              <w:jc w:val="center"/>
              <w:rPr>
                <w:sz w:val="20"/>
                <w:szCs w:val="20"/>
              </w:rPr>
            </w:pPr>
            <w:r w:rsidRPr="006F7777">
              <w:rPr>
                <w:sz w:val="22"/>
                <w:szCs w:val="22"/>
              </w:rPr>
              <w:t>98,9</w:t>
            </w:r>
          </w:p>
        </w:tc>
      </w:tr>
      <w:tr w:rsidR="00697E7A" w14:paraId="127EE047" w14:textId="77777777" w:rsidTr="006F576B">
        <w:trPr>
          <w:trHeight w:val="57"/>
        </w:trPr>
        <w:tc>
          <w:tcPr>
            <w:tcW w:w="1730" w:type="dxa"/>
            <w:tcBorders>
              <w:top w:val="single" w:sz="8" w:space="0" w:color="000000"/>
              <w:left w:val="single" w:sz="8" w:space="0" w:color="000000"/>
              <w:bottom w:val="single" w:sz="4" w:space="0" w:color="auto"/>
              <w:right w:val="single" w:sz="8" w:space="0" w:color="000000"/>
            </w:tcBorders>
            <w:vAlign w:val="center"/>
          </w:tcPr>
          <w:p w14:paraId="70A5F40F" w14:textId="77777777" w:rsidR="00697E7A" w:rsidRPr="00360959" w:rsidRDefault="00697E7A" w:rsidP="006F576B">
            <w:pPr>
              <w:ind w:firstLine="67"/>
              <w:jc w:val="center"/>
            </w:pPr>
            <w:r>
              <w:t>13</w:t>
            </w:r>
          </w:p>
        </w:tc>
        <w:tc>
          <w:tcPr>
            <w:tcW w:w="3277" w:type="dxa"/>
            <w:vMerge w:val="restart"/>
            <w:tcBorders>
              <w:top w:val="single" w:sz="8" w:space="0" w:color="000000"/>
              <w:left w:val="single" w:sz="8" w:space="0" w:color="000000"/>
              <w:bottom w:val="single" w:sz="4" w:space="0" w:color="auto"/>
              <w:right w:val="single" w:sz="8" w:space="0" w:color="000000"/>
            </w:tcBorders>
            <w:vAlign w:val="center"/>
          </w:tcPr>
          <w:p w14:paraId="2990E1A1" w14:textId="77777777" w:rsidR="00697E7A" w:rsidRPr="00360959" w:rsidRDefault="00697E7A" w:rsidP="006F576B">
            <w:r w:rsidRPr="00360959">
              <w:rPr>
                <w:w w:val="105"/>
              </w:rPr>
              <w:t xml:space="preserve">Понимание в прочитанном тексте запрашиваемой информации. </w:t>
            </w:r>
          </w:p>
        </w:tc>
        <w:tc>
          <w:tcPr>
            <w:tcW w:w="1681" w:type="dxa"/>
            <w:tcBorders>
              <w:top w:val="single" w:sz="8" w:space="0" w:color="000000"/>
              <w:left w:val="single" w:sz="8" w:space="0" w:color="000000"/>
              <w:bottom w:val="single" w:sz="4" w:space="0" w:color="auto"/>
              <w:right w:val="single" w:sz="8" w:space="0" w:color="000000"/>
            </w:tcBorders>
            <w:vAlign w:val="center"/>
          </w:tcPr>
          <w:p w14:paraId="362CB2D5" w14:textId="77777777" w:rsidR="00697E7A" w:rsidRPr="00360959" w:rsidRDefault="00697E7A" w:rsidP="006F576B">
            <w:pPr>
              <w:ind w:hanging="112"/>
              <w:jc w:val="center"/>
            </w:pPr>
            <w:r>
              <w:t>П</w:t>
            </w:r>
          </w:p>
        </w:tc>
        <w:tc>
          <w:tcPr>
            <w:tcW w:w="1681" w:type="dxa"/>
            <w:tcBorders>
              <w:top w:val="single" w:sz="8" w:space="0" w:color="000000"/>
              <w:left w:val="single" w:sz="8" w:space="0" w:color="000000"/>
              <w:bottom w:val="single" w:sz="4" w:space="0" w:color="auto"/>
              <w:right w:val="single" w:sz="8" w:space="0" w:color="000000"/>
            </w:tcBorders>
            <w:vAlign w:val="center"/>
          </w:tcPr>
          <w:p w14:paraId="6BD56AF2" w14:textId="77777777" w:rsidR="00697E7A" w:rsidRPr="006F7777" w:rsidRDefault="00697E7A" w:rsidP="006F576B">
            <w:pPr>
              <w:jc w:val="center"/>
              <w:rPr>
                <w:sz w:val="20"/>
                <w:szCs w:val="20"/>
              </w:rPr>
            </w:pPr>
            <w:r w:rsidRPr="006F7777">
              <w:rPr>
                <w:color w:val="000000"/>
                <w:sz w:val="22"/>
                <w:szCs w:val="22"/>
              </w:rPr>
              <w:t>85,5%</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7574B062" w14:textId="77777777" w:rsidR="00697E7A" w:rsidRPr="006F7777" w:rsidRDefault="00697E7A" w:rsidP="006F576B">
            <w:pPr>
              <w:jc w:val="center"/>
              <w:rPr>
                <w:sz w:val="20"/>
                <w:szCs w:val="20"/>
              </w:rPr>
            </w:pPr>
            <w:r w:rsidRPr="006F7777">
              <w:rPr>
                <w:sz w:val="22"/>
                <w:szCs w:val="22"/>
              </w:rPr>
              <w:t>100,0</w:t>
            </w:r>
          </w:p>
        </w:tc>
        <w:tc>
          <w:tcPr>
            <w:tcW w:w="1472" w:type="dxa"/>
            <w:tcBorders>
              <w:top w:val="single" w:sz="8" w:space="0" w:color="000000"/>
              <w:left w:val="single" w:sz="8" w:space="0" w:color="000000"/>
              <w:bottom w:val="single" w:sz="8" w:space="0" w:color="000000"/>
              <w:right w:val="single" w:sz="8" w:space="0" w:color="000000"/>
            </w:tcBorders>
            <w:vAlign w:val="center"/>
          </w:tcPr>
          <w:p w14:paraId="189FA427" w14:textId="77777777" w:rsidR="00697E7A" w:rsidRPr="006F7777" w:rsidRDefault="00697E7A" w:rsidP="006F576B">
            <w:pPr>
              <w:jc w:val="center"/>
              <w:rPr>
                <w:sz w:val="20"/>
                <w:szCs w:val="20"/>
              </w:rPr>
            </w:pPr>
            <w:r w:rsidRPr="006F7777">
              <w:rPr>
                <w:sz w:val="22"/>
                <w:szCs w:val="22"/>
              </w:rPr>
              <w:t>80,0</w:t>
            </w:r>
          </w:p>
        </w:tc>
        <w:tc>
          <w:tcPr>
            <w:tcW w:w="1472" w:type="dxa"/>
            <w:tcBorders>
              <w:top w:val="single" w:sz="8" w:space="0" w:color="000000"/>
              <w:left w:val="single" w:sz="8" w:space="0" w:color="000000"/>
              <w:bottom w:val="single" w:sz="8" w:space="0" w:color="000000"/>
              <w:right w:val="single" w:sz="4" w:space="0" w:color="000000"/>
            </w:tcBorders>
            <w:vAlign w:val="center"/>
          </w:tcPr>
          <w:p w14:paraId="3F692C15" w14:textId="77777777" w:rsidR="00697E7A" w:rsidRPr="006F7777" w:rsidRDefault="00697E7A" w:rsidP="006F576B">
            <w:pPr>
              <w:jc w:val="center"/>
              <w:rPr>
                <w:sz w:val="20"/>
                <w:szCs w:val="20"/>
              </w:rPr>
            </w:pPr>
            <w:r w:rsidRPr="006F7777">
              <w:rPr>
                <w:sz w:val="22"/>
                <w:szCs w:val="22"/>
              </w:rPr>
              <w:t>74,4</w:t>
            </w:r>
          </w:p>
        </w:tc>
        <w:tc>
          <w:tcPr>
            <w:tcW w:w="1462" w:type="dxa"/>
            <w:tcBorders>
              <w:top w:val="single" w:sz="8" w:space="0" w:color="000000"/>
              <w:left w:val="single" w:sz="4" w:space="0" w:color="000000"/>
              <w:bottom w:val="single" w:sz="8" w:space="0" w:color="000000"/>
              <w:right w:val="single" w:sz="8" w:space="0" w:color="000000"/>
            </w:tcBorders>
            <w:vAlign w:val="center"/>
          </w:tcPr>
          <w:p w14:paraId="40CCF925" w14:textId="77777777" w:rsidR="00697E7A" w:rsidRPr="006F7777" w:rsidRDefault="00697E7A" w:rsidP="006F576B">
            <w:pPr>
              <w:jc w:val="center"/>
              <w:rPr>
                <w:sz w:val="20"/>
                <w:szCs w:val="20"/>
              </w:rPr>
            </w:pPr>
            <w:r w:rsidRPr="006F7777">
              <w:rPr>
                <w:sz w:val="22"/>
                <w:szCs w:val="22"/>
              </w:rPr>
              <w:t>90,9</w:t>
            </w:r>
          </w:p>
        </w:tc>
      </w:tr>
      <w:tr w:rsidR="00697E7A" w14:paraId="19E28C4D" w14:textId="77777777" w:rsidTr="006F576B">
        <w:trPr>
          <w:trHeight w:val="57"/>
        </w:trPr>
        <w:tc>
          <w:tcPr>
            <w:tcW w:w="1730" w:type="dxa"/>
            <w:tcBorders>
              <w:top w:val="single" w:sz="4" w:space="0" w:color="auto"/>
              <w:left w:val="single" w:sz="8" w:space="0" w:color="000000"/>
              <w:bottom w:val="single" w:sz="8" w:space="0" w:color="000000"/>
              <w:right w:val="single" w:sz="8" w:space="0" w:color="000000"/>
            </w:tcBorders>
            <w:vAlign w:val="center"/>
          </w:tcPr>
          <w:p w14:paraId="286EC37C" w14:textId="77777777" w:rsidR="00697E7A" w:rsidRPr="00360959" w:rsidRDefault="00697E7A" w:rsidP="006F576B">
            <w:pPr>
              <w:ind w:firstLine="67"/>
              <w:jc w:val="center"/>
            </w:pPr>
            <w:r>
              <w:t>14</w:t>
            </w:r>
          </w:p>
        </w:tc>
        <w:tc>
          <w:tcPr>
            <w:tcW w:w="3277" w:type="dxa"/>
            <w:vMerge/>
            <w:tcBorders>
              <w:top w:val="single" w:sz="4" w:space="0" w:color="auto"/>
              <w:left w:val="single" w:sz="8" w:space="0" w:color="000000"/>
              <w:right w:val="single" w:sz="8" w:space="0" w:color="000000"/>
            </w:tcBorders>
            <w:vAlign w:val="center"/>
          </w:tcPr>
          <w:p w14:paraId="3C4E2EA9" w14:textId="77777777" w:rsidR="00697E7A" w:rsidRPr="00360959" w:rsidRDefault="00697E7A" w:rsidP="006F576B">
            <w:pPr>
              <w:ind w:firstLine="67"/>
            </w:pPr>
          </w:p>
        </w:tc>
        <w:tc>
          <w:tcPr>
            <w:tcW w:w="1681" w:type="dxa"/>
            <w:tcBorders>
              <w:top w:val="single" w:sz="4" w:space="0" w:color="auto"/>
              <w:left w:val="single" w:sz="8" w:space="0" w:color="000000"/>
              <w:bottom w:val="single" w:sz="8" w:space="0" w:color="000000"/>
              <w:right w:val="single" w:sz="8" w:space="0" w:color="000000"/>
            </w:tcBorders>
            <w:vAlign w:val="center"/>
          </w:tcPr>
          <w:p w14:paraId="1E60CF3B" w14:textId="77777777" w:rsidR="00697E7A" w:rsidRPr="00360959" w:rsidRDefault="00697E7A" w:rsidP="006F576B">
            <w:pPr>
              <w:ind w:hanging="112"/>
              <w:jc w:val="center"/>
            </w:pPr>
            <w:r>
              <w:t>П</w:t>
            </w:r>
          </w:p>
        </w:tc>
        <w:tc>
          <w:tcPr>
            <w:tcW w:w="1681" w:type="dxa"/>
            <w:tcBorders>
              <w:top w:val="single" w:sz="4" w:space="0" w:color="auto"/>
              <w:left w:val="single" w:sz="8" w:space="0" w:color="000000"/>
              <w:bottom w:val="single" w:sz="8" w:space="0" w:color="000000"/>
              <w:right w:val="single" w:sz="8" w:space="0" w:color="000000"/>
            </w:tcBorders>
            <w:vAlign w:val="center"/>
          </w:tcPr>
          <w:p w14:paraId="02FAC901" w14:textId="77777777" w:rsidR="00697E7A" w:rsidRPr="006F7777" w:rsidRDefault="00697E7A" w:rsidP="006F576B">
            <w:pPr>
              <w:jc w:val="center"/>
              <w:rPr>
                <w:sz w:val="20"/>
                <w:szCs w:val="20"/>
              </w:rPr>
            </w:pPr>
            <w:r w:rsidRPr="006F7777">
              <w:rPr>
                <w:color w:val="000000"/>
                <w:sz w:val="22"/>
                <w:szCs w:val="22"/>
              </w:rPr>
              <w:t>92,8%</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69FDD22D" w14:textId="77777777" w:rsidR="00697E7A" w:rsidRPr="006F7777" w:rsidRDefault="00697E7A" w:rsidP="006F576B">
            <w:pPr>
              <w:jc w:val="center"/>
              <w:rPr>
                <w:sz w:val="20"/>
                <w:szCs w:val="20"/>
              </w:rPr>
            </w:pPr>
            <w:r w:rsidRPr="006F7777">
              <w:rPr>
                <w:sz w:val="22"/>
                <w:szCs w:val="22"/>
              </w:rPr>
              <w:t>100,0</w:t>
            </w:r>
          </w:p>
        </w:tc>
        <w:tc>
          <w:tcPr>
            <w:tcW w:w="1472" w:type="dxa"/>
            <w:tcBorders>
              <w:top w:val="single" w:sz="8" w:space="0" w:color="000000"/>
              <w:left w:val="single" w:sz="8" w:space="0" w:color="000000"/>
              <w:bottom w:val="single" w:sz="8" w:space="0" w:color="000000"/>
              <w:right w:val="single" w:sz="8" w:space="0" w:color="000000"/>
            </w:tcBorders>
            <w:vAlign w:val="center"/>
          </w:tcPr>
          <w:p w14:paraId="4974E5A3" w14:textId="77777777" w:rsidR="00697E7A" w:rsidRPr="006F7777" w:rsidRDefault="00697E7A" w:rsidP="006F576B">
            <w:pPr>
              <w:jc w:val="center"/>
              <w:rPr>
                <w:sz w:val="20"/>
                <w:szCs w:val="20"/>
              </w:rPr>
            </w:pPr>
            <w:r w:rsidRPr="006F7777">
              <w:rPr>
                <w:sz w:val="22"/>
                <w:szCs w:val="22"/>
              </w:rPr>
              <w:t>90,0</w:t>
            </w:r>
          </w:p>
        </w:tc>
        <w:tc>
          <w:tcPr>
            <w:tcW w:w="1472" w:type="dxa"/>
            <w:tcBorders>
              <w:top w:val="single" w:sz="8" w:space="0" w:color="000000"/>
              <w:left w:val="single" w:sz="8" w:space="0" w:color="000000"/>
              <w:bottom w:val="single" w:sz="8" w:space="0" w:color="000000"/>
              <w:right w:val="single" w:sz="4" w:space="0" w:color="000000"/>
            </w:tcBorders>
            <w:vAlign w:val="center"/>
          </w:tcPr>
          <w:p w14:paraId="249A6E2A" w14:textId="77777777" w:rsidR="00697E7A" w:rsidRPr="006F7777" w:rsidRDefault="00697E7A" w:rsidP="006F576B">
            <w:pPr>
              <w:jc w:val="center"/>
              <w:rPr>
                <w:sz w:val="20"/>
                <w:szCs w:val="20"/>
              </w:rPr>
            </w:pPr>
            <w:r w:rsidRPr="006F7777">
              <w:rPr>
                <w:sz w:val="22"/>
                <w:szCs w:val="22"/>
              </w:rPr>
              <w:t>82,1</w:t>
            </w:r>
          </w:p>
        </w:tc>
        <w:tc>
          <w:tcPr>
            <w:tcW w:w="1462" w:type="dxa"/>
            <w:tcBorders>
              <w:top w:val="single" w:sz="8" w:space="0" w:color="000000"/>
              <w:left w:val="single" w:sz="4" w:space="0" w:color="000000"/>
              <w:bottom w:val="single" w:sz="8" w:space="0" w:color="000000"/>
              <w:right w:val="single" w:sz="8" w:space="0" w:color="000000"/>
            </w:tcBorders>
            <w:vAlign w:val="center"/>
          </w:tcPr>
          <w:p w14:paraId="538113D4" w14:textId="77777777" w:rsidR="00697E7A" w:rsidRPr="006F7777" w:rsidRDefault="00697E7A" w:rsidP="006F576B">
            <w:pPr>
              <w:jc w:val="center"/>
              <w:rPr>
                <w:sz w:val="20"/>
                <w:szCs w:val="20"/>
              </w:rPr>
            </w:pPr>
            <w:r w:rsidRPr="006F7777">
              <w:rPr>
                <w:sz w:val="22"/>
                <w:szCs w:val="22"/>
              </w:rPr>
              <w:t>97,7</w:t>
            </w:r>
          </w:p>
        </w:tc>
      </w:tr>
      <w:tr w:rsidR="00697E7A" w14:paraId="393797BF"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232D291C" w14:textId="77777777" w:rsidR="00697E7A" w:rsidRPr="00360959" w:rsidRDefault="00697E7A" w:rsidP="006F576B">
            <w:pPr>
              <w:ind w:firstLine="67"/>
              <w:jc w:val="center"/>
            </w:pPr>
            <w:r>
              <w:t>15</w:t>
            </w:r>
          </w:p>
        </w:tc>
        <w:tc>
          <w:tcPr>
            <w:tcW w:w="3277" w:type="dxa"/>
            <w:vMerge/>
            <w:tcBorders>
              <w:left w:val="single" w:sz="8" w:space="0" w:color="000000"/>
              <w:right w:val="single" w:sz="8" w:space="0" w:color="000000"/>
            </w:tcBorders>
            <w:vAlign w:val="center"/>
          </w:tcPr>
          <w:p w14:paraId="168EE76C"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0350E252" w14:textId="77777777" w:rsidR="00697E7A" w:rsidRPr="00360959" w:rsidRDefault="00697E7A" w:rsidP="006F576B">
            <w:pPr>
              <w:ind w:hanging="112"/>
              <w:jc w:val="center"/>
            </w:pPr>
            <w:r>
              <w:t>П</w:t>
            </w:r>
          </w:p>
        </w:tc>
        <w:tc>
          <w:tcPr>
            <w:tcW w:w="1681" w:type="dxa"/>
            <w:tcBorders>
              <w:top w:val="single" w:sz="8" w:space="0" w:color="000000"/>
              <w:left w:val="single" w:sz="8" w:space="0" w:color="000000"/>
              <w:bottom w:val="single" w:sz="8" w:space="0" w:color="000000"/>
              <w:right w:val="single" w:sz="8" w:space="0" w:color="000000"/>
            </w:tcBorders>
            <w:vAlign w:val="center"/>
          </w:tcPr>
          <w:p w14:paraId="51070D39" w14:textId="77777777" w:rsidR="00697E7A" w:rsidRPr="006F7777" w:rsidRDefault="00697E7A" w:rsidP="006F576B">
            <w:pPr>
              <w:jc w:val="center"/>
              <w:rPr>
                <w:sz w:val="20"/>
                <w:szCs w:val="20"/>
              </w:rPr>
            </w:pPr>
            <w:r w:rsidRPr="006F7777">
              <w:rPr>
                <w:color w:val="000000"/>
                <w:sz w:val="22"/>
                <w:szCs w:val="22"/>
              </w:rPr>
              <w:t>84,8%</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16932EB6" w14:textId="77777777" w:rsidR="00697E7A" w:rsidRPr="006F7777" w:rsidRDefault="00697E7A" w:rsidP="006F576B">
            <w:pPr>
              <w:jc w:val="center"/>
              <w:rPr>
                <w:sz w:val="20"/>
                <w:szCs w:val="20"/>
              </w:rPr>
            </w:pPr>
            <w:r w:rsidRPr="006F7777">
              <w:rPr>
                <w:sz w:val="22"/>
                <w:szCs w:val="22"/>
              </w:rPr>
              <w:t>100,0</w:t>
            </w:r>
          </w:p>
        </w:tc>
        <w:tc>
          <w:tcPr>
            <w:tcW w:w="1472" w:type="dxa"/>
            <w:tcBorders>
              <w:top w:val="single" w:sz="8" w:space="0" w:color="000000"/>
              <w:left w:val="single" w:sz="8" w:space="0" w:color="000000"/>
              <w:bottom w:val="single" w:sz="8" w:space="0" w:color="000000"/>
              <w:right w:val="single" w:sz="8" w:space="0" w:color="000000"/>
            </w:tcBorders>
            <w:vAlign w:val="center"/>
          </w:tcPr>
          <w:p w14:paraId="2773AEEC" w14:textId="77777777" w:rsidR="00697E7A" w:rsidRPr="006F7777" w:rsidRDefault="00697E7A" w:rsidP="006F576B">
            <w:pPr>
              <w:jc w:val="center"/>
              <w:rPr>
                <w:sz w:val="20"/>
                <w:szCs w:val="20"/>
              </w:rPr>
            </w:pPr>
            <w:r w:rsidRPr="006F7777">
              <w:rPr>
                <w:sz w:val="22"/>
                <w:szCs w:val="22"/>
              </w:rPr>
              <w:t>80,0</w:t>
            </w:r>
          </w:p>
        </w:tc>
        <w:tc>
          <w:tcPr>
            <w:tcW w:w="1472" w:type="dxa"/>
            <w:tcBorders>
              <w:top w:val="single" w:sz="8" w:space="0" w:color="000000"/>
              <w:left w:val="single" w:sz="8" w:space="0" w:color="000000"/>
              <w:bottom w:val="single" w:sz="8" w:space="0" w:color="000000"/>
              <w:right w:val="single" w:sz="4" w:space="0" w:color="000000"/>
            </w:tcBorders>
            <w:vAlign w:val="center"/>
          </w:tcPr>
          <w:p w14:paraId="1C0A4D0F" w14:textId="77777777" w:rsidR="00697E7A" w:rsidRPr="006F7777" w:rsidRDefault="00697E7A" w:rsidP="006F576B">
            <w:pPr>
              <w:jc w:val="center"/>
              <w:rPr>
                <w:sz w:val="20"/>
                <w:szCs w:val="20"/>
              </w:rPr>
            </w:pPr>
            <w:r w:rsidRPr="006F7777">
              <w:rPr>
                <w:sz w:val="22"/>
                <w:szCs w:val="22"/>
              </w:rPr>
              <w:t>71,8</w:t>
            </w:r>
          </w:p>
        </w:tc>
        <w:tc>
          <w:tcPr>
            <w:tcW w:w="1462" w:type="dxa"/>
            <w:tcBorders>
              <w:top w:val="single" w:sz="8" w:space="0" w:color="000000"/>
              <w:left w:val="single" w:sz="4" w:space="0" w:color="000000"/>
              <w:bottom w:val="single" w:sz="8" w:space="0" w:color="000000"/>
              <w:right w:val="single" w:sz="8" w:space="0" w:color="000000"/>
            </w:tcBorders>
            <w:vAlign w:val="center"/>
          </w:tcPr>
          <w:p w14:paraId="523AEA33" w14:textId="77777777" w:rsidR="00697E7A" w:rsidRPr="006F7777" w:rsidRDefault="00697E7A" w:rsidP="006F576B">
            <w:pPr>
              <w:jc w:val="center"/>
              <w:rPr>
                <w:sz w:val="20"/>
                <w:szCs w:val="20"/>
              </w:rPr>
            </w:pPr>
            <w:r w:rsidRPr="006F7777">
              <w:rPr>
                <w:sz w:val="22"/>
                <w:szCs w:val="22"/>
              </w:rPr>
              <w:t>90,9</w:t>
            </w:r>
          </w:p>
        </w:tc>
      </w:tr>
      <w:tr w:rsidR="00697E7A" w14:paraId="6D2450A9"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24C53F79" w14:textId="77777777" w:rsidR="00697E7A" w:rsidRPr="00360959" w:rsidRDefault="00697E7A" w:rsidP="006F576B">
            <w:pPr>
              <w:ind w:firstLine="67"/>
              <w:jc w:val="center"/>
            </w:pPr>
            <w:r>
              <w:t>16</w:t>
            </w:r>
          </w:p>
        </w:tc>
        <w:tc>
          <w:tcPr>
            <w:tcW w:w="3277" w:type="dxa"/>
            <w:vMerge/>
            <w:tcBorders>
              <w:left w:val="single" w:sz="8" w:space="0" w:color="000000"/>
              <w:right w:val="single" w:sz="8" w:space="0" w:color="000000"/>
            </w:tcBorders>
            <w:vAlign w:val="center"/>
          </w:tcPr>
          <w:p w14:paraId="3E20CA91"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0B07ECB4" w14:textId="77777777" w:rsidR="00697E7A" w:rsidRPr="00360959" w:rsidRDefault="00697E7A" w:rsidP="006F576B">
            <w:pPr>
              <w:ind w:hanging="112"/>
              <w:jc w:val="center"/>
            </w:pPr>
            <w:r>
              <w:t>П</w:t>
            </w:r>
          </w:p>
        </w:tc>
        <w:tc>
          <w:tcPr>
            <w:tcW w:w="1681" w:type="dxa"/>
            <w:tcBorders>
              <w:top w:val="single" w:sz="8" w:space="0" w:color="000000"/>
              <w:left w:val="single" w:sz="8" w:space="0" w:color="000000"/>
              <w:bottom w:val="single" w:sz="8" w:space="0" w:color="000000"/>
              <w:right w:val="single" w:sz="8" w:space="0" w:color="000000"/>
            </w:tcBorders>
            <w:vAlign w:val="center"/>
          </w:tcPr>
          <w:p w14:paraId="4A106891" w14:textId="77777777" w:rsidR="00697E7A" w:rsidRPr="006F7777" w:rsidRDefault="00697E7A" w:rsidP="006F576B">
            <w:pPr>
              <w:jc w:val="center"/>
              <w:rPr>
                <w:sz w:val="20"/>
                <w:szCs w:val="20"/>
              </w:rPr>
            </w:pPr>
            <w:r w:rsidRPr="006F7777">
              <w:rPr>
                <w:color w:val="000000"/>
                <w:sz w:val="22"/>
                <w:szCs w:val="22"/>
              </w:rPr>
              <w:t>81,9%</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72885ED6" w14:textId="77777777" w:rsidR="00697E7A" w:rsidRPr="006F7777" w:rsidRDefault="00697E7A" w:rsidP="006F576B">
            <w:pPr>
              <w:jc w:val="center"/>
              <w:rPr>
                <w:sz w:val="20"/>
                <w:szCs w:val="20"/>
              </w:rPr>
            </w:pPr>
            <w:r w:rsidRPr="006F7777">
              <w:rPr>
                <w:sz w:val="22"/>
                <w:szCs w:val="22"/>
              </w:rPr>
              <w:t>100,0</w:t>
            </w:r>
          </w:p>
        </w:tc>
        <w:tc>
          <w:tcPr>
            <w:tcW w:w="1472" w:type="dxa"/>
            <w:tcBorders>
              <w:top w:val="single" w:sz="8" w:space="0" w:color="000000"/>
              <w:left w:val="single" w:sz="8" w:space="0" w:color="000000"/>
              <w:bottom w:val="single" w:sz="8" w:space="0" w:color="000000"/>
              <w:right w:val="single" w:sz="8" w:space="0" w:color="000000"/>
            </w:tcBorders>
            <w:vAlign w:val="center"/>
          </w:tcPr>
          <w:p w14:paraId="74AB219D" w14:textId="77777777" w:rsidR="00697E7A" w:rsidRPr="006F7777" w:rsidRDefault="00697E7A" w:rsidP="006F576B">
            <w:pPr>
              <w:jc w:val="center"/>
              <w:rPr>
                <w:sz w:val="20"/>
                <w:szCs w:val="20"/>
              </w:rPr>
            </w:pPr>
            <w:r w:rsidRPr="006F7777">
              <w:rPr>
                <w:sz w:val="22"/>
                <w:szCs w:val="22"/>
              </w:rPr>
              <w:t>50,0</w:t>
            </w:r>
          </w:p>
        </w:tc>
        <w:tc>
          <w:tcPr>
            <w:tcW w:w="1472" w:type="dxa"/>
            <w:tcBorders>
              <w:top w:val="single" w:sz="8" w:space="0" w:color="000000"/>
              <w:left w:val="single" w:sz="8" w:space="0" w:color="000000"/>
              <w:bottom w:val="single" w:sz="8" w:space="0" w:color="000000"/>
              <w:right w:val="single" w:sz="4" w:space="0" w:color="000000"/>
            </w:tcBorders>
            <w:vAlign w:val="center"/>
          </w:tcPr>
          <w:p w14:paraId="64357733" w14:textId="77777777" w:rsidR="00697E7A" w:rsidRPr="006F7777" w:rsidRDefault="00697E7A" w:rsidP="006F576B">
            <w:pPr>
              <w:jc w:val="center"/>
              <w:rPr>
                <w:sz w:val="20"/>
                <w:szCs w:val="20"/>
              </w:rPr>
            </w:pPr>
            <w:r w:rsidRPr="006F7777">
              <w:rPr>
                <w:sz w:val="22"/>
                <w:szCs w:val="22"/>
              </w:rPr>
              <w:t>69,2</w:t>
            </w:r>
          </w:p>
        </w:tc>
        <w:tc>
          <w:tcPr>
            <w:tcW w:w="1462" w:type="dxa"/>
            <w:tcBorders>
              <w:top w:val="single" w:sz="8" w:space="0" w:color="000000"/>
              <w:left w:val="single" w:sz="4" w:space="0" w:color="000000"/>
              <w:bottom w:val="single" w:sz="8" w:space="0" w:color="000000"/>
              <w:right w:val="single" w:sz="8" w:space="0" w:color="000000"/>
            </w:tcBorders>
            <w:vAlign w:val="center"/>
          </w:tcPr>
          <w:p w14:paraId="722AC068" w14:textId="77777777" w:rsidR="00697E7A" w:rsidRPr="006F7777" w:rsidRDefault="00697E7A" w:rsidP="006F576B">
            <w:pPr>
              <w:jc w:val="center"/>
              <w:rPr>
                <w:sz w:val="20"/>
                <w:szCs w:val="20"/>
              </w:rPr>
            </w:pPr>
            <w:r w:rsidRPr="006F7777">
              <w:rPr>
                <w:sz w:val="22"/>
                <w:szCs w:val="22"/>
              </w:rPr>
              <w:t>90,9</w:t>
            </w:r>
          </w:p>
        </w:tc>
      </w:tr>
      <w:tr w:rsidR="00697E7A" w14:paraId="1E1E51C9"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25375F67" w14:textId="77777777" w:rsidR="00697E7A" w:rsidRPr="00360959" w:rsidRDefault="00697E7A" w:rsidP="006F576B">
            <w:pPr>
              <w:ind w:firstLine="67"/>
              <w:jc w:val="center"/>
            </w:pPr>
            <w:r>
              <w:t>17</w:t>
            </w:r>
          </w:p>
        </w:tc>
        <w:tc>
          <w:tcPr>
            <w:tcW w:w="3277" w:type="dxa"/>
            <w:vMerge/>
            <w:tcBorders>
              <w:left w:val="single" w:sz="8" w:space="0" w:color="000000"/>
              <w:right w:val="single" w:sz="8" w:space="0" w:color="000000"/>
            </w:tcBorders>
            <w:vAlign w:val="center"/>
          </w:tcPr>
          <w:p w14:paraId="5853BD92"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1F9C6B00" w14:textId="77777777" w:rsidR="00697E7A" w:rsidRPr="00360959" w:rsidRDefault="00697E7A" w:rsidP="006F576B">
            <w:pPr>
              <w:ind w:hanging="112"/>
              <w:jc w:val="center"/>
            </w:pPr>
            <w:r>
              <w:t>П</w:t>
            </w:r>
          </w:p>
        </w:tc>
        <w:tc>
          <w:tcPr>
            <w:tcW w:w="1681" w:type="dxa"/>
            <w:tcBorders>
              <w:top w:val="single" w:sz="8" w:space="0" w:color="000000"/>
              <w:left w:val="single" w:sz="8" w:space="0" w:color="000000"/>
              <w:bottom w:val="single" w:sz="8" w:space="0" w:color="000000"/>
              <w:right w:val="single" w:sz="8" w:space="0" w:color="000000"/>
            </w:tcBorders>
            <w:vAlign w:val="center"/>
          </w:tcPr>
          <w:p w14:paraId="4EC19420" w14:textId="77777777" w:rsidR="00697E7A" w:rsidRPr="006F7777" w:rsidRDefault="00697E7A" w:rsidP="006F576B">
            <w:pPr>
              <w:jc w:val="center"/>
              <w:rPr>
                <w:sz w:val="20"/>
                <w:szCs w:val="20"/>
              </w:rPr>
            </w:pPr>
            <w:r w:rsidRPr="006F7777">
              <w:rPr>
                <w:color w:val="000000"/>
                <w:sz w:val="22"/>
                <w:szCs w:val="22"/>
              </w:rPr>
              <w:t>92,0%</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735C6125" w14:textId="77777777" w:rsidR="00697E7A" w:rsidRPr="006F7777" w:rsidRDefault="00697E7A" w:rsidP="006F576B">
            <w:pPr>
              <w:jc w:val="center"/>
              <w:rPr>
                <w:sz w:val="20"/>
                <w:szCs w:val="20"/>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3A07BA42" w14:textId="77777777" w:rsidR="00697E7A" w:rsidRPr="006F7777" w:rsidRDefault="00697E7A" w:rsidP="006F576B">
            <w:pPr>
              <w:jc w:val="center"/>
              <w:rPr>
                <w:sz w:val="20"/>
                <w:szCs w:val="20"/>
              </w:rPr>
            </w:pPr>
            <w:r w:rsidRPr="006F7777">
              <w:rPr>
                <w:sz w:val="22"/>
                <w:szCs w:val="22"/>
              </w:rPr>
              <w:t>90,0</w:t>
            </w:r>
          </w:p>
        </w:tc>
        <w:tc>
          <w:tcPr>
            <w:tcW w:w="1472" w:type="dxa"/>
            <w:tcBorders>
              <w:top w:val="single" w:sz="8" w:space="0" w:color="000000"/>
              <w:left w:val="single" w:sz="8" w:space="0" w:color="000000"/>
              <w:bottom w:val="single" w:sz="8" w:space="0" w:color="000000"/>
              <w:right w:val="single" w:sz="4" w:space="0" w:color="000000"/>
            </w:tcBorders>
            <w:vAlign w:val="center"/>
          </w:tcPr>
          <w:p w14:paraId="55814C85" w14:textId="77777777" w:rsidR="00697E7A" w:rsidRPr="006F7777" w:rsidRDefault="00697E7A" w:rsidP="006F576B">
            <w:pPr>
              <w:jc w:val="center"/>
              <w:rPr>
                <w:sz w:val="20"/>
                <w:szCs w:val="20"/>
              </w:rPr>
            </w:pPr>
            <w:r w:rsidRPr="006F7777">
              <w:rPr>
                <w:sz w:val="22"/>
                <w:szCs w:val="22"/>
              </w:rPr>
              <w:t>84,6</w:t>
            </w:r>
          </w:p>
        </w:tc>
        <w:tc>
          <w:tcPr>
            <w:tcW w:w="1462" w:type="dxa"/>
            <w:tcBorders>
              <w:top w:val="single" w:sz="8" w:space="0" w:color="000000"/>
              <w:left w:val="single" w:sz="4" w:space="0" w:color="000000"/>
              <w:bottom w:val="single" w:sz="8" w:space="0" w:color="000000"/>
              <w:right w:val="single" w:sz="8" w:space="0" w:color="000000"/>
            </w:tcBorders>
            <w:vAlign w:val="center"/>
          </w:tcPr>
          <w:p w14:paraId="5C615C49" w14:textId="77777777" w:rsidR="00697E7A" w:rsidRPr="006F7777" w:rsidRDefault="00697E7A" w:rsidP="006F576B">
            <w:pPr>
              <w:jc w:val="center"/>
              <w:rPr>
                <w:sz w:val="20"/>
                <w:szCs w:val="20"/>
              </w:rPr>
            </w:pPr>
            <w:r w:rsidRPr="006F7777">
              <w:rPr>
                <w:sz w:val="22"/>
                <w:szCs w:val="22"/>
              </w:rPr>
              <w:t>96,6</w:t>
            </w:r>
          </w:p>
        </w:tc>
      </w:tr>
      <w:tr w:rsidR="00697E7A" w14:paraId="2E57D599"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0C3449C4" w14:textId="77777777" w:rsidR="00697E7A" w:rsidRPr="00360959" w:rsidRDefault="00697E7A" w:rsidP="006F576B">
            <w:pPr>
              <w:ind w:firstLine="67"/>
              <w:jc w:val="center"/>
            </w:pPr>
            <w:r>
              <w:t>18</w:t>
            </w:r>
          </w:p>
        </w:tc>
        <w:tc>
          <w:tcPr>
            <w:tcW w:w="3277" w:type="dxa"/>
            <w:vMerge/>
            <w:tcBorders>
              <w:left w:val="single" w:sz="8" w:space="0" w:color="000000"/>
              <w:right w:val="single" w:sz="8" w:space="0" w:color="000000"/>
            </w:tcBorders>
            <w:vAlign w:val="center"/>
          </w:tcPr>
          <w:p w14:paraId="4CFE8B17"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5C2AD59C" w14:textId="77777777" w:rsidR="00697E7A" w:rsidRPr="00360959" w:rsidRDefault="00697E7A" w:rsidP="006F576B">
            <w:pPr>
              <w:ind w:hanging="112"/>
              <w:jc w:val="center"/>
            </w:pPr>
            <w:r>
              <w:t>П</w:t>
            </w:r>
          </w:p>
        </w:tc>
        <w:tc>
          <w:tcPr>
            <w:tcW w:w="1681" w:type="dxa"/>
            <w:tcBorders>
              <w:top w:val="single" w:sz="8" w:space="0" w:color="000000"/>
              <w:left w:val="single" w:sz="8" w:space="0" w:color="000000"/>
              <w:bottom w:val="single" w:sz="8" w:space="0" w:color="000000"/>
              <w:right w:val="single" w:sz="8" w:space="0" w:color="000000"/>
            </w:tcBorders>
            <w:vAlign w:val="center"/>
          </w:tcPr>
          <w:p w14:paraId="72519CDB" w14:textId="77777777" w:rsidR="00697E7A" w:rsidRPr="006F7777" w:rsidRDefault="00697E7A" w:rsidP="006F576B">
            <w:pPr>
              <w:jc w:val="center"/>
              <w:rPr>
                <w:sz w:val="20"/>
                <w:szCs w:val="20"/>
              </w:rPr>
            </w:pPr>
            <w:r w:rsidRPr="006F7777">
              <w:rPr>
                <w:color w:val="000000"/>
                <w:sz w:val="22"/>
                <w:szCs w:val="22"/>
              </w:rPr>
              <w:t>78,3%</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3FFB7FEF" w14:textId="77777777" w:rsidR="00697E7A" w:rsidRPr="006F7777" w:rsidRDefault="00697E7A" w:rsidP="006F576B">
            <w:pPr>
              <w:jc w:val="center"/>
              <w:rPr>
                <w:sz w:val="20"/>
                <w:szCs w:val="20"/>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2E67CFC3" w14:textId="77777777" w:rsidR="00697E7A" w:rsidRPr="006F7777" w:rsidRDefault="00697E7A" w:rsidP="006F576B">
            <w:pPr>
              <w:jc w:val="center"/>
              <w:rPr>
                <w:sz w:val="20"/>
                <w:szCs w:val="20"/>
              </w:rPr>
            </w:pPr>
            <w:r w:rsidRPr="006F7777">
              <w:rPr>
                <w:sz w:val="22"/>
                <w:szCs w:val="22"/>
              </w:rPr>
              <w:t>30,0</w:t>
            </w:r>
          </w:p>
        </w:tc>
        <w:tc>
          <w:tcPr>
            <w:tcW w:w="1472" w:type="dxa"/>
            <w:tcBorders>
              <w:top w:val="single" w:sz="8" w:space="0" w:color="000000"/>
              <w:left w:val="single" w:sz="8" w:space="0" w:color="000000"/>
              <w:bottom w:val="single" w:sz="8" w:space="0" w:color="000000"/>
              <w:right w:val="single" w:sz="4" w:space="0" w:color="000000"/>
            </w:tcBorders>
            <w:vAlign w:val="center"/>
          </w:tcPr>
          <w:p w14:paraId="5F9A40CF" w14:textId="77777777" w:rsidR="00697E7A" w:rsidRPr="006F7777" w:rsidRDefault="00697E7A" w:rsidP="006F576B">
            <w:pPr>
              <w:jc w:val="center"/>
              <w:rPr>
                <w:sz w:val="20"/>
                <w:szCs w:val="20"/>
              </w:rPr>
            </w:pPr>
            <w:r w:rsidRPr="006F7777">
              <w:rPr>
                <w:sz w:val="22"/>
                <w:szCs w:val="22"/>
              </w:rPr>
              <w:t>69,2</w:t>
            </w:r>
          </w:p>
        </w:tc>
        <w:tc>
          <w:tcPr>
            <w:tcW w:w="1462" w:type="dxa"/>
            <w:tcBorders>
              <w:top w:val="single" w:sz="8" w:space="0" w:color="000000"/>
              <w:left w:val="single" w:sz="4" w:space="0" w:color="000000"/>
              <w:bottom w:val="single" w:sz="8" w:space="0" w:color="000000"/>
              <w:right w:val="single" w:sz="8" w:space="0" w:color="000000"/>
            </w:tcBorders>
            <w:vAlign w:val="center"/>
          </w:tcPr>
          <w:p w14:paraId="3BB51E4A" w14:textId="77777777" w:rsidR="00697E7A" w:rsidRPr="006F7777" w:rsidRDefault="00697E7A" w:rsidP="006F576B">
            <w:pPr>
              <w:jc w:val="center"/>
              <w:rPr>
                <w:sz w:val="20"/>
                <w:szCs w:val="20"/>
              </w:rPr>
            </w:pPr>
            <w:r w:rsidRPr="006F7777">
              <w:rPr>
                <w:sz w:val="22"/>
                <w:szCs w:val="22"/>
              </w:rPr>
              <w:t>88,6</w:t>
            </w:r>
          </w:p>
        </w:tc>
      </w:tr>
      <w:tr w:rsidR="00697E7A" w14:paraId="177A6D80"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7AAA2AD1" w14:textId="77777777" w:rsidR="00697E7A" w:rsidRPr="00360959" w:rsidRDefault="00697E7A" w:rsidP="006F576B">
            <w:pPr>
              <w:ind w:firstLine="67"/>
              <w:jc w:val="center"/>
            </w:pPr>
            <w:r>
              <w:t>19</w:t>
            </w:r>
          </w:p>
        </w:tc>
        <w:tc>
          <w:tcPr>
            <w:tcW w:w="3277" w:type="dxa"/>
            <w:vMerge/>
            <w:tcBorders>
              <w:left w:val="single" w:sz="8" w:space="0" w:color="000000"/>
              <w:right w:val="single" w:sz="8" w:space="0" w:color="000000"/>
            </w:tcBorders>
            <w:vAlign w:val="center"/>
          </w:tcPr>
          <w:p w14:paraId="6D3984C4"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52A74252" w14:textId="77777777" w:rsidR="00697E7A" w:rsidRPr="00360959" w:rsidRDefault="00697E7A" w:rsidP="006F576B">
            <w:pPr>
              <w:ind w:hanging="112"/>
              <w:jc w:val="center"/>
            </w:pPr>
            <w:r>
              <w:t>П</w:t>
            </w:r>
          </w:p>
        </w:tc>
        <w:tc>
          <w:tcPr>
            <w:tcW w:w="1681" w:type="dxa"/>
            <w:tcBorders>
              <w:top w:val="single" w:sz="8" w:space="0" w:color="000000"/>
              <w:left w:val="single" w:sz="8" w:space="0" w:color="000000"/>
              <w:bottom w:val="single" w:sz="8" w:space="0" w:color="000000"/>
              <w:right w:val="single" w:sz="8" w:space="0" w:color="000000"/>
            </w:tcBorders>
            <w:vAlign w:val="center"/>
          </w:tcPr>
          <w:p w14:paraId="75A82C03" w14:textId="77777777" w:rsidR="00697E7A" w:rsidRPr="006F7777" w:rsidRDefault="00697E7A" w:rsidP="006F576B">
            <w:pPr>
              <w:jc w:val="center"/>
              <w:rPr>
                <w:sz w:val="20"/>
                <w:szCs w:val="20"/>
              </w:rPr>
            </w:pPr>
            <w:r w:rsidRPr="006F7777">
              <w:rPr>
                <w:color w:val="000000"/>
                <w:sz w:val="22"/>
                <w:szCs w:val="22"/>
              </w:rPr>
              <w:t>84,1%</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4FAD6254" w14:textId="77777777" w:rsidR="00697E7A" w:rsidRPr="006F7777" w:rsidRDefault="00697E7A" w:rsidP="006F576B">
            <w:pPr>
              <w:jc w:val="center"/>
              <w:rPr>
                <w:sz w:val="20"/>
                <w:szCs w:val="20"/>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49A21871" w14:textId="77777777" w:rsidR="00697E7A" w:rsidRPr="006F7777" w:rsidRDefault="00697E7A" w:rsidP="006F576B">
            <w:pPr>
              <w:jc w:val="center"/>
              <w:rPr>
                <w:sz w:val="20"/>
                <w:szCs w:val="20"/>
              </w:rPr>
            </w:pPr>
            <w:r w:rsidRPr="006F7777">
              <w:rPr>
                <w:sz w:val="22"/>
                <w:szCs w:val="22"/>
              </w:rPr>
              <w:t>70,0</w:t>
            </w:r>
          </w:p>
        </w:tc>
        <w:tc>
          <w:tcPr>
            <w:tcW w:w="1472" w:type="dxa"/>
            <w:tcBorders>
              <w:top w:val="single" w:sz="8" w:space="0" w:color="000000"/>
              <w:left w:val="single" w:sz="8" w:space="0" w:color="000000"/>
              <w:bottom w:val="single" w:sz="8" w:space="0" w:color="000000"/>
              <w:right w:val="single" w:sz="4" w:space="0" w:color="000000"/>
            </w:tcBorders>
            <w:vAlign w:val="center"/>
          </w:tcPr>
          <w:p w14:paraId="6A907E6A" w14:textId="77777777" w:rsidR="00697E7A" w:rsidRPr="006F7777" w:rsidRDefault="00697E7A" w:rsidP="006F576B">
            <w:pPr>
              <w:jc w:val="center"/>
              <w:rPr>
                <w:sz w:val="20"/>
                <w:szCs w:val="20"/>
              </w:rPr>
            </w:pPr>
            <w:r w:rsidRPr="006F7777">
              <w:rPr>
                <w:sz w:val="22"/>
                <w:szCs w:val="22"/>
              </w:rPr>
              <w:t>76,9</w:t>
            </w:r>
          </w:p>
        </w:tc>
        <w:tc>
          <w:tcPr>
            <w:tcW w:w="1462" w:type="dxa"/>
            <w:tcBorders>
              <w:top w:val="single" w:sz="8" w:space="0" w:color="000000"/>
              <w:left w:val="single" w:sz="4" w:space="0" w:color="000000"/>
              <w:bottom w:val="single" w:sz="8" w:space="0" w:color="000000"/>
              <w:right w:val="single" w:sz="8" w:space="0" w:color="000000"/>
            </w:tcBorders>
            <w:vAlign w:val="center"/>
          </w:tcPr>
          <w:p w14:paraId="444EA0C5" w14:textId="77777777" w:rsidR="00697E7A" w:rsidRPr="006F7777" w:rsidRDefault="00697E7A" w:rsidP="006F576B">
            <w:pPr>
              <w:jc w:val="center"/>
              <w:rPr>
                <w:sz w:val="20"/>
                <w:szCs w:val="20"/>
              </w:rPr>
            </w:pPr>
            <w:r w:rsidRPr="006F7777">
              <w:rPr>
                <w:sz w:val="22"/>
                <w:szCs w:val="22"/>
              </w:rPr>
              <w:t>89,8</w:t>
            </w:r>
          </w:p>
        </w:tc>
      </w:tr>
      <w:tr w:rsidR="00697E7A" w:rsidRPr="00360959" w14:paraId="57ED81A9" w14:textId="77777777" w:rsidTr="006F576B">
        <w:trPr>
          <w:trHeight w:val="57"/>
        </w:trPr>
        <w:tc>
          <w:tcPr>
            <w:tcW w:w="14267" w:type="dxa"/>
            <w:gridSpan w:val="9"/>
            <w:tcBorders>
              <w:top w:val="single" w:sz="8" w:space="0" w:color="000000"/>
              <w:left w:val="single" w:sz="8" w:space="0" w:color="000000"/>
              <w:bottom w:val="single" w:sz="8" w:space="0" w:color="000000"/>
              <w:right w:val="single" w:sz="8" w:space="0" w:color="000000"/>
            </w:tcBorders>
            <w:vAlign w:val="center"/>
          </w:tcPr>
          <w:p w14:paraId="4EC7895D" w14:textId="77777777" w:rsidR="00697E7A" w:rsidRPr="00360959" w:rsidRDefault="00697E7A" w:rsidP="006F576B">
            <w:pPr>
              <w:jc w:val="center"/>
            </w:pPr>
            <w:r>
              <w:t xml:space="preserve">Раздел 3. </w:t>
            </w:r>
            <w:r w:rsidRPr="00360959">
              <w:t>Задания по грамматике и лексике</w:t>
            </w:r>
          </w:p>
        </w:tc>
      </w:tr>
      <w:tr w:rsidR="00697E7A" w14:paraId="0D8E0A37"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4D94182B" w14:textId="77777777" w:rsidR="00697E7A" w:rsidRPr="00360959" w:rsidRDefault="00697E7A" w:rsidP="006F576B">
            <w:pPr>
              <w:ind w:firstLine="67"/>
              <w:jc w:val="center"/>
            </w:pPr>
            <w:r>
              <w:t>20</w:t>
            </w:r>
          </w:p>
        </w:tc>
        <w:tc>
          <w:tcPr>
            <w:tcW w:w="3277" w:type="dxa"/>
            <w:vMerge w:val="restart"/>
            <w:tcBorders>
              <w:top w:val="single" w:sz="8" w:space="0" w:color="000000"/>
              <w:left w:val="single" w:sz="8" w:space="0" w:color="000000"/>
              <w:right w:val="single" w:sz="8" w:space="0" w:color="000000"/>
            </w:tcBorders>
            <w:vAlign w:val="center"/>
          </w:tcPr>
          <w:p w14:paraId="4570196A" w14:textId="77777777" w:rsidR="00697E7A" w:rsidRPr="00360959" w:rsidRDefault="00697E7A" w:rsidP="006F576B">
            <w:pPr>
              <w:pStyle w:val="TableParagraph"/>
              <w:ind w:left="73" w:right="-118"/>
              <w:rPr>
                <w:sz w:val="24"/>
                <w:szCs w:val="24"/>
              </w:rPr>
            </w:pPr>
            <w:r w:rsidRPr="00360959">
              <w:rPr>
                <w:w w:val="105"/>
                <w:sz w:val="24"/>
                <w:szCs w:val="24"/>
              </w:rPr>
              <w:t xml:space="preserve">Грамматические навыки </w:t>
            </w:r>
            <w:r w:rsidRPr="00360959">
              <w:rPr>
                <w:w w:val="105"/>
                <w:sz w:val="24"/>
                <w:szCs w:val="24"/>
              </w:rPr>
              <w:lastRenderedPageBreak/>
              <w:t xml:space="preserve">употребления нужной морфологической формы данного слова в </w:t>
            </w:r>
            <w:r w:rsidRPr="00360959">
              <w:rPr>
                <w:sz w:val="24"/>
                <w:szCs w:val="24"/>
              </w:rPr>
              <w:t xml:space="preserve">коммуникативно-значимом </w:t>
            </w:r>
            <w:r w:rsidRPr="00360959">
              <w:rPr>
                <w:w w:val="105"/>
                <w:sz w:val="24"/>
                <w:szCs w:val="24"/>
              </w:rPr>
              <w:t>контексте.</w:t>
            </w:r>
          </w:p>
          <w:p w14:paraId="788BD1A5" w14:textId="77777777" w:rsidR="00697E7A" w:rsidRPr="00360959" w:rsidRDefault="00697E7A" w:rsidP="006F576B">
            <w:pPr>
              <w:pStyle w:val="TableParagraph"/>
              <w:ind w:left="73"/>
              <w:rPr>
                <w:sz w:val="24"/>
                <w:szCs w:val="24"/>
              </w:rPr>
            </w:pPr>
          </w:p>
        </w:tc>
        <w:tc>
          <w:tcPr>
            <w:tcW w:w="1681" w:type="dxa"/>
            <w:tcBorders>
              <w:top w:val="single" w:sz="8" w:space="0" w:color="000000"/>
              <w:left w:val="single" w:sz="8" w:space="0" w:color="000000"/>
              <w:bottom w:val="single" w:sz="8" w:space="0" w:color="000000"/>
              <w:right w:val="single" w:sz="8" w:space="0" w:color="000000"/>
            </w:tcBorders>
            <w:vAlign w:val="center"/>
          </w:tcPr>
          <w:p w14:paraId="26F6947D" w14:textId="77777777" w:rsidR="00697E7A" w:rsidRPr="00360959" w:rsidRDefault="00697E7A" w:rsidP="006F576B">
            <w:pPr>
              <w:ind w:hanging="112"/>
              <w:jc w:val="center"/>
            </w:pPr>
            <w:r>
              <w:lastRenderedPageBreak/>
              <w:t>Б</w:t>
            </w:r>
          </w:p>
        </w:tc>
        <w:tc>
          <w:tcPr>
            <w:tcW w:w="1681" w:type="dxa"/>
            <w:tcBorders>
              <w:top w:val="single" w:sz="8" w:space="0" w:color="000000"/>
              <w:left w:val="single" w:sz="8" w:space="0" w:color="000000"/>
              <w:bottom w:val="single" w:sz="8" w:space="0" w:color="000000"/>
              <w:right w:val="single" w:sz="8" w:space="0" w:color="000000"/>
            </w:tcBorders>
            <w:vAlign w:val="center"/>
          </w:tcPr>
          <w:p w14:paraId="5CAB4877" w14:textId="77777777" w:rsidR="00697E7A" w:rsidRPr="006F7777" w:rsidRDefault="00697E7A" w:rsidP="006F576B">
            <w:pPr>
              <w:jc w:val="center"/>
              <w:rPr>
                <w:sz w:val="22"/>
                <w:szCs w:val="22"/>
              </w:rPr>
            </w:pPr>
            <w:r w:rsidRPr="006F7777">
              <w:rPr>
                <w:color w:val="000000"/>
                <w:sz w:val="22"/>
                <w:szCs w:val="22"/>
              </w:rPr>
              <w:t>79,0%</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3207DAE4" w14:textId="77777777" w:rsidR="00697E7A" w:rsidRPr="006F7777" w:rsidRDefault="00697E7A" w:rsidP="006F576B">
            <w:pPr>
              <w:jc w:val="center"/>
              <w:rPr>
                <w:sz w:val="22"/>
                <w:szCs w:val="22"/>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7265389D" w14:textId="77777777" w:rsidR="00697E7A" w:rsidRPr="006F7777" w:rsidRDefault="00697E7A" w:rsidP="006F576B">
            <w:pPr>
              <w:jc w:val="center"/>
              <w:rPr>
                <w:sz w:val="22"/>
                <w:szCs w:val="22"/>
              </w:rPr>
            </w:pPr>
            <w:r w:rsidRPr="006F7777">
              <w:rPr>
                <w:sz w:val="22"/>
                <w:szCs w:val="22"/>
              </w:rPr>
              <w:t>30,0</w:t>
            </w:r>
          </w:p>
        </w:tc>
        <w:tc>
          <w:tcPr>
            <w:tcW w:w="1472" w:type="dxa"/>
            <w:tcBorders>
              <w:top w:val="single" w:sz="8" w:space="0" w:color="000000"/>
              <w:left w:val="single" w:sz="8" w:space="0" w:color="000000"/>
              <w:bottom w:val="single" w:sz="8" w:space="0" w:color="000000"/>
              <w:right w:val="single" w:sz="4" w:space="0" w:color="000000"/>
            </w:tcBorders>
            <w:vAlign w:val="center"/>
          </w:tcPr>
          <w:p w14:paraId="3039CC6F" w14:textId="77777777" w:rsidR="00697E7A" w:rsidRPr="006F7777" w:rsidRDefault="00697E7A" w:rsidP="006F576B">
            <w:pPr>
              <w:jc w:val="center"/>
              <w:rPr>
                <w:sz w:val="22"/>
                <w:szCs w:val="22"/>
              </w:rPr>
            </w:pPr>
            <w:r w:rsidRPr="006F7777">
              <w:rPr>
                <w:sz w:val="22"/>
                <w:szCs w:val="22"/>
              </w:rPr>
              <w:t>59,0</w:t>
            </w:r>
          </w:p>
        </w:tc>
        <w:tc>
          <w:tcPr>
            <w:tcW w:w="1462" w:type="dxa"/>
            <w:tcBorders>
              <w:top w:val="single" w:sz="8" w:space="0" w:color="000000"/>
              <w:left w:val="single" w:sz="4" w:space="0" w:color="000000"/>
              <w:bottom w:val="single" w:sz="8" w:space="0" w:color="000000"/>
              <w:right w:val="single" w:sz="8" w:space="0" w:color="000000"/>
            </w:tcBorders>
            <w:vAlign w:val="center"/>
          </w:tcPr>
          <w:p w14:paraId="3464794B" w14:textId="77777777" w:rsidR="00697E7A" w:rsidRPr="006F7777" w:rsidRDefault="00697E7A" w:rsidP="006F576B">
            <w:pPr>
              <w:jc w:val="center"/>
              <w:rPr>
                <w:sz w:val="22"/>
                <w:szCs w:val="22"/>
              </w:rPr>
            </w:pPr>
            <w:r w:rsidRPr="006F7777">
              <w:rPr>
                <w:sz w:val="22"/>
                <w:szCs w:val="22"/>
              </w:rPr>
              <w:t>94,3</w:t>
            </w:r>
          </w:p>
        </w:tc>
      </w:tr>
      <w:tr w:rsidR="00697E7A" w14:paraId="1EA25389"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1D2A9CE6" w14:textId="77777777" w:rsidR="00697E7A" w:rsidRPr="00360959" w:rsidRDefault="00697E7A" w:rsidP="006F576B">
            <w:pPr>
              <w:ind w:firstLine="67"/>
              <w:jc w:val="center"/>
            </w:pPr>
            <w:r>
              <w:lastRenderedPageBreak/>
              <w:t>21</w:t>
            </w:r>
          </w:p>
        </w:tc>
        <w:tc>
          <w:tcPr>
            <w:tcW w:w="3277" w:type="dxa"/>
            <w:vMerge/>
            <w:tcBorders>
              <w:left w:val="single" w:sz="8" w:space="0" w:color="000000"/>
              <w:right w:val="single" w:sz="8" w:space="0" w:color="000000"/>
            </w:tcBorders>
            <w:vAlign w:val="center"/>
          </w:tcPr>
          <w:p w14:paraId="06D1F0E2"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3F12D2F6" w14:textId="77777777" w:rsidR="00697E7A" w:rsidRPr="00360959" w:rsidRDefault="00697E7A" w:rsidP="006F576B">
            <w:pPr>
              <w:ind w:hanging="112"/>
              <w:jc w:val="center"/>
            </w:pPr>
            <w:r>
              <w:t>Б</w:t>
            </w:r>
          </w:p>
        </w:tc>
        <w:tc>
          <w:tcPr>
            <w:tcW w:w="1681" w:type="dxa"/>
            <w:tcBorders>
              <w:top w:val="single" w:sz="8" w:space="0" w:color="000000"/>
              <w:left w:val="single" w:sz="8" w:space="0" w:color="000000"/>
              <w:bottom w:val="single" w:sz="8" w:space="0" w:color="000000"/>
              <w:right w:val="single" w:sz="8" w:space="0" w:color="000000"/>
            </w:tcBorders>
            <w:vAlign w:val="center"/>
          </w:tcPr>
          <w:p w14:paraId="5033FE6F" w14:textId="77777777" w:rsidR="00697E7A" w:rsidRPr="006F7777" w:rsidRDefault="00697E7A" w:rsidP="006F576B">
            <w:pPr>
              <w:jc w:val="center"/>
              <w:rPr>
                <w:sz w:val="22"/>
                <w:szCs w:val="22"/>
              </w:rPr>
            </w:pPr>
            <w:r w:rsidRPr="006F7777">
              <w:rPr>
                <w:color w:val="000000"/>
                <w:sz w:val="22"/>
                <w:szCs w:val="22"/>
              </w:rPr>
              <w:t>63,8%</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75B4C4B5" w14:textId="77777777" w:rsidR="00697E7A" w:rsidRPr="006F7777" w:rsidRDefault="00697E7A" w:rsidP="006F576B">
            <w:pPr>
              <w:jc w:val="center"/>
              <w:rPr>
                <w:sz w:val="22"/>
                <w:szCs w:val="22"/>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32EB5289" w14:textId="77777777" w:rsidR="00697E7A" w:rsidRPr="006F7777" w:rsidRDefault="00697E7A" w:rsidP="006F576B">
            <w:pPr>
              <w:jc w:val="center"/>
              <w:rPr>
                <w:sz w:val="22"/>
                <w:szCs w:val="22"/>
              </w:rPr>
            </w:pPr>
            <w:r w:rsidRPr="006F7777">
              <w:rPr>
                <w:sz w:val="22"/>
                <w:szCs w:val="22"/>
              </w:rPr>
              <w:t>30,0</w:t>
            </w:r>
          </w:p>
        </w:tc>
        <w:tc>
          <w:tcPr>
            <w:tcW w:w="1472" w:type="dxa"/>
            <w:tcBorders>
              <w:top w:val="single" w:sz="8" w:space="0" w:color="000000"/>
              <w:left w:val="single" w:sz="8" w:space="0" w:color="000000"/>
              <w:bottom w:val="single" w:sz="8" w:space="0" w:color="000000"/>
              <w:right w:val="single" w:sz="4" w:space="0" w:color="000000"/>
            </w:tcBorders>
            <w:vAlign w:val="center"/>
          </w:tcPr>
          <w:p w14:paraId="08CA1223" w14:textId="77777777" w:rsidR="00697E7A" w:rsidRPr="006F7777" w:rsidRDefault="00697E7A" w:rsidP="006F576B">
            <w:pPr>
              <w:jc w:val="center"/>
              <w:rPr>
                <w:sz w:val="22"/>
                <w:szCs w:val="22"/>
              </w:rPr>
            </w:pPr>
            <w:r w:rsidRPr="006F7777">
              <w:rPr>
                <w:sz w:val="22"/>
                <w:szCs w:val="22"/>
              </w:rPr>
              <w:t>35,9</w:t>
            </w:r>
          </w:p>
        </w:tc>
        <w:tc>
          <w:tcPr>
            <w:tcW w:w="1462" w:type="dxa"/>
            <w:tcBorders>
              <w:top w:val="single" w:sz="8" w:space="0" w:color="000000"/>
              <w:left w:val="single" w:sz="4" w:space="0" w:color="000000"/>
              <w:bottom w:val="single" w:sz="8" w:space="0" w:color="000000"/>
              <w:right w:val="single" w:sz="8" w:space="0" w:color="000000"/>
            </w:tcBorders>
            <w:vAlign w:val="center"/>
          </w:tcPr>
          <w:p w14:paraId="4B267D50" w14:textId="77777777" w:rsidR="00697E7A" w:rsidRPr="006F7777" w:rsidRDefault="00697E7A" w:rsidP="006F576B">
            <w:pPr>
              <w:jc w:val="center"/>
              <w:rPr>
                <w:sz w:val="22"/>
                <w:szCs w:val="22"/>
              </w:rPr>
            </w:pPr>
            <w:r w:rsidRPr="006F7777">
              <w:rPr>
                <w:sz w:val="22"/>
                <w:szCs w:val="22"/>
              </w:rPr>
              <w:t>80,7</w:t>
            </w:r>
          </w:p>
        </w:tc>
      </w:tr>
      <w:tr w:rsidR="00697E7A" w14:paraId="4768F507"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546B70B5" w14:textId="77777777" w:rsidR="00697E7A" w:rsidRPr="00360959" w:rsidRDefault="00697E7A" w:rsidP="006F576B">
            <w:pPr>
              <w:ind w:firstLine="67"/>
              <w:jc w:val="center"/>
            </w:pPr>
            <w:r>
              <w:t>22</w:t>
            </w:r>
          </w:p>
        </w:tc>
        <w:tc>
          <w:tcPr>
            <w:tcW w:w="3277" w:type="dxa"/>
            <w:vMerge/>
            <w:tcBorders>
              <w:left w:val="single" w:sz="8" w:space="0" w:color="000000"/>
              <w:right w:val="single" w:sz="8" w:space="0" w:color="000000"/>
            </w:tcBorders>
            <w:vAlign w:val="center"/>
          </w:tcPr>
          <w:p w14:paraId="38CFA399"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10C4083D" w14:textId="77777777" w:rsidR="00697E7A" w:rsidRPr="00360959" w:rsidRDefault="00697E7A" w:rsidP="006F576B">
            <w:pPr>
              <w:ind w:hanging="112"/>
              <w:jc w:val="center"/>
            </w:pPr>
            <w:r>
              <w:t>Б</w:t>
            </w:r>
          </w:p>
        </w:tc>
        <w:tc>
          <w:tcPr>
            <w:tcW w:w="1681" w:type="dxa"/>
            <w:tcBorders>
              <w:top w:val="single" w:sz="8" w:space="0" w:color="000000"/>
              <w:left w:val="single" w:sz="8" w:space="0" w:color="000000"/>
              <w:bottom w:val="single" w:sz="8" w:space="0" w:color="000000"/>
              <w:right w:val="single" w:sz="8" w:space="0" w:color="000000"/>
            </w:tcBorders>
            <w:vAlign w:val="center"/>
          </w:tcPr>
          <w:p w14:paraId="4B7CD5F7" w14:textId="77777777" w:rsidR="00697E7A" w:rsidRPr="006F7777" w:rsidRDefault="00697E7A" w:rsidP="006F576B">
            <w:pPr>
              <w:jc w:val="center"/>
              <w:rPr>
                <w:sz w:val="22"/>
                <w:szCs w:val="22"/>
              </w:rPr>
            </w:pPr>
            <w:r w:rsidRPr="006F7777">
              <w:rPr>
                <w:color w:val="000000"/>
                <w:sz w:val="22"/>
                <w:szCs w:val="22"/>
              </w:rPr>
              <w:t>93,5%</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0F293B5A" w14:textId="77777777" w:rsidR="00697E7A" w:rsidRPr="006F7777" w:rsidRDefault="00697E7A" w:rsidP="006F576B">
            <w:pPr>
              <w:jc w:val="center"/>
              <w:rPr>
                <w:sz w:val="22"/>
                <w:szCs w:val="22"/>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3BD69E46" w14:textId="77777777" w:rsidR="00697E7A" w:rsidRPr="006F7777" w:rsidRDefault="00697E7A" w:rsidP="006F576B">
            <w:pPr>
              <w:jc w:val="center"/>
              <w:rPr>
                <w:sz w:val="22"/>
                <w:szCs w:val="22"/>
              </w:rPr>
            </w:pPr>
            <w:r w:rsidRPr="006F7777">
              <w:rPr>
                <w:sz w:val="22"/>
                <w:szCs w:val="22"/>
              </w:rPr>
              <w:t>70,0</w:t>
            </w:r>
          </w:p>
        </w:tc>
        <w:tc>
          <w:tcPr>
            <w:tcW w:w="1472" w:type="dxa"/>
            <w:tcBorders>
              <w:top w:val="single" w:sz="8" w:space="0" w:color="000000"/>
              <w:left w:val="single" w:sz="8" w:space="0" w:color="000000"/>
              <w:bottom w:val="single" w:sz="8" w:space="0" w:color="000000"/>
              <w:right w:val="single" w:sz="4" w:space="0" w:color="000000"/>
            </w:tcBorders>
            <w:vAlign w:val="center"/>
          </w:tcPr>
          <w:p w14:paraId="3382AE36" w14:textId="77777777" w:rsidR="00697E7A" w:rsidRPr="006F7777" w:rsidRDefault="00697E7A" w:rsidP="006F576B">
            <w:pPr>
              <w:jc w:val="center"/>
              <w:rPr>
                <w:sz w:val="22"/>
                <w:szCs w:val="22"/>
              </w:rPr>
            </w:pPr>
            <w:r w:rsidRPr="006F7777">
              <w:rPr>
                <w:sz w:val="22"/>
                <w:szCs w:val="22"/>
              </w:rPr>
              <w:t>94,9</w:t>
            </w:r>
          </w:p>
        </w:tc>
        <w:tc>
          <w:tcPr>
            <w:tcW w:w="1462" w:type="dxa"/>
            <w:tcBorders>
              <w:top w:val="single" w:sz="8" w:space="0" w:color="000000"/>
              <w:left w:val="single" w:sz="4" w:space="0" w:color="000000"/>
              <w:bottom w:val="single" w:sz="8" w:space="0" w:color="000000"/>
              <w:right w:val="single" w:sz="8" w:space="0" w:color="000000"/>
            </w:tcBorders>
            <w:vAlign w:val="center"/>
          </w:tcPr>
          <w:p w14:paraId="37620BBC" w14:textId="77777777" w:rsidR="00697E7A" w:rsidRPr="006F7777" w:rsidRDefault="00697E7A" w:rsidP="006F576B">
            <w:pPr>
              <w:jc w:val="center"/>
              <w:rPr>
                <w:sz w:val="22"/>
                <w:szCs w:val="22"/>
              </w:rPr>
            </w:pPr>
            <w:r w:rsidRPr="006F7777">
              <w:rPr>
                <w:sz w:val="22"/>
                <w:szCs w:val="22"/>
              </w:rPr>
              <w:t>96,6</w:t>
            </w:r>
          </w:p>
        </w:tc>
      </w:tr>
      <w:tr w:rsidR="00697E7A" w14:paraId="279AE48E"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208CDD32" w14:textId="77777777" w:rsidR="00697E7A" w:rsidRPr="00360959" w:rsidRDefault="00697E7A" w:rsidP="006F576B">
            <w:pPr>
              <w:ind w:firstLine="67"/>
              <w:jc w:val="center"/>
            </w:pPr>
            <w:r>
              <w:t>23</w:t>
            </w:r>
          </w:p>
        </w:tc>
        <w:tc>
          <w:tcPr>
            <w:tcW w:w="3277" w:type="dxa"/>
            <w:vMerge/>
            <w:tcBorders>
              <w:left w:val="single" w:sz="8" w:space="0" w:color="000000"/>
              <w:right w:val="single" w:sz="8" w:space="0" w:color="000000"/>
            </w:tcBorders>
            <w:vAlign w:val="center"/>
          </w:tcPr>
          <w:p w14:paraId="570E7DDC"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61FF51B0" w14:textId="77777777" w:rsidR="00697E7A" w:rsidRPr="00360959" w:rsidRDefault="00697E7A" w:rsidP="006F576B">
            <w:pPr>
              <w:ind w:hanging="112"/>
              <w:jc w:val="center"/>
            </w:pPr>
            <w:r>
              <w:t>Б</w:t>
            </w:r>
          </w:p>
        </w:tc>
        <w:tc>
          <w:tcPr>
            <w:tcW w:w="1681" w:type="dxa"/>
            <w:tcBorders>
              <w:top w:val="single" w:sz="8" w:space="0" w:color="000000"/>
              <w:left w:val="single" w:sz="8" w:space="0" w:color="000000"/>
              <w:bottom w:val="single" w:sz="8" w:space="0" w:color="000000"/>
              <w:right w:val="single" w:sz="8" w:space="0" w:color="000000"/>
            </w:tcBorders>
            <w:vAlign w:val="center"/>
          </w:tcPr>
          <w:p w14:paraId="1AEDB4F1" w14:textId="77777777" w:rsidR="00697E7A" w:rsidRPr="006F7777" w:rsidRDefault="00697E7A" w:rsidP="006F576B">
            <w:pPr>
              <w:jc w:val="center"/>
              <w:rPr>
                <w:sz w:val="22"/>
                <w:szCs w:val="22"/>
              </w:rPr>
            </w:pPr>
            <w:r w:rsidRPr="006F7777">
              <w:rPr>
                <w:color w:val="000000"/>
                <w:sz w:val="22"/>
                <w:szCs w:val="22"/>
              </w:rPr>
              <w:t>87,0%</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2C433986" w14:textId="77777777" w:rsidR="00697E7A" w:rsidRPr="006F7777" w:rsidRDefault="00697E7A" w:rsidP="006F576B">
            <w:pPr>
              <w:jc w:val="center"/>
              <w:rPr>
                <w:sz w:val="22"/>
                <w:szCs w:val="22"/>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2A029775" w14:textId="77777777" w:rsidR="00697E7A" w:rsidRPr="006F7777" w:rsidRDefault="00697E7A" w:rsidP="006F576B">
            <w:pPr>
              <w:jc w:val="center"/>
              <w:rPr>
                <w:sz w:val="22"/>
                <w:szCs w:val="22"/>
              </w:rPr>
            </w:pPr>
            <w:r w:rsidRPr="006F7777">
              <w:rPr>
                <w:sz w:val="22"/>
                <w:szCs w:val="22"/>
              </w:rPr>
              <w:t>50,0</w:t>
            </w:r>
          </w:p>
        </w:tc>
        <w:tc>
          <w:tcPr>
            <w:tcW w:w="1472" w:type="dxa"/>
            <w:tcBorders>
              <w:top w:val="single" w:sz="8" w:space="0" w:color="000000"/>
              <w:left w:val="single" w:sz="8" w:space="0" w:color="000000"/>
              <w:bottom w:val="single" w:sz="8" w:space="0" w:color="000000"/>
              <w:right w:val="single" w:sz="4" w:space="0" w:color="000000"/>
            </w:tcBorders>
            <w:vAlign w:val="center"/>
          </w:tcPr>
          <w:p w14:paraId="40792BCF" w14:textId="77777777" w:rsidR="00697E7A" w:rsidRPr="006F7777" w:rsidRDefault="00697E7A" w:rsidP="006F576B">
            <w:pPr>
              <w:jc w:val="center"/>
              <w:rPr>
                <w:sz w:val="22"/>
                <w:szCs w:val="22"/>
              </w:rPr>
            </w:pPr>
            <w:r w:rsidRPr="006F7777">
              <w:rPr>
                <w:sz w:val="22"/>
                <w:szCs w:val="22"/>
              </w:rPr>
              <w:t>84,6</w:t>
            </w:r>
          </w:p>
        </w:tc>
        <w:tc>
          <w:tcPr>
            <w:tcW w:w="1462" w:type="dxa"/>
            <w:tcBorders>
              <w:top w:val="single" w:sz="8" w:space="0" w:color="000000"/>
              <w:left w:val="single" w:sz="4" w:space="0" w:color="000000"/>
              <w:bottom w:val="single" w:sz="8" w:space="0" w:color="000000"/>
              <w:right w:val="single" w:sz="8" w:space="0" w:color="000000"/>
            </w:tcBorders>
            <w:vAlign w:val="center"/>
          </w:tcPr>
          <w:p w14:paraId="039288E8" w14:textId="77777777" w:rsidR="00697E7A" w:rsidRPr="006F7777" w:rsidRDefault="00697E7A" w:rsidP="006F576B">
            <w:pPr>
              <w:jc w:val="center"/>
              <w:rPr>
                <w:sz w:val="22"/>
                <w:szCs w:val="22"/>
              </w:rPr>
            </w:pPr>
            <w:r w:rsidRPr="006F7777">
              <w:rPr>
                <w:sz w:val="22"/>
                <w:szCs w:val="22"/>
              </w:rPr>
              <w:t>93,2</w:t>
            </w:r>
          </w:p>
        </w:tc>
      </w:tr>
      <w:tr w:rsidR="00697E7A" w14:paraId="0FC302D3"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7C3EDEDE" w14:textId="77777777" w:rsidR="00697E7A" w:rsidRPr="00360959" w:rsidRDefault="00697E7A" w:rsidP="006F576B">
            <w:pPr>
              <w:ind w:firstLine="67"/>
              <w:jc w:val="center"/>
            </w:pPr>
            <w:r>
              <w:t>24</w:t>
            </w:r>
          </w:p>
        </w:tc>
        <w:tc>
          <w:tcPr>
            <w:tcW w:w="3277" w:type="dxa"/>
            <w:vMerge/>
            <w:tcBorders>
              <w:left w:val="single" w:sz="8" w:space="0" w:color="000000"/>
              <w:right w:val="single" w:sz="8" w:space="0" w:color="000000"/>
            </w:tcBorders>
            <w:vAlign w:val="center"/>
          </w:tcPr>
          <w:p w14:paraId="12F8EF33"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72FD3770" w14:textId="77777777" w:rsidR="00697E7A" w:rsidRPr="00360959" w:rsidRDefault="00697E7A" w:rsidP="006F576B">
            <w:pPr>
              <w:ind w:hanging="112"/>
              <w:jc w:val="center"/>
            </w:pPr>
            <w:r>
              <w:t>Б</w:t>
            </w:r>
          </w:p>
        </w:tc>
        <w:tc>
          <w:tcPr>
            <w:tcW w:w="1681" w:type="dxa"/>
            <w:tcBorders>
              <w:top w:val="single" w:sz="8" w:space="0" w:color="000000"/>
              <w:left w:val="single" w:sz="8" w:space="0" w:color="000000"/>
              <w:bottom w:val="single" w:sz="8" w:space="0" w:color="000000"/>
              <w:right w:val="single" w:sz="8" w:space="0" w:color="000000"/>
            </w:tcBorders>
            <w:vAlign w:val="center"/>
          </w:tcPr>
          <w:p w14:paraId="7744C190" w14:textId="77777777" w:rsidR="00697E7A" w:rsidRPr="006F7777" w:rsidRDefault="00697E7A" w:rsidP="006F576B">
            <w:pPr>
              <w:jc w:val="center"/>
              <w:rPr>
                <w:sz w:val="22"/>
                <w:szCs w:val="22"/>
              </w:rPr>
            </w:pPr>
            <w:r w:rsidRPr="006F7777">
              <w:rPr>
                <w:color w:val="000000"/>
                <w:sz w:val="22"/>
                <w:szCs w:val="22"/>
              </w:rPr>
              <w:t>84,1%</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23C2B783" w14:textId="77777777" w:rsidR="00697E7A" w:rsidRPr="006F7777" w:rsidRDefault="00697E7A" w:rsidP="006F576B">
            <w:pPr>
              <w:jc w:val="center"/>
              <w:rPr>
                <w:sz w:val="22"/>
                <w:szCs w:val="22"/>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0006DC5C" w14:textId="77777777" w:rsidR="00697E7A" w:rsidRPr="006F7777" w:rsidRDefault="00697E7A" w:rsidP="006F576B">
            <w:pPr>
              <w:jc w:val="center"/>
              <w:rPr>
                <w:sz w:val="22"/>
                <w:szCs w:val="22"/>
              </w:rPr>
            </w:pPr>
            <w:r w:rsidRPr="006F7777">
              <w:rPr>
                <w:sz w:val="22"/>
                <w:szCs w:val="22"/>
              </w:rPr>
              <w:t>70,0</w:t>
            </w:r>
          </w:p>
        </w:tc>
        <w:tc>
          <w:tcPr>
            <w:tcW w:w="1472" w:type="dxa"/>
            <w:tcBorders>
              <w:top w:val="single" w:sz="8" w:space="0" w:color="000000"/>
              <w:left w:val="single" w:sz="8" w:space="0" w:color="000000"/>
              <w:bottom w:val="single" w:sz="8" w:space="0" w:color="000000"/>
              <w:right w:val="single" w:sz="4" w:space="0" w:color="000000"/>
            </w:tcBorders>
            <w:vAlign w:val="center"/>
          </w:tcPr>
          <w:p w14:paraId="224058A4" w14:textId="77777777" w:rsidR="00697E7A" w:rsidRPr="006F7777" w:rsidRDefault="00697E7A" w:rsidP="006F576B">
            <w:pPr>
              <w:jc w:val="center"/>
              <w:rPr>
                <w:sz w:val="22"/>
                <w:szCs w:val="22"/>
              </w:rPr>
            </w:pPr>
            <w:r w:rsidRPr="006F7777">
              <w:rPr>
                <w:sz w:val="22"/>
                <w:szCs w:val="22"/>
              </w:rPr>
              <w:t>79,5</w:t>
            </w:r>
          </w:p>
        </w:tc>
        <w:tc>
          <w:tcPr>
            <w:tcW w:w="1462" w:type="dxa"/>
            <w:tcBorders>
              <w:top w:val="single" w:sz="8" w:space="0" w:color="000000"/>
              <w:left w:val="single" w:sz="4" w:space="0" w:color="000000"/>
              <w:bottom w:val="single" w:sz="8" w:space="0" w:color="000000"/>
              <w:right w:val="single" w:sz="8" w:space="0" w:color="000000"/>
            </w:tcBorders>
            <w:vAlign w:val="center"/>
          </w:tcPr>
          <w:p w14:paraId="19954D4B" w14:textId="77777777" w:rsidR="00697E7A" w:rsidRPr="006F7777" w:rsidRDefault="00697E7A" w:rsidP="006F576B">
            <w:pPr>
              <w:jc w:val="center"/>
              <w:rPr>
                <w:sz w:val="22"/>
                <w:szCs w:val="22"/>
              </w:rPr>
            </w:pPr>
            <w:r w:rsidRPr="006F7777">
              <w:rPr>
                <w:sz w:val="22"/>
                <w:szCs w:val="22"/>
              </w:rPr>
              <w:t>88,6</w:t>
            </w:r>
          </w:p>
        </w:tc>
      </w:tr>
      <w:tr w:rsidR="00697E7A" w14:paraId="4CDA9B72"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4750248E" w14:textId="77777777" w:rsidR="00697E7A" w:rsidRPr="00360959" w:rsidRDefault="00697E7A" w:rsidP="006F576B">
            <w:pPr>
              <w:ind w:firstLine="67"/>
              <w:jc w:val="center"/>
            </w:pPr>
            <w:r>
              <w:t>25</w:t>
            </w:r>
          </w:p>
        </w:tc>
        <w:tc>
          <w:tcPr>
            <w:tcW w:w="3277" w:type="dxa"/>
            <w:vMerge/>
            <w:tcBorders>
              <w:left w:val="single" w:sz="8" w:space="0" w:color="000000"/>
              <w:right w:val="single" w:sz="8" w:space="0" w:color="000000"/>
            </w:tcBorders>
            <w:vAlign w:val="center"/>
          </w:tcPr>
          <w:p w14:paraId="6897357F"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0BEC4825" w14:textId="77777777" w:rsidR="00697E7A" w:rsidRPr="00360959" w:rsidRDefault="00697E7A" w:rsidP="006F576B">
            <w:pPr>
              <w:ind w:hanging="112"/>
              <w:jc w:val="center"/>
            </w:pPr>
            <w:r>
              <w:t>Б</w:t>
            </w:r>
          </w:p>
        </w:tc>
        <w:tc>
          <w:tcPr>
            <w:tcW w:w="1681" w:type="dxa"/>
            <w:tcBorders>
              <w:top w:val="single" w:sz="8" w:space="0" w:color="000000"/>
              <w:left w:val="single" w:sz="8" w:space="0" w:color="000000"/>
              <w:bottom w:val="single" w:sz="8" w:space="0" w:color="000000"/>
              <w:right w:val="single" w:sz="8" w:space="0" w:color="000000"/>
            </w:tcBorders>
            <w:vAlign w:val="center"/>
          </w:tcPr>
          <w:p w14:paraId="0298625A" w14:textId="77777777" w:rsidR="00697E7A" w:rsidRPr="006F7777" w:rsidRDefault="00697E7A" w:rsidP="006F576B">
            <w:pPr>
              <w:jc w:val="center"/>
              <w:rPr>
                <w:sz w:val="22"/>
                <w:szCs w:val="22"/>
              </w:rPr>
            </w:pPr>
            <w:r w:rsidRPr="006F7777">
              <w:rPr>
                <w:color w:val="000000"/>
                <w:sz w:val="22"/>
                <w:szCs w:val="22"/>
              </w:rPr>
              <w:t>68,1%</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2B01BEEF" w14:textId="77777777" w:rsidR="00697E7A" w:rsidRPr="006F7777" w:rsidRDefault="00697E7A" w:rsidP="006F576B">
            <w:pPr>
              <w:jc w:val="center"/>
              <w:rPr>
                <w:sz w:val="22"/>
                <w:szCs w:val="22"/>
              </w:rPr>
            </w:pPr>
            <w:r w:rsidRPr="006F7777">
              <w:rPr>
                <w:sz w:val="22"/>
                <w:szCs w:val="22"/>
              </w:rPr>
              <w:t>100,0</w:t>
            </w:r>
          </w:p>
        </w:tc>
        <w:tc>
          <w:tcPr>
            <w:tcW w:w="1472" w:type="dxa"/>
            <w:tcBorders>
              <w:top w:val="single" w:sz="8" w:space="0" w:color="000000"/>
              <w:left w:val="single" w:sz="8" w:space="0" w:color="000000"/>
              <w:bottom w:val="single" w:sz="8" w:space="0" w:color="000000"/>
              <w:right w:val="single" w:sz="8" w:space="0" w:color="000000"/>
            </w:tcBorders>
            <w:vAlign w:val="center"/>
          </w:tcPr>
          <w:p w14:paraId="7D069F0E" w14:textId="77777777" w:rsidR="00697E7A" w:rsidRPr="006F7777" w:rsidRDefault="00697E7A" w:rsidP="006F576B">
            <w:pPr>
              <w:jc w:val="center"/>
              <w:rPr>
                <w:sz w:val="22"/>
                <w:szCs w:val="22"/>
              </w:rPr>
            </w:pPr>
            <w:r w:rsidRPr="006F7777">
              <w:rPr>
                <w:sz w:val="22"/>
                <w:szCs w:val="22"/>
              </w:rPr>
              <w:t>30,0</w:t>
            </w:r>
          </w:p>
        </w:tc>
        <w:tc>
          <w:tcPr>
            <w:tcW w:w="1472" w:type="dxa"/>
            <w:tcBorders>
              <w:top w:val="single" w:sz="8" w:space="0" w:color="000000"/>
              <w:left w:val="single" w:sz="8" w:space="0" w:color="000000"/>
              <w:bottom w:val="single" w:sz="8" w:space="0" w:color="000000"/>
              <w:right w:val="single" w:sz="4" w:space="0" w:color="000000"/>
            </w:tcBorders>
            <w:vAlign w:val="center"/>
          </w:tcPr>
          <w:p w14:paraId="0210D0D4" w14:textId="77777777" w:rsidR="00697E7A" w:rsidRPr="006F7777" w:rsidRDefault="00697E7A" w:rsidP="006F576B">
            <w:pPr>
              <w:jc w:val="center"/>
              <w:rPr>
                <w:sz w:val="22"/>
                <w:szCs w:val="22"/>
              </w:rPr>
            </w:pPr>
            <w:r w:rsidRPr="006F7777">
              <w:rPr>
                <w:sz w:val="22"/>
                <w:szCs w:val="22"/>
              </w:rPr>
              <w:t>61,5</w:t>
            </w:r>
          </w:p>
        </w:tc>
        <w:tc>
          <w:tcPr>
            <w:tcW w:w="1462" w:type="dxa"/>
            <w:tcBorders>
              <w:top w:val="single" w:sz="8" w:space="0" w:color="000000"/>
              <w:left w:val="single" w:sz="4" w:space="0" w:color="000000"/>
              <w:bottom w:val="single" w:sz="8" w:space="0" w:color="000000"/>
              <w:right w:val="single" w:sz="8" w:space="0" w:color="000000"/>
            </w:tcBorders>
            <w:vAlign w:val="center"/>
          </w:tcPr>
          <w:p w14:paraId="5A28087D" w14:textId="77777777" w:rsidR="00697E7A" w:rsidRPr="006F7777" w:rsidRDefault="00697E7A" w:rsidP="006F576B">
            <w:pPr>
              <w:jc w:val="center"/>
              <w:rPr>
                <w:sz w:val="22"/>
                <w:szCs w:val="22"/>
              </w:rPr>
            </w:pPr>
            <w:r w:rsidRPr="006F7777">
              <w:rPr>
                <w:sz w:val="22"/>
                <w:szCs w:val="22"/>
              </w:rPr>
              <w:t>75,0</w:t>
            </w:r>
          </w:p>
        </w:tc>
      </w:tr>
      <w:tr w:rsidR="00697E7A" w14:paraId="29B704CF"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798A54CE" w14:textId="77777777" w:rsidR="00697E7A" w:rsidRPr="00360959" w:rsidRDefault="00697E7A" w:rsidP="006F576B">
            <w:pPr>
              <w:ind w:firstLine="67"/>
              <w:jc w:val="center"/>
            </w:pPr>
            <w:r>
              <w:t>26</w:t>
            </w:r>
          </w:p>
        </w:tc>
        <w:tc>
          <w:tcPr>
            <w:tcW w:w="3277" w:type="dxa"/>
            <w:vMerge/>
            <w:tcBorders>
              <w:left w:val="single" w:sz="8" w:space="0" w:color="000000"/>
              <w:right w:val="single" w:sz="8" w:space="0" w:color="000000"/>
            </w:tcBorders>
            <w:vAlign w:val="center"/>
          </w:tcPr>
          <w:p w14:paraId="4AE44E5C"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339EEC13" w14:textId="77777777" w:rsidR="00697E7A" w:rsidRPr="00360959" w:rsidRDefault="00697E7A" w:rsidP="006F576B">
            <w:pPr>
              <w:ind w:hanging="112"/>
              <w:jc w:val="center"/>
            </w:pPr>
            <w:r>
              <w:t>Б</w:t>
            </w:r>
          </w:p>
        </w:tc>
        <w:tc>
          <w:tcPr>
            <w:tcW w:w="1681" w:type="dxa"/>
            <w:tcBorders>
              <w:top w:val="single" w:sz="8" w:space="0" w:color="000000"/>
              <w:left w:val="single" w:sz="8" w:space="0" w:color="000000"/>
              <w:bottom w:val="single" w:sz="8" w:space="0" w:color="000000"/>
              <w:right w:val="single" w:sz="8" w:space="0" w:color="000000"/>
            </w:tcBorders>
            <w:vAlign w:val="center"/>
          </w:tcPr>
          <w:p w14:paraId="72D367C5" w14:textId="77777777" w:rsidR="00697E7A" w:rsidRPr="006F7777" w:rsidRDefault="00697E7A" w:rsidP="006F576B">
            <w:pPr>
              <w:jc w:val="center"/>
              <w:rPr>
                <w:sz w:val="22"/>
                <w:szCs w:val="22"/>
              </w:rPr>
            </w:pPr>
            <w:r w:rsidRPr="006F7777">
              <w:rPr>
                <w:color w:val="000000"/>
                <w:sz w:val="22"/>
                <w:szCs w:val="22"/>
              </w:rPr>
              <w:t>93,5%</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3340ECB9" w14:textId="77777777" w:rsidR="00697E7A" w:rsidRPr="006F7777" w:rsidRDefault="00697E7A" w:rsidP="006F576B">
            <w:pPr>
              <w:jc w:val="center"/>
              <w:rPr>
                <w:sz w:val="22"/>
                <w:szCs w:val="22"/>
              </w:rPr>
            </w:pPr>
            <w:r w:rsidRPr="006F7777">
              <w:rPr>
                <w:sz w:val="22"/>
                <w:szCs w:val="22"/>
              </w:rPr>
              <w:t>100,0</w:t>
            </w:r>
          </w:p>
        </w:tc>
        <w:tc>
          <w:tcPr>
            <w:tcW w:w="1472" w:type="dxa"/>
            <w:tcBorders>
              <w:top w:val="single" w:sz="8" w:space="0" w:color="000000"/>
              <w:left w:val="single" w:sz="8" w:space="0" w:color="000000"/>
              <w:bottom w:val="single" w:sz="8" w:space="0" w:color="000000"/>
              <w:right w:val="single" w:sz="8" w:space="0" w:color="000000"/>
            </w:tcBorders>
            <w:vAlign w:val="center"/>
          </w:tcPr>
          <w:p w14:paraId="5CC64E4C" w14:textId="77777777" w:rsidR="00697E7A" w:rsidRPr="006F7777" w:rsidRDefault="00697E7A" w:rsidP="006F576B">
            <w:pPr>
              <w:jc w:val="center"/>
              <w:rPr>
                <w:sz w:val="22"/>
                <w:szCs w:val="22"/>
              </w:rPr>
            </w:pPr>
            <w:r w:rsidRPr="006F7777">
              <w:rPr>
                <w:sz w:val="22"/>
                <w:szCs w:val="22"/>
              </w:rPr>
              <w:t>80,0</w:t>
            </w:r>
          </w:p>
        </w:tc>
        <w:tc>
          <w:tcPr>
            <w:tcW w:w="1472" w:type="dxa"/>
            <w:tcBorders>
              <w:top w:val="single" w:sz="8" w:space="0" w:color="000000"/>
              <w:left w:val="single" w:sz="8" w:space="0" w:color="000000"/>
              <w:bottom w:val="single" w:sz="8" w:space="0" w:color="000000"/>
              <w:right w:val="single" w:sz="4" w:space="0" w:color="000000"/>
            </w:tcBorders>
            <w:vAlign w:val="center"/>
          </w:tcPr>
          <w:p w14:paraId="3EB69253" w14:textId="77777777" w:rsidR="00697E7A" w:rsidRPr="006F7777" w:rsidRDefault="00697E7A" w:rsidP="006F576B">
            <w:pPr>
              <w:jc w:val="center"/>
              <w:rPr>
                <w:sz w:val="22"/>
                <w:szCs w:val="22"/>
              </w:rPr>
            </w:pPr>
            <w:r w:rsidRPr="006F7777">
              <w:rPr>
                <w:sz w:val="22"/>
                <w:szCs w:val="22"/>
              </w:rPr>
              <w:t>89,7</w:t>
            </w:r>
          </w:p>
        </w:tc>
        <w:tc>
          <w:tcPr>
            <w:tcW w:w="1462" w:type="dxa"/>
            <w:tcBorders>
              <w:top w:val="single" w:sz="8" w:space="0" w:color="000000"/>
              <w:left w:val="single" w:sz="4" w:space="0" w:color="000000"/>
              <w:bottom w:val="single" w:sz="8" w:space="0" w:color="000000"/>
              <w:right w:val="single" w:sz="8" w:space="0" w:color="000000"/>
            </w:tcBorders>
            <w:vAlign w:val="center"/>
          </w:tcPr>
          <w:p w14:paraId="7D185663" w14:textId="77777777" w:rsidR="00697E7A" w:rsidRPr="006F7777" w:rsidRDefault="00697E7A" w:rsidP="006F576B">
            <w:pPr>
              <w:jc w:val="center"/>
              <w:rPr>
                <w:sz w:val="22"/>
                <w:szCs w:val="22"/>
              </w:rPr>
            </w:pPr>
            <w:r w:rsidRPr="006F7777">
              <w:rPr>
                <w:sz w:val="22"/>
                <w:szCs w:val="22"/>
              </w:rPr>
              <w:t>96,6</w:t>
            </w:r>
          </w:p>
        </w:tc>
      </w:tr>
      <w:tr w:rsidR="00697E7A" w14:paraId="4176441E"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6D4041F4" w14:textId="77777777" w:rsidR="00697E7A" w:rsidRPr="00360959" w:rsidRDefault="00697E7A" w:rsidP="006F576B">
            <w:pPr>
              <w:ind w:firstLine="67"/>
              <w:jc w:val="center"/>
            </w:pPr>
            <w:r>
              <w:t>27</w:t>
            </w:r>
          </w:p>
        </w:tc>
        <w:tc>
          <w:tcPr>
            <w:tcW w:w="3277" w:type="dxa"/>
            <w:vMerge/>
            <w:tcBorders>
              <w:left w:val="single" w:sz="8" w:space="0" w:color="000000"/>
              <w:right w:val="single" w:sz="8" w:space="0" w:color="000000"/>
            </w:tcBorders>
            <w:vAlign w:val="center"/>
          </w:tcPr>
          <w:p w14:paraId="552F15CA"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0A63D2CF" w14:textId="77777777" w:rsidR="00697E7A" w:rsidRPr="00360959" w:rsidRDefault="00697E7A" w:rsidP="006F576B">
            <w:pPr>
              <w:ind w:hanging="112"/>
              <w:jc w:val="center"/>
            </w:pPr>
            <w:r>
              <w:t>Б</w:t>
            </w:r>
          </w:p>
        </w:tc>
        <w:tc>
          <w:tcPr>
            <w:tcW w:w="1681" w:type="dxa"/>
            <w:tcBorders>
              <w:top w:val="single" w:sz="8" w:space="0" w:color="000000"/>
              <w:left w:val="single" w:sz="8" w:space="0" w:color="000000"/>
              <w:bottom w:val="single" w:sz="8" w:space="0" w:color="000000"/>
              <w:right w:val="single" w:sz="8" w:space="0" w:color="000000"/>
            </w:tcBorders>
            <w:vAlign w:val="center"/>
          </w:tcPr>
          <w:p w14:paraId="329AFC4F" w14:textId="77777777" w:rsidR="00697E7A" w:rsidRPr="006F7777" w:rsidRDefault="00697E7A" w:rsidP="006F576B">
            <w:pPr>
              <w:jc w:val="center"/>
              <w:rPr>
                <w:sz w:val="22"/>
                <w:szCs w:val="22"/>
              </w:rPr>
            </w:pPr>
            <w:r w:rsidRPr="006F7777">
              <w:rPr>
                <w:color w:val="000000"/>
                <w:sz w:val="22"/>
                <w:szCs w:val="22"/>
              </w:rPr>
              <w:t>79,0%</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7ECE2382" w14:textId="77777777" w:rsidR="00697E7A" w:rsidRPr="006F7777" w:rsidRDefault="00697E7A" w:rsidP="006F576B">
            <w:pPr>
              <w:jc w:val="center"/>
              <w:rPr>
                <w:sz w:val="22"/>
                <w:szCs w:val="22"/>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45353700" w14:textId="77777777" w:rsidR="00697E7A" w:rsidRPr="006F7777" w:rsidRDefault="00697E7A" w:rsidP="006F576B">
            <w:pPr>
              <w:jc w:val="center"/>
              <w:rPr>
                <w:sz w:val="22"/>
                <w:szCs w:val="22"/>
              </w:rPr>
            </w:pPr>
            <w:r w:rsidRPr="006F7777">
              <w:rPr>
                <w:sz w:val="22"/>
                <w:szCs w:val="22"/>
              </w:rPr>
              <w:t>60,0</w:t>
            </w:r>
          </w:p>
        </w:tc>
        <w:tc>
          <w:tcPr>
            <w:tcW w:w="1472" w:type="dxa"/>
            <w:tcBorders>
              <w:top w:val="single" w:sz="8" w:space="0" w:color="000000"/>
              <w:left w:val="single" w:sz="8" w:space="0" w:color="000000"/>
              <w:bottom w:val="single" w:sz="8" w:space="0" w:color="000000"/>
              <w:right w:val="single" w:sz="4" w:space="0" w:color="000000"/>
            </w:tcBorders>
            <w:vAlign w:val="center"/>
          </w:tcPr>
          <w:p w14:paraId="258BCFBF" w14:textId="77777777" w:rsidR="00697E7A" w:rsidRPr="006F7777" w:rsidRDefault="00697E7A" w:rsidP="006F576B">
            <w:pPr>
              <w:jc w:val="center"/>
              <w:rPr>
                <w:sz w:val="22"/>
                <w:szCs w:val="22"/>
              </w:rPr>
            </w:pPr>
            <w:r w:rsidRPr="006F7777">
              <w:rPr>
                <w:sz w:val="22"/>
                <w:szCs w:val="22"/>
              </w:rPr>
              <w:t>66,7</w:t>
            </w:r>
          </w:p>
        </w:tc>
        <w:tc>
          <w:tcPr>
            <w:tcW w:w="1462" w:type="dxa"/>
            <w:tcBorders>
              <w:top w:val="single" w:sz="8" w:space="0" w:color="000000"/>
              <w:left w:val="single" w:sz="4" w:space="0" w:color="000000"/>
              <w:bottom w:val="single" w:sz="8" w:space="0" w:color="000000"/>
              <w:right w:val="single" w:sz="8" w:space="0" w:color="000000"/>
            </w:tcBorders>
            <w:vAlign w:val="center"/>
          </w:tcPr>
          <w:p w14:paraId="7FAD9691" w14:textId="77777777" w:rsidR="00697E7A" w:rsidRPr="006F7777" w:rsidRDefault="00697E7A" w:rsidP="006F576B">
            <w:pPr>
              <w:jc w:val="center"/>
              <w:rPr>
                <w:sz w:val="22"/>
                <w:szCs w:val="22"/>
              </w:rPr>
            </w:pPr>
            <w:r w:rsidRPr="006F7777">
              <w:rPr>
                <w:sz w:val="22"/>
                <w:szCs w:val="22"/>
              </w:rPr>
              <w:t>87,5</w:t>
            </w:r>
          </w:p>
        </w:tc>
      </w:tr>
      <w:tr w:rsidR="00697E7A" w14:paraId="6D95AA8D"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71200E15" w14:textId="77777777" w:rsidR="00697E7A" w:rsidRPr="00360959" w:rsidRDefault="00697E7A" w:rsidP="006F576B">
            <w:pPr>
              <w:ind w:firstLine="67"/>
              <w:jc w:val="center"/>
            </w:pPr>
            <w:r>
              <w:t>28</w:t>
            </w:r>
          </w:p>
        </w:tc>
        <w:tc>
          <w:tcPr>
            <w:tcW w:w="3277" w:type="dxa"/>
            <w:vMerge/>
            <w:tcBorders>
              <w:left w:val="single" w:sz="8" w:space="0" w:color="000000"/>
              <w:bottom w:val="single" w:sz="8" w:space="0" w:color="000000"/>
              <w:right w:val="single" w:sz="8" w:space="0" w:color="000000"/>
            </w:tcBorders>
            <w:vAlign w:val="center"/>
          </w:tcPr>
          <w:p w14:paraId="75C93E00"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445C884D" w14:textId="77777777" w:rsidR="00697E7A" w:rsidRPr="00360959" w:rsidRDefault="00697E7A" w:rsidP="006F576B">
            <w:pPr>
              <w:ind w:hanging="112"/>
              <w:jc w:val="center"/>
            </w:pPr>
            <w:r>
              <w:t>Б</w:t>
            </w:r>
          </w:p>
        </w:tc>
        <w:tc>
          <w:tcPr>
            <w:tcW w:w="1681" w:type="dxa"/>
            <w:tcBorders>
              <w:top w:val="single" w:sz="8" w:space="0" w:color="000000"/>
              <w:left w:val="single" w:sz="8" w:space="0" w:color="000000"/>
              <w:bottom w:val="single" w:sz="8" w:space="0" w:color="000000"/>
              <w:right w:val="single" w:sz="8" w:space="0" w:color="000000"/>
            </w:tcBorders>
            <w:vAlign w:val="center"/>
          </w:tcPr>
          <w:p w14:paraId="2CE5C705" w14:textId="77777777" w:rsidR="00697E7A" w:rsidRPr="006F7777" w:rsidRDefault="00697E7A" w:rsidP="006F576B">
            <w:pPr>
              <w:jc w:val="center"/>
              <w:rPr>
                <w:sz w:val="22"/>
                <w:szCs w:val="22"/>
              </w:rPr>
            </w:pPr>
            <w:r w:rsidRPr="006F7777">
              <w:rPr>
                <w:color w:val="000000"/>
                <w:sz w:val="22"/>
                <w:szCs w:val="22"/>
              </w:rPr>
              <w:t>50,0%</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0610C484" w14:textId="77777777" w:rsidR="00697E7A" w:rsidRPr="006F7777" w:rsidRDefault="00697E7A" w:rsidP="006F576B">
            <w:pPr>
              <w:jc w:val="center"/>
              <w:rPr>
                <w:sz w:val="22"/>
                <w:szCs w:val="22"/>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4C4FAA2F" w14:textId="77777777" w:rsidR="00697E7A" w:rsidRPr="006F7777" w:rsidRDefault="00697E7A" w:rsidP="006F576B">
            <w:pPr>
              <w:jc w:val="center"/>
              <w:rPr>
                <w:sz w:val="22"/>
                <w:szCs w:val="22"/>
              </w:rPr>
            </w:pPr>
            <w:r w:rsidRPr="006F7777">
              <w:rPr>
                <w:sz w:val="22"/>
                <w:szCs w:val="22"/>
              </w:rPr>
              <w:t>40,0</w:t>
            </w:r>
          </w:p>
        </w:tc>
        <w:tc>
          <w:tcPr>
            <w:tcW w:w="1472" w:type="dxa"/>
            <w:tcBorders>
              <w:top w:val="single" w:sz="8" w:space="0" w:color="000000"/>
              <w:left w:val="single" w:sz="8" w:space="0" w:color="000000"/>
              <w:bottom w:val="single" w:sz="8" w:space="0" w:color="000000"/>
              <w:right w:val="single" w:sz="4" w:space="0" w:color="000000"/>
            </w:tcBorders>
            <w:vAlign w:val="center"/>
          </w:tcPr>
          <w:p w14:paraId="2740A9B0" w14:textId="77777777" w:rsidR="00697E7A" w:rsidRPr="006F7777" w:rsidRDefault="00697E7A" w:rsidP="006F576B">
            <w:pPr>
              <w:jc w:val="center"/>
              <w:rPr>
                <w:sz w:val="22"/>
                <w:szCs w:val="22"/>
              </w:rPr>
            </w:pPr>
            <w:r w:rsidRPr="006F7777">
              <w:rPr>
                <w:sz w:val="22"/>
                <w:szCs w:val="22"/>
              </w:rPr>
              <w:t>38,5</w:t>
            </w:r>
          </w:p>
        </w:tc>
        <w:tc>
          <w:tcPr>
            <w:tcW w:w="1462" w:type="dxa"/>
            <w:tcBorders>
              <w:top w:val="single" w:sz="8" w:space="0" w:color="000000"/>
              <w:left w:val="single" w:sz="4" w:space="0" w:color="000000"/>
              <w:bottom w:val="single" w:sz="8" w:space="0" w:color="000000"/>
              <w:right w:val="single" w:sz="8" w:space="0" w:color="000000"/>
            </w:tcBorders>
            <w:vAlign w:val="center"/>
          </w:tcPr>
          <w:p w14:paraId="76BA8BE4" w14:textId="77777777" w:rsidR="00697E7A" w:rsidRPr="006F7777" w:rsidRDefault="00697E7A" w:rsidP="006F576B">
            <w:pPr>
              <w:jc w:val="center"/>
              <w:rPr>
                <w:sz w:val="22"/>
                <w:szCs w:val="22"/>
              </w:rPr>
            </w:pPr>
            <w:r w:rsidRPr="006F7777">
              <w:rPr>
                <w:sz w:val="22"/>
                <w:szCs w:val="22"/>
              </w:rPr>
              <w:t>56,8</w:t>
            </w:r>
          </w:p>
        </w:tc>
      </w:tr>
      <w:tr w:rsidR="00697E7A" w14:paraId="7EA78DE8"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21BCE5D3" w14:textId="77777777" w:rsidR="00697E7A" w:rsidRPr="00360959" w:rsidRDefault="00697E7A" w:rsidP="006F576B">
            <w:pPr>
              <w:ind w:firstLine="67"/>
              <w:jc w:val="center"/>
            </w:pPr>
            <w:r>
              <w:t>29</w:t>
            </w:r>
          </w:p>
        </w:tc>
        <w:tc>
          <w:tcPr>
            <w:tcW w:w="3277" w:type="dxa"/>
            <w:vMerge w:val="restart"/>
            <w:tcBorders>
              <w:top w:val="single" w:sz="8" w:space="0" w:color="000000"/>
              <w:left w:val="single" w:sz="8" w:space="0" w:color="000000"/>
              <w:right w:val="single" w:sz="8" w:space="0" w:color="000000"/>
            </w:tcBorders>
            <w:vAlign w:val="center"/>
          </w:tcPr>
          <w:p w14:paraId="66C99A34" w14:textId="77777777" w:rsidR="00697E7A" w:rsidRPr="00360959" w:rsidRDefault="00697E7A" w:rsidP="006F576B">
            <w:pPr>
              <w:pStyle w:val="TableParagraph"/>
              <w:ind w:left="73" w:right="46" w:hanging="1"/>
              <w:rPr>
                <w:sz w:val="24"/>
                <w:szCs w:val="24"/>
              </w:rPr>
            </w:pPr>
            <w:r w:rsidRPr="00360959">
              <w:rPr>
                <w:sz w:val="24"/>
                <w:szCs w:val="24"/>
              </w:rPr>
              <w:t xml:space="preserve">Лексико-грамматические навыки </w:t>
            </w:r>
            <w:r w:rsidRPr="00360959">
              <w:rPr>
                <w:w w:val="105"/>
                <w:sz w:val="24"/>
                <w:szCs w:val="24"/>
              </w:rPr>
              <w:t>образования и употребления родственного слова нужной части речи с использованием аффиксации в коммуникативно-значимом контексте.</w:t>
            </w:r>
          </w:p>
          <w:p w14:paraId="5F2DB2D4" w14:textId="77777777" w:rsidR="00697E7A" w:rsidRPr="00360959" w:rsidRDefault="00697E7A" w:rsidP="006F576B">
            <w:pPr>
              <w:pStyle w:val="TableParagraph"/>
              <w:ind w:left="73"/>
              <w:rPr>
                <w:sz w:val="24"/>
                <w:szCs w:val="24"/>
              </w:rPr>
            </w:pPr>
          </w:p>
        </w:tc>
        <w:tc>
          <w:tcPr>
            <w:tcW w:w="1681" w:type="dxa"/>
            <w:tcBorders>
              <w:top w:val="single" w:sz="8" w:space="0" w:color="000000"/>
              <w:left w:val="single" w:sz="8" w:space="0" w:color="000000"/>
              <w:bottom w:val="single" w:sz="8" w:space="0" w:color="000000"/>
              <w:right w:val="single" w:sz="8" w:space="0" w:color="000000"/>
            </w:tcBorders>
            <w:vAlign w:val="center"/>
          </w:tcPr>
          <w:p w14:paraId="7732451B" w14:textId="77777777" w:rsidR="00697E7A" w:rsidRPr="00360959" w:rsidRDefault="00697E7A" w:rsidP="006F576B">
            <w:pPr>
              <w:ind w:hanging="112"/>
              <w:jc w:val="center"/>
            </w:pPr>
            <w:r>
              <w:t>Б</w:t>
            </w:r>
          </w:p>
        </w:tc>
        <w:tc>
          <w:tcPr>
            <w:tcW w:w="1681" w:type="dxa"/>
            <w:tcBorders>
              <w:top w:val="single" w:sz="8" w:space="0" w:color="000000"/>
              <w:left w:val="single" w:sz="8" w:space="0" w:color="000000"/>
              <w:bottom w:val="single" w:sz="8" w:space="0" w:color="000000"/>
              <w:right w:val="single" w:sz="8" w:space="0" w:color="000000"/>
            </w:tcBorders>
            <w:vAlign w:val="center"/>
          </w:tcPr>
          <w:p w14:paraId="5E9211B2" w14:textId="77777777" w:rsidR="00697E7A" w:rsidRPr="006F7777" w:rsidRDefault="00697E7A" w:rsidP="006F576B">
            <w:pPr>
              <w:jc w:val="center"/>
              <w:rPr>
                <w:sz w:val="22"/>
                <w:szCs w:val="22"/>
              </w:rPr>
            </w:pPr>
            <w:r w:rsidRPr="006F7777">
              <w:rPr>
                <w:color w:val="000000"/>
                <w:sz w:val="22"/>
                <w:szCs w:val="22"/>
              </w:rPr>
              <w:t>91,3%</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24BDC14B" w14:textId="77777777" w:rsidR="00697E7A" w:rsidRPr="006F7777" w:rsidRDefault="00697E7A" w:rsidP="006F576B">
            <w:pPr>
              <w:jc w:val="center"/>
              <w:rPr>
                <w:sz w:val="22"/>
                <w:szCs w:val="22"/>
              </w:rPr>
            </w:pPr>
            <w:r w:rsidRPr="006F7777">
              <w:rPr>
                <w:sz w:val="22"/>
                <w:szCs w:val="22"/>
              </w:rPr>
              <w:t>100,0</w:t>
            </w:r>
          </w:p>
        </w:tc>
        <w:tc>
          <w:tcPr>
            <w:tcW w:w="1472" w:type="dxa"/>
            <w:tcBorders>
              <w:top w:val="single" w:sz="8" w:space="0" w:color="000000"/>
              <w:left w:val="single" w:sz="8" w:space="0" w:color="000000"/>
              <w:bottom w:val="single" w:sz="8" w:space="0" w:color="000000"/>
              <w:right w:val="single" w:sz="8" w:space="0" w:color="000000"/>
            </w:tcBorders>
            <w:vAlign w:val="center"/>
          </w:tcPr>
          <w:p w14:paraId="1EAD15BE" w14:textId="77777777" w:rsidR="00697E7A" w:rsidRPr="006F7777" w:rsidRDefault="00697E7A" w:rsidP="006F576B">
            <w:pPr>
              <w:jc w:val="center"/>
              <w:rPr>
                <w:sz w:val="22"/>
                <w:szCs w:val="22"/>
              </w:rPr>
            </w:pPr>
            <w:r w:rsidRPr="006F7777">
              <w:rPr>
                <w:sz w:val="22"/>
                <w:szCs w:val="22"/>
              </w:rPr>
              <w:t>70,0</w:t>
            </w:r>
          </w:p>
        </w:tc>
        <w:tc>
          <w:tcPr>
            <w:tcW w:w="1472" w:type="dxa"/>
            <w:tcBorders>
              <w:top w:val="single" w:sz="8" w:space="0" w:color="000000"/>
              <w:left w:val="single" w:sz="8" w:space="0" w:color="000000"/>
              <w:bottom w:val="single" w:sz="8" w:space="0" w:color="000000"/>
              <w:right w:val="single" w:sz="4" w:space="0" w:color="000000"/>
            </w:tcBorders>
            <w:vAlign w:val="center"/>
          </w:tcPr>
          <w:p w14:paraId="7127D60A" w14:textId="77777777" w:rsidR="00697E7A" w:rsidRPr="006F7777" w:rsidRDefault="00697E7A" w:rsidP="006F576B">
            <w:pPr>
              <w:jc w:val="center"/>
              <w:rPr>
                <w:sz w:val="22"/>
                <w:szCs w:val="22"/>
              </w:rPr>
            </w:pPr>
            <w:r w:rsidRPr="006F7777">
              <w:rPr>
                <w:sz w:val="22"/>
                <w:szCs w:val="22"/>
              </w:rPr>
              <w:t>94,9</w:t>
            </w:r>
          </w:p>
        </w:tc>
        <w:tc>
          <w:tcPr>
            <w:tcW w:w="1462" w:type="dxa"/>
            <w:tcBorders>
              <w:top w:val="single" w:sz="8" w:space="0" w:color="000000"/>
              <w:left w:val="single" w:sz="4" w:space="0" w:color="000000"/>
              <w:bottom w:val="single" w:sz="8" w:space="0" w:color="000000"/>
              <w:right w:val="single" w:sz="8" w:space="0" w:color="000000"/>
            </w:tcBorders>
            <w:vAlign w:val="center"/>
          </w:tcPr>
          <w:p w14:paraId="204B2A6E" w14:textId="77777777" w:rsidR="00697E7A" w:rsidRPr="006F7777" w:rsidRDefault="00697E7A" w:rsidP="006F576B">
            <w:pPr>
              <w:jc w:val="center"/>
              <w:rPr>
                <w:sz w:val="22"/>
                <w:szCs w:val="22"/>
              </w:rPr>
            </w:pPr>
            <w:r w:rsidRPr="006F7777">
              <w:rPr>
                <w:sz w:val="22"/>
                <w:szCs w:val="22"/>
              </w:rPr>
              <w:t>92,0</w:t>
            </w:r>
          </w:p>
        </w:tc>
      </w:tr>
      <w:tr w:rsidR="00697E7A" w14:paraId="23CF273A"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7CFBF636" w14:textId="77777777" w:rsidR="00697E7A" w:rsidRPr="00360959" w:rsidRDefault="00697E7A" w:rsidP="006F576B">
            <w:pPr>
              <w:ind w:firstLine="67"/>
              <w:jc w:val="center"/>
            </w:pPr>
            <w:r>
              <w:t>30</w:t>
            </w:r>
          </w:p>
        </w:tc>
        <w:tc>
          <w:tcPr>
            <w:tcW w:w="3277" w:type="dxa"/>
            <w:vMerge/>
            <w:tcBorders>
              <w:left w:val="single" w:sz="8" w:space="0" w:color="000000"/>
              <w:right w:val="single" w:sz="8" w:space="0" w:color="000000"/>
            </w:tcBorders>
            <w:vAlign w:val="center"/>
          </w:tcPr>
          <w:p w14:paraId="69217C69"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44AEBFA8" w14:textId="77777777" w:rsidR="00697E7A" w:rsidRPr="00360959" w:rsidRDefault="00697E7A" w:rsidP="006F576B">
            <w:pPr>
              <w:ind w:hanging="112"/>
              <w:jc w:val="center"/>
            </w:pPr>
            <w:r>
              <w:t>Б</w:t>
            </w:r>
          </w:p>
        </w:tc>
        <w:tc>
          <w:tcPr>
            <w:tcW w:w="1681" w:type="dxa"/>
            <w:tcBorders>
              <w:top w:val="single" w:sz="8" w:space="0" w:color="000000"/>
              <w:left w:val="single" w:sz="8" w:space="0" w:color="000000"/>
              <w:bottom w:val="single" w:sz="8" w:space="0" w:color="000000"/>
              <w:right w:val="single" w:sz="8" w:space="0" w:color="000000"/>
            </w:tcBorders>
            <w:vAlign w:val="center"/>
          </w:tcPr>
          <w:p w14:paraId="7EFB5F01" w14:textId="77777777" w:rsidR="00697E7A" w:rsidRPr="006F7777" w:rsidRDefault="00697E7A" w:rsidP="006F576B">
            <w:pPr>
              <w:jc w:val="center"/>
              <w:rPr>
                <w:sz w:val="22"/>
                <w:szCs w:val="22"/>
              </w:rPr>
            </w:pPr>
            <w:r w:rsidRPr="006F7777">
              <w:rPr>
                <w:color w:val="000000"/>
                <w:sz w:val="22"/>
                <w:szCs w:val="22"/>
              </w:rPr>
              <w:t>78,3%</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0C789470" w14:textId="77777777" w:rsidR="00697E7A" w:rsidRPr="006F7777" w:rsidRDefault="00697E7A" w:rsidP="006F576B">
            <w:pPr>
              <w:jc w:val="center"/>
              <w:rPr>
                <w:sz w:val="22"/>
                <w:szCs w:val="22"/>
              </w:rPr>
            </w:pPr>
            <w:r w:rsidRPr="006F7777">
              <w:rPr>
                <w:sz w:val="22"/>
                <w:szCs w:val="22"/>
              </w:rPr>
              <w:t>100,0</w:t>
            </w:r>
          </w:p>
        </w:tc>
        <w:tc>
          <w:tcPr>
            <w:tcW w:w="1472" w:type="dxa"/>
            <w:tcBorders>
              <w:top w:val="single" w:sz="8" w:space="0" w:color="000000"/>
              <w:left w:val="single" w:sz="8" w:space="0" w:color="000000"/>
              <w:bottom w:val="single" w:sz="8" w:space="0" w:color="000000"/>
              <w:right w:val="single" w:sz="8" w:space="0" w:color="000000"/>
            </w:tcBorders>
            <w:vAlign w:val="center"/>
          </w:tcPr>
          <w:p w14:paraId="08E355E5" w14:textId="77777777" w:rsidR="00697E7A" w:rsidRPr="006F7777" w:rsidRDefault="00697E7A" w:rsidP="006F576B">
            <w:pPr>
              <w:jc w:val="center"/>
              <w:rPr>
                <w:sz w:val="22"/>
                <w:szCs w:val="22"/>
              </w:rPr>
            </w:pPr>
            <w:r w:rsidRPr="006F7777">
              <w:rPr>
                <w:sz w:val="22"/>
                <w:szCs w:val="22"/>
              </w:rPr>
              <w:t>50,0</w:t>
            </w:r>
          </w:p>
        </w:tc>
        <w:tc>
          <w:tcPr>
            <w:tcW w:w="1472" w:type="dxa"/>
            <w:tcBorders>
              <w:top w:val="single" w:sz="8" w:space="0" w:color="000000"/>
              <w:left w:val="single" w:sz="8" w:space="0" w:color="000000"/>
              <w:bottom w:val="single" w:sz="8" w:space="0" w:color="000000"/>
              <w:right w:val="single" w:sz="4" w:space="0" w:color="000000"/>
            </w:tcBorders>
            <w:vAlign w:val="center"/>
          </w:tcPr>
          <w:p w14:paraId="1462F76E" w14:textId="77777777" w:rsidR="00697E7A" w:rsidRPr="006F7777" w:rsidRDefault="00697E7A" w:rsidP="006F576B">
            <w:pPr>
              <w:jc w:val="center"/>
              <w:rPr>
                <w:sz w:val="22"/>
                <w:szCs w:val="22"/>
              </w:rPr>
            </w:pPr>
            <w:r w:rsidRPr="006F7777">
              <w:rPr>
                <w:sz w:val="22"/>
                <w:szCs w:val="22"/>
              </w:rPr>
              <w:t>76,9</w:t>
            </w:r>
          </w:p>
        </w:tc>
        <w:tc>
          <w:tcPr>
            <w:tcW w:w="1462" w:type="dxa"/>
            <w:tcBorders>
              <w:top w:val="single" w:sz="8" w:space="0" w:color="000000"/>
              <w:left w:val="single" w:sz="4" w:space="0" w:color="000000"/>
              <w:bottom w:val="single" w:sz="8" w:space="0" w:color="000000"/>
              <w:right w:val="single" w:sz="8" w:space="0" w:color="000000"/>
            </w:tcBorders>
            <w:vAlign w:val="center"/>
          </w:tcPr>
          <w:p w14:paraId="33BAE425" w14:textId="77777777" w:rsidR="00697E7A" w:rsidRPr="006F7777" w:rsidRDefault="00697E7A" w:rsidP="006F576B">
            <w:pPr>
              <w:jc w:val="center"/>
              <w:rPr>
                <w:sz w:val="22"/>
                <w:szCs w:val="22"/>
              </w:rPr>
            </w:pPr>
            <w:r w:rsidRPr="006F7777">
              <w:rPr>
                <w:sz w:val="22"/>
                <w:szCs w:val="22"/>
              </w:rPr>
              <w:t>81,8</w:t>
            </w:r>
          </w:p>
        </w:tc>
      </w:tr>
      <w:tr w:rsidR="00697E7A" w14:paraId="667C8E42"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5D208FFF" w14:textId="77777777" w:rsidR="00697E7A" w:rsidRPr="00360959" w:rsidRDefault="00697E7A" w:rsidP="006F576B">
            <w:pPr>
              <w:ind w:firstLine="67"/>
              <w:jc w:val="center"/>
            </w:pPr>
            <w:r>
              <w:t>31</w:t>
            </w:r>
          </w:p>
        </w:tc>
        <w:tc>
          <w:tcPr>
            <w:tcW w:w="3277" w:type="dxa"/>
            <w:vMerge/>
            <w:tcBorders>
              <w:left w:val="single" w:sz="8" w:space="0" w:color="000000"/>
              <w:right w:val="single" w:sz="8" w:space="0" w:color="000000"/>
            </w:tcBorders>
            <w:vAlign w:val="center"/>
          </w:tcPr>
          <w:p w14:paraId="4540FEC1"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697A1923" w14:textId="77777777" w:rsidR="00697E7A" w:rsidRPr="00360959" w:rsidRDefault="00697E7A" w:rsidP="006F576B">
            <w:pPr>
              <w:ind w:hanging="112"/>
              <w:jc w:val="center"/>
            </w:pPr>
            <w:r>
              <w:t>Б</w:t>
            </w:r>
          </w:p>
        </w:tc>
        <w:tc>
          <w:tcPr>
            <w:tcW w:w="1681" w:type="dxa"/>
            <w:tcBorders>
              <w:top w:val="single" w:sz="8" w:space="0" w:color="000000"/>
              <w:left w:val="single" w:sz="8" w:space="0" w:color="000000"/>
              <w:bottom w:val="single" w:sz="8" w:space="0" w:color="000000"/>
              <w:right w:val="single" w:sz="8" w:space="0" w:color="000000"/>
            </w:tcBorders>
            <w:vAlign w:val="center"/>
          </w:tcPr>
          <w:p w14:paraId="0C234A8E" w14:textId="77777777" w:rsidR="00697E7A" w:rsidRPr="006F7777" w:rsidRDefault="00697E7A" w:rsidP="006F576B">
            <w:pPr>
              <w:jc w:val="center"/>
              <w:rPr>
                <w:sz w:val="22"/>
                <w:szCs w:val="22"/>
              </w:rPr>
            </w:pPr>
            <w:r w:rsidRPr="006F7777">
              <w:rPr>
                <w:color w:val="000000"/>
                <w:sz w:val="22"/>
                <w:szCs w:val="22"/>
              </w:rPr>
              <w:t>85,5%</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40EFE035" w14:textId="77777777" w:rsidR="00697E7A" w:rsidRPr="006F7777" w:rsidRDefault="00697E7A" w:rsidP="006F576B">
            <w:pPr>
              <w:jc w:val="center"/>
              <w:rPr>
                <w:sz w:val="22"/>
                <w:szCs w:val="22"/>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4D793B0D" w14:textId="77777777" w:rsidR="00697E7A" w:rsidRPr="006F7777" w:rsidRDefault="00697E7A" w:rsidP="006F576B">
            <w:pPr>
              <w:jc w:val="center"/>
              <w:rPr>
                <w:sz w:val="22"/>
                <w:szCs w:val="22"/>
              </w:rPr>
            </w:pPr>
            <w:r w:rsidRPr="006F7777">
              <w:rPr>
                <w:sz w:val="22"/>
                <w:szCs w:val="22"/>
              </w:rPr>
              <w:t>70,0</w:t>
            </w:r>
          </w:p>
        </w:tc>
        <w:tc>
          <w:tcPr>
            <w:tcW w:w="1472" w:type="dxa"/>
            <w:tcBorders>
              <w:top w:val="single" w:sz="8" w:space="0" w:color="000000"/>
              <w:left w:val="single" w:sz="8" w:space="0" w:color="000000"/>
              <w:bottom w:val="single" w:sz="8" w:space="0" w:color="000000"/>
              <w:right w:val="single" w:sz="4" w:space="0" w:color="000000"/>
            </w:tcBorders>
            <w:vAlign w:val="center"/>
          </w:tcPr>
          <w:p w14:paraId="3EDB4DD8" w14:textId="77777777" w:rsidR="00697E7A" w:rsidRPr="006F7777" w:rsidRDefault="00697E7A" w:rsidP="006F576B">
            <w:pPr>
              <w:jc w:val="center"/>
              <w:rPr>
                <w:sz w:val="22"/>
                <w:szCs w:val="22"/>
              </w:rPr>
            </w:pPr>
            <w:r w:rsidRPr="006F7777">
              <w:rPr>
                <w:sz w:val="22"/>
                <w:szCs w:val="22"/>
              </w:rPr>
              <w:t>74,4</w:t>
            </w:r>
          </w:p>
        </w:tc>
        <w:tc>
          <w:tcPr>
            <w:tcW w:w="1462" w:type="dxa"/>
            <w:tcBorders>
              <w:top w:val="single" w:sz="8" w:space="0" w:color="000000"/>
              <w:left w:val="single" w:sz="4" w:space="0" w:color="000000"/>
              <w:bottom w:val="single" w:sz="8" w:space="0" w:color="000000"/>
              <w:right w:val="single" w:sz="8" w:space="0" w:color="000000"/>
            </w:tcBorders>
            <w:vAlign w:val="center"/>
          </w:tcPr>
          <w:p w14:paraId="7E46356D" w14:textId="77777777" w:rsidR="00697E7A" w:rsidRPr="006F7777" w:rsidRDefault="00697E7A" w:rsidP="006F576B">
            <w:pPr>
              <w:jc w:val="center"/>
              <w:rPr>
                <w:sz w:val="22"/>
                <w:szCs w:val="22"/>
              </w:rPr>
            </w:pPr>
            <w:r w:rsidRPr="006F7777">
              <w:rPr>
                <w:sz w:val="22"/>
                <w:szCs w:val="22"/>
              </w:rPr>
              <w:t>93,2</w:t>
            </w:r>
          </w:p>
        </w:tc>
      </w:tr>
      <w:tr w:rsidR="00697E7A" w14:paraId="0FD4D6A8"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536A56F6" w14:textId="77777777" w:rsidR="00697E7A" w:rsidRPr="00360959" w:rsidRDefault="00697E7A" w:rsidP="006F576B">
            <w:pPr>
              <w:ind w:firstLine="67"/>
              <w:jc w:val="center"/>
            </w:pPr>
            <w:r>
              <w:t>32</w:t>
            </w:r>
          </w:p>
        </w:tc>
        <w:tc>
          <w:tcPr>
            <w:tcW w:w="3277" w:type="dxa"/>
            <w:vMerge/>
            <w:tcBorders>
              <w:left w:val="single" w:sz="8" w:space="0" w:color="000000"/>
              <w:right w:val="single" w:sz="8" w:space="0" w:color="000000"/>
            </w:tcBorders>
            <w:vAlign w:val="center"/>
          </w:tcPr>
          <w:p w14:paraId="3197052B"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09AE0862" w14:textId="77777777" w:rsidR="00697E7A" w:rsidRPr="00360959" w:rsidRDefault="00697E7A" w:rsidP="006F576B">
            <w:pPr>
              <w:ind w:hanging="112"/>
              <w:jc w:val="center"/>
            </w:pPr>
            <w:r>
              <w:t>Б</w:t>
            </w:r>
          </w:p>
        </w:tc>
        <w:tc>
          <w:tcPr>
            <w:tcW w:w="1681" w:type="dxa"/>
            <w:tcBorders>
              <w:top w:val="single" w:sz="8" w:space="0" w:color="000000"/>
              <w:left w:val="single" w:sz="8" w:space="0" w:color="000000"/>
              <w:bottom w:val="single" w:sz="8" w:space="0" w:color="000000"/>
              <w:right w:val="single" w:sz="8" w:space="0" w:color="000000"/>
            </w:tcBorders>
            <w:vAlign w:val="center"/>
          </w:tcPr>
          <w:p w14:paraId="74844F32" w14:textId="77777777" w:rsidR="00697E7A" w:rsidRPr="006F7777" w:rsidRDefault="00697E7A" w:rsidP="006F576B">
            <w:pPr>
              <w:jc w:val="center"/>
              <w:rPr>
                <w:sz w:val="22"/>
                <w:szCs w:val="22"/>
              </w:rPr>
            </w:pPr>
            <w:r w:rsidRPr="006F7777">
              <w:rPr>
                <w:color w:val="000000"/>
                <w:sz w:val="22"/>
                <w:szCs w:val="22"/>
              </w:rPr>
              <w:t>79,0%</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12DF28D4" w14:textId="77777777" w:rsidR="00697E7A" w:rsidRPr="006F7777" w:rsidRDefault="00697E7A" w:rsidP="006F576B">
            <w:pPr>
              <w:jc w:val="center"/>
              <w:rPr>
                <w:sz w:val="22"/>
                <w:szCs w:val="22"/>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162E03A4" w14:textId="77777777" w:rsidR="00697E7A" w:rsidRPr="006F7777" w:rsidRDefault="00697E7A" w:rsidP="006F576B">
            <w:pPr>
              <w:jc w:val="center"/>
              <w:rPr>
                <w:sz w:val="22"/>
                <w:szCs w:val="22"/>
              </w:rPr>
            </w:pPr>
            <w:r w:rsidRPr="006F7777">
              <w:rPr>
                <w:sz w:val="22"/>
                <w:szCs w:val="22"/>
              </w:rPr>
              <w:t>30,0</w:t>
            </w:r>
          </w:p>
        </w:tc>
        <w:tc>
          <w:tcPr>
            <w:tcW w:w="1472" w:type="dxa"/>
            <w:tcBorders>
              <w:top w:val="single" w:sz="8" w:space="0" w:color="000000"/>
              <w:left w:val="single" w:sz="8" w:space="0" w:color="000000"/>
              <w:bottom w:val="single" w:sz="8" w:space="0" w:color="000000"/>
              <w:right w:val="single" w:sz="4" w:space="0" w:color="000000"/>
            </w:tcBorders>
            <w:vAlign w:val="center"/>
          </w:tcPr>
          <w:p w14:paraId="7E4E6E03" w14:textId="77777777" w:rsidR="00697E7A" w:rsidRPr="006F7777" w:rsidRDefault="00697E7A" w:rsidP="006F576B">
            <w:pPr>
              <w:jc w:val="center"/>
              <w:rPr>
                <w:sz w:val="22"/>
                <w:szCs w:val="22"/>
              </w:rPr>
            </w:pPr>
            <w:r w:rsidRPr="006F7777">
              <w:rPr>
                <w:sz w:val="22"/>
                <w:szCs w:val="22"/>
              </w:rPr>
              <w:t>71,8</w:t>
            </w:r>
          </w:p>
        </w:tc>
        <w:tc>
          <w:tcPr>
            <w:tcW w:w="1462" w:type="dxa"/>
            <w:tcBorders>
              <w:top w:val="single" w:sz="8" w:space="0" w:color="000000"/>
              <w:left w:val="single" w:sz="4" w:space="0" w:color="000000"/>
              <w:bottom w:val="single" w:sz="8" w:space="0" w:color="000000"/>
              <w:right w:val="single" w:sz="8" w:space="0" w:color="000000"/>
            </w:tcBorders>
            <w:vAlign w:val="center"/>
          </w:tcPr>
          <w:p w14:paraId="21DF5537" w14:textId="77777777" w:rsidR="00697E7A" w:rsidRPr="006F7777" w:rsidRDefault="00697E7A" w:rsidP="006F576B">
            <w:pPr>
              <w:jc w:val="center"/>
              <w:rPr>
                <w:sz w:val="22"/>
                <w:szCs w:val="22"/>
              </w:rPr>
            </w:pPr>
            <w:r w:rsidRPr="006F7777">
              <w:rPr>
                <w:sz w:val="22"/>
                <w:szCs w:val="22"/>
              </w:rPr>
              <w:t>88,6</w:t>
            </w:r>
          </w:p>
        </w:tc>
      </w:tr>
      <w:tr w:rsidR="00697E7A" w14:paraId="08EF0A96"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733B9CEE" w14:textId="77777777" w:rsidR="00697E7A" w:rsidRPr="00360959" w:rsidRDefault="00697E7A" w:rsidP="006F576B">
            <w:pPr>
              <w:ind w:firstLine="67"/>
              <w:jc w:val="center"/>
            </w:pPr>
            <w:r>
              <w:t>33</w:t>
            </w:r>
          </w:p>
        </w:tc>
        <w:tc>
          <w:tcPr>
            <w:tcW w:w="3277" w:type="dxa"/>
            <w:vMerge/>
            <w:tcBorders>
              <w:left w:val="single" w:sz="8" w:space="0" w:color="000000"/>
              <w:right w:val="single" w:sz="8" w:space="0" w:color="000000"/>
            </w:tcBorders>
            <w:vAlign w:val="center"/>
          </w:tcPr>
          <w:p w14:paraId="5100559D"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14E14B51" w14:textId="77777777" w:rsidR="00697E7A" w:rsidRPr="00360959" w:rsidRDefault="00697E7A" w:rsidP="006F576B">
            <w:pPr>
              <w:ind w:hanging="112"/>
              <w:jc w:val="center"/>
            </w:pPr>
            <w:r>
              <w:t>Б</w:t>
            </w:r>
          </w:p>
        </w:tc>
        <w:tc>
          <w:tcPr>
            <w:tcW w:w="1681" w:type="dxa"/>
            <w:tcBorders>
              <w:top w:val="single" w:sz="8" w:space="0" w:color="000000"/>
              <w:left w:val="single" w:sz="8" w:space="0" w:color="000000"/>
              <w:bottom w:val="single" w:sz="8" w:space="0" w:color="000000"/>
              <w:right w:val="single" w:sz="8" w:space="0" w:color="000000"/>
            </w:tcBorders>
            <w:vAlign w:val="center"/>
          </w:tcPr>
          <w:p w14:paraId="22132FC1" w14:textId="77777777" w:rsidR="00697E7A" w:rsidRPr="006F7777" w:rsidRDefault="00697E7A" w:rsidP="006F576B">
            <w:pPr>
              <w:jc w:val="center"/>
              <w:rPr>
                <w:sz w:val="22"/>
                <w:szCs w:val="22"/>
              </w:rPr>
            </w:pPr>
            <w:r w:rsidRPr="006F7777">
              <w:rPr>
                <w:color w:val="000000"/>
                <w:sz w:val="22"/>
                <w:szCs w:val="22"/>
              </w:rPr>
              <w:t>90,6%</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551BC3F9" w14:textId="77777777" w:rsidR="00697E7A" w:rsidRPr="006F7777" w:rsidRDefault="00697E7A" w:rsidP="006F576B">
            <w:pPr>
              <w:jc w:val="center"/>
              <w:rPr>
                <w:sz w:val="22"/>
                <w:szCs w:val="22"/>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2539FE87" w14:textId="77777777" w:rsidR="00697E7A" w:rsidRPr="006F7777" w:rsidRDefault="00697E7A" w:rsidP="006F576B">
            <w:pPr>
              <w:jc w:val="center"/>
              <w:rPr>
                <w:sz w:val="22"/>
                <w:szCs w:val="22"/>
              </w:rPr>
            </w:pPr>
            <w:r w:rsidRPr="006F7777">
              <w:rPr>
                <w:sz w:val="22"/>
                <w:szCs w:val="22"/>
              </w:rPr>
              <w:t>90,0</w:t>
            </w:r>
          </w:p>
        </w:tc>
        <w:tc>
          <w:tcPr>
            <w:tcW w:w="1472" w:type="dxa"/>
            <w:tcBorders>
              <w:top w:val="single" w:sz="8" w:space="0" w:color="000000"/>
              <w:left w:val="single" w:sz="8" w:space="0" w:color="000000"/>
              <w:bottom w:val="single" w:sz="8" w:space="0" w:color="000000"/>
              <w:right w:val="single" w:sz="4" w:space="0" w:color="000000"/>
            </w:tcBorders>
            <w:vAlign w:val="center"/>
          </w:tcPr>
          <w:p w14:paraId="3CE63711" w14:textId="77777777" w:rsidR="00697E7A" w:rsidRPr="006F7777" w:rsidRDefault="00697E7A" w:rsidP="006F576B">
            <w:pPr>
              <w:jc w:val="center"/>
              <w:rPr>
                <w:sz w:val="22"/>
                <w:szCs w:val="22"/>
              </w:rPr>
            </w:pPr>
            <w:r w:rsidRPr="006F7777">
              <w:rPr>
                <w:sz w:val="22"/>
                <w:szCs w:val="22"/>
              </w:rPr>
              <w:t>97,4</w:t>
            </w:r>
          </w:p>
        </w:tc>
        <w:tc>
          <w:tcPr>
            <w:tcW w:w="1462" w:type="dxa"/>
            <w:tcBorders>
              <w:top w:val="single" w:sz="8" w:space="0" w:color="000000"/>
              <w:left w:val="single" w:sz="4" w:space="0" w:color="000000"/>
              <w:bottom w:val="single" w:sz="8" w:space="0" w:color="000000"/>
              <w:right w:val="single" w:sz="8" w:space="0" w:color="000000"/>
            </w:tcBorders>
            <w:vAlign w:val="center"/>
          </w:tcPr>
          <w:p w14:paraId="66DB5F97" w14:textId="77777777" w:rsidR="00697E7A" w:rsidRPr="006F7777" w:rsidRDefault="00697E7A" w:rsidP="006F576B">
            <w:pPr>
              <w:jc w:val="center"/>
              <w:rPr>
                <w:sz w:val="22"/>
                <w:szCs w:val="22"/>
              </w:rPr>
            </w:pPr>
            <w:r w:rsidRPr="006F7777">
              <w:rPr>
                <w:sz w:val="22"/>
                <w:szCs w:val="22"/>
              </w:rPr>
              <w:t>88,6</w:t>
            </w:r>
          </w:p>
        </w:tc>
      </w:tr>
      <w:tr w:rsidR="00697E7A" w14:paraId="5745465C" w14:textId="77777777" w:rsidTr="006F576B">
        <w:trPr>
          <w:trHeight w:val="57"/>
        </w:trPr>
        <w:tc>
          <w:tcPr>
            <w:tcW w:w="1730" w:type="dxa"/>
            <w:tcBorders>
              <w:top w:val="single" w:sz="8" w:space="0" w:color="000000"/>
              <w:left w:val="single" w:sz="8" w:space="0" w:color="000000"/>
              <w:bottom w:val="single" w:sz="8" w:space="0" w:color="000000"/>
              <w:right w:val="single" w:sz="8" w:space="0" w:color="000000"/>
            </w:tcBorders>
            <w:vAlign w:val="center"/>
          </w:tcPr>
          <w:p w14:paraId="5575D117" w14:textId="77777777" w:rsidR="00697E7A" w:rsidRPr="00360959" w:rsidRDefault="00697E7A" w:rsidP="006F576B">
            <w:pPr>
              <w:ind w:firstLine="67"/>
              <w:jc w:val="center"/>
            </w:pPr>
            <w:r>
              <w:t>34</w:t>
            </w:r>
          </w:p>
        </w:tc>
        <w:tc>
          <w:tcPr>
            <w:tcW w:w="3277" w:type="dxa"/>
            <w:vMerge/>
            <w:tcBorders>
              <w:left w:val="single" w:sz="8" w:space="0" w:color="000000"/>
              <w:bottom w:val="single" w:sz="8" w:space="0" w:color="000000"/>
              <w:right w:val="single" w:sz="8" w:space="0" w:color="000000"/>
            </w:tcBorders>
            <w:vAlign w:val="center"/>
          </w:tcPr>
          <w:p w14:paraId="23E34CD4" w14:textId="77777777" w:rsidR="00697E7A" w:rsidRPr="00360959" w:rsidRDefault="00697E7A" w:rsidP="006F576B">
            <w:pPr>
              <w:ind w:firstLine="67"/>
            </w:pPr>
          </w:p>
        </w:tc>
        <w:tc>
          <w:tcPr>
            <w:tcW w:w="1681" w:type="dxa"/>
            <w:tcBorders>
              <w:top w:val="single" w:sz="8" w:space="0" w:color="000000"/>
              <w:left w:val="single" w:sz="8" w:space="0" w:color="000000"/>
              <w:bottom w:val="single" w:sz="8" w:space="0" w:color="000000"/>
              <w:right w:val="single" w:sz="8" w:space="0" w:color="000000"/>
            </w:tcBorders>
            <w:vAlign w:val="center"/>
          </w:tcPr>
          <w:p w14:paraId="620722F3" w14:textId="77777777" w:rsidR="00697E7A" w:rsidRPr="00360959" w:rsidRDefault="00697E7A" w:rsidP="006F576B">
            <w:pPr>
              <w:ind w:hanging="112"/>
              <w:jc w:val="center"/>
            </w:pPr>
            <w:r>
              <w:t>Б</w:t>
            </w:r>
          </w:p>
        </w:tc>
        <w:tc>
          <w:tcPr>
            <w:tcW w:w="1681" w:type="dxa"/>
            <w:tcBorders>
              <w:top w:val="single" w:sz="8" w:space="0" w:color="000000"/>
              <w:left w:val="single" w:sz="8" w:space="0" w:color="000000"/>
              <w:bottom w:val="single" w:sz="8" w:space="0" w:color="000000"/>
              <w:right w:val="single" w:sz="8" w:space="0" w:color="000000"/>
            </w:tcBorders>
            <w:vAlign w:val="center"/>
          </w:tcPr>
          <w:p w14:paraId="46D4BE7C" w14:textId="77777777" w:rsidR="00697E7A" w:rsidRPr="006F7777" w:rsidRDefault="00697E7A" w:rsidP="006F576B">
            <w:pPr>
              <w:jc w:val="center"/>
              <w:rPr>
                <w:sz w:val="22"/>
                <w:szCs w:val="22"/>
              </w:rPr>
            </w:pPr>
            <w:r w:rsidRPr="006F7777">
              <w:rPr>
                <w:color w:val="000000"/>
                <w:sz w:val="22"/>
                <w:szCs w:val="22"/>
              </w:rPr>
              <w:t>94,2%</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6A9C7EB3" w14:textId="77777777" w:rsidR="00697E7A" w:rsidRPr="006F7777" w:rsidRDefault="00697E7A" w:rsidP="006F576B">
            <w:pPr>
              <w:jc w:val="center"/>
              <w:rPr>
                <w:sz w:val="22"/>
                <w:szCs w:val="22"/>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10B58933" w14:textId="77777777" w:rsidR="00697E7A" w:rsidRPr="006F7777" w:rsidRDefault="00697E7A" w:rsidP="006F576B">
            <w:pPr>
              <w:jc w:val="center"/>
              <w:rPr>
                <w:sz w:val="22"/>
                <w:szCs w:val="22"/>
              </w:rPr>
            </w:pPr>
            <w:r w:rsidRPr="006F7777">
              <w:rPr>
                <w:sz w:val="22"/>
                <w:szCs w:val="22"/>
              </w:rPr>
              <w:t>80,0</w:t>
            </w:r>
          </w:p>
        </w:tc>
        <w:tc>
          <w:tcPr>
            <w:tcW w:w="1472" w:type="dxa"/>
            <w:tcBorders>
              <w:top w:val="single" w:sz="8" w:space="0" w:color="000000"/>
              <w:left w:val="single" w:sz="8" w:space="0" w:color="000000"/>
              <w:bottom w:val="single" w:sz="8" w:space="0" w:color="000000"/>
              <w:right w:val="single" w:sz="4" w:space="0" w:color="000000"/>
            </w:tcBorders>
            <w:vAlign w:val="center"/>
          </w:tcPr>
          <w:p w14:paraId="1F5D19C9" w14:textId="77777777" w:rsidR="00697E7A" w:rsidRPr="006F7777" w:rsidRDefault="00697E7A" w:rsidP="006F576B">
            <w:pPr>
              <w:jc w:val="center"/>
              <w:rPr>
                <w:sz w:val="22"/>
                <w:szCs w:val="22"/>
              </w:rPr>
            </w:pPr>
            <w:r w:rsidRPr="006F7777">
              <w:rPr>
                <w:sz w:val="22"/>
                <w:szCs w:val="22"/>
              </w:rPr>
              <w:t>94,9</w:t>
            </w:r>
          </w:p>
        </w:tc>
        <w:tc>
          <w:tcPr>
            <w:tcW w:w="1462" w:type="dxa"/>
            <w:tcBorders>
              <w:top w:val="single" w:sz="8" w:space="0" w:color="000000"/>
              <w:left w:val="single" w:sz="4" w:space="0" w:color="000000"/>
              <w:bottom w:val="single" w:sz="8" w:space="0" w:color="000000"/>
              <w:right w:val="single" w:sz="8" w:space="0" w:color="000000"/>
            </w:tcBorders>
            <w:vAlign w:val="center"/>
          </w:tcPr>
          <w:p w14:paraId="51B2E698" w14:textId="77777777" w:rsidR="00697E7A" w:rsidRPr="006F7777" w:rsidRDefault="00697E7A" w:rsidP="006F576B">
            <w:pPr>
              <w:jc w:val="center"/>
              <w:rPr>
                <w:sz w:val="22"/>
                <w:szCs w:val="22"/>
              </w:rPr>
            </w:pPr>
            <w:r w:rsidRPr="006F7777">
              <w:rPr>
                <w:sz w:val="22"/>
                <w:szCs w:val="22"/>
              </w:rPr>
              <w:t>96,6</w:t>
            </w:r>
          </w:p>
        </w:tc>
      </w:tr>
      <w:tr w:rsidR="00697E7A" w:rsidRPr="00360959" w14:paraId="4DA036A6" w14:textId="77777777" w:rsidTr="006F576B">
        <w:trPr>
          <w:trHeight w:val="57"/>
        </w:trPr>
        <w:tc>
          <w:tcPr>
            <w:tcW w:w="14267" w:type="dxa"/>
            <w:gridSpan w:val="9"/>
            <w:tcBorders>
              <w:top w:val="single" w:sz="8" w:space="0" w:color="000000"/>
              <w:left w:val="single" w:sz="8" w:space="0" w:color="000000"/>
              <w:bottom w:val="single" w:sz="8" w:space="0" w:color="000000"/>
              <w:right w:val="single" w:sz="8" w:space="0" w:color="000000"/>
            </w:tcBorders>
            <w:vAlign w:val="center"/>
          </w:tcPr>
          <w:p w14:paraId="17A91BE7" w14:textId="77777777" w:rsidR="00697E7A" w:rsidRPr="00360959" w:rsidRDefault="00697E7A" w:rsidP="006F576B">
            <w:pPr>
              <w:jc w:val="center"/>
            </w:pPr>
            <w:r>
              <w:t xml:space="preserve">Раздел 4. </w:t>
            </w:r>
            <w:r w:rsidRPr="00360959">
              <w:t>Задание по письменной речи</w:t>
            </w:r>
          </w:p>
        </w:tc>
      </w:tr>
      <w:tr w:rsidR="00697E7A" w:rsidRPr="00360959" w14:paraId="4C310AD7" w14:textId="77777777" w:rsidTr="006F576B">
        <w:trPr>
          <w:trHeight w:val="20"/>
        </w:trPr>
        <w:tc>
          <w:tcPr>
            <w:tcW w:w="1730" w:type="dxa"/>
            <w:tcBorders>
              <w:top w:val="single" w:sz="8" w:space="0" w:color="000000"/>
              <w:left w:val="single" w:sz="8" w:space="0" w:color="000000"/>
              <w:bottom w:val="single" w:sz="8" w:space="0" w:color="000000"/>
              <w:right w:val="single" w:sz="4" w:space="0" w:color="auto"/>
            </w:tcBorders>
            <w:vAlign w:val="center"/>
          </w:tcPr>
          <w:p w14:paraId="165D4DF5" w14:textId="77777777" w:rsidR="00697E7A" w:rsidRDefault="00697E7A" w:rsidP="006F576B">
            <w:pPr>
              <w:ind w:firstLine="67"/>
              <w:jc w:val="center"/>
            </w:pPr>
            <w:r>
              <w:t>35</w:t>
            </w:r>
          </w:p>
        </w:tc>
        <w:tc>
          <w:tcPr>
            <w:tcW w:w="3277" w:type="dxa"/>
            <w:tcBorders>
              <w:top w:val="single" w:sz="4" w:space="0" w:color="auto"/>
              <w:left w:val="single" w:sz="4" w:space="0" w:color="auto"/>
              <w:bottom w:val="single" w:sz="4" w:space="0" w:color="auto"/>
              <w:right w:val="single" w:sz="4" w:space="0" w:color="auto"/>
            </w:tcBorders>
            <w:vAlign w:val="center"/>
          </w:tcPr>
          <w:p w14:paraId="148466B4" w14:textId="77777777" w:rsidR="00697E7A" w:rsidRDefault="00697E7A" w:rsidP="006F576B">
            <w:pPr>
              <w:pStyle w:val="TableParagraph"/>
              <w:ind w:left="73"/>
              <w:rPr>
                <w:w w:val="105"/>
                <w:sz w:val="24"/>
                <w:szCs w:val="24"/>
              </w:rPr>
            </w:pPr>
            <w:r>
              <w:rPr>
                <w:w w:val="105"/>
                <w:sz w:val="24"/>
                <w:szCs w:val="24"/>
              </w:rPr>
              <w:t>Электронное п</w:t>
            </w:r>
            <w:r w:rsidRPr="00360959">
              <w:rPr>
                <w:w w:val="105"/>
                <w:sz w:val="24"/>
                <w:szCs w:val="24"/>
              </w:rPr>
              <w:t>исьмо личного характера в ответ на письмо-стимул</w:t>
            </w:r>
          </w:p>
        </w:tc>
        <w:tc>
          <w:tcPr>
            <w:tcW w:w="1681" w:type="dxa"/>
            <w:tcBorders>
              <w:top w:val="single" w:sz="8" w:space="0" w:color="000000"/>
              <w:left w:val="single" w:sz="4" w:space="0" w:color="auto"/>
              <w:right w:val="single" w:sz="8" w:space="0" w:color="000000"/>
            </w:tcBorders>
            <w:vAlign w:val="center"/>
          </w:tcPr>
          <w:p w14:paraId="3664D1CC" w14:textId="77777777" w:rsidR="00697E7A" w:rsidRDefault="00697E7A" w:rsidP="006F576B">
            <w:pPr>
              <w:ind w:hanging="112"/>
              <w:jc w:val="center"/>
            </w:pPr>
          </w:p>
        </w:tc>
        <w:tc>
          <w:tcPr>
            <w:tcW w:w="1681" w:type="dxa"/>
            <w:tcBorders>
              <w:top w:val="single" w:sz="8" w:space="0" w:color="000000"/>
              <w:left w:val="single" w:sz="8" w:space="0" w:color="000000"/>
              <w:bottom w:val="single" w:sz="8" w:space="0" w:color="000000"/>
              <w:right w:val="single" w:sz="8" w:space="0" w:color="000000"/>
            </w:tcBorders>
            <w:vAlign w:val="center"/>
          </w:tcPr>
          <w:p w14:paraId="54D140BF" w14:textId="77777777" w:rsidR="00697E7A" w:rsidRDefault="00697E7A" w:rsidP="006F576B">
            <w:pPr>
              <w:ind w:firstLine="67"/>
              <w:jc w:val="center"/>
            </w:pP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7AADBDB8" w14:textId="77777777" w:rsidR="00697E7A" w:rsidRPr="00360959" w:rsidRDefault="00697E7A" w:rsidP="006F576B">
            <w:pPr>
              <w:jc w:val="center"/>
            </w:pPr>
          </w:p>
        </w:tc>
        <w:tc>
          <w:tcPr>
            <w:tcW w:w="1472" w:type="dxa"/>
            <w:tcBorders>
              <w:top w:val="single" w:sz="8" w:space="0" w:color="000000"/>
              <w:left w:val="single" w:sz="8" w:space="0" w:color="000000"/>
              <w:bottom w:val="single" w:sz="8" w:space="0" w:color="000000"/>
              <w:right w:val="single" w:sz="8" w:space="0" w:color="000000"/>
            </w:tcBorders>
            <w:vAlign w:val="center"/>
          </w:tcPr>
          <w:p w14:paraId="76542FFB" w14:textId="77777777" w:rsidR="00697E7A" w:rsidRPr="00360959" w:rsidRDefault="00697E7A" w:rsidP="006F576B">
            <w:pPr>
              <w:jc w:val="center"/>
            </w:pPr>
          </w:p>
        </w:tc>
        <w:tc>
          <w:tcPr>
            <w:tcW w:w="1472" w:type="dxa"/>
            <w:tcBorders>
              <w:top w:val="single" w:sz="8" w:space="0" w:color="000000"/>
              <w:left w:val="single" w:sz="8" w:space="0" w:color="000000"/>
              <w:bottom w:val="single" w:sz="8" w:space="0" w:color="000000"/>
              <w:right w:val="single" w:sz="4" w:space="0" w:color="000000"/>
            </w:tcBorders>
            <w:vAlign w:val="center"/>
          </w:tcPr>
          <w:p w14:paraId="16C19F01" w14:textId="77777777" w:rsidR="00697E7A" w:rsidRPr="00360959" w:rsidRDefault="00697E7A" w:rsidP="006F576B">
            <w:pPr>
              <w:jc w:val="center"/>
            </w:pPr>
          </w:p>
        </w:tc>
        <w:tc>
          <w:tcPr>
            <w:tcW w:w="1462" w:type="dxa"/>
            <w:tcBorders>
              <w:top w:val="single" w:sz="8" w:space="0" w:color="000000"/>
              <w:left w:val="single" w:sz="4" w:space="0" w:color="000000"/>
              <w:bottom w:val="single" w:sz="8" w:space="0" w:color="000000"/>
              <w:right w:val="single" w:sz="8" w:space="0" w:color="000000"/>
            </w:tcBorders>
            <w:vAlign w:val="center"/>
          </w:tcPr>
          <w:p w14:paraId="1CFDB5B8" w14:textId="77777777" w:rsidR="00697E7A" w:rsidRPr="00360959" w:rsidRDefault="00697E7A" w:rsidP="006F576B">
            <w:pPr>
              <w:jc w:val="center"/>
            </w:pPr>
          </w:p>
        </w:tc>
      </w:tr>
      <w:tr w:rsidR="00697E7A" w14:paraId="23C82210" w14:textId="77777777" w:rsidTr="006F576B">
        <w:trPr>
          <w:trHeight w:val="57"/>
        </w:trPr>
        <w:tc>
          <w:tcPr>
            <w:tcW w:w="1730" w:type="dxa"/>
            <w:tcBorders>
              <w:top w:val="single" w:sz="8" w:space="0" w:color="000000"/>
              <w:left w:val="single" w:sz="8" w:space="0" w:color="000000"/>
              <w:bottom w:val="single" w:sz="8" w:space="0" w:color="000000"/>
              <w:right w:val="single" w:sz="4" w:space="0" w:color="auto"/>
            </w:tcBorders>
            <w:vAlign w:val="center"/>
          </w:tcPr>
          <w:p w14:paraId="1079C063" w14:textId="77777777" w:rsidR="00697E7A" w:rsidRDefault="00697E7A" w:rsidP="006F576B">
            <w:pPr>
              <w:ind w:firstLine="67"/>
              <w:jc w:val="center"/>
            </w:pPr>
            <w:r>
              <w:t>35К1</w:t>
            </w:r>
          </w:p>
        </w:tc>
        <w:tc>
          <w:tcPr>
            <w:tcW w:w="3277" w:type="dxa"/>
            <w:tcBorders>
              <w:top w:val="single" w:sz="4" w:space="0" w:color="auto"/>
              <w:left w:val="single" w:sz="4" w:space="0" w:color="auto"/>
              <w:bottom w:val="single" w:sz="4" w:space="0" w:color="auto"/>
              <w:right w:val="single" w:sz="4" w:space="0" w:color="auto"/>
            </w:tcBorders>
            <w:vAlign w:val="center"/>
          </w:tcPr>
          <w:p w14:paraId="29D6471F" w14:textId="77777777" w:rsidR="00697E7A" w:rsidRPr="00C01FB3" w:rsidRDefault="00697E7A" w:rsidP="006F576B">
            <w:pPr>
              <w:pStyle w:val="Default"/>
            </w:pPr>
            <w:r w:rsidRPr="00C01FB3">
              <w:rPr>
                <w:bCs/>
              </w:rPr>
              <w:t xml:space="preserve">Решение коммуникативной задачи </w:t>
            </w:r>
          </w:p>
        </w:tc>
        <w:tc>
          <w:tcPr>
            <w:tcW w:w="1681" w:type="dxa"/>
            <w:vMerge w:val="restart"/>
            <w:tcBorders>
              <w:top w:val="single" w:sz="8" w:space="0" w:color="000000"/>
              <w:left w:val="single" w:sz="4" w:space="0" w:color="auto"/>
              <w:right w:val="single" w:sz="8" w:space="0" w:color="000000"/>
            </w:tcBorders>
            <w:vAlign w:val="center"/>
          </w:tcPr>
          <w:p w14:paraId="1C7329BC" w14:textId="77777777" w:rsidR="00697E7A" w:rsidRPr="00360959" w:rsidRDefault="00697E7A" w:rsidP="006F576B">
            <w:pPr>
              <w:ind w:hanging="112"/>
              <w:jc w:val="center"/>
            </w:pPr>
            <w:r>
              <w:t>П</w:t>
            </w:r>
          </w:p>
        </w:tc>
        <w:tc>
          <w:tcPr>
            <w:tcW w:w="1681" w:type="dxa"/>
            <w:tcBorders>
              <w:top w:val="single" w:sz="8" w:space="0" w:color="000000"/>
              <w:left w:val="single" w:sz="8" w:space="0" w:color="000000"/>
              <w:bottom w:val="single" w:sz="8" w:space="0" w:color="000000"/>
              <w:right w:val="single" w:sz="8" w:space="0" w:color="000000"/>
            </w:tcBorders>
            <w:vAlign w:val="center"/>
          </w:tcPr>
          <w:p w14:paraId="0914D0FD" w14:textId="77777777" w:rsidR="00697E7A" w:rsidRPr="006F7777" w:rsidRDefault="00697E7A" w:rsidP="006F576B">
            <w:pPr>
              <w:jc w:val="center"/>
              <w:rPr>
                <w:sz w:val="20"/>
                <w:szCs w:val="20"/>
              </w:rPr>
            </w:pPr>
            <w:r w:rsidRPr="006F7777">
              <w:rPr>
                <w:color w:val="000000"/>
                <w:sz w:val="22"/>
                <w:szCs w:val="22"/>
              </w:rPr>
              <w:t>90,3%</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7EA23C85" w14:textId="77777777" w:rsidR="00697E7A" w:rsidRPr="006F7777" w:rsidRDefault="00697E7A" w:rsidP="006F576B">
            <w:pPr>
              <w:jc w:val="center"/>
              <w:rPr>
                <w:sz w:val="20"/>
                <w:szCs w:val="20"/>
              </w:rPr>
            </w:pPr>
            <w:r w:rsidRPr="006F7777">
              <w:rPr>
                <w:sz w:val="22"/>
                <w:szCs w:val="22"/>
              </w:rPr>
              <w:t>66,7</w:t>
            </w:r>
          </w:p>
        </w:tc>
        <w:tc>
          <w:tcPr>
            <w:tcW w:w="1472" w:type="dxa"/>
            <w:tcBorders>
              <w:top w:val="single" w:sz="8" w:space="0" w:color="000000"/>
              <w:left w:val="single" w:sz="8" w:space="0" w:color="000000"/>
              <w:bottom w:val="single" w:sz="8" w:space="0" w:color="000000"/>
              <w:right w:val="single" w:sz="8" w:space="0" w:color="000000"/>
            </w:tcBorders>
            <w:vAlign w:val="center"/>
          </w:tcPr>
          <w:p w14:paraId="30F8A684" w14:textId="77777777" w:rsidR="00697E7A" w:rsidRPr="006F7777" w:rsidRDefault="00697E7A" w:rsidP="006F576B">
            <w:pPr>
              <w:jc w:val="center"/>
              <w:rPr>
                <w:sz w:val="20"/>
                <w:szCs w:val="20"/>
              </w:rPr>
            </w:pPr>
            <w:r w:rsidRPr="006F7777">
              <w:rPr>
                <w:sz w:val="22"/>
                <w:szCs w:val="22"/>
              </w:rPr>
              <w:t>70,0</w:t>
            </w:r>
          </w:p>
        </w:tc>
        <w:tc>
          <w:tcPr>
            <w:tcW w:w="1472" w:type="dxa"/>
            <w:tcBorders>
              <w:top w:val="single" w:sz="8" w:space="0" w:color="000000"/>
              <w:left w:val="single" w:sz="8" w:space="0" w:color="000000"/>
              <w:bottom w:val="single" w:sz="8" w:space="0" w:color="000000"/>
              <w:right w:val="single" w:sz="4" w:space="0" w:color="000000"/>
            </w:tcBorders>
            <w:vAlign w:val="center"/>
          </w:tcPr>
          <w:p w14:paraId="4E18D485" w14:textId="77777777" w:rsidR="00697E7A" w:rsidRPr="006F7777" w:rsidRDefault="00697E7A" w:rsidP="006F576B">
            <w:pPr>
              <w:jc w:val="center"/>
              <w:rPr>
                <w:sz w:val="20"/>
                <w:szCs w:val="20"/>
              </w:rPr>
            </w:pPr>
            <w:r w:rsidRPr="006F7777">
              <w:rPr>
                <w:sz w:val="22"/>
                <w:szCs w:val="22"/>
              </w:rPr>
              <w:t>88,0</w:t>
            </w:r>
          </w:p>
        </w:tc>
        <w:tc>
          <w:tcPr>
            <w:tcW w:w="1462" w:type="dxa"/>
            <w:tcBorders>
              <w:top w:val="single" w:sz="8" w:space="0" w:color="000000"/>
              <w:left w:val="single" w:sz="4" w:space="0" w:color="000000"/>
              <w:bottom w:val="single" w:sz="8" w:space="0" w:color="000000"/>
              <w:right w:val="single" w:sz="8" w:space="0" w:color="000000"/>
            </w:tcBorders>
            <w:vAlign w:val="center"/>
          </w:tcPr>
          <w:p w14:paraId="299DBF7F" w14:textId="77777777" w:rsidR="00697E7A" w:rsidRPr="006F7777" w:rsidRDefault="00697E7A" w:rsidP="006F576B">
            <w:pPr>
              <w:jc w:val="center"/>
              <w:rPr>
                <w:sz w:val="20"/>
                <w:szCs w:val="20"/>
              </w:rPr>
            </w:pPr>
            <w:r w:rsidRPr="006F7777">
              <w:rPr>
                <w:sz w:val="22"/>
                <w:szCs w:val="22"/>
              </w:rPr>
              <w:t>93,9</w:t>
            </w:r>
          </w:p>
        </w:tc>
      </w:tr>
      <w:tr w:rsidR="00697E7A" w14:paraId="26003D48" w14:textId="77777777" w:rsidTr="006F576B">
        <w:trPr>
          <w:trHeight w:val="340"/>
        </w:trPr>
        <w:tc>
          <w:tcPr>
            <w:tcW w:w="1730" w:type="dxa"/>
            <w:tcBorders>
              <w:top w:val="single" w:sz="8" w:space="0" w:color="000000"/>
              <w:left w:val="single" w:sz="8" w:space="0" w:color="000000"/>
              <w:bottom w:val="single" w:sz="8" w:space="0" w:color="000000"/>
              <w:right w:val="single" w:sz="4" w:space="0" w:color="auto"/>
            </w:tcBorders>
            <w:vAlign w:val="center"/>
          </w:tcPr>
          <w:p w14:paraId="4FCF78C2" w14:textId="77777777" w:rsidR="00697E7A" w:rsidRDefault="00697E7A" w:rsidP="006F576B">
            <w:pPr>
              <w:ind w:firstLine="67"/>
              <w:jc w:val="center"/>
            </w:pPr>
            <w:r>
              <w:t>35К2</w:t>
            </w:r>
          </w:p>
        </w:tc>
        <w:tc>
          <w:tcPr>
            <w:tcW w:w="3277" w:type="dxa"/>
            <w:tcBorders>
              <w:top w:val="single" w:sz="4" w:space="0" w:color="auto"/>
              <w:left w:val="single" w:sz="4" w:space="0" w:color="auto"/>
              <w:bottom w:val="single" w:sz="4" w:space="0" w:color="auto"/>
              <w:right w:val="single" w:sz="4" w:space="0" w:color="auto"/>
            </w:tcBorders>
            <w:vAlign w:val="center"/>
          </w:tcPr>
          <w:p w14:paraId="6558861D" w14:textId="77777777" w:rsidR="00697E7A" w:rsidRDefault="00697E7A" w:rsidP="006F576B">
            <w:pPr>
              <w:pStyle w:val="TableParagraph"/>
              <w:rPr>
                <w:w w:val="105"/>
                <w:sz w:val="24"/>
                <w:szCs w:val="24"/>
              </w:rPr>
            </w:pPr>
            <w:r>
              <w:rPr>
                <w:w w:val="105"/>
                <w:sz w:val="24"/>
                <w:szCs w:val="24"/>
              </w:rPr>
              <w:t>Организация текста</w:t>
            </w:r>
          </w:p>
        </w:tc>
        <w:tc>
          <w:tcPr>
            <w:tcW w:w="1681" w:type="dxa"/>
            <w:vMerge/>
            <w:tcBorders>
              <w:left w:val="single" w:sz="4" w:space="0" w:color="auto"/>
              <w:right w:val="single" w:sz="8" w:space="0" w:color="000000"/>
            </w:tcBorders>
            <w:vAlign w:val="center"/>
          </w:tcPr>
          <w:p w14:paraId="101DE5FF" w14:textId="77777777" w:rsidR="00697E7A" w:rsidRDefault="00697E7A" w:rsidP="006F576B">
            <w:pPr>
              <w:ind w:hanging="112"/>
              <w:jc w:val="center"/>
            </w:pPr>
          </w:p>
        </w:tc>
        <w:tc>
          <w:tcPr>
            <w:tcW w:w="1681" w:type="dxa"/>
            <w:tcBorders>
              <w:top w:val="single" w:sz="8" w:space="0" w:color="000000"/>
              <w:left w:val="single" w:sz="8" w:space="0" w:color="000000"/>
              <w:bottom w:val="single" w:sz="8" w:space="0" w:color="000000"/>
              <w:right w:val="single" w:sz="8" w:space="0" w:color="000000"/>
            </w:tcBorders>
            <w:vAlign w:val="center"/>
          </w:tcPr>
          <w:p w14:paraId="660D2AD8" w14:textId="77777777" w:rsidR="00697E7A" w:rsidRPr="006F7777" w:rsidRDefault="00697E7A" w:rsidP="006F576B">
            <w:pPr>
              <w:jc w:val="center"/>
              <w:rPr>
                <w:sz w:val="20"/>
                <w:szCs w:val="20"/>
              </w:rPr>
            </w:pPr>
            <w:r w:rsidRPr="006F7777">
              <w:rPr>
                <w:color w:val="000000"/>
                <w:sz w:val="22"/>
                <w:szCs w:val="22"/>
              </w:rPr>
              <w:t>89,9%</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22319E0D" w14:textId="77777777" w:rsidR="00697E7A" w:rsidRPr="006F7777" w:rsidRDefault="00697E7A" w:rsidP="006F576B">
            <w:pPr>
              <w:jc w:val="center"/>
              <w:rPr>
                <w:sz w:val="20"/>
                <w:szCs w:val="20"/>
              </w:rPr>
            </w:pPr>
            <w:r w:rsidRPr="006F7777">
              <w:rPr>
                <w:sz w:val="22"/>
                <w:szCs w:val="22"/>
              </w:rPr>
              <w:t>50,0</w:t>
            </w:r>
          </w:p>
        </w:tc>
        <w:tc>
          <w:tcPr>
            <w:tcW w:w="1472" w:type="dxa"/>
            <w:tcBorders>
              <w:top w:val="single" w:sz="8" w:space="0" w:color="000000"/>
              <w:left w:val="single" w:sz="8" w:space="0" w:color="000000"/>
              <w:bottom w:val="single" w:sz="8" w:space="0" w:color="000000"/>
              <w:right w:val="single" w:sz="8" w:space="0" w:color="000000"/>
            </w:tcBorders>
            <w:vAlign w:val="center"/>
          </w:tcPr>
          <w:p w14:paraId="64891CAE" w14:textId="77777777" w:rsidR="00697E7A" w:rsidRPr="006F7777" w:rsidRDefault="00697E7A" w:rsidP="006F576B">
            <w:pPr>
              <w:jc w:val="center"/>
              <w:rPr>
                <w:sz w:val="20"/>
                <w:szCs w:val="20"/>
              </w:rPr>
            </w:pPr>
            <w:r w:rsidRPr="006F7777">
              <w:rPr>
                <w:sz w:val="22"/>
                <w:szCs w:val="22"/>
              </w:rPr>
              <w:t>90,0</w:t>
            </w:r>
          </w:p>
        </w:tc>
        <w:tc>
          <w:tcPr>
            <w:tcW w:w="1472" w:type="dxa"/>
            <w:tcBorders>
              <w:top w:val="single" w:sz="8" w:space="0" w:color="000000"/>
              <w:left w:val="single" w:sz="8" w:space="0" w:color="000000"/>
              <w:bottom w:val="single" w:sz="8" w:space="0" w:color="000000"/>
              <w:right w:val="single" w:sz="4" w:space="0" w:color="000000"/>
            </w:tcBorders>
            <w:vAlign w:val="center"/>
          </w:tcPr>
          <w:p w14:paraId="7B1E35BF" w14:textId="77777777" w:rsidR="00697E7A" w:rsidRPr="006F7777" w:rsidRDefault="00697E7A" w:rsidP="006F576B">
            <w:pPr>
              <w:jc w:val="center"/>
              <w:rPr>
                <w:sz w:val="20"/>
                <w:szCs w:val="20"/>
              </w:rPr>
            </w:pPr>
            <w:r w:rsidRPr="006F7777">
              <w:rPr>
                <w:sz w:val="22"/>
                <w:szCs w:val="22"/>
              </w:rPr>
              <w:t>83,3</w:t>
            </w:r>
          </w:p>
        </w:tc>
        <w:tc>
          <w:tcPr>
            <w:tcW w:w="1462" w:type="dxa"/>
            <w:tcBorders>
              <w:top w:val="single" w:sz="8" w:space="0" w:color="000000"/>
              <w:left w:val="single" w:sz="4" w:space="0" w:color="000000"/>
              <w:bottom w:val="single" w:sz="8" w:space="0" w:color="000000"/>
              <w:right w:val="single" w:sz="8" w:space="0" w:color="000000"/>
            </w:tcBorders>
            <w:vAlign w:val="center"/>
          </w:tcPr>
          <w:p w14:paraId="5100C7DD" w14:textId="77777777" w:rsidR="00697E7A" w:rsidRPr="006F7777" w:rsidRDefault="00697E7A" w:rsidP="006F576B">
            <w:pPr>
              <w:jc w:val="center"/>
              <w:rPr>
                <w:sz w:val="20"/>
                <w:szCs w:val="20"/>
              </w:rPr>
            </w:pPr>
            <w:r w:rsidRPr="006F7777">
              <w:rPr>
                <w:sz w:val="22"/>
                <w:szCs w:val="22"/>
              </w:rPr>
              <w:t>93,2</w:t>
            </w:r>
          </w:p>
        </w:tc>
      </w:tr>
      <w:tr w:rsidR="00697E7A" w14:paraId="14FCD148" w14:textId="77777777" w:rsidTr="006F576B">
        <w:trPr>
          <w:trHeight w:val="340"/>
        </w:trPr>
        <w:tc>
          <w:tcPr>
            <w:tcW w:w="1730" w:type="dxa"/>
            <w:tcBorders>
              <w:top w:val="single" w:sz="8" w:space="0" w:color="000000"/>
              <w:left w:val="single" w:sz="8" w:space="0" w:color="000000"/>
              <w:bottom w:val="single" w:sz="8" w:space="0" w:color="000000"/>
              <w:right w:val="single" w:sz="4" w:space="0" w:color="auto"/>
            </w:tcBorders>
            <w:vAlign w:val="center"/>
          </w:tcPr>
          <w:p w14:paraId="723BBE62" w14:textId="77777777" w:rsidR="00697E7A" w:rsidRDefault="00697E7A" w:rsidP="006F576B">
            <w:pPr>
              <w:ind w:firstLine="67"/>
              <w:jc w:val="center"/>
            </w:pPr>
            <w:r>
              <w:t>35К3</w:t>
            </w:r>
          </w:p>
        </w:tc>
        <w:tc>
          <w:tcPr>
            <w:tcW w:w="3277" w:type="dxa"/>
            <w:tcBorders>
              <w:top w:val="single" w:sz="4" w:space="0" w:color="auto"/>
              <w:left w:val="single" w:sz="4" w:space="0" w:color="auto"/>
              <w:bottom w:val="single" w:sz="4" w:space="0" w:color="auto"/>
              <w:right w:val="single" w:sz="4" w:space="0" w:color="auto"/>
            </w:tcBorders>
            <w:vAlign w:val="center"/>
          </w:tcPr>
          <w:p w14:paraId="79039D86" w14:textId="77777777" w:rsidR="00697E7A" w:rsidRPr="00C01FB3" w:rsidRDefault="00697E7A" w:rsidP="006F576B">
            <w:pPr>
              <w:pStyle w:val="Default"/>
            </w:pPr>
            <w:r w:rsidRPr="00C01FB3">
              <w:rPr>
                <w:bCs/>
              </w:rPr>
              <w:t xml:space="preserve">Лексико-грамматическое оформление текста </w:t>
            </w:r>
          </w:p>
        </w:tc>
        <w:tc>
          <w:tcPr>
            <w:tcW w:w="1681" w:type="dxa"/>
            <w:vMerge/>
            <w:tcBorders>
              <w:left w:val="single" w:sz="4" w:space="0" w:color="auto"/>
              <w:right w:val="single" w:sz="8" w:space="0" w:color="000000"/>
            </w:tcBorders>
            <w:vAlign w:val="center"/>
          </w:tcPr>
          <w:p w14:paraId="1ABF1B7D" w14:textId="77777777" w:rsidR="00697E7A" w:rsidRDefault="00697E7A" w:rsidP="006F576B">
            <w:pPr>
              <w:ind w:hanging="112"/>
              <w:jc w:val="center"/>
            </w:pPr>
          </w:p>
        </w:tc>
        <w:tc>
          <w:tcPr>
            <w:tcW w:w="1681" w:type="dxa"/>
            <w:tcBorders>
              <w:top w:val="single" w:sz="8" w:space="0" w:color="000000"/>
              <w:left w:val="single" w:sz="8" w:space="0" w:color="000000"/>
              <w:bottom w:val="single" w:sz="8" w:space="0" w:color="000000"/>
              <w:right w:val="single" w:sz="8" w:space="0" w:color="000000"/>
            </w:tcBorders>
            <w:vAlign w:val="center"/>
          </w:tcPr>
          <w:p w14:paraId="308E3CFD" w14:textId="77777777" w:rsidR="00697E7A" w:rsidRPr="006F7777" w:rsidRDefault="00697E7A" w:rsidP="006F576B">
            <w:pPr>
              <w:jc w:val="center"/>
              <w:rPr>
                <w:sz w:val="20"/>
                <w:szCs w:val="20"/>
              </w:rPr>
            </w:pPr>
            <w:r w:rsidRPr="006F7777">
              <w:rPr>
                <w:color w:val="000000"/>
                <w:sz w:val="22"/>
                <w:szCs w:val="22"/>
              </w:rPr>
              <w:t>62,1%</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5BC680B0" w14:textId="77777777" w:rsidR="00697E7A" w:rsidRPr="006F7777" w:rsidRDefault="00697E7A" w:rsidP="006F576B">
            <w:pPr>
              <w:jc w:val="center"/>
              <w:rPr>
                <w:sz w:val="20"/>
                <w:szCs w:val="20"/>
              </w:rPr>
            </w:pPr>
            <w:r w:rsidRPr="006F7777">
              <w:rPr>
                <w:sz w:val="22"/>
                <w:szCs w:val="22"/>
              </w:rPr>
              <w:t>33,3</w:t>
            </w:r>
          </w:p>
        </w:tc>
        <w:tc>
          <w:tcPr>
            <w:tcW w:w="1472" w:type="dxa"/>
            <w:tcBorders>
              <w:top w:val="single" w:sz="8" w:space="0" w:color="000000"/>
              <w:left w:val="single" w:sz="8" w:space="0" w:color="000000"/>
              <w:bottom w:val="single" w:sz="8" w:space="0" w:color="000000"/>
              <w:right w:val="single" w:sz="8" w:space="0" w:color="000000"/>
            </w:tcBorders>
            <w:vAlign w:val="center"/>
          </w:tcPr>
          <w:p w14:paraId="6943C46A" w14:textId="77777777" w:rsidR="00697E7A" w:rsidRPr="006F7777" w:rsidRDefault="00697E7A" w:rsidP="006F576B">
            <w:pPr>
              <w:jc w:val="center"/>
              <w:rPr>
                <w:sz w:val="20"/>
                <w:szCs w:val="20"/>
              </w:rPr>
            </w:pPr>
            <w:r w:rsidRPr="006F7777">
              <w:rPr>
                <w:sz w:val="22"/>
                <w:szCs w:val="22"/>
              </w:rPr>
              <w:t>26,7</w:t>
            </w:r>
          </w:p>
        </w:tc>
        <w:tc>
          <w:tcPr>
            <w:tcW w:w="1472" w:type="dxa"/>
            <w:tcBorders>
              <w:top w:val="single" w:sz="8" w:space="0" w:color="000000"/>
              <w:left w:val="single" w:sz="8" w:space="0" w:color="000000"/>
              <w:bottom w:val="single" w:sz="8" w:space="0" w:color="000000"/>
              <w:right w:val="single" w:sz="4" w:space="0" w:color="000000"/>
            </w:tcBorders>
            <w:vAlign w:val="center"/>
          </w:tcPr>
          <w:p w14:paraId="67D30699" w14:textId="77777777" w:rsidR="00697E7A" w:rsidRPr="006F7777" w:rsidRDefault="00697E7A" w:rsidP="006F576B">
            <w:pPr>
              <w:jc w:val="center"/>
              <w:rPr>
                <w:sz w:val="20"/>
                <w:szCs w:val="20"/>
              </w:rPr>
            </w:pPr>
            <w:r w:rsidRPr="006F7777">
              <w:rPr>
                <w:sz w:val="22"/>
                <w:szCs w:val="22"/>
              </w:rPr>
              <w:t>35,9</w:t>
            </w:r>
          </w:p>
        </w:tc>
        <w:tc>
          <w:tcPr>
            <w:tcW w:w="1462" w:type="dxa"/>
            <w:tcBorders>
              <w:top w:val="single" w:sz="8" w:space="0" w:color="000000"/>
              <w:left w:val="single" w:sz="4" w:space="0" w:color="000000"/>
              <w:bottom w:val="single" w:sz="8" w:space="0" w:color="000000"/>
              <w:right w:val="single" w:sz="8" w:space="0" w:color="000000"/>
            </w:tcBorders>
            <w:vAlign w:val="center"/>
          </w:tcPr>
          <w:p w14:paraId="25B11199" w14:textId="77777777" w:rsidR="00697E7A" w:rsidRPr="006F7777" w:rsidRDefault="00697E7A" w:rsidP="006F576B">
            <w:pPr>
              <w:jc w:val="center"/>
              <w:rPr>
                <w:sz w:val="20"/>
                <w:szCs w:val="20"/>
              </w:rPr>
            </w:pPr>
            <w:r w:rsidRPr="006F7777">
              <w:rPr>
                <w:sz w:val="22"/>
                <w:szCs w:val="22"/>
              </w:rPr>
              <w:t>78,0</w:t>
            </w:r>
          </w:p>
        </w:tc>
      </w:tr>
      <w:tr w:rsidR="00697E7A" w14:paraId="2BE0E29E" w14:textId="77777777" w:rsidTr="006F576B">
        <w:trPr>
          <w:trHeight w:val="340"/>
        </w:trPr>
        <w:tc>
          <w:tcPr>
            <w:tcW w:w="1730" w:type="dxa"/>
            <w:tcBorders>
              <w:top w:val="single" w:sz="8" w:space="0" w:color="000000"/>
              <w:left w:val="single" w:sz="8" w:space="0" w:color="000000"/>
              <w:bottom w:val="single" w:sz="8" w:space="0" w:color="000000"/>
              <w:right w:val="single" w:sz="4" w:space="0" w:color="auto"/>
            </w:tcBorders>
            <w:vAlign w:val="center"/>
          </w:tcPr>
          <w:p w14:paraId="41F5818F" w14:textId="77777777" w:rsidR="00697E7A" w:rsidRDefault="00697E7A" w:rsidP="006F576B">
            <w:pPr>
              <w:ind w:firstLine="67"/>
              <w:jc w:val="center"/>
            </w:pPr>
            <w:r>
              <w:t>35К4</w:t>
            </w:r>
          </w:p>
        </w:tc>
        <w:tc>
          <w:tcPr>
            <w:tcW w:w="3277" w:type="dxa"/>
            <w:tcBorders>
              <w:top w:val="single" w:sz="4" w:space="0" w:color="auto"/>
              <w:left w:val="single" w:sz="4" w:space="0" w:color="auto"/>
              <w:bottom w:val="single" w:sz="4" w:space="0" w:color="auto"/>
              <w:right w:val="single" w:sz="4" w:space="0" w:color="auto"/>
            </w:tcBorders>
            <w:vAlign w:val="center"/>
          </w:tcPr>
          <w:p w14:paraId="027832F4" w14:textId="77777777" w:rsidR="00697E7A" w:rsidRPr="00C01FB3" w:rsidRDefault="00697E7A" w:rsidP="006F576B">
            <w:pPr>
              <w:pStyle w:val="Default"/>
            </w:pPr>
            <w:r w:rsidRPr="00C01FB3">
              <w:rPr>
                <w:bCs/>
              </w:rPr>
              <w:t xml:space="preserve">Орфография и пунктуация </w:t>
            </w:r>
          </w:p>
        </w:tc>
        <w:tc>
          <w:tcPr>
            <w:tcW w:w="1681" w:type="dxa"/>
            <w:vMerge/>
            <w:tcBorders>
              <w:left w:val="single" w:sz="4" w:space="0" w:color="auto"/>
              <w:bottom w:val="single" w:sz="8" w:space="0" w:color="000000"/>
              <w:right w:val="single" w:sz="8" w:space="0" w:color="000000"/>
            </w:tcBorders>
            <w:vAlign w:val="center"/>
          </w:tcPr>
          <w:p w14:paraId="5847729C" w14:textId="77777777" w:rsidR="00697E7A" w:rsidRDefault="00697E7A" w:rsidP="006F576B">
            <w:pPr>
              <w:ind w:hanging="112"/>
              <w:jc w:val="center"/>
            </w:pPr>
          </w:p>
        </w:tc>
        <w:tc>
          <w:tcPr>
            <w:tcW w:w="1681" w:type="dxa"/>
            <w:tcBorders>
              <w:top w:val="single" w:sz="8" w:space="0" w:color="000000"/>
              <w:left w:val="single" w:sz="8" w:space="0" w:color="000000"/>
              <w:bottom w:val="single" w:sz="8" w:space="0" w:color="000000"/>
              <w:right w:val="single" w:sz="8" w:space="0" w:color="000000"/>
            </w:tcBorders>
            <w:vAlign w:val="center"/>
          </w:tcPr>
          <w:p w14:paraId="4804BED0" w14:textId="77777777" w:rsidR="00697E7A" w:rsidRPr="006F7777" w:rsidRDefault="00697E7A" w:rsidP="006F576B">
            <w:pPr>
              <w:jc w:val="center"/>
              <w:rPr>
                <w:sz w:val="20"/>
                <w:szCs w:val="20"/>
              </w:rPr>
            </w:pPr>
            <w:r w:rsidRPr="006F7777">
              <w:rPr>
                <w:color w:val="000000"/>
                <w:sz w:val="22"/>
                <w:szCs w:val="22"/>
              </w:rPr>
              <w:t>93,5%</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791910DE" w14:textId="77777777" w:rsidR="00697E7A" w:rsidRPr="006F7777" w:rsidRDefault="00697E7A" w:rsidP="006F576B">
            <w:pPr>
              <w:jc w:val="center"/>
              <w:rPr>
                <w:sz w:val="20"/>
                <w:szCs w:val="20"/>
              </w:rPr>
            </w:pPr>
            <w:r w:rsidRPr="006F7777">
              <w:rPr>
                <w:sz w:val="22"/>
                <w:szCs w:val="22"/>
              </w:rPr>
              <w:t>100,0</w:t>
            </w:r>
          </w:p>
        </w:tc>
        <w:tc>
          <w:tcPr>
            <w:tcW w:w="1472" w:type="dxa"/>
            <w:tcBorders>
              <w:top w:val="single" w:sz="8" w:space="0" w:color="000000"/>
              <w:left w:val="single" w:sz="8" w:space="0" w:color="000000"/>
              <w:bottom w:val="single" w:sz="8" w:space="0" w:color="000000"/>
              <w:right w:val="single" w:sz="8" w:space="0" w:color="000000"/>
            </w:tcBorders>
            <w:vAlign w:val="center"/>
          </w:tcPr>
          <w:p w14:paraId="51A916A6" w14:textId="77777777" w:rsidR="00697E7A" w:rsidRPr="006F7777" w:rsidRDefault="00697E7A" w:rsidP="006F576B">
            <w:pPr>
              <w:jc w:val="center"/>
              <w:rPr>
                <w:sz w:val="20"/>
                <w:szCs w:val="20"/>
              </w:rPr>
            </w:pPr>
            <w:r w:rsidRPr="006F7777">
              <w:rPr>
                <w:sz w:val="22"/>
                <w:szCs w:val="22"/>
              </w:rPr>
              <w:t>80,0</w:t>
            </w:r>
          </w:p>
        </w:tc>
        <w:tc>
          <w:tcPr>
            <w:tcW w:w="1472" w:type="dxa"/>
            <w:tcBorders>
              <w:top w:val="single" w:sz="8" w:space="0" w:color="000000"/>
              <w:left w:val="single" w:sz="8" w:space="0" w:color="000000"/>
              <w:bottom w:val="single" w:sz="8" w:space="0" w:color="000000"/>
              <w:right w:val="single" w:sz="4" w:space="0" w:color="000000"/>
            </w:tcBorders>
            <w:vAlign w:val="center"/>
          </w:tcPr>
          <w:p w14:paraId="5ED6BDD6" w14:textId="77777777" w:rsidR="00697E7A" w:rsidRPr="006F7777" w:rsidRDefault="00697E7A" w:rsidP="006F576B">
            <w:pPr>
              <w:jc w:val="center"/>
              <w:rPr>
                <w:sz w:val="20"/>
                <w:szCs w:val="20"/>
              </w:rPr>
            </w:pPr>
            <w:r w:rsidRPr="006F7777">
              <w:rPr>
                <w:sz w:val="22"/>
                <w:szCs w:val="22"/>
              </w:rPr>
              <w:t>88,5</w:t>
            </w:r>
          </w:p>
        </w:tc>
        <w:tc>
          <w:tcPr>
            <w:tcW w:w="1462" w:type="dxa"/>
            <w:tcBorders>
              <w:top w:val="single" w:sz="8" w:space="0" w:color="000000"/>
              <w:left w:val="single" w:sz="4" w:space="0" w:color="000000"/>
              <w:bottom w:val="single" w:sz="8" w:space="0" w:color="000000"/>
              <w:right w:val="single" w:sz="8" w:space="0" w:color="000000"/>
            </w:tcBorders>
            <w:vAlign w:val="center"/>
          </w:tcPr>
          <w:p w14:paraId="6F3DAB48" w14:textId="77777777" w:rsidR="00697E7A" w:rsidRPr="006F7777" w:rsidRDefault="00697E7A" w:rsidP="006F576B">
            <w:pPr>
              <w:jc w:val="center"/>
              <w:rPr>
                <w:sz w:val="20"/>
                <w:szCs w:val="20"/>
              </w:rPr>
            </w:pPr>
            <w:r w:rsidRPr="006F7777">
              <w:rPr>
                <w:sz w:val="22"/>
                <w:szCs w:val="22"/>
              </w:rPr>
              <w:t>97,2</w:t>
            </w:r>
          </w:p>
        </w:tc>
      </w:tr>
      <w:tr w:rsidR="00697E7A" w:rsidRPr="00360959" w14:paraId="789A57D1" w14:textId="77777777" w:rsidTr="006F576B">
        <w:trPr>
          <w:trHeight w:val="340"/>
        </w:trPr>
        <w:tc>
          <w:tcPr>
            <w:tcW w:w="14267" w:type="dxa"/>
            <w:gridSpan w:val="9"/>
            <w:tcBorders>
              <w:top w:val="single" w:sz="8" w:space="0" w:color="000000"/>
              <w:left w:val="single" w:sz="8" w:space="0" w:color="000000"/>
              <w:bottom w:val="single" w:sz="8" w:space="0" w:color="000000"/>
              <w:right w:val="single" w:sz="8" w:space="0" w:color="000000"/>
            </w:tcBorders>
            <w:vAlign w:val="center"/>
          </w:tcPr>
          <w:p w14:paraId="6D628BCE" w14:textId="77777777" w:rsidR="00697E7A" w:rsidRPr="00360959" w:rsidRDefault="00697E7A" w:rsidP="006F576B">
            <w:pPr>
              <w:jc w:val="center"/>
            </w:pPr>
            <w:r w:rsidRPr="00360959">
              <w:lastRenderedPageBreak/>
              <w:t>УСТНАЯ ЧАСТЬ</w:t>
            </w:r>
          </w:p>
        </w:tc>
      </w:tr>
      <w:tr w:rsidR="00697E7A" w:rsidRPr="00360959" w14:paraId="19176FE1" w14:textId="77777777" w:rsidTr="006F576B">
        <w:trPr>
          <w:trHeight w:val="340"/>
        </w:trPr>
        <w:tc>
          <w:tcPr>
            <w:tcW w:w="14267" w:type="dxa"/>
            <w:gridSpan w:val="9"/>
            <w:tcBorders>
              <w:top w:val="single" w:sz="8" w:space="0" w:color="000000"/>
              <w:left w:val="single" w:sz="8" w:space="0" w:color="000000"/>
              <w:bottom w:val="single" w:sz="8" w:space="0" w:color="000000"/>
              <w:right w:val="single" w:sz="8" w:space="0" w:color="000000"/>
            </w:tcBorders>
            <w:vAlign w:val="center"/>
          </w:tcPr>
          <w:p w14:paraId="5427E20A" w14:textId="77777777" w:rsidR="00697E7A" w:rsidRPr="00360959" w:rsidRDefault="00697E7A" w:rsidP="006F576B">
            <w:pPr>
              <w:jc w:val="center"/>
            </w:pPr>
            <w:r>
              <w:t xml:space="preserve">Раздел 5. </w:t>
            </w:r>
            <w:r w:rsidRPr="00360959">
              <w:t>Задания по говорению</w:t>
            </w:r>
          </w:p>
        </w:tc>
      </w:tr>
      <w:tr w:rsidR="00697E7A" w14:paraId="1224B8D6" w14:textId="77777777" w:rsidTr="006F576B">
        <w:trPr>
          <w:trHeight w:val="340"/>
        </w:trPr>
        <w:tc>
          <w:tcPr>
            <w:tcW w:w="1730" w:type="dxa"/>
            <w:tcBorders>
              <w:top w:val="single" w:sz="8" w:space="0" w:color="000000"/>
              <w:left w:val="single" w:sz="8" w:space="0" w:color="000000"/>
              <w:bottom w:val="single" w:sz="8" w:space="0" w:color="000000"/>
              <w:right w:val="single" w:sz="8" w:space="0" w:color="000000"/>
            </w:tcBorders>
            <w:vAlign w:val="center"/>
          </w:tcPr>
          <w:p w14:paraId="332BC0D6" w14:textId="77777777" w:rsidR="00697E7A" w:rsidRPr="00360959" w:rsidRDefault="00697E7A" w:rsidP="006F576B">
            <w:pPr>
              <w:ind w:firstLine="67"/>
              <w:jc w:val="center"/>
            </w:pPr>
            <w:r w:rsidRPr="00360959">
              <w:t>1</w:t>
            </w:r>
          </w:p>
        </w:tc>
        <w:tc>
          <w:tcPr>
            <w:tcW w:w="3277" w:type="dxa"/>
            <w:tcBorders>
              <w:top w:val="single" w:sz="8" w:space="0" w:color="000000"/>
              <w:left w:val="single" w:sz="8" w:space="0" w:color="000000"/>
              <w:bottom w:val="single" w:sz="8" w:space="0" w:color="000000"/>
              <w:right w:val="single" w:sz="8" w:space="0" w:color="000000"/>
            </w:tcBorders>
          </w:tcPr>
          <w:p w14:paraId="3091B121" w14:textId="77777777" w:rsidR="00697E7A" w:rsidRPr="00360959" w:rsidRDefault="00697E7A" w:rsidP="006F576B">
            <w:pPr>
              <w:pStyle w:val="TableParagraph"/>
              <w:ind w:left="73"/>
              <w:rPr>
                <w:sz w:val="24"/>
                <w:szCs w:val="24"/>
              </w:rPr>
            </w:pPr>
            <w:r w:rsidRPr="00360959">
              <w:rPr>
                <w:w w:val="105"/>
                <w:sz w:val="24"/>
                <w:szCs w:val="24"/>
              </w:rPr>
              <w:t>Чтение вслух небольшого текста</w:t>
            </w:r>
          </w:p>
        </w:tc>
        <w:tc>
          <w:tcPr>
            <w:tcW w:w="1681" w:type="dxa"/>
            <w:tcBorders>
              <w:top w:val="single" w:sz="8" w:space="0" w:color="000000"/>
              <w:left w:val="single" w:sz="8" w:space="0" w:color="000000"/>
              <w:bottom w:val="single" w:sz="8" w:space="0" w:color="000000"/>
              <w:right w:val="single" w:sz="8" w:space="0" w:color="000000"/>
            </w:tcBorders>
            <w:vAlign w:val="center"/>
          </w:tcPr>
          <w:p w14:paraId="6044FB3B" w14:textId="77777777" w:rsidR="00697E7A" w:rsidRPr="00360959" w:rsidRDefault="00697E7A" w:rsidP="006F576B">
            <w:pPr>
              <w:ind w:hanging="112"/>
              <w:jc w:val="center"/>
            </w:pPr>
            <w:r>
              <w:t>Б</w:t>
            </w:r>
          </w:p>
        </w:tc>
        <w:tc>
          <w:tcPr>
            <w:tcW w:w="1681" w:type="dxa"/>
            <w:tcBorders>
              <w:top w:val="single" w:sz="8" w:space="0" w:color="000000"/>
              <w:left w:val="single" w:sz="8" w:space="0" w:color="000000"/>
              <w:bottom w:val="single" w:sz="8" w:space="0" w:color="000000"/>
              <w:right w:val="single" w:sz="8" w:space="0" w:color="000000"/>
            </w:tcBorders>
            <w:vAlign w:val="center"/>
          </w:tcPr>
          <w:p w14:paraId="5166E1C5" w14:textId="77777777" w:rsidR="00697E7A" w:rsidRPr="006F7777" w:rsidRDefault="00697E7A" w:rsidP="006F576B">
            <w:pPr>
              <w:jc w:val="center"/>
              <w:rPr>
                <w:sz w:val="20"/>
                <w:szCs w:val="20"/>
              </w:rPr>
            </w:pPr>
            <w:r w:rsidRPr="006F7777">
              <w:rPr>
                <w:color w:val="000000"/>
                <w:sz w:val="22"/>
                <w:szCs w:val="22"/>
              </w:rPr>
              <w:t>88,8%</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72F02C83" w14:textId="77777777" w:rsidR="00697E7A" w:rsidRPr="006F7777" w:rsidRDefault="00697E7A" w:rsidP="006F576B">
            <w:pPr>
              <w:jc w:val="center"/>
              <w:rPr>
                <w:sz w:val="20"/>
                <w:szCs w:val="20"/>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02E897A7" w14:textId="77777777" w:rsidR="00697E7A" w:rsidRPr="006F7777" w:rsidRDefault="00697E7A" w:rsidP="006F576B">
            <w:pPr>
              <w:jc w:val="center"/>
              <w:rPr>
                <w:sz w:val="20"/>
                <w:szCs w:val="20"/>
              </w:rPr>
            </w:pPr>
            <w:r w:rsidRPr="006F7777">
              <w:rPr>
                <w:sz w:val="22"/>
                <w:szCs w:val="22"/>
              </w:rPr>
              <w:t>50,0</w:t>
            </w:r>
          </w:p>
        </w:tc>
        <w:tc>
          <w:tcPr>
            <w:tcW w:w="1472" w:type="dxa"/>
            <w:tcBorders>
              <w:top w:val="single" w:sz="8" w:space="0" w:color="000000"/>
              <w:left w:val="single" w:sz="8" w:space="0" w:color="000000"/>
              <w:bottom w:val="single" w:sz="8" w:space="0" w:color="000000"/>
              <w:right w:val="single" w:sz="4" w:space="0" w:color="000000"/>
            </w:tcBorders>
            <w:vAlign w:val="center"/>
          </w:tcPr>
          <w:p w14:paraId="300E9119" w14:textId="77777777" w:rsidR="00697E7A" w:rsidRPr="006F7777" w:rsidRDefault="00697E7A" w:rsidP="006F576B">
            <w:pPr>
              <w:jc w:val="center"/>
              <w:rPr>
                <w:sz w:val="20"/>
                <w:szCs w:val="20"/>
              </w:rPr>
            </w:pPr>
            <w:r w:rsidRPr="006F7777">
              <w:rPr>
                <w:sz w:val="22"/>
                <w:szCs w:val="22"/>
              </w:rPr>
              <w:t>80,8</w:t>
            </w:r>
          </w:p>
        </w:tc>
        <w:tc>
          <w:tcPr>
            <w:tcW w:w="1462" w:type="dxa"/>
            <w:tcBorders>
              <w:top w:val="single" w:sz="8" w:space="0" w:color="000000"/>
              <w:left w:val="single" w:sz="4" w:space="0" w:color="000000"/>
              <w:bottom w:val="single" w:sz="8" w:space="0" w:color="000000"/>
              <w:right w:val="single" w:sz="8" w:space="0" w:color="000000"/>
            </w:tcBorders>
            <w:vAlign w:val="center"/>
          </w:tcPr>
          <w:p w14:paraId="39E1451A" w14:textId="77777777" w:rsidR="00697E7A" w:rsidRPr="006F7777" w:rsidRDefault="00697E7A" w:rsidP="006F576B">
            <w:pPr>
              <w:jc w:val="center"/>
              <w:rPr>
                <w:sz w:val="20"/>
                <w:szCs w:val="20"/>
              </w:rPr>
            </w:pPr>
            <w:r w:rsidRPr="006F7777">
              <w:rPr>
                <w:sz w:val="22"/>
                <w:szCs w:val="22"/>
              </w:rPr>
              <w:t>97,7</w:t>
            </w:r>
          </w:p>
        </w:tc>
      </w:tr>
      <w:tr w:rsidR="00697E7A" w14:paraId="78E95F84" w14:textId="77777777" w:rsidTr="006F576B">
        <w:trPr>
          <w:trHeight w:val="340"/>
        </w:trPr>
        <w:tc>
          <w:tcPr>
            <w:tcW w:w="1730" w:type="dxa"/>
            <w:tcBorders>
              <w:top w:val="single" w:sz="8" w:space="0" w:color="000000"/>
              <w:left w:val="single" w:sz="8" w:space="0" w:color="000000"/>
              <w:bottom w:val="single" w:sz="8" w:space="0" w:color="000000"/>
              <w:right w:val="single" w:sz="8" w:space="0" w:color="000000"/>
            </w:tcBorders>
            <w:vAlign w:val="center"/>
          </w:tcPr>
          <w:p w14:paraId="25D39AAC" w14:textId="77777777" w:rsidR="00697E7A" w:rsidRPr="00360959" w:rsidRDefault="00697E7A" w:rsidP="006F576B">
            <w:pPr>
              <w:ind w:firstLine="67"/>
              <w:jc w:val="center"/>
            </w:pPr>
            <w:r w:rsidRPr="00360959">
              <w:t>2</w:t>
            </w:r>
          </w:p>
        </w:tc>
        <w:tc>
          <w:tcPr>
            <w:tcW w:w="3277" w:type="dxa"/>
            <w:tcBorders>
              <w:top w:val="single" w:sz="8" w:space="0" w:color="000000"/>
              <w:left w:val="single" w:sz="8" w:space="0" w:color="000000"/>
              <w:bottom w:val="single" w:sz="8" w:space="0" w:color="000000"/>
              <w:right w:val="single" w:sz="8" w:space="0" w:color="000000"/>
            </w:tcBorders>
          </w:tcPr>
          <w:p w14:paraId="41E1836A" w14:textId="77777777" w:rsidR="00697E7A" w:rsidRPr="00360959" w:rsidRDefault="00697E7A" w:rsidP="006F576B">
            <w:pPr>
              <w:pStyle w:val="TableParagraph"/>
              <w:ind w:left="73"/>
              <w:rPr>
                <w:sz w:val="24"/>
                <w:szCs w:val="24"/>
              </w:rPr>
            </w:pPr>
            <w:r w:rsidRPr="00360959">
              <w:rPr>
                <w:w w:val="105"/>
                <w:sz w:val="24"/>
                <w:szCs w:val="24"/>
              </w:rPr>
              <w:t>Условный диалог-расспрос</w:t>
            </w:r>
          </w:p>
        </w:tc>
        <w:tc>
          <w:tcPr>
            <w:tcW w:w="1681" w:type="dxa"/>
            <w:tcBorders>
              <w:top w:val="single" w:sz="8" w:space="0" w:color="000000"/>
              <w:left w:val="single" w:sz="8" w:space="0" w:color="000000"/>
              <w:bottom w:val="single" w:sz="8" w:space="0" w:color="000000"/>
              <w:right w:val="single" w:sz="8" w:space="0" w:color="000000"/>
            </w:tcBorders>
            <w:vAlign w:val="center"/>
          </w:tcPr>
          <w:p w14:paraId="037B4590" w14:textId="77777777" w:rsidR="00697E7A" w:rsidRPr="00360959" w:rsidRDefault="00697E7A" w:rsidP="006F576B">
            <w:pPr>
              <w:ind w:hanging="112"/>
              <w:jc w:val="center"/>
            </w:pPr>
            <w:r>
              <w:t>П</w:t>
            </w:r>
          </w:p>
        </w:tc>
        <w:tc>
          <w:tcPr>
            <w:tcW w:w="1681" w:type="dxa"/>
            <w:tcBorders>
              <w:top w:val="single" w:sz="8" w:space="0" w:color="000000"/>
              <w:left w:val="single" w:sz="8" w:space="0" w:color="000000"/>
              <w:bottom w:val="single" w:sz="8" w:space="0" w:color="000000"/>
              <w:right w:val="single" w:sz="8" w:space="0" w:color="000000"/>
            </w:tcBorders>
            <w:vAlign w:val="center"/>
          </w:tcPr>
          <w:p w14:paraId="2B2866CD" w14:textId="77777777" w:rsidR="00697E7A" w:rsidRPr="006F7777" w:rsidRDefault="00697E7A" w:rsidP="006F576B">
            <w:pPr>
              <w:jc w:val="center"/>
              <w:rPr>
                <w:sz w:val="20"/>
                <w:szCs w:val="20"/>
              </w:rPr>
            </w:pPr>
            <w:r w:rsidRPr="006F7777">
              <w:rPr>
                <w:color w:val="000000"/>
                <w:sz w:val="22"/>
                <w:szCs w:val="22"/>
              </w:rPr>
              <w:t>86,8%</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47FC96DF" w14:textId="77777777" w:rsidR="00697E7A" w:rsidRPr="006F7777" w:rsidRDefault="00697E7A" w:rsidP="006F576B">
            <w:pPr>
              <w:jc w:val="center"/>
              <w:rPr>
                <w:sz w:val="20"/>
                <w:szCs w:val="20"/>
              </w:rPr>
            </w:pPr>
            <w:r w:rsidRPr="006F7777">
              <w:rPr>
                <w:sz w:val="22"/>
                <w:szCs w:val="22"/>
              </w:rPr>
              <w:t>33,3</w:t>
            </w:r>
          </w:p>
        </w:tc>
        <w:tc>
          <w:tcPr>
            <w:tcW w:w="1472" w:type="dxa"/>
            <w:tcBorders>
              <w:top w:val="single" w:sz="8" w:space="0" w:color="000000"/>
              <w:left w:val="single" w:sz="8" w:space="0" w:color="000000"/>
              <w:bottom w:val="single" w:sz="8" w:space="0" w:color="000000"/>
              <w:right w:val="single" w:sz="8" w:space="0" w:color="000000"/>
            </w:tcBorders>
            <w:vAlign w:val="center"/>
          </w:tcPr>
          <w:p w14:paraId="4034BF08" w14:textId="77777777" w:rsidR="00697E7A" w:rsidRPr="006F7777" w:rsidRDefault="00697E7A" w:rsidP="006F576B">
            <w:pPr>
              <w:jc w:val="center"/>
              <w:rPr>
                <w:sz w:val="20"/>
                <w:szCs w:val="20"/>
              </w:rPr>
            </w:pPr>
            <w:r w:rsidRPr="006F7777">
              <w:rPr>
                <w:sz w:val="22"/>
                <w:szCs w:val="22"/>
              </w:rPr>
              <w:t>46,7</w:t>
            </w:r>
          </w:p>
        </w:tc>
        <w:tc>
          <w:tcPr>
            <w:tcW w:w="1472" w:type="dxa"/>
            <w:tcBorders>
              <w:top w:val="single" w:sz="8" w:space="0" w:color="000000"/>
              <w:left w:val="single" w:sz="8" w:space="0" w:color="000000"/>
              <w:bottom w:val="single" w:sz="8" w:space="0" w:color="000000"/>
              <w:right w:val="single" w:sz="4" w:space="0" w:color="000000"/>
            </w:tcBorders>
            <w:vAlign w:val="center"/>
          </w:tcPr>
          <w:p w14:paraId="42915D77" w14:textId="77777777" w:rsidR="00697E7A" w:rsidRPr="006F7777" w:rsidRDefault="00697E7A" w:rsidP="006F576B">
            <w:pPr>
              <w:jc w:val="center"/>
              <w:rPr>
                <w:sz w:val="20"/>
                <w:szCs w:val="20"/>
              </w:rPr>
            </w:pPr>
            <w:r w:rsidRPr="006F7777">
              <w:rPr>
                <w:sz w:val="22"/>
                <w:szCs w:val="22"/>
              </w:rPr>
              <w:t>79,1</w:t>
            </w:r>
          </w:p>
        </w:tc>
        <w:tc>
          <w:tcPr>
            <w:tcW w:w="1462" w:type="dxa"/>
            <w:tcBorders>
              <w:top w:val="single" w:sz="8" w:space="0" w:color="000000"/>
              <w:left w:val="single" w:sz="4" w:space="0" w:color="000000"/>
              <w:bottom w:val="single" w:sz="8" w:space="0" w:color="000000"/>
              <w:right w:val="single" w:sz="8" w:space="0" w:color="000000"/>
            </w:tcBorders>
            <w:vAlign w:val="center"/>
          </w:tcPr>
          <w:p w14:paraId="5DBB639D" w14:textId="77777777" w:rsidR="00697E7A" w:rsidRPr="006F7777" w:rsidRDefault="00697E7A" w:rsidP="006F576B">
            <w:pPr>
              <w:jc w:val="center"/>
              <w:rPr>
                <w:sz w:val="20"/>
                <w:szCs w:val="20"/>
              </w:rPr>
            </w:pPr>
            <w:r w:rsidRPr="006F7777">
              <w:rPr>
                <w:sz w:val="22"/>
                <w:szCs w:val="22"/>
              </w:rPr>
              <w:t>95,5</w:t>
            </w:r>
          </w:p>
        </w:tc>
      </w:tr>
      <w:tr w:rsidR="00697E7A" w14:paraId="5460ECA5" w14:textId="77777777" w:rsidTr="006F576B">
        <w:trPr>
          <w:trHeight w:val="340"/>
        </w:trPr>
        <w:tc>
          <w:tcPr>
            <w:tcW w:w="1730" w:type="dxa"/>
            <w:tcBorders>
              <w:top w:val="single" w:sz="8" w:space="0" w:color="000000"/>
              <w:left w:val="single" w:sz="8" w:space="0" w:color="000000"/>
              <w:bottom w:val="single" w:sz="8" w:space="0" w:color="000000"/>
              <w:right w:val="single" w:sz="8" w:space="0" w:color="000000"/>
            </w:tcBorders>
            <w:vAlign w:val="center"/>
          </w:tcPr>
          <w:p w14:paraId="2C0230DB" w14:textId="77777777" w:rsidR="00697E7A" w:rsidRPr="00360959" w:rsidRDefault="00697E7A" w:rsidP="006F576B">
            <w:pPr>
              <w:ind w:firstLine="67"/>
              <w:jc w:val="center"/>
            </w:pPr>
            <w:r w:rsidRPr="00360959">
              <w:t>3</w:t>
            </w:r>
            <w:r>
              <w:t>К1</w:t>
            </w:r>
          </w:p>
        </w:tc>
        <w:tc>
          <w:tcPr>
            <w:tcW w:w="3277" w:type="dxa"/>
            <w:vMerge w:val="restart"/>
            <w:tcBorders>
              <w:top w:val="single" w:sz="8" w:space="0" w:color="000000"/>
              <w:left w:val="single" w:sz="8" w:space="0" w:color="000000"/>
              <w:right w:val="single" w:sz="8" w:space="0" w:color="000000"/>
            </w:tcBorders>
          </w:tcPr>
          <w:p w14:paraId="6B191C98" w14:textId="77777777" w:rsidR="00697E7A" w:rsidRPr="00360959" w:rsidRDefault="00697E7A" w:rsidP="006F576B">
            <w:pPr>
              <w:pStyle w:val="TableParagraph"/>
              <w:ind w:left="73" w:hanging="1"/>
              <w:rPr>
                <w:sz w:val="24"/>
                <w:szCs w:val="24"/>
              </w:rPr>
            </w:pPr>
            <w:r w:rsidRPr="00360959">
              <w:rPr>
                <w:sz w:val="24"/>
                <w:szCs w:val="24"/>
              </w:rPr>
              <w:t xml:space="preserve">Тематическое монологическое </w:t>
            </w:r>
            <w:r w:rsidRPr="00360959">
              <w:rPr>
                <w:w w:val="105"/>
                <w:sz w:val="24"/>
                <w:szCs w:val="24"/>
              </w:rPr>
              <w:t>высказывание с вербальной</w:t>
            </w:r>
          </w:p>
          <w:p w14:paraId="3D6AE7A8" w14:textId="77777777" w:rsidR="00697E7A" w:rsidRPr="00360959" w:rsidRDefault="00697E7A" w:rsidP="006F576B">
            <w:pPr>
              <w:pStyle w:val="TableParagraph"/>
              <w:ind w:left="73"/>
              <w:rPr>
                <w:sz w:val="24"/>
                <w:szCs w:val="24"/>
              </w:rPr>
            </w:pPr>
            <w:r w:rsidRPr="00360959">
              <w:rPr>
                <w:w w:val="105"/>
                <w:sz w:val="24"/>
                <w:szCs w:val="24"/>
              </w:rPr>
              <w:t>опорой в тексте задания</w:t>
            </w:r>
          </w:p>
        </w:tc>
        <w:tc>
          <w:tcPr>
            <w:tcW w:w="1681" w:type="dxa"/>
            <w:vMerge w:val="restart"/>
            <w:tcBorders>
              <w:top w:val="single" w:sz="8" w:space="0" w:color="000000"/>
              <w:left w:val="single" w:sz="8" w:space="0" w:color="000000"/>
              <w:right w:val="single" w:sz="8" w:space="0" w:color="000000"/>
            </w:tcBorders>
            <w:vAlign w:val="center"/>
          </w:tcPr>
          <w:p w14:paraId="4945FC5C" w14:textId="77777777" w:rsidR="00697E7A" w:rsidRPr="00360959" w:rsidRDefault="00697E7A" w:rsidP="006F576B">
            <w:pPr>
              <w:ind w:hanging="112"/>
              <w:jc w:val="center"/>
            </w:pPr>
            <w:r>
              <w:t>Б</w:t>
            </w:r>
          </w:p>
        </w:tc>
        <w:tc>
          <w:tcPr>
            <w:tcW w:w="1681" w:type="dxa"/>
            <w:tcBorders>
              <w:top w:val="single" w:sz="8" w:space="0" w:color="000000"/>
              <w:left w:val="single" w:sz="8" w:space="0" w:color="000000"/>
              <w:bottom w:val="single" w:sz="8" w:space="0" w:color="000000"/>
              <w:right w:val="single" w:sz="8" w:space="0" w:color="000000"/>
            </w:tcBorders>
            <w:vAlign w:val="center"/>
          </w:tcPr>
          <w:p w14:paraId="1CEF3795" w14:textId="77777777" w:rsidR="00697E7A" w:rsidRPr="006F7777" w:rsidRDefault="00697E7A" w:rsidP="006F576B">
            <w:pPr>
              <w:jc w:val="center"/>
              <w:rPr>
                <w:sz w:val="20"/>
                <w:szCs w:val="20"/>
              </w:rPr>
            </w:pPr>
            <w:r w:rsidRPr="006F7777">
              <w:rPr>
                <w:color w:val="000000"/>
                <w:sz w:val="22"/>
                <w:szCs w:val="22"/>
              </w:rPr>
              <w:t>84,1%</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203400A9" w14:textId="77777777" w:rsidR="00697E7A" w:rsidRPr="006F7777" w:rsidRDefault="00697E7A" w:rsidP="006F576B">
            <w:pPr>
              <w:jc w:val="center"/>
              <w:rPr>
                <w:sz w:val="20"/>
                <w:szCs w:val="20"/>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060A0959" w14:textId="77777777" w:rsidR="00697E7A" w:rsidRPr="006F7777" w:rsidRDefault="00697E7A" w:rsidP="006F576B">
            <w:pPr>
              <w:jc w:val="center"/>
              <w:rPr>
                <w:sz w:val="20"/>
                <w:szCs w:val="20"/>
              </w:rPr>
            </w:pPr>
            <w:r w:rsidRPr="006F7777">
              <w:rPr>
                <w:sz w:val="22"/>
                <w:szCs w:val="22"/>
              </w:rPr>
              <w:t>46,7</w:t>
            </w:r>
          </w:p>
        </w:tc>
        <w:tc>
          <w:tcPr>
            <w:tcW w:w="1472" w:type="dxa"/>
            <w:tcBorders>
              <w:top w:val="single" w:sz="8" w:space="0" w:color="000000"/>
              <w:left w:val="single" w:sz="8" w:space="0" w:color="000000"/>
              <w:bottom w:val="single" w:sz="8" w:space="0" w:color="000000"/>
              <w:right w:val="single" w:sz="4" w:space="0" w:color="000000"/>
            </w:tcBorders>
            <w:vAlign w:val="center"/>
          </w:tcPr>
          <w:p w14:paraId="4A15466A" w14:textId="77777777" w:rsidR="00697E7A" w:rsidRPr="006F7777" w:rsidRDefault="00697E7A" w:rsidP="006F576B">
            <w:pPr>
              <w:jc w:val="center"/>
              <w:rPr>
                <w:sz w:val="20"/>
                <w:szCs w:val="20"/>
              </w:rPr>
            </w:pPr>
            <w:r w:rsidRPr="006F7777">
              <w:rPr>
                <w:sz w:val="22"/>
                <w:szCs w:val="22"/>
              </w:rPr>
              <w:t>71,8</w:t>
            </w:r>
          </w:p>
        </w:tc>
        <w:tc>
          <w:tcPr>
            <w:tcW w:w="1462" w:type="dxa"/>
            <w:tcBorders>
              <w:top w:val="single" w:sz="8" w:space="0" w:color="000000"/>
              <w:left w:val="single" w:sz="4" w:space="0" w:color="000000"/>
              <w:bottom w:val="single" w:sz="8" w:space="0" w:color="000000"/>
              <w:right w:val="single" w:sz="8" w:space="0" w:color="000000"/>
            </w:tcBorders>
            <w:vAlign w:val="center"/>
          </w:tcPr>
          <w:p w14:paraId="2D3B3B5B" w14:textId="77777777" w:rsidR="00697E7A" w:rsidRPr="006F7777" w:rsidRDefault="00697E7A" w:rsidP="006F576B">
            <w:pPr>
              <w:jc w:val="center"/>
              <w:rPr>
                <w:sz w:val="20"/>
                <w:szCs w:val="20"/>
              </w:rPr>
            </w:pPr>
            <w:r w:rsidRPr="006F7777">
              <w:rPr>
                <w:sz w:val="22"/>
                <w:szCs w:val="22"/>
              </w:rPr>
              <w:t>94,7</w:t>
            </w:r>
          </w:p>
        </w:tc>
      </w:tr>
      <w:tr w:rsidR="00697E7A" w14:paraId="2A4696A0" w14:textId="77777777" w:rsidTr="006F576B">
        <w:trPr>
          <w:trHeight w:val="340"/>
        </w:trPr>
        <w:tc>
          <w:tcPr>
            <w:tcW w:w="1730" w:type="dxa"/>
            <w:tcBorders>
              <w:top w:val="single" w:sz="8" w:space="0" w:color="000000"/>
              <w:left w:val="single" w:sz="8" w:space="0" w:color="000000"/>
              <w:bottom w:val="single" w:sz="8" w:space="0" w:color="000000"/>
              <w:right w:val="single" w:sz="8" w:space="0" w:color="000000"/>
            </w:tcBorders>
            <w:vAlign w:val="center"/>
          </w:tcPr>
          <w:p w14:paraId="256366EF" w14:textId="77777777" w:rsidR="00697E7A" w:rsidRPr="00360959" w:rsidRDefault="00697E7A" w:rsidP="006F576B">
            <w:pPr>
              <w:ind w:firstLine="67"/>
              <w:jc w:val="center"/>
            </w:pPr>
            <w:r>
              <w:t>3К2</w:t>
            </w:r>
          </w:p>
        </w:tc>
        <w:tc>
          <w:tcPr>
            <w:tcW w:w="3277" w:type="dxa"/>
            <w:vMerge/>
            <w:tcBorders>
              <w:left w:val="single" w:sz="8" w:space="0" w:color="000000"/>
              <w:right w:val="single" w:sz="8" w:space="0" w:color="000000"/>
            </w:tcBorders>
          </w:tcPr>
          <w:p w14:paraId="7170B55D" w14:textId="77777777" w:rsidR="00697E7A" w:rsidRPr="00360959" w:rsidRDefault="00697E7A" w:rsidP="006F576B">
            <w:pPr>
              <w:pStyle w:val="TableParagraph"/>
              <w:ind w:left="73" w:hanging="1"/>
              <w:rPr>
                <w:sz w:val="24"/>
                <w:szCs w:val="24"/>
              </w:rPr>
            </w:pPr>
          </w:p>
        </w:tc>
        <w:tc>
          <w:tcPr>
            <w:tcW w:w="1681" w:type="dxa"/>
            <w:vMerge/>
            <w:tcBorders>
              <w:left w:val="single" w:sz="8" w:space="0" w:color="000000"/>
              <w:right w:val="single" w:sz="8" w:space="0" w:color="000000"/>
            </w:tcBorders>
            <w:vAlign w:val="center"/>
          </w:tcPr>
          <w:p w14:paraId="0BEAA920" w14:textId="77777777" w:rsidR="00697E7A" w:rsidRDefault="00697E7A" w:rsidP="006F576B">
            <w:pPr>
              <w:ind w:hanging="112"/>
              <w:jc w:val="center"/>
            </w:pPr>
          </w:p>
        </w:tc>
        <w:tc>
          <w:tcPr>
            <w:tcW w:w="1681" w:type="dxa"/>
            <w:tcBorders>
              <w:top w:val="single" w:sz="8" w:space="0" w:color="000000"/>
              <w:left w:val="single" w:sz="8" w:space="0" w:color="000000"/>
              <w:bottom w:val="single" w:sz="8" w:space="0" w:color="000000"/>
              <w:right w:val="single" w:sz="8" w:space="0" w:color="000000"/>
            </w:tcBorders>
            <w:vAlign w:val="center"/>
          </w:tcPr>
          <w:p w14:paraId="4466D950" w14:textId="77777777" w:rsidR="00697E7A" w:rsidRPr="006F7777" w:rsidRDefault="00697E7A" w:rsidP="006F576B">
            <w:pPr>
              <w:jc w:val="center"/>
              <w:rPr>
                <w:sz w:val="20"/>
                <w:szCs w:val="20"/>
              </w:rPr>
            </w:pPr>
            <w:r w:rsidRPr="006F7777">
              <w:rPr>
                <w:color w:val="000000"/>
                <w:sz w:val="22"/>
                <w:szCs w:val="22"/>
              </w:rPr>
              <w:t>85,9%</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38AB9DBE" w14:textId="77777777" w:rsidR="00697E7A" w:rsidRPr="006F7777" w:rsidRDefault="00697E7A" w:rsidP="006F576B">
            <w:pPr>
              <w:jc w:val="center"/>
              <w:rPr>
                <w:sz w:val="20"/>
                <w:szCs w:val="20"/>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2ACF4709" w14:textId="77777777" w:rsidR="00697E7A" w:rsidRPr="006F7777" w:rsidRDefault="00697E7A" w:rsidP="006F576B">
            <w:pPr>
              <w:jc w:val="center"/>
              <w:rPr>
                <w:sz w:val="20"/>
                <w:szCs w:val="20"/>
              </w:rPr>
            </w:pPr>
            <w:r w:rsidRPr="006F7777">
              <w:rPr>
                <w:sz w:val="22"/>
                <w:szCs w:val="22"/>
              </w:rPr>
              <w:t>50,0</w:t>
            </w:r>
          </w:p>
        </w:tc>
        <w:tc>
          <w:tcPr>
            <w:tcW w:w="1472" w:type="dxa"/>
            <w:tcBorders>
              <w:top w:val="single" w:sz="8" w:space="0" w:color="000000"/>
              <w:left w:val="single" w:sz="8" w:space="0" w:color="000000"/>
              <w:bottom w:val="single" w:sz="8" w:space="0" w:color="000000"/>
              <w:right w:val="single" w:sz="4" w:space="0" w:color="000000"/>
            </w:tcBorders>
            <w:vAlign w:val="center"/>
          </w:tcPr>
          <w:p w14:paraId="6CE4E2E8" w14:textId="77777777" w:rsidR="00697E7A" w:rsidRPr="006F7777" w:rsidRDefault="00697E7A" w:rsidP="006F576B">
            <w:pPr>
              <w:jc w:val="center"/>
              <w:rPr>
                <w:sz w:val="20"/>
                <w:szCs w:val="20"/>
              </w:rPr>
            </w:pPr>
            <w:r w:rsidRPr="006F7777">
              <w:rPr>
                <w:sz w:val="22"/>
                <w:szCs w:val="22"/>
              </w:rPr>
              <w:t>75,6</w:t>
            </w:r>
          </w:p>
        </w:tc>
        <w:tc>
          <w:tcPr>
            <w:tcW w:w="1462" w:type="dxa"/>
            <w:tcBorders>
              <w:top w:val="single" w:sz="8" w:space="0" w:color="000000"/>
              <w:left w:val="single" w:sz="4" w:space="0" w:color="000000"/>
              <w:bottom w:val="single" w:sz="8" w:space="0" w:color="000000"/>
              <w:right w:val="single" w:sz="8" w:space="0" w:color="000000"/>
            </w:tcBorders>
            <w:vAlign w:val="center"/>
          </w:tcPr>
          <w:p w14:paraId="23E1D8CB" w14:textId="77777777" w:rsidR="00697E7A" w:rsidRPr="006F7777" w:rsidRDefault="00697E7A" w:rsidP="006F576B">
            <w:pPr>
              <w:jc w:val="center"/>
              <w:rPr>
                <w:sz w:val="20"/>
                <w:szCs w:val="20"/>
              </w:rPr>
            </w:pPr>
            <w:r w:rsidRPr="006F7777">
              <w:rPr>
                <w:sz w:val="22"/>
                <w:szCs w:val="22"/>
              </w:rPr>
              <w:t>95,5</w:t>
            </w:r>
          </w:p>
        </w:tc>
      </w:tr>
      <w:tr w:rsidR="00697E7A" w14:paraId="33C95FDC" w14:textId="77777777" w:rsidTr="006F576B">
        <w:trPr>
          <w:trHeight w:val="340"/>
        </w:trPr>
        <w:tc>
          <w:tcPr>
            <w:tcW w:w="1730" w:type="dxa"/>
            <w:tcBorders>
              <w:top w:val="single" w:sz="8" w:space="0" w:color="000000"/>
              <w:left w:val="single" w:sz="8" w:space="0" w:color="000000"/>
              <w:bottom w:val="single" w:sz="8" w:space="0" w:color="000000"/>
              <w:right w:val="single" w:sz="8" w:space="0" w:color="000000"/>
            </w:tcBorders>
            <w:vAlign w:val="center"/>
          </w:tcPr>
          <w:p w14:paraId="710D3869" w14:textId="77777777" w:rsidR="00697E7A" w:rsidRPr="00360959" w:rsidRDefault="00697E7A" w:rsidP="006F576B">
            <w:pPr>
              <w:ind w:firstLine="67"/>
              <w:jc w:val="center"/>
            </w:pPr>
            <w:r>
              <w:t>3К3</w:t>
            </w:r>
          </w:p>
        </w:tc>
        <w:tc>
          <w:tcPr>
            <w:tcW w:w="3277" w:type="dxa"/>
            <w:vMerge/>
            <w:tcBorders>
              <w:left w:val="single" w:sz="8" w:space="0" w:color="000000"/>
              <w:bottom w:val="single" w:sz="8" w:space="0" w:color="000000"/>
              <w:right w:val="single" w:sz="8" w:space="0" w:color="000000"/>
            </w:tcBorders>
          </w:tcPr>
          <w:p w14:paraId="233A0E81" w14:textId="77777777" w:rsidR="00697E7A" w:rsidRPr="00360959" w:rsidRDefault="00697E7A" w:rsidP="006F576B">
            <w:pPr>
              <w:pStyle w:val="TableParagraph"/>
              <w:ind w:left="73" w:hanging="1"/>
              <w:rPr>
                <w:sz w:val="24"/>
                <w:szCs w:val="24"/>
              </w:rPr>
            </w:pPr>
          </w:p>
        </w:tc>
        <w:tc>
          <w:tcPr>
            <w:tcW w:w="1681" w:type="dxa"/>
            <w:vMerge/>
            <w:tcBorders>
              <w:left w:val="single" w:sz="8" w:space="0" w:color="000000"/>
              <w:bottom w:val="single" w:sz="8" w:space="0" w:color="000000"/>
              <w:right w:val="single" w:sz="8" w:space="0" w:color="000000"/>
            </w:tcBorders>
            <w:vAlign w:val="center"/>
          </w:tcPr>
          <w:p w14:paraId="054B362C" w14:textId="77777777" w:rsidR="00697E7A" w:rsidRDefault="00697E7A" w:rsidP="006F576B">
            <w:pPr>
              <w:ind w:hanging="112"/>
              <w:jc w:val="center"/>
            </w:pPr>
          </w:p>
        </w:tc>
        <w:tc>
          <w:tcPr>
            <w:tcW w:w="1681" w:type="dxa"/>
            <w:tcBorders>
              <w:top w:val="single" w:sz="8" w:space="0" w:color="000000"/>
              <w:left w:val="single" w:sz="8" w:space="0" w:color="000000"/>
              <w:bottom w:val="single" w:sz="8" w:space="0" w:color="000000"/>
              <w:right w:val="single" w:sz="8" w:space="0" w:color="000000"/>
            </w:tcBorders>
            <w:vAlign w:val="center"/>
          </w:tcPr>
          <w:p w14:paraId="3169D827" w14:textId="77777777" w:rsidR="00697E7A" w:rsidRPr="006F7777" w:rsidRDefault="00697E7A" w:rsidP="006F576B">
            <w:pPr>
              <w:jc w:val="center"/>
              <w:rPr>
                <w:sz w:val="20"/>
                <w:szCs w:val="20"/>
              </w:rPr>
            </w:pPr>
            <w:r w:rsidRPr="006F7777">
              <w:rPr>
                <w:color w:val="000000"/>
                <w:sz w:val="22"/>
                <w:szCs w:val="22"/>
              </w:rPr>
              <w:t>80,4%</w:t>
            </w:r>
          </w:p>
        </w:tc>
        <w:tc>
          <w:tcPr>
            <w:tcW w:w="1492" w:type="dxa"/>
            <w:gridSpan w:val="2"/>
            <w:tcBorders>
              <w:top w:val="single" w:sz="8" w:space="0" w:color="000000"/>
              <w:left w:val="single" w:sz="8" w:space="0" w:color="000000"/>
              <w:bottom w:val="single" w:sz="8" w:space="0" w:color="000000"/>
              <w:right w:val="single" w:sz="8" w:space="0" w:color="000000"/>
            </w:tcBorders>
            <w:vAlign w:val="center"/>
          </w:tcPr>
          <w:p w14:paraId="4496236A" w14:textId="77777777" w:rsidR="00697E7A" w:rsidRPr="006F7777" w:rsidRDefault="00697E7A" w:rsidP="006F576B">
            <w:pPr>
              <w:jc w:val="center"/>
              <w:rPr>
                <w:sz w:val="20"/>
                <w:szCs w:val="20"/>
              </w:rPr>
            </w:pPr>
            <w:r w:rsidRPr="006F7777">
              <w:rPr>
                <w:sz w:val="22"/>
                <w:szCs w:val="22"/>
              </w:rPr>
              <w:t>0,0</w:t>
            </w:r>
          </w:p>
        </w:tc>
        <w:tc>
          <w:tcPr>
            <w:tcW w:w="1472" w:type="dxa"/>
            <w:tcBorders>
              <w:top w:val="single" w:sz="8" w:space="0" w:color="000000"/>
              <w:left w:val="single" w:sz="8" w:space="0" w:color="000000"/>
              <w:bottom w:val="single" w:sz="8" w:space="0" w:color="000000"/>
              <w:right w:val="single" w:sz="8" w:space="0" w:color="000000"/>
            </w:tcBorders>
            <w:vAlign w:val="center"/>
          </w:tcPr>
          <w:p w14:paraId="4ED96BC7" w14:textId="77777777" w:rsidR="00697E7A" w:rsidRPr="006F7777" w:rsidRDefault="00697E7A" w:rsidP="006F576B">
            <w:pPr>
              <w:jc w:val="center"/>
              <w:rPr>
                <w:sz w:val="20"/>
                <w:szCs w:val="20"/>
              </w:rPr>
            </w:pPr>
            <w:r w:rsidRPr="006F7777">
              <w:rPr>
                <w:sz w:val="22"/>
                <w:szCs w:val="22"/>
              </w:rPr>
              <w:t>20,0</w:t>
            </w:r>
          </w:p>
        </w:tc>
        <w:tc>
          <w:tcPr>
            <w:tcW w:w="1472" w:type="dxa"/>
            <w:tcBorders>
              <w:top w:val="single" w:sz="8" w:space="0" w:color="000000"/>
              <w:left w:val="single" w:sz="8" w:space="0" w:color="000000"/>
              <w:bottom w:val="single" w:sz="8" w:space="0" w:color="000000"/>
              <w:right w:val="single" w:sz="4" w:space="0" w:color="000000"/>
            </w:tcBorders>
            <w:vAlign w:val="center"/>
          </w:tcPr>
          <w:p w14:paraId="06089C12" w14:textId="77777777" w:rsidR="00697E7A" w:rsidRPr="006F7777" w:rsidRDefault="00697E7A" w:rsidP="006F576B">
            <w:pPr>
              <w:jc w:val="center"/>
              <w:rPr>
                <w:sz w:val="20"/>
                <w:szCs w:val="20"/>
              </w:rPr>
            </w:pPr>
            <w:r w:rsidRPr="006F7777">
              <w:rPr>
                <w:sz w:val="22"/>
                <w:szCs w:val="22"/>
              </w:rPr>
              <w:t>64,1</w:t>
            </w:r>
          </w:p>
        </w:tc>
        <w:tc>
          <w:tcPr>
            <w:tcW w:w="1462" w:type="dxa"/>
            <w:tcBorders>
              <w:top w:val="single" w:sz="8" w:space="0" w:color="000000"/>
              <w:left w:val="single" w:sz="4" w:space="0" w:color="000000"/>
              <w:bottom w:val="single" w:sz="8" w:space="0" w:color="000000"/>
              <w:right w:val="single" w:sz="8" w:space="0" w:color="000000"/>
            </w:tcBorders>
            <w:vAlign w:val="center"/>
          </w:tcPr>
          <w:p w14:paraId="13580BCC" w14:textId="77777777" w:rsidR="00697E7A" w:rsidRPr="006F7777" w:rsidRDefault="00697E7A" w:rsidP="006F576B">
            <w:pPr>
              <w:jc w:val="center"/>
              <w:rPr>
                <w:sz w:val="20"/>
                <w:szCs w:val="20"/>
              </w:rPr>
            </w:pPr>
            <w:r w:rsidRPr="006F7777">
              <w:rPr>
                <w:sz w:val="22"/>
                <w:szCs w:val="22"/>
              </w:rPr>
              <w:t>95,5</w:t>
            </w:r>
          </w:p>
        </w:tc>
      </w:tr>
    </w:tbl>
    <w:p w14:paraId="4F6F5117" w14:textId="77777777" w:rsidR="00697E7A" w:rsidRDefault="00697E7A" w:rsidP="00697E7A">
      <w:pPr>
        <w:pStyle w:val="af7"/>
        <w:keepNext/>
        <w:spacing w:before="240"/>
        <w:jc w:val="right"/>
        <w:rPr>
          <w:bCs/>
          <w:iCs w:val="0"/>
        </w:rPr>
      </w:pPr>
      <w:r w:rsidRPr="00870F21">
        <w:rPr>
          <w:bCs/>
          <w:iCs w:val="0"/>
        </w:rPr>
        <w:t xml:space="preserve">Таблица </w:t>
      </w:r>
      <w:r>
        <w:rPr>
          <w:bCs/>
          <w:iCs w:val="0"/>
        </w:rPr>
        <w:t>2</w:t>
      </w:r>
      <w:r>
        <w:rPr>
          <w:bCs/>
          <w:iCs w:val="0"/>
        </w:rPr>
        <w:noBreakHyphen/>
        <w:t>10</w:t>
      </w:r>
    </w:p>
    <w:tbl>
      <w:tblPr>
        <w:tblpPr w:leftFromText="180" w:rightFromText="180" w:vertAnchor="text" w:tblpY="1"/>
        <w:tblOverlap w:val="never"/>
        <w:tblW w:w="4837" w:type="pct"/>
        <w:tblLayout w:type="fixed"/>
        <w:tblLook w:val="0000" w:firstRow="0" w:lastRow="0" w:firstColumn="0" w:lastColumn="0" w:noHBand="0" w:noVBand="0"/>
      </w:tblPr>
      <w:tblGrid>
        <w:gridCol w:w="2368"/>
        <w:gridCol w:w="2929"/>
        <w:gridCol w:w="2090"/>
        <w:gridCol w:w="2230"/>
        <w:gridCol w:w="2233"/>
        <w:gridCol w:w="1952"/>
      </w:tblGrid>
      <w:tr w:rsidR="00697E7A" w:rsidRPr="005301B7" w14:paraId="6DA3D31D" w14:textId="77777777" w:rsidTr="006F576B">
        <w:trPr>
          <w:cantSplit/>
          <w:trHeight w:val="649"/>
          <w:tblHeader/>
        </w:trPr>
        <w:tc>
          <w:tcPr>
            <w:tcW w:w="858" w:type="pct"/>
            <w:vMerge w:val="restart"/>
            <w:tcBorders>
              <w:top w:val="single" w:sz="8" w:space="0" w:color="000000"/>
              <w:left w:val="single" w:sz="8" w:space="0" w:color="000000"/>
              <w:right w:val="single" w:sz="8" w:space="0" w:color="000000"/>
            </w:tcBorders>
            <w:shd w:val="clear" w:color="auto" w:fill="auto"/>
            <w:vAlign w:val="center"/>
          </w:tcPr>
          <w:p w14:paraId="7C86B4D8" w14:textId="77777777" w:rsidR="00697E7A" w:rsidRPr="00CC3194" w:rsidRDefault="00697E7A" w:rsidP="006F576B">
            <w:pPr>
              <w:autoSpaceDE w:val="0"/>
              <w:autoSpaceDN w:val="0"/>
              <w:adjustRightInd w:val="0"/>
              <w:jc w:val="center"/>
              <w:rPr>
                <w:sz w:val="22"/>
                <w:szCs w:val="20"/>
              </w:rPr>
            </w:pPr>
            <w:r w:rsidRPr="00CC3194">
              <w:rPr>
                <w:bCs/>
                <w:sz w:val="22"/>
                <w:szCs w:val="20"/>
              </w:rPr>
              <w:t>Номер</w:t>
            </w:r>
          </w:p>
          <w:p w14:paraId="56D4CC56" w14:textId="77777777" w:rsidR="00697E7A" w:rsidRPr="005301B7" w:rsidRDefault="00697E7A" w:rsidP="006F576B">
            <w:pPr>
              <w:autoSpaceDE w:val="0"/>
              <w:autoSpaceDN w:val="0"/>
              <w:adjustRightInd w:val="0"/>
              <w:jc w:val="center"/>
              <w:rPr>
                <w:szCs w:val="20"/>
              </w:rPr>
            </w:pPr>
            <w:r>
              <w:rPr>
                <w:bCs/>
                <w:sz w:val="22"/>
                <w:szCs w:val="20"/>
              </w:rPr>
              <w:t>з</w:t>
            </w:r>
            <w:r w:rsidRPr="00CC3194">
              <w:rPr>
                <w:bCs/>
                <w:sz w:val="22"/>
                <w:szCs w:val="20"/>
              </w:rPr>
              <w:t>адания</w:t>
            </w:r>
            <w:r>
              <w:rPr>
                <w:bCs/>
                <w:sz w:val="22"/>
                <w:szCs w:val="20"/>
              </w:rPr>
              <w:t> / критерия оценивания</w:t>
            </w:r>
            <w:r w:rsidRPr="00CC3194">
              <w:rPr>
                <w:bCs/>
                <w:sz w:val="22"/>
                <w:szCs w:val="20"/>
              </w:rPr>
              <w:t xml:space="preserve"> в КИМ</w:t>
            </w:r>
          </w:p>
        </w:tc>
        <w:tc>
          <w:tcPr>
            <w:tcW w:w="1061" w:type="pct"/>
            <w:vMerge w:val="restart"/>
            <w:tcBorders>
              <w:top w:val="single" w:sz="8" w:space="0" w:color="000000"/>
              <w:left w:val="single" w:sz="8" w:space="0" w:color="000000"/>
              <w:right w:val="single" w:sz="8" w:space="0" w:color="000000"/>
            </w:tcBorders>
            <w:shd w:val="clear" w:color="auto" w:fill="auto"/>
            <w:vAlign w:val="center"/>
          </w:tcPr>
          <w:p w14:paraId="3CAFE179" w14:textId="77777777" w:rsidR="00697E7A" w:rsidRPr="005301B7" w:rsidRDefault="00697E7A" w:rsidP="006F576B">
            <w:pPr>
              <w:autoSpaceDE w:val="0"/>
              <w:autoSpaceDN w:val="0"/>
              <w:adjustRightInd w:val="0"/>
              <w:jc w:val="center"/>
              <w:rPr>
                <w:szCs w:val="20"/>
              </w:rPr>
            </w:pPr>
            <w:r>
              <w:rPr>
                <w:bCs/>
                <w:sz w:val="22"/>
                <w:szCs w:val="20"/>
              </w:rPr>
              <w:t>Количество полученных первичных баллов</w:t>
            </w:r>
          </w:p>
        </w:tc>
        <w:tc>
          <w:tcPr>
            <w:tcW w:w="3081" w:type="pct"/>
            <w:gridSpan w:val="4"/>
            <w:tcBorders>
              <w:top w:val="single" w:sz="8" w:space="0" w:color="000000"/>
              <w:left w:val="single" w:sz="4" w:space="0" w:color="auto"/>
              <w:bottom w:val="single" w:sz="8" w:space="0" w:color="000000"/>
              <w:right w:val="single" w:sz="8" w:space="0" w:color="000000"/>
            </w:tcBorders>
            <w:vAlign w:val="center"/>
          </w:tcPr>
          <w:p w14:paraId="4269BDD1" w14:textId="77777777" w:rsidR="00697E7A" w:rsidRPr="005301B7" w:rsidRDefault="00697E7A" w:rsidP="006F576B">
            <w:pPr>
              <w:jc w:val="center"/>
              <w:rPr>
                <w:bCs/>
                <w:szCs w:val="20"/>
              </w:rPr>
            </w:pPr>
            <w:r w:rsidRPr="00CC3194">
              <w:rPr>
                <w:sz w:val="22"/>
                <w:szCs w:val="20"/>
              </w:rPr>
              <w:t xml:space="preserve">Процент </w:t>
            </w:r>
            <w:r>
              <w:rPr>
                <w:sz w:val="22"/>
                <w:szCs w:val="20"/>
              </w:rPr>
              <w:t xml:space="preserve">участников экзамена в Поволжском управлении, получивших соответствующий первичный балл за </w:t>
            </w:r>
            <w:r w:rsidRPr="00CC3194">
              <w:rPr>
                <w:sz w:val="22"/>
                <w:szCs w:val="20"/>
              </w:rPr>
              <w:t xml:space="preserve">выполнения задания </w:t>
            </w:r>
            <w:r>
              <w:rPr>
                <w:sz w:val="22"/>
                <w:szCs w:val="20"/>
              </w:rPr>
              <w:t xml:space="preserve">в группах участников </w:t>
            </w:r>
            <w:r>
              <w:rPr>
                <w:sz w:val="22"/>
                <w:szCs w:val="20"/>
              </w:rPr>
              <w:br/>
              <w:t>экзамен, получивших отметку</w:t>
            </w:r>
          </w:p>
        </w:tc>
      </w:tr>
      <w:tr w:rsidR="00697E7A" w:rsidRPr="005301B7" w14:paraId="4048E195" w14:textId="77777777" w:rsidTr="006F576B">
        <w:trPr>
          <w:cantSplit/>
          <w:trHeight w:val="60"/>
          <w:tblHeader/>
        </w:trPr>
        <w:tc>
          <w:tcPr>
            <w:tcW w:w="858" w:type="pct"/>
            <w:vMerge/>
            <w:tcBorders>
              <w:left w:val="single" w:sz="8" w:space="0" w:color="000000"/>
              <w:bottom w:val="single" w:sz="8" w:space="0" w:color="000000"/>
              <w:right w:val="single" w:sz="8" w:space="0" w:color="000000"/>
            </w:tcBorders>
            <w:shd w:val="clear" w:color="auto" w:fill="auto"/>
            <w:vAlign w:val="center"/>
          </w:tcPr>
          <w:p w14:paraId="40E6F7B8" w14:textId="77777777" w:rsidR="00697E7A" w:rsidRPr="005301B7" w:rsidRDefault="00697E7A" w:rsidP="006F576B">
            <w:pPr>
              <w:autoSpaceDE w:val="0"/>
              <w:autoSpaceDN w:val="0"/>
              <w:adjustRightInd w:val="0"/>
              <w:jc w:val="center"/>
              <w:rPr>
                <w:bCs/>
                <w:szCs w:val="20"/>
              </w:rPr>
            </w:pPr>
          </w:p>
        </w:tc>
        <w:tc>
          <w:tcPr>
            <w:tcW w:w="1061" w:type="pct"/>
            <w:vMerge/>
            <w:tcBorders>
              <w:left w:val="single" w:sz="8" w:space="0" w:color="000000"/>
              <w:bottom w:val="single" w:sz="8" w:space="0" w:color="000000"/>
              <w:right w:val="single" w:sz="8" w:space="0" w:color="000000"/>
            </w:tcBorders>
            <w:shd w:val="clear" w:color="auto" w:fill="auto"/>
            <w:vAlign w:val="center"/>
          </w:tcPr>
          <w:p w14:paraId="77BA352B" w14:textId="77777777" w:rsidR="00697E7A" w:rsidRPr="005301B7" w:rsidRDefault="00697E7A" w:rsidP="006F576B">
            <w:pPr>
              <w:autoSpaceDE w:val="0"/>
              <w:autoSpaceDN w:val="0"/>
              <w:adjustRightInd w:val="0"/>
              <w:jc w:val="center"/>
              <w:rPr>
                <w:bCs/>
                <w:szCs w:val="20"/>
              </w:rPr>
            </w:pPr>
          </w:p>
        </w:tc>
        <w:tc>
          <w:tcPr>
            <w:tcW w:w="757" w:type="pct"/>
            <w:tcBorders>
              <w:top w:val="single" w:sz="8" w:space="0" w:color="000000"/>
              <w:left w:val="single" w:sz="4" w:space="0" w:color="auto"/>
              <w:bottom w:val="single" w:sz="8" w:space="0" w:color="000000"/>
              <w:right w:val="single" w:sz="8" w:space="0" w:color="000000"/>
            </w:tcBorders>
            <w:vAlign w:val="center"/>
          </w:tcPr>
          <w:p w14:paraId="3D969EF8" w14:textId="77777777" w:rsidR="00697E7A" w:rsidRPr="005301B7" w:rsidRDefault="00697E7A" w:rsidP="006F576B">
            <w:pPr>
              <w:jc w:val="center"/>
              <w:rPr>
                <w:bCs/>
                <w:szCs w:val="20"/>
              </w:rPr>
            </w:pPr>
            <w:r w:rsidRPr="005301B7">
              <w:rPr>
                <w:bCs/>
                <w:sz w:val="22"/>
                <w:szCs w:val="20"/>
              </w:rPr>
              <w:t>«2»</w:t>
            </w:r>
          </w:p>
        </w:tc>
        <w:tc>
          <w:tcPr>
            <w:tcW w:w="808" w:type="pct"/>
            <w:tcBorders>
              <w:top w:val="single" w:sz="8" w:space="0" w:color="000000"/>
              <w:left w:val="single" w:sz="8" w:space="0" w:color="000000"/>
              <w:bottom w:val="single" w:sz="8" w:space="0" w:color="000000"/>
              <w:right w:val="single" w:sz="8" w:space="0" w:color="000000"/>
            </w:tcBorders>
            <w:vAlign w:val="center"/>
          </w:tcPr>
          <w:p w14:paraId="565D5CBF" w14:textId="77777777" w:rsidR="00697E7A" w:rsidRPr="005301B7" w:rsidRDefault="00697E7A" w:rsidP="006F576B">
            <w:pPr>
              <w:jc w:val="center"/>
              <w:rPr>
                <w:bCs/>
                <w:szCs w:val="20"/>
              </w:rPr>
            </w:pPr>
            <w:r w:rsidRPr="005301B7">
              <w:rPr>
                <w:bCs/>
                <w:sz w:val="22"/>
                <w:szCs w:val="20"/>
              </w:rPr>
              <w:t>«3»</w:t>
            </w:r>
          </w:p>
        </w:tc>
        <w:tc>
          <w:tcPr>
            <w:tcW w:w="809" w:type="pct"/>
            <w:tcBorders>
              <w:top w:val="single" w:sz="8" w:space="0" w:color="000000"/>
              <w:left w:val="single" w:sz="8" w:space="0" w:color="000000"/>
              <w:bottom w:val="single" w:sz="8" w:space="0" w:color="000000"/>
              <w:right w:val="single" w:sz="4" w:space="0" w:color="auto"/>
            </w:tcBorders>
            <w:vAlign w:val="center"/>
          </w:tcPr>
          <w:p w14:paraId="56BBDE42" w14:textId="77777777" w:rsidR="00697E7A" w:rsidRPr="005301B7" w:rsidRDefault="00697E7A" w:rsidP="006F576B">
            <w:pPr>
              <w:jc w:val="center"/>
              <w:rPr>
                <w:bCs/>
                <w:szCs w:val="20"/>
              </w:rPr>
            </w:pPr>
            <w:r w:rsidRPr="005301B7">
              <w:rPr>
                <w:bCs/>
                <w:sz w:val="22"/>
                <w:szCs w:val="20"/>
              </w:rPr>
              <w:t>«4»</w:t>
            </w:r>
          </w:p>
        </w:tc>
        <w:tc>
          <w:tcPr>
            <w:tcW w:w="707" w:type="pct"/>
            <w:tcBorders>
              <w:top w:val="single" w:sz="8" w:space="0" w:color="000000"/>
              <w:left w:val="single" w:sz="4" w:space="0" w:color="auto"/>
              <w:bottom w:val="single" w:sz="8" w:space="0" w:color="000000"/>
              <w:right w:val="single" w:sz="8" w:space="0" w:color="000000"/>
            </w:tcBorders>
            <w:vAlign w:val="center"/>
          </w:tcPr>
          <w:p w14:paraId="004A5FC6" w14:textId="77777777" w:rsidR="00697E7A" w:rsidRPr="005301B7" w:rsidRDefault="00697E7A" w:rsidP="006F576B">
            <w:pPr>
              <w:jc w:val="center"/>
              <w:rPr>
                <w:bCs/>
                <w:szCs w:val="20"/>
              </w:rPr>
            </w:pPr>
            <w:r w:rsidRPr="005301B7">
              <w:rPr>
                <w:bCs/>
                <w:sz w:val="22"/>
                <w:szCs w:val="20"/>
              </w:rPr>
              <w:t>«5»</w:t>
            </w:r>
          </w:p>
        </w:tc>
      </w:tr>
      <w:tr w:rsidR="00697E7A" w:rsidRPr="005301B7" w14:paraId="0CCE97D3"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4702E2E1" w14:textId="77777777" w:rsidR="00697E7A" w:rsidRPr="00673B09" w:rsidRDefault="00697E7A" w:rsidP="006F576B">
            <w:pPr>
              <w:autoSpaceDE w:val="0"/>
              <w:autoSpaceDN w:val="0"/>
              <w:adjustRightInd w:val="0"/>
              <w:ind w:firstLine="67"/>
              <w:jc w:val="center"/>
            </w:pPr>
            <w:r>
              <w:t>1</w:t>
            </w:r>
          </w:p>
        </w:tc>
        <w:tc>
          <w:tcPr>
            <w:tcW w:w="1061" w:type="pct"/>
            <w:tcBorders>
              <w:top w:val="single" w:sz="8" w:space="0" w:color="000000"/>
              <w:left w:val="single" w:sz="8" w:space="0" w:color="000000"/>
              <w:bottom w:val="single" w:sz="8" w:space="0" w:color="000000"/>
              <w:right w:val="single" w:sz="8" w:space="0" w:color="000000"/>
            </w:tcBorders>
            <w:vAlign w:val="center"/>
          </w:tcPr>
          <w:p w14:paraId="54C69A1E"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2135C92"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BD3278E" w14:textId="77777777" w:rsidR="00697E7A" w:rsidRPr="006F7777" w:rsidRDefault="00697E7A" w:rsidP="006F576B">
            <w:pPr>
              <w:jc w:val="center"/>
              <w:rPr>
                <w:sz w:val="22"/>
                <w:szCs w:val="22"/>
              </w:rPr>
            </w:pPr>
            <w:r w:rsidRPr="006F7777">
              <w:rPr>
                <w:sz w:val="22"/>
                <w:szCs w:val="22"/>
              </w:rPr>
              <w:t>10,0</w:t>
            </w:r>
          </w:p>
        </w:tc>
        <w:tc>
          <w:tcPr>
            <w:tcW w:w="809" w:type="pct"/>
            <w:tcBorders>
              <w:top w:val="single" w:sz="8" w:space="0" w:color="000000"/>
              <w:left w:val="single" w:sz="8" w:space="0" w:color="000000"/>
              <w:bottom w:val="single" w:sz="8" w:space="0" w:color="000000"/>
              <w:right w:val="single" w:sz="4" w:space="0" w:color="auto"/>
            </w:tcBorders>
            <w:vAlign w:val="center"/>
          </w:tcPr>
          <w:p w14:paraId="0EA13640" w14:textId="77777777" w:rsidR="00697E7A" w:rsidRPr="006F7777" w:rsidRDefault="00697E7A" w:rsidP="006F576B">
            <w:pPr>
              <w:jc w:val="center"/>
              <w:rPr>
                <w:sz w:val="22"/>
                <w:szCs w:val="22"/>
              </w:rPr>
            </w:pPr>
            <w:r w:rsidRPr="006F7777">
              <w:rPr>
                <w:sz w:val="22"/>
                <w:szCs w:val="22"/>
              </w:rPr>
              <w:t>10,3</w:t>
            </w:r>
          </w:p>
        </w:tc>
        <w:tc>
          <w:tcPr>
            <w:tcW w:w="707" w:type="pct"/>
            <w:tcBorders>
              <w:top w:val="single" w:sz="8" w:space="0" w:color="000000"/>
              <w:left w:val="single" w:sz="4" w:space="0" w:color="auto"/>
              <w:bottom w:val="single" w:sz="8" w:space="0" w:color="000000"/>
              <w:right w:val="single" w:sz="8" w:space="0" w:color="000000"/>
            </w:tcBorders>
            <w:vAlign w:val="center"/>
          </w:tcPr>
          <w:p w14:paraId="59AAE98C" w14:textId="77777777" w:rsidR="00697E7A" w:rsidRPr="006F7777" w:rsidRDefault="00697E7A" w:rsidP="006F576B">
            <w:pPr>
              <w:jc w:val="center"/>
              <w:rPr>
                <w:sz w:val="22"/>
                <w:szCs w:val="22"/>
              </w:rPr>
            </w:pPr>
            <w:r w:rsidRPr="006F7777">
              <w:rPr>
                <w:sz w:val="22"/>
                <w:szCs w:val="22"/>
              </w:rPr>
              <w:t>4,5</w:t>
            </w:r>
          </w:p>
        </w:tc>
      </w:tr>
      <w:tr w:rsidR="00697E7A" w:rsidRPr="005301B7" w14:paraId="082CC88D"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6CA325B5" w14:textId="77777777" w:rsidR="00697E7A" w:rsidRPr="00673B09" w:rsidRDefault="00697E7A" w:rsidP="006F576B">
            <w:pPr>
              <w:autoSpaceDE w:val="0"/>
              <w:autoSpaceDN w:val="0"/>
              <w:adjustRightInd w:val="0"/>
              <w:ind w:firstLine="67"/>
              <w:jc w:val="center"/>
            </w:pPr>
            <w:r>
              <w:t>1</w:t>
            </w:r>
          </w:p>
        </w:tc>
        <w:tc>
          <w:tcPr>
            <w:tcW w:w="1061" w:type="pct"/>
            <w:tcBorders>
              <w:top w:val="single" w:sz="8" w:space="0" w:color="000000"/>
              <w:left w:val="single" w:sz="8" w:space="0" w:color="000000"/>
              <w:bottom w:val="single" w:sz="8" w:space="0" w:color="000000"/>
              <w:right w:val="single" w:sz="8" w:space="0" w:color="000000"/>
            </w:tcBorders>
            <w:vAlign w:val="center"/>
          </w:tcPr>
          <w:p w14:paraId="49EA8977"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5A865AF"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6851C10A" w14:textId="77777777" w:rsidR="00697E7A" w:rsidRPr="006F7777" w:rsidRDefault="00697E7A" w:rsidP="006F576B">
            <w:pPr>
              <w:jc w:val="center"/>
              <w:rPr>
                <w:sz w:val="22"/>
                <w:szCs w:val="22"/>
              </w:rPr>
            </w:pPr>
            <w:r w:rsidRPr="006F7777">
              <w:rPr>
                <w:sz w:val="22"/>
                <w:szCs w:val="22"/>
              </w:rPr>
              <w:t>90,0</w:t>
            </w:r>
          </w:p>
        </w:tc>
        <w:tc>
          <w:tcPr>
            <w:tcW w:w="809" w:type="pct"/>
            <w:tcBorders>
              <w:top w:val="single" w:sz="8" w:space="0" w:color="000000"/>
              <w:left w:val="single" w:sz="8" w:space="0" w:color="000000"/>
              <w:bottom w:val="single" w:sz="8" w:space="0" w:color="000000"/>
              <w:right w:val="single" w:sz="4" w:space="0" w:color="auto"/>
            </w:tcBorders>
            <w:vAlign w:val="center"/>
          </w:tcPr>
          <w:p w14:paraId="23678E00" w14:textId="77777777" w:rsidR="00697E7A" w:rsidRPr="006F7777" w:rsidRDefault="00697E7A" w:rsidP="006F576B">
            <w:pPr>
              <w:jc w:val="center"/>
              <w:rPr>
                <w:sz w:val="22"/>
                <w:szCs w:val="22"/>
              </w:rPr>
            </w:pPr>
            <w:r w:rsidRPr="006F7777">
              <w:rPr>
                <w:sz w:val="22"/>
                <w:szCs w:val="22"/>
              </w:rPr>
              <w:t>89,7</w:t>
            </w:r>
          </w:p>
        </w:tc>
        <w:tc>
          <w:tcPr>
            <w:tcW w:w="707" w:type="pct"/>
            <w:tcBorders>
              <w:top w:val="single" w:sz="8" w:space="0" w:color="000000"/>
              <w:left w:val="single" w:sz="4" w:space="0" w:color="auto"/>
              <w:bottom w:val="single" w:sz="8" w:space="0" w:color="000000"/>
              <w:right w:val="single" w:sz="8" w:space="0" w:color="000000"/>
            </w:tcBorders>
            <w:vAlign w:val="center"/>
          </w:tcPr>
          <w:p w14:paraId="56BF6905" w14:textId="77777777" w:rsidR="00697E7A" w:rsidRPr="006F7777" w:rsidRDefault="00697E7A" w:rsidP="006F576B">
            <w:pPr>
              <w:jc w:val="center"/>
              <w:rPr>
                <w:sz w:val="22"/>
                <w:szCs w:val="22"/>
              </w:rPr>
            </w:pPr>
            <w:r w:rsidRPr="006F7777">
              <w:rPr>
                <w:sz w:val="22"/>
                <w:szCs w:val="22"/>
              </w:rPr>
              <w:t>95,5</w:t>
            </w:r>
          </w:p>
        </w:tc>
      </w:tr>
      <w:tr w:rsidR="00697E7A" w:rsidRPr="005301B7" w14:paraId="4486D309"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91673A2" w14:textId="77777777" w:rsidR="00697E7A" w:rsidRPr="00673B09" w:rsidRDefault="00697E7A" w:rsidP="006F576B">
            <w:pPr>
              <w:autoSpaceDE w:val="0"/>
              <w:autoSpaceDN w:val="0"/>
              <w:adjustRightInd w:val="0"/>
              <w:ind w:firstLine="67"/>
              <w:jc w:val="center"/>
            </w:pPr>
            <w:r w:rsidRPr="00673B09">
              <w:t>2</w:t>
            </w:r>
          </w:p>
        </w:tc>
        <w:tc>
          <w:tcPr>
            <w:tcW w:w="1061" w:type="pct"/>
            <w:tcBorders>
              <w:top w:val="single" w:sz="8" w:space="0" w:color="000000"/>
              <w:left w:val="single" w:sz="8" w:space="0" w:color="000000"/>
              <w:bottom w:val="single" w:sz="8" w:space="0" w:color="000000"/>
              <w:right w:val="single" w:sz="8" w:space="0" w:color="000000"/>
            </w:tcBorders>
            <w:vAlign w:val="center"/>
          </w:tcPr>
          <w:p w14:paraId="2D5EE059"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BD18FA6"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21809A90" w14:textId="77777777" w:rsidR="00697E7A" w:rsidRPr="006F7777" w:rsidRDefault="00697E7A" w:rsidP="006F576B">
            <w:pPr>
              <w:jc w:val="center"/>
              <w:rPr>
                <w:sz w:val="22"/>
                <w:szCs w:val="22"/>
              </w:rPr>
            </w:pPr>
            <w:r w:rsidRPr="006F7777">
              <w:rPr>
                <w:sz w:val="22"/>
                <w:szCs w:val="22"/>
              </w:rPr>
              <w:t>20,0</w:t>
            </w:r>
          </w:p>
        </w:tc>
        <w:tc>
          <w:tcPr>
            <w:tcW w:w="809" w:type="pct"/>
            <w:tcBorders>
              <w:top w:val="single" w:sz="8" w:space="0" w:color="000000"/>
              <w:left w:val="single" w:sz="8" w:space="0" w:color="000000"/>
              <w:bottom w:val="single" w:sz="8" w:space="0" w:color="000000"/>
              <w:right w:val="single" w:sz="4" w:space="0" w:color="auto"/>
            </w:tcBorders>
            <w:vAlign w:val="center"/>
          </w:tcPr>
          <w:p w14:paraId="5DB6562F" w14:textId="77777777" w:rsidR="00697E7A" w:rsidRPr="006F7777" w:rsidRDefault="00697E7A" w:rsidP="006F576B">
            <w:pPr>
              <w:jc w:val="center"/>
              <w:rPr>
                <w:sz w:val="22"/>
                <w:szCs w:val="22"/>
              </w:rPr>
            </w:pPr>
            <w:r w:rsidRPr="006F7777">
              <w:rPr>
                <w:sz w:val="22"/>
                <w:szCs w:val="22"/>
              </w:rPr>
              <w:t>17,9</w:t>
            </w:r>
          </w:p>
        </w:tc>
        <w:tc>
          <w:tcPr>
            <w:tcW w:w="707" w:type="pct"/>
            <w:tcBorders>
              <w:top w:val="single" w:sz="8" w:space="0" w:color="000000"/>
              <w:left w:val="single" w:sz="4" w:space="0" w:color="auto"/>
              <w:bottom w:val="single" w:sz="8" w:space="0" w:color="000000"/>
              <w:right w:val="single" w:sz="8" w:space="0" w:color="000000"/>
            </w:tcBorders>
            <w:vAlign w:val="center"/>
          </w:tcPr>
          <w:p w14:paraId="37153B0B" w14:textId="77777777" w:rsidR="00697E7A" w:rsidRPr="006F7777" w:rsidRDefault="00697E7A" w:rsidP="006F576B">
            <w:pPr>
              <w:jc w:val="center"/>
              <w:rPr>
                <w:sz w:val="22"/>
                <w:szCs w:val="22"/>
              </w:rPr>
            </w:pPr>
            <w:r w:rsidRPr="006F7777">
              <w:rPr>
                <w:sz w:val="22"/>
                <w:szCs w:val="22"/>
              </w:rPr>
              <w:t>5,7</w:t>
            </w:r>
          </w:p>
        </w:tc>
      </w:tr>
      <w:tr w:rsidR="00697E7A" w:rsidRPr="005301B7" w14:paraId="05FE347E"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35AE966" w14:textId="77777777" w:rsidR="00697E7A" w:rsidRPr="00673B09" w:rsidRDefault="00697E7A" w:rsidP="006F576B">
            <w:pPr>
              <w:autoSpaceDE w:val="0"/>
              <w:autoSpaceDN w:val="0"/>
              <w:adjustRightInd w:val="0"/>
              <w:ind w:firstLine="67"/>
              <w:jc w:val="center"/>
            </w:pPr>
            <w:r w:rsidRPr="00673B09">
              <w:t>2</w:t>
            </w:r>
          </w:p>
        </w:tc>
        <w:tc>
          <w:tcPr>
            <w:tcW w:w="1061" w:type="pct"/>
            <w:tcBorders>
              <w:top w:val="single" w:sz="8" w:space="0" w:color="000000"/>
              <w:left w:val="single" w:sz="8" w:space="0" w:color="000000"/>
              <w:bottom w:val="single" w:sz="8" w:space="0" w:color="000000"/>
              <w:right w:val="single" w:sz="8" w:space="0" w:color="000000"/>
            </w:tcBorders>
            <w:vAlign w:val="center"/>
          </w:tcPr>
          <w:p w14:paraId="51B89B76"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230DA8E"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73D4784" w14:textId="77777777" w:rsidR="00697E7A" w:rsidRPr="006F7777" w:rsidRDefault="00697E7A" w:rsidP="006F576B">
            <w:pPr>
              <w:jc w:val="center"/>
              <w:rPr>
                <w:sz w:val="22"/>
                <w:szCs w:val="22"/>
              </w:rPr>
            </w:pPr>
            <w:r w:rsidRPr="006F7777">
              <w:rPr>
                <w:sz w:val="22"/>
                <w:szCs w:val="22"/>
              </w:rPr>
              <w:t>80,0</w:t>
            </w:r>
          </w:p>
        </w:tc>
        <w:tc>
          <w:tcPr>
            <w:tcW w:w="809" w:type="pct"/>
            <w:tcBorders>
              <w:top w:val="single" w:sz="8" w:space="0" w:color="000000"/>
              <w:left w:val="single" w:sz="8" w:space="0" w:color="000000"/>
              <w:bottom w:val="single" w:sz="8" w:space="0" w:color="000000"/>
              <w:right w:val="single" w:sz="4" w:space="0" w:color="auto"/>
            </w:tcBorders>
            <w:vAlign w:val="center"/>
          </w:tcPr>
          <w:p w14:paraId="24ED42D6" w14:textId="77777777" w:rsidR="00697E7A" w:rsidRPr="006F7777" w:rsidRDefault="00697E7A" w:rsidP="006F576B">
            <w:pPr>
              <w:jc w:val="center"/>
              <w:rPr>
                <w:sz w:val="22"/>
                <w:szCs w:val="22"/>
              </w:rPr>
            </w:pPr>
            <w:r w:rsidRPr="006F7777">
              <w:rPr>
                <w:sz w:val="22"/>
                <w:szCs w:val="22"/>
              </w:rPr>
              <w:t>82,1</w:t>
            </w:r>
          </w:p>
        </w:tc>
        <w:tc>
          <w:tcPr>
            <w:tcW w:w="707" w:type="pct"/>
            <w:tcBorders>
              <w:top w:val="single" w:sz="8" w:space="0" w:color="000000"/>
              <w:left w:val="single" w:sz="4" w:space="0" w:color="auto"/>
              <w:bottom w:val="single" w:sz="8" w:space="0" w:color="000000"/>
              <w:right w:val="single" w:sz="8" w:space="0" w:color="000000"/>
            </w:tcBorders>
            <w:vAlign w:val="center"/>
          </w:tcPr>
          <w:p w14:paraId="3D29C1D7" w14:textId="77777777" w:rsidR="00697E7A" w:rsidRPr="006F7777" w:rsidRDefault="00697E7A" w:rsidP="006F576B">
            <w:pPr>
              <w:jc w:val="center"/>
              <w:rPr>
                <w:sz w:val="22"/>
                <w:szCs w:val="22"/>
              </w:rPr>
            </w:pPr>
            <w:r w:rsidRPr="006F7777">
              <w:rPr>
                <w:sz w:val="22"/>
                <w:szCs w:val="22"/>
              </w:rPr>
              <w:t>94,3</w:t>
            </w:r>
          </w:p>
        </w:tc>
      </w:tr>
      <w:tr w:rsidR="00697E7A" w:rsidRPr="005301B7" w14:paraId="35CEB191"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4308205" w14:textId="77777777" w:rsidR="00697E7A" w:rsidRPr="00673B09" w:rsidRDefault="00697E7A" w:rsidP="006F576B">
            <w:pPr>
              <w:autoSpaceDE w:val="0"/>
              <w:autoSpaceDN w:val="0"/>
              <w:adjustRightInd w:val="0"/>
              <w:ind w:firstLine="67"/>
              <w:jc w:val="center"/>
            </w:pPr>
            <w:r w:rsidRPr="00673B09">
              <w:t>3</w:t>
            </w:r>
          </w:p>
        </w:tc>
        <w:tc>
          <w:tcPr>
            <w:tcW w:w="1061" w:type="pct"/>
            <w:tcBorders>
              <w:top w:val="single" w:sz="8" w:space="0" w:color="000000"/>
              <w:left w:val="single" w:sz="8" w:space="0" w:color="000000"/>
              <w:bottom w:val="single" w:sz="8" w:space="0" w:color="000000"/>
              <w:right w:val="single" w:sz="8" w:space="0" w:color="000000"/>
            </w:tcBorders>
            <w:vAlign w:val="center"/>
          </w:tcPr>
          <w:p w14:paraId="53F8AECA"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6566556"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3B7A4193" w14:textId="77777777" w:rsidR="00697E7A" w:rsidRPr="006F7777" w:rsidRDefault="00697E7A" w:rsidP="006F576B">
            <w:pPr>
              <w:jc w:val="center"/>
              <w:rPr>
                <w:sz w:val="22"/>
                <w:szCs w:val="22"/>
              </w:rPr>
            </w:pPr>
            <w:r w:rsidRPr="006F7777">
              <w:rPr>
                <w:sz w:val="22"/>
                <w:szCs w:val="22"/>
              </w:rPr>
              <w:t>30,0</w:t>
            </w:r>
          </w:p>
        </w:tc>
        <w:tc>
          <w:tcPr>
            <w:tcW w:w="809" w:type="pct"/>
            <w:tcBorders>
              <w:top w:val="single" w:sz="8" w:space="0" w:color="000000"/>
              <w:left w:val="single" w:sz="8" w:space="0" w:color="000000"/>
              <w:bottom w:val="single" w:sz="8" w:space="0" w:color="000000"/>
              <w:right w:val="single" w:sz="4" w:space="0" w:color="auto"/>
            </w:tcBorders>
            <w:vAlign w:val="center"/>
          </w:tcPr>
          <w:p w14:paraId="5C327A1E" w14:textId="77777777" w:rsidR="00697E7A" w:rsidRPr="006F7777" w:rsidRDefault="00697E7A" w:rsidP="006F576B">
            <w:pPr>
              <w:jc w:val="center"/>
              <w:rPr>
                <w:sz w:val="22"/>
                <w:szCs w:val="22"/>
              </w:rPr>
            </w:pPr>
            <w:r w:rsidRPr="006F7777">
              <w:rPr>
                <w:sz w:val="22"/>
                <w:szCs w:val="22"/>
              </w:rPr>
              <w:t>35,9</w:t>
            </w:r>
          </w:p>
        </w:tc>
        <w:tc>
          <w:tcPr>
            <w:tcW w:w="707" w:type="pct"/>
            <w:tcBorders>
              <w:top w:val="single" w:sz="8" w:space="0" w:color="000000"/>
              <w:left w:val="single" w:sz="4" w:space="0" w:color="auto"/>
              <w:bottom w:val="single" w:sz="8" w:space="0" w:color="000000"/>
              <w:right w:val="single" w:sz="8" w:space="0" w:color="000000"/>
            </w:tcBorders>
            <w:vAlign w:val="center"/>
          </w:tcPr>
          <w:p w14:paraId="1783C950" w14:textId="77777777" w:rsidR="00697E7A" w:rsidRPr="006F7777" w:rsidRDefault="00697E7A" w:rsidP="006F576B">
            <w:pPr>
              <w:jc w:val="center"/>
              <w:rPr>
                <w:sz w:val="22"/>
                <w:szCs w:val="22"/>
              </w:rPr>
            </w:pPr>
            <w:r w:rsidRPr="006F7777">
              <w:rPr>
                <w:sz w:val="22"/>
                <w:szCs w:val="22"/>
              </w:rPr>
              <w:t>6,8</w:t>
            </w:r>
          </w:p>
        </w:tc>
      </w:tr>
      <w:tr w:rsidR="00697E7A" w:rsidRPr="005301B7" w14:paraId="4AC12426"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57EE7A8" w14:textId="77777777" w:rsidR="00697E7A" w:rsidRPr="00673B09" w:rsidRDefault="00697E7A" w:rsidP="006F576B">
            <w:pPr>
              <w:autoSpaceDE w:val="0"/>
              <w:autoSpaceDN w:val="0"/>
              <w:adjustRightInd w:val="0"/>
              <w:ind w:firstLine="67"/>
              <w:jc w:val="center"/>
            </w:pPr>
            <w:r w:rsidRPr="00673B09">
              <w:t>3</w:t>
            </w:r>
          </w:p>
        </w:tc>
        <w:tc>
          <w:tcPr>
            <w:tcW w:w="1061" w:type="pct"/>
            <w:tcBorders>
              <w:top w:val="single" w:sz="8" w:space="0" w:color="000000"/>
              <w:left w:val="single" w:sz="8" w:space="0" w:color="000000"/>
              <w:bottom w:val="single" w:sz="8" w:space="0" w:color="000000"/>
              <w:right w:val="single" w:sz="8" w:space="0" w:color="000000"/>
            </w:tcBorders>
            <w:vAlign w:val="center"/>
          </w:tcPr>
          <w:p w14:paraId="008A0C06"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AFBFC8C"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401473CE" w14:textId="77777777" w:rsidR="00697E7A" w:rsidRPr="006F7777" w:rsidRDefault="00697E7A" w:rsidP="006F576B">
            <w:pPr>
              <w:jc w:val="center"/>
              <w:rPr>
                <w:sz w:val="22"/>
                <w:szCs w:val="22"/>
              </w:rPr>
            </w:pPr>
            <w:r w:rsidRPr="006F7777">
              <w:rPr>
                <w:sz w:val="22"/>
                <w:szCs w:val="22"/>
              </w:rPr>
              <w:t>70,0</w:t>
            </w:r>
          </w:p>
        </w:tc>
        <w:tc>
          <w:tcPr>
            <w:tcW w:w="809" w:type="pct"/>
            <w:tcBorders>
              <w:top w:val="single" w:sz="8" w:space="0" w:color="000000"/>
              <w:left w:val="single" w:sz="8" w:space="0" w:color="000000"/>
              <w:bottom w:val="single" w:sz="8" w:space="0" w:color="000000"/>
              <w:right w:val="single" w:sz="4" w:space="0" w:color="auto"/>
            </w:tcBorders>
            <w:vAlign w:val="center"/>
          </w:tcPr>
          <w:p w14:paraId="6BAB8F2F" w14:textId="77777777" w:rsidR="00697E7A" w:rsidRPr="006F7777" w:rsidRDefault="00697E7A" w:rsidP="006F576B">
            <w:pPr>
              <w:jc w:val="center"/>
              <w:rPr>
                <w:sz w:val="22"/>
                <w:szCs w:val="22"/>
              </w:rPr>
            </w:pPr>
            <w:r w:rsidRPr="006F7777">
              <w:rPr>
                <w:sz w:val="22"/>
                <w:szCs w:val="22"/>
              </w:rPr>
              <w:t>64,1</w:t>
            </w:r>
          </w:p>
        </w:tc>
        <w:tc>
          <w:tcPr>
            <w:tcW w:w="707" w:type="pct"/>
            <w:tcBorders>
              <w:top w:val="single" w:sz="8" w:space="0" w:color="000000"/>
              <w:left w:val="single" w:sz="4" w:space="0" w:color="auto"/>
              <w:bottom w:val="single" w:sz="8" w:space="0" w:color="000000"/>
              <w:right w:val="single" w:sz="8" w:space="0" w:color="000000"/>
            </w:tcBorders>
            <w:vAlign w:val="center"/>
          </w:tcPr>
          <w:p w14:paraId="2FA0E6C0" w14:textId="77777777" w:rsidR="00697E7A" w:rsidRPr="006F7777" w:rsidRDefault="00697E7A" w:rsidP="006F576B">
            <w:pPr>
              <w:jc w:val="center"/>
              <w:rPr>
                <w:sz w:val="22"/>
                <w:szCs w:val="22"/>
              </w:rPr>
            </w:pPr>
            <w:r w:rsidRPr="006F7777">
              <w:rPr>
                <w:sz w:val="22"/>
                <w:szCs w:val="22"/>
              </w:rPr>
              <w:t>93,2</w:t>
            </w:r>
          </w:p>
        </w:tc>
      </w:tr>
      <w:tr w:rsidR="00697E7A" w:rsidRPr="005301B7" w14:paraId="28443EDA"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E949BD2" w14:textId="77777777" w:rsidR="00697E7A" w:rsidRPr="00673B09" w:rsidRDefault="00697E7A" w:rsidP="006F576B">
            <w:pPr>
              <w:autoSpaceDE w:val="0"/>
              <w:autoSpaceDN w:val="0"/>
              <w:adjustRightInd w:val="0"/>
              <w:ind w:firstLine="67"/>
              <w:jc w:val="center"/>
            </w:pPr>
            <w:r w:rsidRPr="00673B09">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562AB535"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3F769E13"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449B275A" w14:textId="77777777" w:rsidR="00697E7A" w:rsidRPr="006F7777" w:rsidRDefault="00697E7A" w:rsidP="006F576B">
            <w:pPr>
              <w:jc w:val="center"/>
              <w:rPr>
                <w:sz w:val="22"/>
                <w:szCs w:val="22"/>
              </w:rPr>
            </w:pPr>
            <w:r w:rsidRPr="006F7777">
              <w:rPr>
                <w:sz w:val="22"/>
                <w:szCs w:val="22"/>
              </w:rPr>
              <w:t>40,0</w:t>
            </w:r>
          </w:p>
        </w:tc>
        <w:tc>
          <w:tcPr>
            <w:tcW w:w="809" w:type="pct"/>
            <w:tcBorders>
              <w:top w:val="single" w:sz="8" w:space="0" w:color="000000"/>
              <w:left w:val="single" w:sz="8" w:space="0" w:color="000000"/>
              <w:bottom w:val="single" w:sz="8" w:space="0" w:color="000000"/>
              <w:right w:val="single" w:sz="4" w:space="0" w:color="auto"/>
            </w:tcBorders>
            <w:vAlign w:val="center"/>
          </w:tcPr>
          <w:p w14:paraId="0F41897B" w14:textId="77777777" w:rsidR="00697E7A" w:rsidRPr="006F7777" w:rsidRDefault="00697E7A" w:rsidP="006F576B">
            <w:pPr>
              <w:jc w:val="center"/>
              <w:rPr>
                <w:sz w:val="22"/>
                <w:szCs w:val="22"/>
              </w:rPr>
            </w:pPr>
            <w:r w:rsidRPr="006F7777">
              <w:rPr>
                <w:sz w:val="22"/>
                <w:szCs w:val="22"/>
              </w:rPr>
              <w:t>35,9</w:t>
            </w:r>
          </w:p>
        </w:tc>
        <w:tc>
          <w:tcPr>
            <w:tcW w:w="707" w:type="pct"/>
            <w:tcBorders>
              <w:top w:val="single" w:sz="8" w:space="0" w:color="000000"/>
              <w:left w:val="single" w:sz="4" w:space="0" w:color="auto"/>
              <w:bottom w:val="single" w:sz="8" w:space="0" w:color="000000"/>
              <w:right w:val="single" w:sz="8" w:space="0" w:color="000000"/>
            </w:tcBorders>
            <w:vAlign w:val="center"/>
          </w:tcPr>
          <w:p w14:paraId="6043E8BB" w14:textId="77777777" w:rsidR="00697E7A" w:rsidRPr="006F7777" w:rsidRDefault="00697E7A" w:rsidP="006F576B">
            <w:pPr>
              <w:jc w:val="center"/>
              <w:rPr>
                <w:sz w:val="22"/>
                <w:szCs w:val="22"/>
              </w:rPr>
            </w:pPr>
            <w:r w:rsidRPr="006F7777">
              <w:rPr>
                <w:sz w:val="22"/>
                <w:szCs w:val="22"/>
              </w:rPr>
              <w:t>12,5</w:t>
            </w:r>
          </w:p>
        </w:tc>
      </w:tr>
      <w:tr w:rsidR="00697E7A" w:rsidRPr="005301B7" w14:paraId="17A996F7"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D2C00C5" w14:textId="77777777" w:rsidR="00697E7A" w:rsidRPr="00673B09" w:rsidRDefault="00697E7A" w:rsidP="006F576B">
            <w:pPr>
              <w:autoSpaceDE w:val="0"/>
              <w:autoSpaceDN w:val="0"/>
              <w:adjustRightInd w:val="0"/>
              <w:ind w:firstLine="67"/>
              <w:jc w:val="center"/>
            </w:pPr>
            <w:r w:rsidRPr="00673B09">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7C265BA8"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69730EB"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13C8EFF" w14:textId="77777777" w:rsidR="00697E7A" w:rsidRPr="006F7777" w:rsidRDefault="00697E7A" w:rsidP="006F576B">
            <w:pPr>
              <w:jc w:val="center"/>
              <w:rPr>
                <w:sz w:val="22"/>
                <w:szCs w:val="22"/>
              </w:rPr>
            </w:pPr>
            <w:r w:rsidRPr="006F7777">
              <w:rPr>
                <w:sz w:val="22"/>
                <w:szCs w:val="22"/>
              </w:rPr>
              <w:t>60,0</w:t>
            </w:r>
          </w:p>
        </w:tc>
        <w:tc>
          <w:tcPr>
            <w:tcW w:w="809" w:type="pct"/>
            <w:tcBorders>
              <w:top w:val="single" w:sz="8" w:space="0" w:color="000000"/>
              <w:left w:val="single" w:sz="8" w:space="0" w:color="000000"/>
              <w:bottom w:val="single" w:sz="8" w:space="0" w:color="000000"/>
              <w:right w:val="single" w:sz="4" w:space="0" w:color="auto"/>
            </w:tcBorders>
            <w:vAlign w:val="center"/>
          </w:tcPr>
          <w:p w14:paraId="1B46AE7F" w14:textId="77777777" w:rsidR="00697E7A" w:rsidRPr="006F7777" w:rsidRDefault="00697E7A" w:rsidP="006F576B">
            <w:pPr>
              <w:jc w:val="center"/>
              <w:rPr>
                <w:sz w:val="22"/>
                <w:szCs w:val="22"/>
              </w:rPr>
            </w:pPr>
            <w:r w:rsidRPr="006F7777">
              <w:rPr>
                <w:sz w:val="22"/>
                <w:szCs w:val="22"/>
              </w:rPr>
              <w:t>64,1</w:t>
            </w:r>
          </w:p>
        </w:tc>
        <w:tc>
          <w:tcPr>
            <w:tcW w:w="707" w:type="pct"/>
            <w:tcBorders>
              <w:top w:val="single" w:sz="8" w:space="0" w:color="000000"/>
              <w:left w:val="single" w:sz="4" w:space="0" w:color="auto"/>
              <w:bottom w:val="single" w:sz="8" w:space="0" w:color="000000"/>
              <w:right w:val="single" w:sz="8" w:space="0" w:color="000000"/>
            </w:tcBorders>
            <w:vAlign w:val="center"/>
          </w:tcPr>
          <w:p w14:paraId="01A0FA29" w14:textId="77777777" w:rsidR="00697E7A" w:rsidRPr="006F7777" w:rsidRDefault="00697E7A" w:rsidP="006F576B">
            <w:pPr>
              <w:jc w:val="center"/>
              <w:rPr>
                <w:sz w:val="22"/>
                <w:szCs w:val="22"/>
              </w:rPr>
            </w:pPr>
            <w:r w:rsidRPr="006F7777">
              <w:rPr>
                <w:sz w:val="22"/>
                <w:szCs w:val="22"/>
              </w:rPr>
              <w:t>87,5</w:t>
            </w:r>
          </w:p>
        </w:tc>
      </w:tr>
      <w:tr w:rsidR="00697E7A" w:rsidRPr="005301B7" w14:paraId="02134E94"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01151AE" w14:textId="77777777" w:rsidR="00697E7A" w:rsidRPr="00673B09" w:rsidRDefault="00697E7A" w:rsidP="006F576B">
            <w:pPr>
              <w:autoSpaceDE w:val="0"/>
              <w:autoSpaceDN w:val="0"/>
              <w:adjustRightInd w:val="0"/>
              <w:ind w:firstLine="67"/>
              <w:jc w:val="center"/>
            </w:pPr>
            <w:r w:rsidRPr="00673B09">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13775E49"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568DF0C"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341C8F9" w14:textId="77777777" w:rsidR="00697E7A" w:rsidRPr="006F7777" w:rsidRDefault="00697E7A" w:rsidP="006F576B">
            <w:pPr>
              <w:jc w:val="center"/>
              <w:rPr>
                <w:sz w:val="22"/>
                <w:szCs w:val="22"/>
              </w:rPr>
            </w:pPr>
            <w:r w:rsidRPr="006F7777">
              <w:rPr>
                <w:color w:val="000000"/>
                <w:sz w:val="22"/>
                <w:szCs w:val="22"/>
              </w:rPr>
              <w:t>0,0%</w:t>
            </w:r>
          </w:p>
        </w:tc>
        <w:tc>
          <w:tcPr>
            <w:tcW w:w="809" w:type="pct"/>
            <w:tcBorders>
              <w:top w:val="single" w:sz="8" w:space="0" w:color="000000"/>
              <w:left w:val="single" w:sz="8" w:space="0" w:color="000000"/>
              <w:bottom w:val="single" w:sz="8" w:space="0" w:color="000000"/>
              <w:right w:val="single" w:sz="4" w:space="0" w:color="auto"/>
            </w:tcBorders>
            <w:vAlign w:val="center"/>
          </w:tcPr>
          <w:p w14:paraId="0DC7A45E" w14:textId="77777777" w:rsidR="00697E7A" w:rsidRPr="006F7777" w:rsidRDefault="00697E7A" w:rsidP="006F576B">
            <w:pPr>
              <w:jc w:val="center"/>
              <w:rPr>
                <w:sz w:val="22"/>
                <w:szCs w:val="22"/>
              </w:rPr>
            </w:pPr>
            <w:r w:rsidRPr="006F7777">
              <w:rPr>
                <w:color w:val="000000"/>
                <w:sz w:val="22"/>
                <w:szCs w:val="22"/>
              </w:rPr>
              <w:t>10,3%</w:t>
            </w:r>
          </w:p>
        </w:tc>
        <w:tc>
          <w:tcPr>
            <w:tcW w:w="707" w:type="pct"/>
            <w:tcBorders>
              <w:top w:val="single" w:sz="8" w:space="0" w:color="000000"/>
              <w:left w:val="single" w:sz="4" w:space="0" w:color="auto"/>
              <w:bottom w:val="single" w:sz="8" w:space="0" w:color="000000"/>
              <w:right w:val="single" w:sz="8" w:space="0" w:color="000000"/>
            </w:tcBorders>
            <w:vAlign w:val="center"/>
          </w:tcPr>
          <w:p w14:paraId="3EF96E90" w14:textId="77777777" w:rsidR="00697E7A" w:rsidRPr="006F7777" w:rsidRDefault="00697E7A" w:rsidP="006F576B">
            <w:pPr>
              <w:jc w:val="center"/>
              <w:rPr>
                <w:sz w:val="22"/>
                <w:szCs w:val="22"/>
              </w:rPr>
            </w:pPr>
            <w:r w:rsidRPr="006F7777">
              <w:rPr>
                <w:color w:val="000000"/>
                <w:sz w:val="22"/>
                <w:szCs w:val="22"/>
              </w:rPr>
              <w:t>1,1%</w:t>
            </w:r>
          </w:p>
        </w:tc>
      </w:tr>
      <w:tr w:rsidR="00697E7A" w:rsidRPr="005301B7" w14:paraId="553209E7"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9BA2316" w14:textId="77777777" w:rsidR="00697E7A" w:rsidRPr="00673B09" w:rsidRDefault="00697E7A" w:rsidP="006F576B">
            <w:pPr>
              <w:autoSpaceDE w:val="0"/>
              <w:autoSpaceDN w:val="0"/>
              <w:adjustRightInd w:val="0"/>
              <w:ind w:firstLine="67"/>
              <w:jc w:val="center"/>
            </w:pPr>
            <w:r w:rsidRPr="00673B09">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34E0D9FD"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11784F8"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E54F190" w14:textId="77777777" w:rsidR="00697E7A" w:rsidRPr="006F7777" w:rsidRDefault="00697E7A" w:rsidP="006F576B">
            <w:pPr>
              <w:jc w:val="center"/>
              <w:rPr>
                <w:sz w:val="22"/>
                <w:szCs w:val="22"/>
              </w:rPr>
            </w:pPr>
            <w:r w:rsidRPr="006F7777">
              <w:rPr>
                <w:color w:val="000000"/>
                <w:sz w:val="22"/>
                <w:szCs w:val="22"/>
              </w:rPr>
              <w:t>10,0%</w:t>
            </w:r>
          </w:p>
        </w:tc>
        <w:tc>
          <w:tcPr>
            <w:tcW w:w="809" w:type="pct"/>
            <w:tcBorders>
              <w:top w:val="single" w:sz="8" w:space="0" w:color="000000"/>
              <w:left w:val="single" w:sz="8" w:space="0" w:color="000000"/>
              <w:bottom w:val="single" w:sz="8" w:space="0" w:color="000000"/>
              <w:right w:val="single" w:sz="4" w:space="0" w:color="auto"/>
            </w:tcBorders>
            <w:vAlign w:val="center"/>
          </w:tcPr>
          <w:p w14:paraId="4BC4087D" w14:textId="77777777" w:rsidR="00697E7A" w:rsidRPr="006F7777" w:rsidRDefault="00697E7A" w:rsidP="006F576B">
            <w:pPr>
              <w:jc w:val="center"/>
              <w:rPr>
                <w:sz w:val="22"/>
                <w:szCs w:val="22"/>
              </w:rPr>
            </w:pPr>
            <w:r w:rsidRPr="006F7777">
              <w:rPr>
                <w:color w:val="000000"/>
                <w:sz w:val="22"/>
                <w:szCs w:val="22"/>
              </w:rPr>
              <w:t>5,1%</w:t>
            </w:r>
          </w:p>
        </w:tc>
        <w:tc>
          <w:tcPr>
            <w:tcW w:w="707" w:type="pct"/>
            <w:tcBorders>
              <w:top w:val="single" w:sz="8" w:space="0" w:color="000000"/>
              <w:left w:val="single" w:sz="4" w:space="0" w:color="auto"/>
              <w:bottom w:val="single" w:sz="8" w:space="0" w:color="000000"/>
              <w:right w:val="single" w:sz="8" w:space="0" w:color="000000"/>
            </w:tcBorders>
            <w:vAlign w:val="center"/>
          </w:tcPr>
          <w:p w14:paraId="3A8681E5" w14:textId="77777777" w:rsidR="00697E7A" w:rsidRPr="006F7777" w:rsidRDefault="00697E7A" w:rsidP="006F576B">
            <w:pPr>
              <w:jc w:val="center"/>
              <w:rPr>
                <w:sz w:val="22"/>
                <w:szCs w:val="22"/>
              </w:rPr>
            </w:pPr>
            <w:r w:rsidRPr="006F7777">
              <w:rPr>
                <w:color w:val="000000"/>
                <w:sz w:val="22"/>
                <w:szCs w:val="22"/>
              </w:rPr>
              <w:t>0,0%</w:t>
            </w:r>
          </w:p>
        </w:tc>
      </w:tr>
      <w:tr w:rsidR="00697E7A" w:rsidRPr="005301B7" w14:paraId="754EDFE0"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BB2C957" w14:textId="77777777" w:rsidR="00697E7A" w:rsidRPr="00673B09" w:rsidRDefault="00697E7A" w:rsidP="006F576B">
            <w:pPr>
              <w:autoSpaceDE w:val="0"/>
              <w:autoSpaceDN w:val="0"/>
              <w:adjustRightInd w:val="0"/>
              <w:ind w:firstLine="67"/>
              <w:jc w:val="center"/>
            </w:pPr>
            <w:r>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14E31A6D" w14:textId="77777777" w:rsidR="00697E7A" w:rsidRDefault="00697E7A" w:rsidP="006F576B">
            <w:pPr>
              <w:autoSpaceDE w:val="0"/>
              <w:autoSpaceDN w:val="0"/>
              <w:adjustRightInd w:val="0"/>
              <w:ind w:firstLine="67"/>
              <w:jc w:val="center"/>
              <w:rPr>
                <w:szCs w:val="20"/>
              </w:rPr>
            </w:pPr>
            <w:r>
              <w:rPr>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677978F9" w14:textId="77777777" w:rsidR="00697E7A" w:rsidRPr="006F7777" w:rsidRDefault="00697E7A" w:rsidP="006F576B">
            <w:pPr>
              <w:jc w:val="center"/>
              <w:rPr>
                <w:sz w:val="22"/>
                <w:szCs w:val="22"/>
              </w:rPr>
            </w:pPr>
            <w:r w:rsidRPr="006F7777">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3A22DD32" w14:textId="77777777" w:rsidR="00697E7A" w:rsidRPr="006F7777" w:rsidRDefault="00697E7A" w:rsidP="006F576B">
            <w:pPr>
              <w:jc w:val="center"/>
              <w:rPr>
                <w:sz w:val="22"/>
                <w:szCs w:val="22"/>
              </w:rPr>
            </w:pPr>
            <w:r w:rsidRPr="006F7777">
              <w:rPr>
                <w:color w:val="000000"/>
                <w:sz w:val="22"/>
                <w:szCs w:val="22"/>
              </w:rPr>
              <w:t>10,0%</w:t>
            </w:r>
          </w:p>
        </w:tc>
        <w:tc>
          <w:tcPr>
            <w:tcW w:w="809" w:type="pct"/>
            <w:tcBorders>
              <w:top w:val="single" w:sz="8" w:space="0" w:color="000000"/>
              <w:left w:val="single" w:sz="8" w:space="0" w:color="000000"/>
              <w:bottom w:val="single" w:sz="8" w:space="0" w:color="000000"/>
              <w:right w:val="single" w:sz="4" w:space="0" w:color="auto"/>
            </w:tcBorders>
            <w:vAlign w:val="center"/>
          </w:tcPr>
          <w:p w14:paraId="668CA0DA" w14:textId="77777777" w:rsidR="00697E7A" w:rsidRPr="006F7777" w:rsidRDefault="00697E7A" w:rsidP="006F576B">
            <w:pPr>
              <w:jc w:val="center"/>
              <w:rPr>
                <w:sz w:val="22"/>
                <w:szCs w:val="22"/>
              </w:rPr>
            </w:pPr>
            <w:r w:rsidRPr="006F7777">
              <w:rPr>
                <w:color w:val="000000"/>
                <w:sz w:val="22"/>
                <w:szCs w:val="22"/>
              </w:rPr>
              <w:t>2,6%</w:t>
            </w:r>
          </w:p>
        </w:tc>
        <w:tc>
          <w:tcPr>
            <w:tcW w:w="707" w:type="pct"/>
            <w:tcBorders>
              <w:top w:val="single" w:sz="8" w:space="0" w:color="000000"/>
              <w:left w:val="single" w:sz="4" w:space="0" w:color="auto"/>
              <w:bottom w:val="single" w:sz="8" w:space="0" w:color="000000"/>
              <w:right w:val="single" w:sz="8" w:space="0" w:color="000000"/>
            </w:tcBorders>
            <w:vAlign w:val="center"/>
          </w:tcPr>
          <w:p w14:paraId="3C03B54B" w14:textId="77777777" w:rsidR="00697E7A" w:rsidRPr="006F7777" w:rsidRDefault="00697E7A" w:rsidP="006F576B">
            <w:pPr>
              <w:jc w:val="center"/>
              <w:rPr>
                <w:sz w:val="22"/>
                <w:szCs w:val="22"/>
              </w:rPr>
            </w:pPr>
            <w:r w:rsidRPr="006F7777">
              <w:rPr>
                <w:color w:val="000000"/>
                <w:sz w:val="22"/>
                <w:szCs w:val="22"/>
              </w:rPr>
              <w:t>1,1%</w:t>
            </w:r>
          </w:p>
        </w:tc>
      </w:tr>
      <w:tr w:rsidR="00697E7A" w:rsidRPr="005301B7" w14:paraId="74E24E64"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DEF8836" w14:textId="77777777" w:rsidR="00697E7A" w:rsidRPr="00673B09" w:rsidRDefault="00697E7A" w:rsidP="006F576B">
            <w:pPr>
              <w:autoSpaceDE w:val="0"/>
              <w:autoSpaceDN w:val="0"/>
              <w:adjustRightInd w:val="0"/>
              <w:ind w:firstLine="67"/>
              <w:jc w:val="center"/>
            </w:pPr>
            <w:r>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194978EE" w14:textId="77777777" w:rsidR="00697E7A" w:rsidRDefault="00697E7A" w:rsidP="006F576B">
            <w:pPr>
              <w:autoSpaceDE w:val="0"/>
              <w:autoSpaceDN w:val="0"/>
              <w:adjustRightInd w:val="0"/>
              <w:ind w:firstLine="67"/>
              <w:jc w:val="center"/>
              <w:rPr>
                <w:szCs w:val="20"/>
              </w:rPr>
            </w:pPr>
            <w:r>
              <w:rPr>
                <w:szCs w:val="2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32B0F8EF"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4A4AC4B0" w14:textId="77777777" w:rsidR="00697E7A" w:rsidRPr="006F7777" w:rsidRDefault="00697E7A" w:rsidP="006F576B">
            <w:pPr>
              <w:jc w:val="center"/>
              <w:rPr>
                <w:sz w:val="22"/>
                <w:szCs w:val="22"/>
              </w:rPr>
            </w:pPr>
            <w:r w:rsidRPr="006F7777">
              <w:rPr>
                <w:color w:val="000000"/>
                <w:sz w:val="22"/>
                <w:szCs w:val="22"/>
              </w:rPr>
              <w:t>50,0%</w:t>
            </w:r>
          </w:p>
        </w:tc>
        <w:tc>
          <w:tcPr>
            <w:tcW w:w="809" w:type="pct"/>
            <w:tcBorders>
              <w:top w:val="single" w:sz="8" w:space="0" w:color="000000"/>
              <w:left w:val="single" w:sz="8" w:space="0" w:color="000000"/>
              <w:bottom w:val="single" w:sz="8" w:space="0" w:color="000000"/>
              <w:right w:val="single" w:sz="4" w:space="0" w:color="auto"/>
            </w:tcBorders>
            <w:vAlign w:val="center"/>
          </w:tcPr>
          <w:p w14:paraId="316861F0" w14:textId="77777777" w:rsidR="00697E7A" w:rsidRPr="006F7777" w:rsidRDefault="00697E7A" w:rsidP="006F576B">
            <w:pPr>
              <w:jc w:val="center"/>
              <w:rPr>
                <w:sz w:val="22"/>
                <w:szCs w:val="22"/>
              </w:rPr>
            </w:pPr>
            <w:r w:rsidRPr="006F7777">
              <w:rPr>
                <w:color w:val="000000"/>
                <w:sz w:val="22"/>
                <w:szCs w:val="22"/>
              </w:rPr>
              <w:t>15,4%</w:t>
            </w:r>
          </w:p>
        </w:tc>
        <w:tc>
          <w:tcPr>
            <w:tcW w:w="707" w:type="pct"/>
            <w:tcBorders>
              <w:top w:val="single" w:sz="8" w:space="0" w:color="000000"/>
              <w:left w:val="single" w:sz="4" w:space="0" w:color="auto"/>
              <w:bottom w:val="single" w:sz="8" w:space="0" w:color="000000"/>
              <w:right w:val="single" w:sz="8" w:space="0" w:color="000000"/>
            </w:tcBorders>
            <w:vAlign w:val="center"/>
          </w:tcPr>
          <w:p w14:paraId="0C821167" w14:textId="77777777" w:rsidR="00697E7A" w:rsidRPr="006F7777" w:rsidRDefault="00697E7A" w:rsidP="006F576B">
            <w:pPr>
              <w:jc w:val="center"/>
              <w:rPr>
                <w:sz w:val="22"/>
                <w:szCs w:val="22"/>
              </w:rPr>
            </w:pPr>
            <w:r w:rsidRPr="006F7777">
              <w:rPr>
                <w:color w:val="000000"/>
                <w:sz w:val="22"/>
                <w:szCs w:val="22"/>
              </w:rPr>
              <w:t>3,4%</w:t>
            </w:r>
          </w:p>
        </w:tc>
      </w:tr>
      <w:tr w:rsidR="00697E7A" w:rsidRPr="005301B7" w14:paraId="1A3B698B"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8E65874" w14:textId="77777777" w:rsidR="00697E7A" w:rsidRPr="00673B09" w:rsidRDefault="00697E7A" w:rsidP="006F576B">
            <w:pPr>
              <w:autoSpaceDE w:val="0"/>
              <w:autoSpaceDN w:val="0"/>
              <w:adjustRightInd w:val="0"/>
              <w:ind w:firstLine="67"/>
              <w:jc w:val="center"/>
            </w:pPr>
            <w:r>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27DC1303" w14:textId="77777777" w:rsidR="00697E7A" w:rsidRDefault="00697E7A" w:rsidP="006F576B">
            <w:pPr>
              <w:autoSpaceDE w:val="0"/>
              <w:autoSpaceDN w:val="0"/>
              <w:adjustRightInd w:val="0"/>
              <w:ind w:firstLine="67"/>
              <w:jc w:val="center"/>
              <w:rPr>
                <w:szCs w:val="20"/>
              </w:rPr>
            </w:pPr>
            <w:r>
              <w:rPr>
                <w:szCs w:val="20"/>
              </w:rPr>
              <w:t>4</w:t>
            </w:r>
          </w:p>
        </w:tc>
        <w:tc>
          <w:tcPr>
            <w:tcW w:w="757" w:type="pct"/>
            <w:tcBorders>
              <w:top w:val="single" w:sz="8" w:space="0" w:color="000000"/>
              <w:left w:val="single" w:sz="8" w:space="0" w:color="000000"/>
              <w:bottom w:val="single" w:sz="8" w:space="0" w:color="000000"/>
              <w:right w:val="single" w:sz="8" w:space="0" w:color="000000"/>
            </w:tcBorders>
            <w:vAlign w:val="center"/>
          </w:tcPr>
          <w:p w14:paraId="40D22EC2"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A58AC0E" w14:textId="77777777" w:rsidR="00697E7A" w:rsidRPr="006F7777" w:rsidRDefault="00697E7A" w:rsidP="006F576B">
            <w:pPr>
              <w:jc w:val="center"/>
              <w:rPr>
                <w:sz w:val="22"/>
                <w:szCs w:val="22"/>
              </w:rPr>
            </w:pPr>
            <w:r w:rsidRPr="006F7777">
              <w:rPr>
                <w:color w:val="000000"/>
                <w:sz w:val="22"/>
                <w:szCs w:val="22"/>
              </w:rPr>
              <w:t>10,0%</w:t>
            </w:r>
          </w:p>
        </w:tc>
        <w:tc>
          <w:tcPr>
            <w:tcW w:w="809" w:type="pct"/>
            <w:tcBorders>
              <w:top w:val="single" w:sz="8" w:space="0" w:color="000000"/>
              <w:left w:val="single" w:sz="8" w:space="0" w:color="000000"/>
              <w:bottom w:val="single" w:sz="8" w:space="0" w:color="000000"/>
              <w:right w:val="single" w:sz="4" w:space="0" w:color="auto"/>
            </w:tcBorders>
            <w:vAlign w:val="center"/>
          </w:tcPr>
          <w:p w14:paraId="16CD7E4A" w14:textId="77777777" w:rsidR="00697E7A" w:rsidRPr="006F7777" w:rsidRDefault="00697E7A" w:rsidP="006F576B">
            <w:pPr>
              <w:jc w:val="center"/>
              <w:rPr>
                <w:sz w:val="22"/>
                <w:szCs w:val="22"/>
              </w:rPr>
            </w:pPr>
            <w:r w:rsidRPr="006F7777">
              <w:rPr>
                <w:color w:val="000000"/>
                <w:sz w:val="22"/>
                <w:szCs w:val="22"/>
              </w:rPr>
              <w:t>15,4%</w:t>
            </w:r>
          </w:p>
        </w:tc>
        <w:tc>
          <w:tcPr>
            <w:tcW w:w="707" w:type="pct"/>
            <w:tcBorders>
              <w:top w:val="single" w:sz="8" w:space="0" w:color="000000"/>
              <w:left w:val="single" w:sz="4" w:space="0" w:color="auto"/>
              <w:bottom w:val="single" w:sz="8" w:space="0" w:color="000000"/>
              <w:right w:val="single" w:sz="8" w:space="0" w:color="000000"/>
            </w:tcBorders>
            <w:vAlign w:val="center"/>
          </w:tcPr>
          <w:p w14:paraId="64729141" w14:textId="77777777" w:rsidR="00697E7A" w:rsidRPr="006F7777" w:rsidRDefault="00697E7A" w:rsidP="006F576B">
            <w:pPr>
              <w:jc w:val="center"/>
              <w:rPr>
                <w:sz w:val="22"/>
                <w:szCs w:val="22"/>
              </w:rPr>
            </w:pPr>
            <w:r w:rsidRPr="006F7777">
              <w:rPr>
                <w:color w:val="000000"/>
                <w:sz w:val="22"/>
                <w:szCs w:val="22"/>
              </w:rPr>
              <w:t>6,8%</w:t>
            </w:r>
          </w:p>
        </w:tc>
      </w:tr>
      <w:tr w:rsidR="00697E7A" w:rsidRPr="005301B7" w14:paraId="3C3BF3DC"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44CC7CB" w14:textId="77777777" w:rsidR="00697E7A" w:rsidRPr="00673B09" w:rsidRDefault="00697E7A" w:rsidP="006F576B">
            <w:pPr>
              <w:autoSpaceDE w:val="0"/>
              <w:autoSpaceDN w:val="0"/>
              <w:adjustRightInd w:val="0"/>
              <w:ind w:firstLine="67"/>
              <w:jc w:val="center"/>
            </w:pPr>
            <w:r>
              <w:lastRenderedPageBreak/>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4099AFD5" w14:textId="77777777" w:rsidR="00697E7A" w:rsidRDefault="00697E7A" w:rsidP="006F576B">
            <w:pPr>
              <w:autoSpaceDE w:val="0"/>
              <w:autoSpaceDN w:val="0"/>
              <w:adjustRightInd w:val="0"/>
              <w:ind w:firstLine="67"/>
              <w:jc w:val="center"/>
              <w:rPr>
                <w:szCs w:val="20"/>
              </w:rPr>
            </w:pPr>
            <w:r>
              <w:rPr>
                <w:szCs w:val="20"/>
              </w:rPr>
              <w:t>5</w:t>
            </w:r>
          </w:p>
        </w:tc>
        <w:tc>
          <w:tcPr>
            <w:tcW w:w="757" w:type="pct"/>
            <w:tcBorders>
              <w:top w:val="single" w:sz="8" w:space="0" w:color="000000"/>
              <w:left w:val="single" w:sz="8" w:space="0" w:color="000000"/>
              <w:bottom w:val="single" w:sz="8" w:space="0" w:color="000000"/>
              <w:right w:val="single" w:sz="8" w:space="0" w:color="000000"/>
            </w:tcBorders>
            <w:vAlign w:val="center"/>
          </w:tcPr>
          <w:p w14:paraId="62FB463C"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CC24D0D" w14:textId="77777777" w:rsidR="00697E7A" w:rsidRPr="006F7777" w:rsidRDefault="00697E7A" w:rsidP="006F576B">
            <w:pPr>
              <w:jc w:val="center"/>
              <w:rPr>
                <w:sz w:val="22"/>
                <w:szCs w:val="22"/>
              </w:rPr>
            </w:pPr>
            <w:r w:rsidRPr="006F7777">
              <w:rPr>
                <w:color w:val="000000"/>
                <w:sz w:val="22"/>
                <w:szCs w:val="22"/>
              </w:rPr>
              <w:t>20,0%</w:t>
            </w:r>
          </w:p>
        </w:tc>
        <w:tc>
          <w:tcPr>
            <w:tcW w:w="809" w:type="pct"/>
            <w:tcBorders>
              <w:top w:val="single" w:sz="8" w:space="0" w:color="000000"/>
              <w:left w:val="single" w:sz="8" w:space="0" w:color="000000"/>
              <w:bottom w:val="single" w:sz="8" w:space="0" w:color="000000"/>
              <w:right w:val="single" w:sz="4" w:space="0" w:color="auto"/>
            </w:tcBorders>
            <w:vAlign w:val="center"/>
          </w:tcPr>
          <w:p w14:paraId="2512E316" w14:textId="77777777" w:rsidR="00697E7A" w:rsidRPr="006F7777" w:rsidRDefault="00697E7A" w:rsidP="006F576B">
            <w:pPr>
              <w:jc w:val="center"/>
              <w:rPr>
                <w:sz w:val="22"/>
                <w:szCs w:val="22"/>
              </w:rPr>
            </w:pPr>
            <w:r w:rsidRPr="006F7777">
              <w:rPr>
                <w:color w:val="000000"/>
                <w:sz w:val="22"/>
                <w:szCs w:val="22"/>
              </w:rPr>
              <w:t>51,3%</w:t>
            </w:r>
          </w:p>
        </w:tc>
        <w:tc>
          <w:tcPr>
            <w:tcW w:w="707" w:type="pct"/>
            <w:tcBorders>
              <w:top w:val="single" w:sz="8" w:space="0" w:color="000000"/>
              <w:left w:val="single" w:sz="4" w:space="0" w:color="auto"/>
              <w:bottom w:val="single" w:sz="8" w:space="0" w:color="000000"/>
              <w:right w:val="single" w:sz="8" w:space="0" w:color="000000"/>
            </w:tcBorders>
            <w:vAlign w:val="center"/>
          </w:tcPr>
          <w:p w14:paraId="609E8407" w14:textId="77777777" w:rsidR="00697E7A" w:rsidRPr="006F7777" w:rsidRDefault="00697E7A" w:rsidP="006F576B">
            <w:pPr>
              <w:jc w:val="center"/>
              <w:rPr>
                <w:sz w:val="22"/>
                <w:szCs w:val="22"/>
              </w:rPr>
            </w:pPr>
            <w:r w:rsidRPr="006F7777">
              <w:rPr>
                <w:color w:val="000000"/>
                <w:sz w:val="22"/>
                <w:szCs w:val="22"/>
              </w:rPr>
              <w:t>87,5%</w:t>
            </w:r>
          </w:p>
        </w:tc>
      </w:tr>
      <w:tr w:rsidR="00697E7A" w:rsidRPr="005301B7" w14:paraId="570EFF4D"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307074D" w14:textId="77777777" w:rsidR="00697E7A" w:rsidRPr="00673B09" w:rsidRDefault="00697E7A" w:rsidP="006F576B">
            <w:pPr>
              <w:autoSpaceDE w:val="0"/>
              <w:autoSpaceDN w:val="0"/>
              <w:adjustRightInd w:val="0"/>
              <w:ind w:firstLine="67"/>
              <w:jc w:val="center"/>
            </w:pPr>
            <w:r w:rsidRPr="00673B09">
              <w:t>6</w:t>
            </w:r>
          </w:p>
        </w:tc>
        <w:tc>
          <w:tcPr>
            <w:tcW w:w="1061" w:type="pct"/>
            <w:tcBorders>
              <w:top w:val="single" w:sz="8" w:space="0" w:color="000000"/>
              <w:left w:val="single" w:sz="8" w:space="0" w:color="000000"/>
              <w:bottom w:val="single" w:sz="8" w:space="0" w:color="000000"/>
              <w:right w:val="single" w:sz="8" w:space="0" w:color="000000"/>
            </w:tcBorders>
            <w:vAlign w:val="center"/>
          </w:tcPr>
          <w:p w14:paraId="1FB000A6"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3E159475"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5CED102A" w14:textId="77777777" w:rsidR="00697E7A" w:rsidRPr="006F7777" w:rsidRDefault="00697E7A" w:rsidP="006F576B">
            <w:pPr>
              <w:jc w:val="center"/>
              <w:rPr>
                <w:sz w:val="22"/>
                <w:szCs w:val="22"/>
              </w:rPr>
            </w:pPr>
            <w:r w:rsidRPr="006F7777">
              <w:rPr>
                <w:sz w:val="22"/>
                <w:szCs w:val="22"/>
              </w:rPr>
              <w:t>30,0</w:t>
            </w:r>
          </w:p>
        </w:tc>
        <w:tc>
          <w:tcPr>
            <w:tcW w:w="809" w:type="pct"/>
            <w:tcBorders>
              <w:top w:val="single" w:sz="8" w:space="0" w:color="000000"/>
              <w:left w:val="single" w:sz="8" w:space="0" w:color="000000"/>
              <w:bottom w:val="single" w:sz="8" w:space="0" w:color="000000"/>
              <w:right w:val="single" w:sz="4" w:space="0" w:color="auto"/>
            </w:tcBorders>
            <w:vAlign w:val="center"/>
          </w:tcPr>
          <w:p w14:paraId="0D91F5ED" w14:textId="77777777" w:rsidR="00697E7A" w:rsidRPr="006F7777" w:rsidRDefault="00697E7A" w:rsidP="006F576B">
            <w:pPr>
              <w:jc w:val="center"/>
              <w:rPr>
                <w:sz w:val="22"/>
                <w:szCs w:val="22"/>
              </w:rPr>
            </w:pPr>
            <w:r w:rsidRPr="006F7777">
              <w:rPr>
                <w:sz w:val="22"/>
                <w:szCs w:val="22"/>
              </w:rPr>
              <w:t>2,6</w:t>
            </w:r>
          </w:p>
        </w:tc>
        <w:tc>
          <w:tcPr>
            <w:tcW w:w="707" w:type="pct"/>
            <w:tcBorders>
              <w:top w:val="single" w:sz="8" w:space="0" w:color="000000"/>
              <w:left w:val="single" w:sz="4" w:space="0" w:color="auto"/>
              <w:bottom w:val="single" w:sz="8" w:space="0" w:color="000000"/>
              <w:right w:val="single" w:sz="8" w:space="0" w:color="000000"/>
            </w:tcBorders>
            <w:vAlign w:val="center"/>
          </w:tcPr>
          <w:p w14:paraId="33943055" w14:textId="77777777" w:rsidR="00697E7A" w:rsidRPr="006F7777" w:rsidRDefault="00697E7A" w:rsidP="006F576B">
            <w:pPr>
              <w:jc w:val="center"/>
              <w:rPr>
                <w:sz w:val="22"/>
                <w:szCs w:val="22"/>
              </w:rPr>
            </w:pPr>
            <w:r w:rsidRPr="006F7777">
              <w:rPr>
                <w:sz w:val="22"/>
                <w:szCs w:val="22"/>
              </w:rPr>
              <w:t>2,3</w:t>
            </w:r>
          </w:p>
        </w:tc>
      </w:tr>
      <w:tr w:rsidR="00697E7A" w:rsidRPr="005301B7" w14:paraId="7B7051D9"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564FF51" w14:textId="77777777" w:rsidR="00697E7A" w:rsidRPr="00673B09" w:rsidRDefault="00697E7A" w:rsidP="006F576B">
            <w:pPr>
              <w:autoSpaceDE w:val="0"/>
              <w:autoSpaceDN w:val="0"/>
              <w:adjustRightInd w:val="0"/>
              <w:ind w:firstLine="67"/>
              <w:jc w:val="center"/>
            </w:pPr>
            <w:r w:rsidRPr="00673B09">
              <w:t>6</w:t>
            </w:r>
          </w:p>
        </w:tc>
        <w:tc>
          <w:tcPr>
            <w:tcW w:w="1061" w:type="pct"/>
            <w:tcBorders>
              <w:top w:val="single" w:sz="8" w:space="0" w:color="000000"/>
              <w:left w:val="single" w:sz="8" w:space="0" w:color="000000"/>
              <w:bottom w:val="single" w:sz="8" w:space="0" w:color="000000"/>
              <w:right w:val="single" w:sz="8" w:space="0" w:color="000000"/>
            </w:tcBorders>
            <w:vAlign w:val="center"/>
          </w:tcPr>
          <w:p w14:paraId="3EA3B82B"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9DD1946"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21F4921" w14:textId="77777777" w:rsidR="00697E7A" w:rsidRPr="006F7777" w:rsidRDefault="00697E7A" w:rsidP="006F576B">
            <w:pPr>
              <w:jc w:val="center"/>
              <w:rPr>
                <w:sz w:val="22"/>
                <w:szCs w:val="22"/>
              </w:rPr>
            </w:pPr>
            <w:r w:rsidRPr="006F7777">
              <w:rPr>
                <w:sz w:val="22"/>
                <w:szCs w:val="22"/>
              </w:rPr>
              <w:t>70,0</w:t>
            </w:r>
          </w:p>
        </w:tc>
        <w:tc>
          <w:tcPr>
            <w:tcW w:w="809" w:type="pct"/>
            <w:tcBorders>
              <w:top w:val="single" w:sz="8" w:space="0" w:color="000000"/>
              <w:left w:val="single" w:sz="8" w:space="0" w:color="000000"/>
              <w:bottom w:val="single" w:sz="8" w:space="0" w:color="000000"/>
              <w:right w:val="single" w:sz="4" w:space="0" w:color="auto"/>
            </w:tcBorders>
            <w:vAlign w:val="center"/>
          </w:tcPr>
          <w:p w14:paraId="25454165" w14:textId="77777777" w:rsidR="00697E7A" w:rsidRPr="006F7777" w:rsidRDefault="00697E7A" w:rsidP="006F576B">
            <w:pPr>
              <w:jc w:val="center"/>
              <w:rPr>
                <w:sz w:val="22"/>
                <w:szCs w:val="22"/>
              </w:rPr>
            </w:pPr>
            <w:r w:rsidRPr="006F7777">
              <w:rPr>
                <w:sz w:val="22"/>
                <w:szCs w:val="22"/>
              </w:rPr>
              <w:t>97,4</w:t>
            </w:r>
          </w:p>
        </w:tc>
        <w:tc>
          <w:tcPr>
            <w:tcW w:w="707" w:type="pct"/>
            <w:tcBorders>
              <w:top w:val="single" w:sz="8" w:space="0" w:color="000000"/>
              <w:left w:val="single" w:sz="4" w:space="0" w:color="auto"/>
              <w:bottom w:val="single" w:sz="8" w:space="0" w:color="000000"/>
              <w:right w:val="single" w:sz="8" w:space="0" w:color="000000"/>
            </w:tcBorders>
            <w:vAlign w:val="center"/>
          </w:tcPr>
          <w:p w14:paraId="6CEA8154" w14:textId="77777777" w:rsidR="00697E7A" w:rsidRPr="006F7777" w:rsidRDefault="00697E7A" w:rsidP="006F576B">
            <w:pPr>
              <w:jc w:val="center"/>
              <w:rPr>
                <w:sz w:val="22"/>
                <w:szCs w:val="22"/>
              </w:rPr>
            </w:pPr>
            <w:r w:rsidRPr="006F7777">
              <w:rPr>
                <w:sz w:val="22"/>
                <w:szCs w:val="22"/>
              </w:rPr>
              <w:t>97,7</w:t>
            </w:r>
          </w:p>
        </w:tc>
      </w:tr>
      <w:tr w:rsidR="00697E7A" w:rsidRPr="005301B7" w14:paraId="25C54E76"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F00E60C" w14:textId="77777777" w:rsidR="00697E7A" w:rsidRPr="00673B09" w:rsidRDefault="00697E7A" w:rsidP="006F576B">
            <w:pPr>
              <w:autoSpaceDE w:val="0"/>
              <w:autoSpaceDN w:val="0"/>
              <w:adjustRightInd w:val="0"/>
              <w:ind w:firstLine="67"/>
              <w:jc w:val="center"/>
            </w:pPr>
            <w:r w:rsidRPr="00673B09">
              <w:t>7</w:t>
            </w:r>
          </w:p>
        </w:tc>
        <w:tc>
          <w:tcPr>
            <w:tcW w:w="1061" w:type="pct"/>
            <w:tcBorders>
              <w:top w:val="single" w:sz="8" w:space="0" w:color="000000"/>
              <w:left w:val="single" w:sz="8" w:space="0" w:color="000000"/>
              <w:bottom w:val="single" w:sz="8" w:space="0" w:color="000000"/>
              <w:right w:val="single" w:sz="8" w:space="0" w:color="000000"/>
            </w:tcBorders>
            <w:vAlign w:val="center"/>
          </w:tcPr>
          <w:p w14:paraId="008629B6"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35FAEC4E"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76484739" w14:textId="77777777" w:rsidR="00697E7A" w:rsidRPr="006F7777" w:rsidRDefault="00697E7A" w:rsidP="006F576B">
            <w:pPr>
              <w:jc w:val="center"/>
              <w:rPr>
                <w:sz w:val="22"/>
                <w:szCs w:val="22"/>
              </w:rPr>
            </w:pPr>
            <w:r w:rsidRPr="006F7777">
              <w:rPr>
                <w:sz w:val="22"/>
                <w:szCs w:val="22"/>
              </w:rPr>
              <w:t>20,0</w:t>
            </w:r>
          </w:p>
        </w:tc>
        <w:tc>
          <w:tcPr>
            <w:tcW w:w="809" w:type="pct"/>
            <w:tcBorders>
              <w:top w:val="single" w:sz="8" w:space="0" w:color="000000"/>
              <w:left w:val="single" w:sz="8" w:space="0" w:color="000000"/>
              <w:bottom w:val="single" w:sz="8" w:space="0" w:color="000000"/>
              <w:right w:val="single" w:sz="4" w:space="0" w:color="auto"/>
            </w:tcBorders>
            <w:vAlign w:val="center"/>
          </w:tcPr>
          <w:p w14:paraId="4DE147AC" w14:textId="77777777" w:rsidR="00697E7A" w:rsidRPr="006F7777" w:rsidRDefault="00697E7A" w:rsidP="006F576B">
            <w:pPr>
              <w:jc w:val="center"/>
              <w:rPr>
                <w:sz w:val="22"/>
                <w:szCs w:val="22"/>
              </w:rPr>
            </w:pPr>
            <w:r w:rsidRPr="006F7777">
              <w:rPr>
                <w:sz w:val="22"/>
                <w:szCs w:val="22"/>
              </w:rPr>
              <w:t>2,6</w:t>
            </w:r>
          </w:p>
        </w:tc>
        <w:tc>
          <w:tcPr>
            <w:tcW w:w="707" w:type="pct"/>
            <w:tcBorders>
              <w:top w:val="single" w:sz="8" w:space="0" w:color="000000"/>
              <w:left w:val="single" w:sz="4" w:space="0" w:color="auto"/>
              <w:bottom w:val="single" w:sz="8" w:space="0" w:color="000000"/>
              <w:right w:val="single" w:sz="8" w:space="0" w:color="000000"/>
            </w:tcBorders>
            <w:vAlign w:val="center"/>
          </w:tcPr>
          <w:p w14:paraId="568775F6" w14:textId="77777777" w:rsidR="00697E7A" w:rsidRPr="006F7777" w:rsidRDefault="00697E7A" w:rsidP="006F576B">
            <w:pPr>
              <w:jc w:val="center"/>
              <w:rPr>
                <w:sz w:val="22"/>
                <w:szCs w:val="22"/>
              </w:rPr>
            </w:pPr>
            <w:r w:rsidRPr="006F7777">
              <w:rPr>
                <w:sz w:val="22"/>
                <w:szCs w:val="22"/>
              </w:rPr>
              <w:t>0,0</w:t>
            </w:r>
          </w:p>
        </w:tc>
      </w:tr>
      <w:tr w:rsidR="00697E7A" w:rsidRPr="005301B7" w14:paraId="30F52DEC"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D5FD485" w14:textId="77777777" w:rsidR="00697E7A" w:rsidRPr="00673B09" w:rsidRDefault="00697E7A" w:rsidP="006F576B">
            <w:pPr>
              <w:autoSpaceDE w:val="0"/>
              <w:autoSpaceDN w:val="0"/>
              <w:adjustRightInd w:val="0"/>
              <w:ind w:firstLine="67"/>
              <w:jc w:val="center"/>
            </w:pPr>
            <w:r w:rsidRPr="00673B09">
              <w:t>7</w:t>
            </w:r>
          </w:p>
        </w:tc>
        <w:tc>
          <w:tcPr>
            <w:tcW w:w="1061" w:type="pct"/>
            <w:tcBorders>
              <w:top w:val="single" w:sz="8" w:space="0" w:color="000000"/>
              <w:left w:val="single" w:sz="8" w:space="0" w:color="000000"/>
              <w:bottom w:val="single" w:sz="8" w:space="0" w:color="000000"/>
              <w:right w:val="single" w:sz="8" w:space="0" w:color="000000"/>
            </w:tcBorders>
            <w:vAlign w:val="center"/>
          </w:tcPr>
          <w:p w14:paraId="0068A905"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A28C8DB"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9AE6190" w14:textId="77777777" w:rsidR="00697E7A" w:rsidRPr="006F7777" w:rsidRDefault="00697E7A" w:rsidP="006F576B">
            <w:pPr>
              <w:jc w:val="center"/>
              <w:rPr>
                <w:sz w:val="22"/>
                <w:szCs w:val="22"/>
              </w:rPr>
            </w:pPr>
            <w:r w:rsidRPr="006F7777">
              <w:rPr>
                <w:sz w:val="22"/>
                <w:szCs w:val="22"/>
              </w:rPr>
              <w:t>80,0</w:t>
            </w:r>
          </w:p>
        </w:tc>
        <w:tc>
          <w:tcPr>
            <w:tcW w:w="809" w:type="pct"/>
            <w:tcBorders>
              <w:top w:val="single" w:sz="8" w:space="0" w:color="000000"/>
              <w:left w:val="single" w:sz="8" w:space="0" w:color="000000"/>
              <w:bottom w:val="single" w:sz="8" w:space="0" w:color="000000"/>
              <w:right w:val="single" w:sz="4" w:space="0" w:color="auto"/>
            </w:tcBorders>
            <w:vAlign w:val="center"/>
          </w:tcPr>
          <w:p w14:paraId="51E197AB" w14:textId="77777777" w:rsidR="00697E7A" w:rsidRPr="006F7777" w:rsidRDefault="00697E7A" w:rsidP="006F576B">
            <w:pPr>
              <w:jc w:val="center"/>
              <w:rPr>
                <w:sz w:val="22"/>
                <w:szCs w:val="22"/>
              </w:rPr>
            </w:pPr>
            <w:r w:rsidRPr="006F7777">
              <w:rPr>
                <w:sz w:val="22"/>
                <w:szCs w:val="22"/>
              </w:rPr>
              <w:t>97,4</w:t>
            </w:r>
          </w:p>
        </w:tc>
        <w:tc>
          <w:tcPr>
            <w:tcW w:w="707" w:type="pct"/>
            <w:tcBorders>
              <w:top w:val="single" w:sz="8" w:space="0" w:color="000000"/>
              <w:left w:val="single" w:sz="4" w:space="0" w:color="auto"/>
              <w:bottom w:val="single" w:sz="8" w:space="0" w:color="000000"/>
              <w:right w:val="single" w:sz="8" w:space="0" w:color="000000"/>
            </w:tcBorders>
            <w:vAlign w:val="center"/>
          </w:tcPr>
          <w:p w14:paraId="56846A77" w14:textId="77777777" w:rsidR="00697E7A" w:rsidRPr="006F7777" w:rsidRDefault="00697E7A" w:rsidP="006F576B">
            <w:pPr>
              <w:jc w:val="center"/>
              <w:rPr>
                <w:sz w:val="22"/>
                <w:szCs w:val="22"/>
              </w:rPr>
            </w:pPr>
            <w:r w:rsidRPr="006F7777">
              <w:rPr>
                <w:sz w:val="22"/>
                <w:szCs w:val="22"/>
              </w:rPr>
              <w:t>100,0</w:t>
            </w:r>
          </w:p>
        </w:tc>
      </w:tr>
      <w:tr w:rsidR="00697E7A" w:rsidRPr="005301B7" w14:paraId="229F631D"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8EF96A4" w14:textId="77777777" w:rsidR="00697E7A" w:rsidRPr="00673B09" w:rsidRDefault="00697E7A" w:rsidP="006F576B">
            <w:pPr>
              <w:autoSpaceDE w:val="0"/>
              <w:autoSpaceDN w:val="0"/>
              <w:adjustRightInd w:val="0"/>
              <w:ind w:firstLine="67"/>
              <w:jc w:val="center"/>
            </w:pPr>
            <w:r w:rsidRPr="00673B09">
              <w:t>8</w:t>
            </w:r>
          </w:p>
        </w:tc>
        <w:tc>
          <w:tcPr>
            <w:tcW w:w="1061" w:type="pct"/>
            <w:tcBorders>
              <w:top w:val="single" w:sz="8" w:space="0" w:color="000000"/>
              <w:left w:val="single" w:sz="8" w:space="0" w:color="000000"/>
              <w:bottom w:val="single" w:sz="8" w:space="0" w:color="000000"/>
              <w:right w:val="single" w:sz="8" w:space="0" w:color="000000"/>
            </w:tcBorders>
            <w:vAlign w:val="center"/>
          </w:tcPr>
          <w:p w14:paraId="2A72FE9A"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89E1870"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41C46E6" w14:textId="77777777" w:rsidR="00697E7A" w:rsidRPr="006F7777" w:rsidRDefault="00697E7A" w:rsidP="006F576B">
            <w:pPr>
              <w:jc w:val="center"/>
              <w:rPr>
                <w:sz w:val="22"/>
                <w:szCs w:val="22"/>
              </w:rPr>
            </w:pPr>
            <w:r w:rsidRPr="006F7777">
              <w:rPr>
                <w:sz w:val="22"/>
                <w:szCs w:val="22"/>
              </w:rPr>
              <w:t>0,0</w:t>
            </w:r>
          </w:p>
        </w:tc>
        <w:tc>
          <w:tcPr>
            <w:tcW w:w="809" w:type="pct"/>
            <w:tcBorders>
              <w:top w:val="single" w:sz="8" w:space="0" w:color="000000"/>
              <w:left w:val="single" w:sz="8" w:space="0" w:color="000000"/>
              <w:bottom w:val="single" w:sz="8" w:space="0" w:color="000000"/>
              <w:right w:val="single" w:sz="4" w:space="0" w:color="auto"/>
            </w:tcBorders>
            <w:vAlign w:val="center"/>
          </w:tcPr>
          <w:p w14:paraId="4BD8A099" w14:textId="77777777" w:rsidR="00697E7A" w:rsidRPr="006F7777" w:rsidRDefault="00697E7A" w:rsidP="006F576B">
            <w:pPr>
              <w:jc w:val="center"/>
              <w:rPr>
                <w:sz w:val="22"/>
                <w:szCs w:val="22"/>
              </w:rPr>
            </w:pPr>
            <w:r w:rsidRPr="006F7777">
              <w:rPr>
                <w:sz w:val="22"/>
                <w:szCs w:val="22"/>
              </w:rPr>
              <w:t>2,6</w:t>
            </w:r>
          </w:p>
        </w:tc>
        <w:tc>
          <w:tcPr>
            <w:tcW w:w="707" w:type="pct"/>
            <w:tcBorders>
              <w:top w:val="single" w:sz="8" w:space="0" w:color="000000"/>
              <w:left w:val="single" w:sz="4" w:space="0" w:color="auto"/>
              <w:bottom w:val="single" w:sz="8" w:space="0" w:color="000000"/>
              <w:right w:val="single" w:sz="8" w:space="0" w:color="000000"/>
            </w:tcBorders>
            <w:vAlign w:val="center"/>
          </w:tcPr>
          <w:p w14:paraId="5095EC84" w14:textId="77777777" w:rsidR="00697E7A" w:rsidRPr="006F7777" w:rsidRDefault="00697E7A" w:rsidP="006F576B">
            <w:pPr>
              <w:jc w:val="center"/>
              <w:rPr>
                <w:sz w:val="22"/>
                <w:szCs w:val="22"/>
              </w:rPr>
            </w:pPr>
            <w:r w:rsidRPr="006F7777">
              <w:rPr>
                <w:sz w:val="22"/>
                <w:szCs w:val="22"/>
              </w:rPr>
              <w:t>0,0</w:t>
            </w:r>
          </w:p>
        </w:tc>
      </w:tr>
      <w:tr w:rsidR="00697E7A" w:rsidRPr="005301B7" w14:paraId="18CD8511"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7AA1D3C" w14:textId="77777777" w:rsidR="00697E7A" w:rsidRPr="00673B09" w:rsidRDefault="00697E7A" w:rsidP="006F576B">
            <w:pPr>
              <w:autoSpaceDE w:val="0"/>
              <w:autoSpaceDN w:val="0"/>
              <w:adjustRightInd w:val="0"/>
              <w:ind w:firstLine="67"/>
              <w:jc w:val="center"/>
            </w:pPr>
            <w:r w:rsidRPr="00673B09">
              <w:t>8</w:t>
            </w:r>
          </w:p>
        </w:tc>
        <w:tc>
          <w:tcPr>
            <w:tcW w:w="1061" w:type="pct"/>
            <w:tcBorders>
              <w:top w:val="single" w:sz="8" w:space="0" w:color="000000"/>
              <w:left w:val="single" w:sz="8" w:space="0" w:color="000000"/>
              <w:bottom w:val="single" w:sz="8" w:space="0" w:color="000000"/>
              <w:right w:val="single" w:sz="8" w:space="0" w:color="000000"/>
            </w:tcBorders>
            <w:vAlign w:val="center"/>
          </w:tcPr>
          <w:p w14:paraId="34306E80"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10BE6F6"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00A849A2" w14:textId="77777777" w:rsidR="00697E7A" w:rsidRPr="006F7777" w:rsidRDefault="00697E7A" w:rsidP="006F576B">
            <w:pPr>
              <w:jc w:val="center"/>
              <w:rPr>
                <w:sz w:val="22"/>
                <w:szCs w:val="22"/>
              </w:rPr>
            </w:pPr>
            <w:r w:rsidRPr="006F7777">
              <w:rPr>
                <w:sz w:val="22"/>
                <w:szCs w:val="22"/>
              </w:rPr>
              <w:t>100,0</w:t>
            </w:r>
          </w:p>
        </w:tc>
        <w:tc>
          <w:tcPr>
            <w:tcW w:w="809" w:type="pct"/>
            <w:tcBorders>
              <w:top w:val="single" w:sz="8" w:space="0" w:color="000000"/>
              <w:left w:val="single" w:sz="8" w:space="0" w:color="000000"/>
              <w:bottom w:val="single" w:sz="8" w:space="0" w:color="000000"/>
              <w:right w:val="single" w:sz="4" w:space="0" w:color="auto"/>
            </w:tcBorders>
            <w:vAlign w:val="center"/>
          </w:tcPr>
          <w:p w14:paraId="531D6C4B" w14:textId="77777777" w:rsidR="00697E7A" w:rsidRPr="006F7777" w:rsidRDefault="00697E7A" w:rsidP="006F576B">
            <w:pPr>
              <w:jc w:val="center"/>
              <w:rPr>
                <w:sz w:val="22"/>
                <w:szCs w:val="22"/>
              </w:rPr>
            </w:pPr>
            <w:r w:rsidRPr="006F7777">
              <w:rPr>
                <w:sz w:val="22"/>
                <w:szCs w:val="22"/>
              </w:rPr>
              <w:t>97,4</w:t>
            </w:r>
          </w:p>
        </w:tc>
        <w:tc>
          <w:tcPr>
            <w:tcW w:w="707" w:type="pct"/>
            <w:tcBorders>
              <w:top w:val="single" w:sz="8" w:space="0" w:color="000000"/>
              <w:left w:val="single" w:sz="4" w:space="0" w:color="auto"/>
              <w:bottom w:val="single" w:sz="8" w:space="0" w:color="000000"/>
              <w:right w:val="single" w:sz="8" w:space="0" w:color="000000"/>
            </w:tcBorders>
            <w:vAlign w:val="center"/>
          </w:tcPr>
          <w:p w14:paraId="2AD06C0A" w14:textId="77777777" w:rsidR="00697E7A" w:rsidRPr="006F7777" w:rsidRDefault="00697E7A" w:rsidP="006F576B">
            <w:pPr>
              <w:jc w:val="center"/>
              <w:rPr>
                <w:sz w:val="22"/>
                <w:szCs w:val="22"/>
              </w:rPr>
            </w:pPr>
            <w:r w:rsidRPr="006F7777">
              <w:rPr>
                <w:sz w:val="22"/>
                <w:szCs w:val="22"/>
              </w:rPr>
              <w:t>100,0</w:t>
            </w:r>
          </w:p>
        </w:tc>
      </w:tr>
      <w:tr w:rsidR="00697E7A" w:rsidRPr="005301B7" w14:paraId="3B04D92C"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F7690F4" w14:textId="77777777" w:rsidR="00697E7A" w:rsidRPr="00673B09" w:rsidRDefault="00697E7A" w:rsidP="006F576B">
            <w:pPr>
              <w:autoSpaceDE w:val="0"/>
              <w:autoSpaceDN w:val="0"/>
              <w:adjustRightInd w:val="0"/>
              <w:ind w:firstLine="67"/>
              <w:jc w:val="center"/>
            </w:pPr>
            <w:r w:rsidRPr="00673B09">
              <w:t>9</w:t>
            </w:r>
          </w:p>
        </w:tc>
        <w:tc>
          <w:tcPr>
            <w:tcW w:w="1061" w:type="pct"/>
            <w:tcBorders>
              <w:top w:val="single" w:sz="8" w:space="0" w:color="000000"/>
              <w:left w:val="single" w:sz="8" w:space="0" w:color="000000"/>
              <w:bottom w:val="single" w:sz="8" w:space="0" w:color="000000"/>
              <w:right w:val="single" w:sz="8" w:space="0" w:color="000000"/>
            </w:tcBorders>
            <w:vAlign w:val="center"/>
          </w:tcPr>
          <w:p w14:paraId="22A3A7D3"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B6A128E"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2F56C7AD" w14:textId="77777777" w:rsidR="00697E7A" w:rsidRPr="006F7777" w:rsidRDefault="00697E7A" w:rsidP="006F576B">
            <w:pPr>
              <w:jc w:val="center"/>
              <w:rPr>
                <w:sz w:val="22"/>
                <w:szCs w:val="22"/>
              </w:rPr>
            </w:pPr>
            <w:r w:rsidRPr="006F7777">
              <w:rPr>
                <w:sz w:val="22"/>
                <w:szCs w:val="22"/>
              </w:rPr>
              <w:t>50,0</w:t>
            </w:r>
          </w:p>
        </w:tc>
        <w:tc>
          <w:tcPr>
            <w:tcW w:w="809" w:type="pct"/>
            <w:tcBorders>
              <w:top w:val="single" w:sz="8" w:space="0" w:color="000000"/>
              <w:left w:val="single" w:sz="8" w:space="0" w:color="000000"/>
              <w:bottom w:val="single" w:sz="8" w:space="0" w:color="000000"/>
              <w:right w:val="single" w:sz="4" w:space="0" w:color="auto"/>
            </w:tcBorders>
            <w:vAlign w:val="center"/>
          </w:tcPr>
          <w:p w14:paraId="2F36F584" w14:textId="77777777" w:rsidR="00697E7A" w:rsidRPr="006F7777" w:rsidRDefault="00697E7A" w:rsidP="006F576B">
            <w:pPr>
              <w:jc w:val="center"/>
              <w:rPr>
                <w:sz w:val="22"/>
                <w:szCs w:val="22"/>
              </w:rPr>
            </w:pPr>
            <w:r w:rsidRPr="006F7777">
              <w:rPr>
                <w:sz w:val="22"/>
                <w:szCs w:val="22"/>
              </w:rPr>
              <w:t>46,2</w:t>
            </w:r>
          </w:p>
        </w:tc>
        <w:tc>
          <w:tcPr>
            <w:tcW w:w="707" w:type="pct"/>
            <w:tcBorders>
              <w:top w:val="single" w:sz="8" w:space="0" w:color="000000"/>
              <w:left w:val="single" w:sz="4" w:space="0" w:color="auto"/>
              <w:bottom w:val="single" w:sz="8" w:space="0" w:color="000000"/>
              <w:right w:val="single" w:sz="8" w:space="0" w:color="000000"/>
            </w:tcBorders>
            <w:vAlign w:val="center"/>
          </w:tcPr>
          <w:p w14:paraId="6A758F3C" w14:textId="77777777" w:rsidR="00697E7A" w:rsidRPr="006F7777" w:rsidRDefault="00697E7A" w:rsidP="006F576B">
            <w:pPr>
              <w:jc w:val="center"/>
              <w:rPr>
                <w:sz w:val="22"/>
                <w:szCs w:val="22"/>
              </w:rPr>
            </w:pPr>
            <w:r w:rsidRPr="006F7777">
              <w:rPr>
                <w:sz w:val="22"/>
                <w:szCs w:val="22"/>
              </w:rPr>
              <w:t>10,2</w:t>
            </w:r>
          </w:p>
        </w:tc>
      </w:tr>
      <w:tr w:rsidR="00697E7A" w:rsidRPr="005301B7" w14:paraId="7A3E24DB"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40C47CC" w14:textId="77777777" w:rsidR="00697E7A" w:rsidRPr="00673B09" w:rsidRDefault="00697E7A" w:rsidP="006F576B">
            <w:pPr>
              <w:autoSpaceDE w:val="0"/>
              <w:autoSpaceDN w:val="0"/>
              <w:adjustRightInd w:val="0"/>
              <w:ind w:firstLine="67"/>
              <w:jc w:val="center"/>
            </w:pPr>
            <w:r w:rsidRPr="00673B09">
              <w:t>9</w:t>
            </w:r>
          </w:p>
        </w:tc>
        <w:tc>
          <w:tcPr>
            <w:tcW w:w="1061" w:type="pct"/>
            <w:tcBorders>
              <w:top w:val="single" w:sz="8" w:space="0" w:color="000000"/>
              <w:left w:val="single" w:sz="8" w:space="0" w:color="000000"/>
              <w:bottom w:val="single" w:sz="8" w:space="0" w:color="000000"/>
              <w:right w:val="single" w:sz="8" w:space="0" w:color="000000"/>
            </w:tcBorders>
            <w:vAlign w:val="center"/>
          </w:tcPr>
          <w:p w14:paraId="262B3CA5"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3C2501E"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3088885C" w14:textId="77777777" w:rsidR="00697E7A" w:rsidRPr="006F7777" w:rsidRDefault="00697E7A" w:rsidP="006F576B">
            <w:pPr>
              <w:jc w:val="center"/>
              <w:rPr>
                <w:sz w:val="22"/>
                <w:szCs w:val="22"/>
              </w:rPr>
            </w:pPr>
            <w:r w:rsidRPr="006F7777">
              <w:rPr>
                <w:sz w:val="22"/>
                <w:szCs w:val="22"/>
              </w:rPr>
              <w:t>50,0</w:t>
            </w:r>
          </w:p>
        </w:tc>
        <w:tc>
          <w:tcPr>
            <w:tcW w:w="809" w:type="pct"/>
            <w:tcBorders>
              <w:top w:val="single" w:sz="8" w:space="0" w:color="000000"/>
              <w:left w:val="single" w:sz="8" w:space="0" w:color="000000"/>
              <w:bottom w:val="single" w:sz="8" w:space="0" w:color="000000"/>
              <w:right w:val="single" w:sz="4" w:space="0" w:color="auto"/>
            </w:tcBorders>
            <w:vAlign w:val="center"/>
          </w:tcPr>
          <w:p w14:paraId="00E3F5C3" w14:textId="77777777" w:rsidR="00697E7A" w:rsidRPr="006F7777" w:rsidRDefault="00697E7A" w:rsidP="006F576B">
            <w:pPr>
              <w:jc w:val="center"/>
              <w:rPr>
                <w:sz w:val="22"/>
                <w:szCs w:val="22"/>
              </w:rPr>
            </w:pPr>
            <w:r w:rsidRPr="006F7777">
              <w:rPr>
                <w:sz w:val="22"/>
                <w:szCs w:val="22"/>
              </w:rPr>
              <w:t>53,8</w:t>
            </w:r>
          </w:p>
        </w:tc>
        <w:tc>
          <w:tcPr>
            <w:tcW w:w="707" w:type="pct"/>
            <w:tcBorders>
              <w:top w:val="single" w:sz="8" w:space="0" w:color="000000"/>
              <w:left w:val="single" w:sz="4" w:space="0" w:color="auto"/>
              <w:bottom w:val="single" w:sz="8" w:space="0" w:color="000000"/>
              <w:right w:val="single" w:sz="8" w:space="0" w:color="000000"/>
            </w:tcBorders>
            <w:vAlign w:val="center"/>
          </w:tcPr>
          <w:p w14:paraId="4457E021" w14:textId="77777777" w:rsidR="00697E7A" w:rsidRPr="006F7777" w:rsidRDefault="00697E7A" w:rsidP="006F576B">
            <w:pPr>
              <w:jc w:val="center"/>
              <w:rPr>
                <w:sz w:val="22"/>
                <w:szCs w:val="22"/>
              </w:rPr>
            </w:pPr>
            <w:r w:rsidRPr="006F7777">
              <w:rPr>
                <w:sz w:val="22"/>
                <w:szCs w:val="22"/>
              </w:rPr>
              <w:t>89,8</w:t>
            </w:r>
          </w:p>
        </w:tc>
      </w:tr>
      <w:tr w:rsidR="00697E7A" w:rsidRPr="005301B7" w14:paraId="635045E5"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D18ED2E" w14:textId="77777777" w:rsidR="00697E7A" w:rsidRPr="00673B09" w:rsidRDefault="00697E7A" w:rsidP="006F576B">
            <w:pPr>
              <w:autoSpaceDE w:val="0"/>
              <w:autoSpaceDN w:val="0"/>
              <w:adjustRightInd w:val="0"/>
              <w:ind w:firstLine="67"/>
              <w:jc w:val="center"/>
            </w:pPr>
            <w:r w:rsidRPr="00673B09">
              <w:t>10</w:t>
            </w:r>
          </w:p>
        </w:tc>
        <w:tc>
          <w:tcPr>
            <w:tcW w:w="1061" w:type="pct"/>
            <w:tcBorders>
              <w:top w:val="single" w:sz="8" w:space="0" w:color="000000"/>
              <w:left w:val="single" w:sz="8" w:space="0" w:color="000000"/>
              <w:bottom w:val="single" w:sz="8" w:space="0" w:color="000000"/>
              <w:right w:val="single" w:sz="8" w:space="0" w:color="000000"/>
            </w:tcBorders>
            <w:vAlign w:val="center"/>
          </w:tcPr>
          <w:p w14:paraId="004FCEDD"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0BF9CE6"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1F2E844" w14:textId="77777777" w:rsidR="00697E7A" w:rsidRPr="006F7777" w:rsidRDefault="00697E7A" w:rsidP="006F576B">
            <w:pPr>
              <w:jc w:val="center"/>
              <w:rPr>
                <w:sz w:val="22"/>
                <w:szCs w:val="22"/>
              </w:rPr>
            </w:pPr>
            <w:r w:rsidRPr="006F7777">
              <w:rPr>
                <w:sz w:val="22"/>
                <w:szCs w:val="22"/>
              </w:rPr>
              <w:t>30,0</w:t>
            </w:r>
          </w:p>
        </w:tc>
        <w:tc>
          <w:tcPr>
            <w:tcW w:w="809" w:type="pct"/>
            <w:tcBorders>
              <w:top w:val="single" w:sz="8" w:space="0" w:color="000000"/>
              <w:left w:val="single" w:sz="8" w:space="0" w:color="000000"/>
              <w:bottom w:val="single" w:sz="8" w:space="0" w:color="000000"/>
              <w:right w:val="single" w:sz="4" w:space="0" w:color="auto"/>
            </w:tcBorders>
            <w:vAlign w:val="center"/>
          </w:tcPr>
          <w:p w14:paraId="7EC55032" w14:textId="77777777" w:rsidR="00697E7A" w:rsidRPr="006F7777" w:rsidRDefault="00697E7A" w:rsidP="006F576B">
            <w:pPr>
              <w:jc w:val="center"/>
              <w:rPr>
                <w:sz w:val="22"/>
                <w:szCs w:val="22"/>
              </w:rPr>
            </w:pPr>
            <w:r w:rsidRPr="006F7777">
              <w:rPr>
                <w:sz w:val="22"/>
                <w:szCs w:val="22"/>
              </w:rPr>
              <w:t>5,1</w:t>
            </w:r>
          </w:p>
        </w:tc>
        <w:tc>
          <w:tcPr>
            <w:tcW w:w="707" w:type="pct"/>
            <w:tcBorders>
              <w:top w:val="single" w:sz="8" w:space="0" w:color="000000"/>
              <w:left w:val="single" w:sz="4" w:space="0" w:color="auto"/>
              <w:bottom w:val="single" w:sz="8" w:space="0" w:color="000000"/>
              <w:right w:val="single" w:sz="8" w:space="0" w:color="000000"/>
            </w:tcBorders>
            <w:vAlign w:val="center"/>
          </w:tcPr>
          <w:p w14:paraId="72A29C3A" w14:textId="77777777" w:rsidR="00697E7A" w:rsidRPr="006F7777" w:rsidRDefault="00697E7A" w:rsidP="006F576B">
            <w:pPr>
              <w:jc w:val="center"/>
              <w:rPr>
                <w:sz w:val="22"/>
                <w:szCs w:val="22"/>
              </w:rPr>
            </w:pPr>
            <w:r w:rsidRPr="006F7777">
              <w:rPr>
                <w:sz w:val="22"/>
                <w:szCs w:val="22"/>
              </w:rPr>
              <w:t>3,4</w:t>
            </w:r>
          </w:p>
        </w:tc>
      </w:tr>
      <w:tr w:rsidR="00697E7A" w:rsidRPr="005301B7" w14:paraId="254A6E4C"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9964087" w14:textId="77777777" w:rsidR="00697E7A" w:rsidRPr="00673B09" w:rsidRDefault="00697E7A" w:rsidP="006F576B">
            <w:pPr>
              <w:autoSpaceDE w:val="0"/>
              <w:autoSpaceDN w:val="0"/>
              <w:adjustRightInd w:val="0"/>
              <w:ind w:firstLine="67"/>
              <w:jc w:val="center"/>
            </w:pPr>
            <w:r w:rsidRPr="00673B09">
              <w:t>10</w:t>
            </w:r>
          </w:p>
        </w:tc>
        <w:tc>
          <w:tcPr>
            <w:tcW w:w="1061" w:type="pct"/>
            <w:tcBorders>
              <w:top w:val="single" w:sz="8" w:space="0" w:color="000000"/>
              <w:left w:val="single" w:sz="8" w:space="0" w:color="000000"/>
              <w:bottom w:val="single" w:sz="8" w:space="0" w:color="000000"/>
              <w:right w:val="single" w:sz="8" w:space="0" w:color="000000"/>
            </w:tcBorders>
            <w:vAlign w:val="center"/>
          </w:tcPr>
          <w:p w14:paraId="343648D2"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1946899"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557D73EC" w14:textId="77777777" w:rsidR="00697E7A" w:rsidRPr="006F7777" w:rsidRDefault="00697E7A" w:rsidP="006F576B">
            <w:pPr>
              <w:jc w:val="center"/>
              <w:rPr>
                <w:sz w:val="22"/>
                <w:szCs w:val="22"/>
              </w:rPr>
            </w:pPr>
            <w:r w:rsidRPr="006F7777">
              <w:rPr>
                <w:sz w:val="22"/>
                <w:szCs w:val="22"/>
              </w:rPr>
              <w:t>70,0</w:t>
            </w:r>
          </w:p>
        </w:tc>
        <w:tc>
          <w:tcPr>
            <w:tcW w:w="809" w:type="pct"/>
            <w:tcBorders>
              <w:top w:val="single" w:sz="8" w:space="0" w:color="000000"/>
              <w:left w:val="single" w:sz="8" w:space="0" w:color="000000"/>
              <w:bottom w:val="single" w:sz="8" w:space="0" w:color="000000"/>
              <w:right w:val="single" w:sz="4" w:space="0" w:color="auto"/>
            </w:tcBorders>
            <w:vAlign w:val="center"/>
          </w:tcPr>
          <w:p w14:paraId="48D5035E" w14:textId="77777777" w:rsidR="00697E7A" w:rsidRPr="006F7777" w:rsidRDefault="00697E7A" w:rsidP="006F576B">
            <w:pPr>
              <w:jc w:val="center"/>
              <w:rPr>
                <w:sz w:val="22"/>
                <w:szCs w:val="22"/>
              </w:rPr>
            </w:pPr>
            <w:r w:rsidRPr="006F7777">
              <w:rPr>
                <w:sz w:val="22"/>
                <w:szCs w:val="22"/>
              </w:rPr>
              <w:t>94,9</w:t>
            </w:r>
          </w:p>
        </w:tc>
        <w:tc>
          <w:tcPr>
            <w:tcW w:w="707" w:type="pct"/>
            <w:tcBorders>
              <w:top w:val="single" w:sz="8" w:space="0" w:color="000000"/>
              <w:left w:val="single" w:sz="4" w:space="0" w:color="auto"/>
              <w:bottom w:val="single" w:sz="8" w:space="0" w:color="000000"/>
              <w:right w:val="single" w:sz="8" w:space="0" w:color="000000"/>
            </w:tcBorders>
            <w:vAlign w:val="center"/>
          </w:tcPr>
          <w:p w14:paraId="2EEF16CC" w14:textId="77777777" w:rsidR="00697E7A" w:rsidRPr="006F7777" w:rsidRDefault="00697E7A" w:rsidP="006F576B">
            <w:pPr>
              <w:jc w:val="center"/>
              <w:rPr>
                <w:sz w:val="22"/>
                <w:szCs w:val="22"/>
              </w:rPr>
            </w:pPr>
            <w:r w:rsidRPr="006F7777">
              <w:rPr>
                <w:sz w:val="22"/>
                <w:szCs w:val="22"/>
              </w:rPr>
              <w:t>96,6</w:t>
            </w:r>
          </w:p>
        </w:tc>
      </w:tr>
      <w:tr w:rsidR="00697E7A" w:rsidRPr="005301B7" w14:paraId="45CA1FE2"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3761973" w14:textId="77777777" w:rsidR="00697E7A" w:rsidRPr="00673B09" w:rsidRDefault="00697E7A" w:rsidP="006F576B">
            <w:pPr>
              <w:autoSpaceDE w:val="0"/>
              <w:autoSpaceDN w:val="0"/>
              <w:adjustRightInd w:val="0"/>
              <w:ind w:firstLine="67"/>
              <w:jc w:val="center"/>
            </w:pPr>
            <w:r w:rsidRPr="00673B09">
              <w:t>11</w:t>
            </w:r>
          </w:p>
        </w:tc>
        <w:tc>
          <w:tcPr>
            <w:tcW w:w="1061" w:type="pct"/>
            <w:tcBorders>
              <w:top w:val="single" w:sz="8" w:space="0" w:color="000000"/>
              <w:left w:val="single" w:sz="8" w:space="0" w:color="000000"/>
              <w:bottom w:val="single" w:sz="8" w:space="0" w:color="000000"/>
              <w:right w:val="single" w:sz="8" w:space="0" w:color="000000"/>
            </w:tcBorders>
            <w:vAlign w:val="center"/>
          </w:tcPr>
          <w:p w14:paraId="54BB2153"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9FA511C"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3065E7E" w14:textId="77777777" w:rsidR="00697E7A" w:rsidRPr="006F7777" w:rsidRDefault="00697E7A" w:rsidP="006F576B">
            <w:pPr>
              <w:jc w:val="center"/>
              <w:rPr>
                <w:sz w:val="22"/>
                <w:szCs w:val="22"/>
              </w:rPr>
            </w:pPr>
            <w:r w:rsidRPr="006F7777">
              <w:rPr>
                <w:sz w:val="22"/>
                <w:szCs w:val="22"/>
              </w:rPr>
              <w:t>0,0</w:t>
            </w:r>
          </w:p>
        </w:tc>
        <w:tc>
          <w:tcPr>
            <w:tcW w:w="809" w:type="pct"/>
            <w:tcBorders>
              <w:top w:val="single" w:sz="8" w:space="0" w:color="000000"/>
              <w:left w:val="single" w:sz="8" w:space="0" w:color="000000"/>
              <w:bottom w:val="single" w:sz="8" w:space="0" w:color="000000"/>
              <w:right w:val="single" w:sz="4" w:space="0" w:color="auto"/>
            </w:tcBorders>
            <w:vAlign w:val="center"/>
          </w:tcPr>
          <w:p w14:paraId="2663A78C" w14:textId="77777777" w:rsidR="00697E7A" w:rsidRPr="006F7777" w:rsidRDefault="00697E7A" w:rsidP="006F576B">
            <w:pPr>
              <w:jc w:val="center"/>
              <w:rPr>
                <w:sz w:val="22"/>
                <w:szCs w:val="22"/>
              </w:rPr>
            </w:pPr>
            <w:r w:rsidRPr="006F7777">
              <w:rPr>
                <w:sz w:val="22"/>
                <w:szCs w:val="22"/>
              </w:rPr>
              <w:t>0,0</w:t>
            </w:r>
          </w:p>
        </w:tc>
        <w:tc>
          <w:tcPr>
            <w:tcW w:w="707" w:type="pct"/>
            <w:tcBorders>
              <w:top w:val="single" w:sz="8" w:space="0" w:color="000000"/>
              <w:left w:val="single" w:sz="4" w:space="0" w:color="auto"/>
              <w:bottom w:val="single" w:sz="8" w:space="0" w:color="000000"/>
              <w:right w:val="single" w:sz="8" w:space="0" w:color="000000"/>
            </w:tcBorders>
            <w:vAlign w:val="center"/>
          </w:tcPr>
          <w:p w14:paraId="581F59F0" w14:textId="77777777" w:rsidR="00697E7A" w:rsidRPr="006F7777" w:rsidRDefault="00697E7A" w:rsidP="006F576B">
            <w:pPr>
              <w:jc w:val="center"/>
              <w:rPr>
                <w:sz w:val="22"/>
                <w:szCs w:val="22"/>
              </w:rPr>
            </w:pPr>
            <w:r w:rsidRPr="006F7777">
              <w:rPr>
                <w:sz w:val="22"/>
                <w:szCs w:val="22"/>
              </w:rPr>
              <w:t>2,3</w:t>
            </w:r>
          </w:p>
        </w:tc>
      </w:tr>
      <w:tr w:rsidR="00697E7A" w:rsidRPr="005301B7" w14:paraId="135CE8A8"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635F6D1" w14:textId="77777777" w:rsidR="00697E7A" w:rsidRPr="00673B09" w:rsidRDefault="00697E7A" w:rsidP="006F576B">
            <w:pPr>
              <w:autoSpaceDE w:val="0"/>
              <w:autoSpaceDN w:val="0"/>
              <w:adjustRightInd w:val="0"/>
              <w:ind w:firstLine="67"/>
              <w:jc w:val="center"/>
            </w:pPr>
            <w:r w:rsidRPr="00673B09">
              <w:t>11</w:t>
            </w:r>
          </w:p>
        </w:tc>
        <w:tc>
          <w:tcPr>
            <w:tcW w:w="1061" w:type="pct"/>
            <w:tcBorders>
              <w:top w:val="single" w:sz="8" w:space="0" w:color="000000"/>
              <w:left w:val="single" w:sz="8" w:space="0" w:color="000000"/>
              <w:bottom w:val="single" w:sz="8" w:space="0" w:color="000000"/>
              <w:right w:val="single" w:sz="8" w:space="0" w:color="000000"/>
            </w:tcBorders>
            <w:vAlign w:val="center"/>
          </w:tcPr>
          <w:p w14:paraId="0F4AA857"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E28C12F"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3C880F07" w14:textId="77777777" w:rsidR="00697E7A" w:rsidRPr="006F7777" w:rsidRDefault="00697E7A" w:rsidP="006F576B">
            <w:pPr>
              <w:jc w:val="center"/>
              <w:rPr>
                <w:sz w:val="22"/>
                <w:szCs w:val="22"/>
              </w:rPr>
            </w:pPr>
            <w:r w:rsidRPr="006F7777">
              <w:rPr>
                <w:sz w:val="22"/>
                <w:szCs w:val="22"/>
              </w:rPr>
              <w:t>100,0</w:t>
            </w:r>
          </w:p>
        </w:tc>
        <w:tc>
          <w:tcPr>
            <w:tcW w:w="809" w:type="pct"/>
            <w:tcBorders>
              <w:top w:val="single" w:sz="8" w:space="0" w:color="000000"/>
              <w:left w:val="single" w:sz="8" w:space="0" w:color="000000"/>
              <w:bottom w:val="single" w:sz="8" w:space="0" w:color="000000"/>
              <w:right w:val="single" w:sz="4" w:space="0" w:color="auto"/>
            </w:tcBorders>
            <w:vAlign w:val="center"/>
          </w:tcPr>
          <w:p w14:paraId="4AB5490C" w14:textId="77777777" w:rsidR="00697E7A" w:rsidRPr="006F7777" w:rsidRDefault="00697E7A" w:rsidP="006F576B">
            <w:pPr>
              <w:jc w:val="center"/>
              <w:rPr>
                <w:sz w:val="22"/>
                <w:szCs w:val="22"/>
              </w:rPr>
            </w:pPr>
            <w:r w:rsidRPr="006F7777">
              <w:rPr>
                <w:sz w:val="22"/>
                <w:szCs w:val="22"/>
              </w:rPr>
              <w:t>100,0</w:t>
            </w:r>
          </w:p>
        </w:tc>
        <w:tc>
          <w:tcPr>
            <w:tcW w:w="707" w:type="pct"/>
            <w:tcBorders>
              <w:top w:val="single" w:sz="8" w:space="0" w:color="000000"/>
              <w:left w:val="single" w:sz="4" w:space="0" w:color="auto"/>
              <w:bottom w:val="single" w:sz="8" w:space="0" w:color="000000"/>
              <w:right w:val="single" w:sz="8" w:space="0" w:color="000000"/>
            </w:tcBorders>
            <w:vAlign w:val="center"/>
          </w:tcPr>
          <w:p w14:paraId="27C03278" w14:textId="77777777" w:rsidR="00697E7A" w:rsidRPr="006F7777" w:rsidRDefault="00697E7A" w:rsidP="006F576B">
            <w:pPr>
              <w:jc w:val="center"/>
              <w:rPr>
                <w:sz w:val="22"/>
                <w:szCs w:val="22"/>
              </w:rPr>
            </w:pPr>
            <w:r w:rsidRPr="006F7777">
              <w:rPr>
                <w:sz w:val="22"/>
                <w:szCs w:val="22"/>
              </w:rPr>
              <w:t>97,7</w:t>
            </w:r>
          </w:p>
        </w:tc>
      </w:tr>
      <w:tr w:rsidR="00697E7A" w:rsidRPr="005301B7" w14:paraId="09343177"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E563E4F" w14:textId="77777777" w:rsidR="00697E7A" w:rsidRPr="00673B09" w:rsidRDefault="00697E7A" w:rsidP="006F576B">
            <w:pPr>
              <w:autoSpaceDE w:val="0"/>
              <w:autoSpaceDN w:val="0"/>
              <w:adjustRightInd w:val="0"/>
              <w:ind w:firstLine="67"/>
              <w:jc w:val="center"/>
            </w:pPr>
            <w:r w:rsidRPr="00673B09">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7DA14F43"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306AB334"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869A118" w14:textId="77777777" w:rsidR="00697E7A" w:rsidRPr="006F7777" w:rsidRDefault="00697E7A" w:rsidP="006F576B">
            <w:pPr>
              <w:jc w:val="center"/>
              <w:rPr>
                <w:sz w:val="22"/>
                <w:szCs w:val="22"/>
              </w:rPr>
            </w:pPr>
            <w:r w:rsidRPr="006F7777">
              <w:rPr>
                <w:color w:val="000000"/>
                <w:sz w:val="22"/>
                <w:szCs w:val="22"/>
              </w:rPr>
              <w:t>0,0%</w:t>
            </w:r>
          </w:p>
        </w:tc>
        <w:tc>
          <w:tcPr>
            <w:tcW w:w="809" w:type="pct"/>
            <w:tcBorders>
              <w:top w:val="single" w:sz="8" w:space="0" w:color="000000"/>
              <w:left w:val="single" w:sz="8" w:space="0" w:color="000000"/>
              <w:bottom w:val="single" w:sz="8" w:space="0" w:color="000000"/>
              <w:right w:val="single" w:sz="4" w:space="0" w:color="auto"/>
            </w:tcBorders>
            <w:vAlign w:val="center"/>
          </w:tcPr>
          <w:p w14:paraId="5755C8F8" w14:textId="77777777" w:rsidR="00697E7A" w:rsidRPr="006F7777" w:rsidRDefault="00697E7A" w:rsidP="006F576B">
            <w:pPr>
              <w:jc w:val="center"/>
              <w:rPr>
                <w:sz w:val="22"/>
                <w:szCs w:val="22"/>
              </w:rPr>
            </w:pPr>
            <w:r w:rsidRPr="006F7777">
              <w:rPr>
                <w:color w:val="000000"/>
                <w:sz w:val="22"/>
                <w:szCs w:val="22"/>
              </w:rPr>
              <w:t>0,0%</w:t>
            </w:r>
          </w:p>
        </w:tc>
        <w:tc>
          <w:tcPr>
            <w:tcW w:w="707" w:type="pct"/>
            <w:tcBorders>
              <w:top w:val="single" w:sz="8" w:space="0" w:color="000000"/>
              <w:left w:val="single" w:sz="4" w:space="0" w:color="auto"/>
              <w:bottom w:val="single" w:sz="8" w:space="0" w:color="000000"/>
              <w:right w:val="single" w:sz="8" w:space="0" w:color="000000"/>
            </w:tcBorders>
            <w:vAlign w:val="center"/>
          </w:tcPr>
          <w:p w14:paraId="110BB53A" w14:textId="77777777" w:rsidR="00697E7A" w:rsidRPr="006F7777" w:rsidRDefault="00697E7A" w:rsidP="006F576B">
            <w:pPr>
              <w:jc w:val="center"/>
              <w:rPr>
                <w:sz w:val="22"/>
                <w:szCs w:val="22"/>
              </w:rPr>
            </w:pPr>
            <w:r w:rsidRPr="006F7777">
              <w:rPr>
                <w:color w:val="000000"/>
                <w:sz w:val="22"/>
                <w:szCs w:val="22"/>
              </w:rPr>
              <w:t>0,0%</w:t>
            </w:r>
          </w:p>
        </w:tc>
      </w:tr>
      <w:tr w:rsidR="00697E7A" w:rsidRPr="005301B7" w14:paraId="0389DCAB"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25A48F8" w14:textId="77777777" w:rsidR="00697E7A" w:rsidRPr="00673B09" w:rsidRDefault="00697E7A" w:rsidP="006F576B">
            <w:pPr>
              <w:autoSpaceDE w:val="0"/>
              <w:autoSpaceDN w:val="0"/>
              <w:adjustRightInd w:val="0"/>
              <w:ind w:firstLine="67"/>
              <w:jc w:val="center"/>
            </w:pPr>
            <w:r w:rsidRPr="00673B09">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4CAE2869"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0512793"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4680DAA" w14:textId="77777777" w:rsidR="00697E7A" w:rsidRPr="006F7777" w:rsidRDefault="00697E7A" w:rsidP="006F576B">
            <w:pPr>
              <w:jc w:val="center"/>
              <w:rPr>
                <w:sz w:val="22"/>
                <w:szCs w:val="22"/>
              </w:rPr>
            </w:pPr>
            <w:r w:rsidRPr="006F7777">
              <w:rPr>
                <w:color w:val="000000"/>
                <w:sz w:val="22"/>
                <w:szCs w:val="22"/>
              </w:rPr>
              <w:t>0,0%</w:t>
            </w:r>
          </w:p>
        </w:tc>
        <w:tc>
          <w:tcPr>
            <w:tcW w:w="809" w:type="pct"/>
            <w:tcBorders>
              <w:top w:val="single" w:sz="8" w:space="0" w:color="000000"/>
              <w:left w:val="single" w:sz="8" w:space="0" w:color="000000"/>
              <w:bottom w:val="single" w:sz="8" w:space="0" w:color="000000"/>
              <w:right w:val="single" w:sz="4" w:space="0" w:color="auto"/>
            </w:tcBorders>
            <w:vAlign w:val="center"/>
          </w:tcPr>
          <w:p w14:paraId="36E115BD" w14:textId="77777777" w:rsidR="00697E7A" w:rsidRPr="006F7777" w:rsidRDefault="00697E7A" w:rsidP="006F576B">
            <w:pPr>
              <w:jc w:val="center"/>
              <w:rPr>
                <w:sz w:val="22"/>
                <w:szCs w:val="22"/>
              </w:rPr>
            </w:pPr>
            <w:r w:rsidRPr="006F7777">
              <w:rPr>
                <w:color w:val="000000"/>
                <w:sz w:val="22"/>
                <w:szCs w:val="22"/>
              </w:rPr>
              <w:t>2,6%</w:t>
            </w:r>
          </w:p>
        </w:tc>
        <w:tc>
          <w:tcPr>
            <w:tcW w:w="707" w:type="pct"/>
            <w:tcBorders>
              <w:top w:val="single" w:sz="8" w:space="0" w:color="000000"/>
              <w:left w:val="single" w:sz="4" w:space="0" w:color="auto"/>
              <w:bottom w:val="single" w:sz="8" w:space="0" w:color="000000"/>
              <w:right w:val="single" w:sz="8" w:space="0" w:color="000000"/>
            </w:tcBorders>
            <w:vAlign w:val="center"/>
          </w:tcPr>
          <w:p w14:paraId="740BCB79" w14:textId="77777777" w:rsidR="00697E7A" w:rsidRPr="006F7777" w:rsidRDefault="00697E7A" w:rsidP="006F576B">
            <w:pPr>
              <w:jc w:val="center"/>
              <w:rPr>
                <w:sz w:val="22"/>
                <w:szCs w:val="22"/>
              </w:rPr>
            </w:pPr>
            <w:r w:rsidRPr="006F7777">
              <w:rPr>
                <w:color w:val="000000"/>
                <w:sz w:val="22"/>
                <w:szCs w:val="22"/>
              </w:rPr>
              <w:t>0,0%</w:t>
            </w:r>
          </w:p>
        </w:tc>
      </w:tr>
      <w:tr w:rsidR="00697E7A" w:rsidRPr="005301B7" w14:paraId="39A3858A"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5AE33B66" w14:textId="77777777" w:rsidR="00697E7A" w:rsidRPr="00673B09" w:rsidRDefault="00697E7A" w:rsidP="006F576B">
            <w:pPr>
              <w:autoSpaceDE w:val="0"/>
              <w:autoSpaceDN w:val="0"/>
              <w:adjustRightInd w:val="0"/>
              <w:ind w:firstLine="67"/>
              <w:jc w:val="center"/>
            </w:pPr>
            <w:r w:rsidRPr="002A36D2">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5A6AA97F" w14:textId="77777777" w:rsidR="00697E7A" w:rsidRDefault="00697E7A" w:rsidP="006F576B">
            <w:pPr>
              <w:autoSpaceDE w:val="0"/>
              <w:autoSpaceDN w:val="0"/>
              <w:adjustRightInd w:val="0"/>
              <w:ind w:firstLine="67"/>
              <w:jc w:val="center"/>
              <w:rPr>
                <w:szCs w:val="20"/>
              </w:rPr>
            </w:pPr>
            <w:r>
              <w:rPr>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48F54720"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4B6763D" w14:textId="77777777" w:rsidR="00697E7A" w:rsidRPr="006F7777" w:rsidRDefault="00697E7A" w:rsidP="006F576B">
            <w:pPr>
              <w:jc w:val="center"/>
              <w:rPr>
                <w:sz w:val="22"/>
                <w:szCs w:val="22"/>
              </w:rPr>
            </w:pPr>
            <w:r w:rsidRPr="006F7777">
              <w:rPr>
                <w:color w:val="000000"/>
                <w:sz w:val="22"/>
                <w:szCs w:val="22"/>
              </w:rPr>
              <w:t>20,0%</w:t>
            </w:r>
          </w:p>
        </w:tc>
        <w:tc>
          <w:tcPr>
            <w:tcW w:w="809" w:type="pct"/>
            <w:tcBorders>
              <w:top w:val="single" w:sz="8" w:space="0" w:color="000000"/>
              <w:left w:val="single" w:sz="8" w:space="0" w:color="000000"/>
              <w:bottom w:val="single" w:sz="8" w:space="0" w:color="000000"/>
              <w:right w:val="single" w:sz="4" w:space="0" w:color="auto"/>
            </w:tcBorders>
            <w:vAlign w:val="center"/>
          </w:tcPr>
          <w:p w14:paraId="66E2ACF1" w14:textId="77777777" w:rsidR="00697E7A" w:rsidRPr="006F7777" w:rsidRDefault="00697E7A" w:rsidP="006F576B">
            <w:pPr>
              <w:jc w:val="center"/>
              <w:rPr>
                <w:sz w:val="22"/>
                <w:szCs w:val="22"/>
              </w:rPr>
            </w:pPr>
            <w:r w:rsidRPr="006F7777">
              <w:rPr>
                <w:color w:val="000000"/>
                <w:sz w:val="22"/>
                <w:szCs w:val="22"/>
              </w:rPr>
              <w:t>5,1%</w:t>
            </w:r>
          </w:p>
        </w:tc>
        <w:tc>
          <w:tcPr>
            <w:tcW w:w="707" w:type="pct"/>
            <w:tcBorders>
              <w:top w:val="single" w:sz="8" w:space="0" w:color="000000"/>
              <w:left w:val="single" w:sz="4" w:space="0" w:color="auto"/>
              <w:bottom w:val="single" w:sz="8" w:space="0" w:color="000000"/>
              <w:right w:val="single" w:sz="8" w:space="0" w:color="000000"/>
            </w:tcBorders>
            <w:vAlign w:val="center"/>
          </w:tcPr>
          <w:p w14:paraId="21118EE4" w14:textId="77777777" w:rsidR="00697E7A" w:rsidRPr="006F7777" w:rsidRDefault="00697E7A" w:rsidP="006F576B">
            <w:pPr>
              <w:jc w:val="center"/>
              <w:rPr>
                <w:sz w:val="22"/>
                <w:szCs w:val="22"/>
              </w:rPr>
            </w:pPr>
            <w:r w:rsidRPr="006F7777">
              <w:rPr>
                <w:color w:val="000000"/>
                <w:sz w:val="22"/>
                <w:szCs w:val="22"/>
              </w:rPr>
              <w:t>0,0%</w:t>
            </w:r>
          </w:p>
        </w:tc>
      </w:tr>
      <w:tr w:rsidR="00697E7A" w:rsidRPr="005301B7" w14:paraId="1A52261F"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5146C843" w14:textId="77777777" w:rsidR="00697E7A" w:rsidRPr="00673B09" w:rsidRDefault="00697E7A" w:rsidP="006F576B">
            <w:pPr>
              <w:autoSpaceDE w:val="0"/>
              <w:autoSpaceDN w:val="0"/>
              <w:adjustRightInd w:val="0"/>
              <w:ind w:firstLine="67"/>
              <w:jc w:val="center"/>
            </w:pPr>
            <w:r w:rsidRPr="002A36D2">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237D96F8" w14:textId="77777777" w:rsidR="00697E7A" w:rsidRDefault="00697E7A" w:rsidP="006F576B">
            <w:pPr>
              <w:autoSpaceDE w:val="0"/>
              <w:autoSpaceDN w:val="0"/>
              <w:adjustRightInd w:val="0"/>
              <w:ind w:firstLine="67"/>
              <w:jc w:val="center"/>
              <w:rPr>
                <w:szCs w:val="20"/>
              </w:rPr>
            </w:pPr>
            <w:r>
              <w:rPr>
                <w:szCs w:val="2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24157FC3"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7D3233F" w14:textId="77777777" w:rsidR="00697E7A" w:rsidRPr="006F7777" w:rsidRDefault="00697E7A" w:rsidP="006F576B">
            <w:pPr>
              <w:jc w:val="center"/>
              <w:rPr>
                <w:sz w:val="22"/>
                <w:szCs w:val="22"/>
              </w:rPr>
            </w:pPr>
            <w:r w:rsidRPr="006F7777">
              <w:rPr>
                <w:color w:val="000000"/>
                <w:sz w:val="22"/>
                <w:szCs w:val="22"/>
              </w:rPr>
              <w:t>0,0%</w:t>
            </w:r>
          </w:p>
        </w:tc>
        <w:tc>
          <w:tcPr>
            <w:tcW w:w="809" w:type="pct"/>
            <w:tcBorders>
              <w:top w:val="single" w:sz="8" w:space="0" w:color="000000"/>
              <w:left w:val="single" w:sz="8" w:space="0" w:color="000000"/>
              <w:bottom w:val="single" w:sz="8" w:space="0" w:color="000000"/>
              <w:right w:val="single" w:sz="4" w:space="0" w:color="auto"/>
            </w:tcBorders>
            <w:vAlign w:val="center"/>
          </w:tcPr>
          <w:p w14:paraId="29FC05B3" w14:textId="77777777" w:rsidR="00697E7A" w:rsidRPr="006F7777" w:rsidRDefault="00697E7A" w:rsidP="006F576B">
            <w:pPr>
              <w:jc w:val="center"/>
              <w:rPr>
                <w:sz w:val="22"/>
                <w:szCs w:val="22"/>
              </w:rPr>
            </w:pPr>
            <w:r w:rsidRPr="006F7777">
              <w:rPr>
                <w:color w:val="000000"/>
                <w:sz w:val="22"/>
                <w:szCs w:val="22"/>
              </w:rPr>
              <w:t>5,1%</w:t>
            </w:r>
          </w:p>
        </w:tc>
        <w:tc>
          <w:tcPr>
            <w:tcW w:w="707" w:type="pct"/>
            <w:tcBorders>
              <w:top w:val="single" w:sz="8" w:space="0" w:color="000000"/>
              <w:left w:val="single" w:sz="4" w:space="0" w:color="auto"/>
              <w:bottom w:val="single" w:sz="8" w:space="0" w:color="000000"/>
              <w:right w:val="single" w:sz="8" w:space="0" w:color="000000"/>
            </w:tcBorders>
            <w:vAlign w:val="center"/>
          </w:tcPr>
          <w:p w14:paraId="44736763" w14:textId="77777777" w:rsidR="00697E7A" w:rsidRPr="006F7777" w:rsidRDefault="00697E7A" w:rsidP="006F576B">
            <w:pPr>
              <w:jc w:val="center"/>
              <w:rPr>
                <w:sz w:val="22"/>
                <w:szCs w:val="22"/>
              </w:rPr>
            </w:pPr>
            <w:r w:rsidRPr="006F7777">
              <w:rPr>
                <w:color w:val="000000"/>
                <w:sz w:val="22"/>
                <w:szCs w:val="22"/>
              </w:rPr>
              <w:t>0,0%</w:t>
            </w:r>
          </w:p>
        </w:tc>
      </w:tr>
      <w:tr w:rsidR="00697E7A" w:rsidRPr="005301B7" w14:paraId="0430F1B2"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5C8D2EFA" w14:textId="77777777" w:rsidR="00697E7A" w:rsidRPr="00673B09" w:rsidRDefault="00697E7A" w:rsidP="006F576B">
            <w:pPr>
              <w:autoSpaceDE w:val="0"/>
              <w:autoSpaceDN w:val="0"/>
              <w:adjustRightInd w:val="0"/>
              <w:ind w:firstLine="67"/>
              <w:jc w:val="center"/>
            </w:pPr>
            <w:r w:rsidRPr="002A36D2">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2F50241C" w14:textId="77777777" w:rsidR="00697E7A" w:rsidRDefault="00697E7A" w:rsidP="006F576B">
            <w:pPr>
              <w:autoSpaceDE w:val="0"/>
              <w:autoSpaceDN w:val="0"/>
              <w:adjustRightInd w:val="0"/>
              <w:ind w:firstLine="67"/>
              <w:jc w:val="center"/>
              <w:rPr>
                <w:szCs w:val="20"/>
              </w:rPr>
            </w:pPr>
            <w:r>
              <w:rPr>
                <w:szCs w:val="20"/>
              </w:rPr>
              <w:t>4</w:t>
            </w:r>
          </w:p>
        </w:tc>
        <w:tc>
          <w:tcPr>
            <w:tcW w:w="757" w:type="pct"/>
            <w:tcBorders>
              <w:top w:val="single" w:sz="8" w:space="0" w:color="000000"/>
              <w:left w:val="single" w:sz="8" w:space="0" w:color="000000"/>
              <w:bottom w:val="single" w:sz="8" w:space="0" w:color="000000"/>
              <w:right w:val="single" w:sz="8" w:space="0" w:color="000000"/>
            </w:tcBorders>
            <w:vAlign w:val="center"/>
          </w:tcPr>
          <w:p w14:paraId="3086003E"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FC41B99" w14:textId="77777777" w:rsidR="00697E7A" w:rsidRPr="006F7777" w:rsidRDefault="00697E7A" w:rsidP="006F576B">
            <w:pPr>
              <w:jc w:val="center"/>
              <w:rPr>
                <w:sz w:val="22"/>
                <w:szCs w:val="22"/>
              </w:rPr>
            </w:pPr>
            <w:r w:rsidRPr="006F7777">
              <w:rPr>
                <w:color w:val="000000"/>
                <w:sz w:val="22"/>
                <w:szCs w:val="22"/>
              </w:rPr>
              <w:t>20,0%</w:t>
            </w:r>
          </w:p>
        </w:tc>
        <w:tc>
          <w:tcPr>
            <w:tcW w:w="809" w:type="pct"/>
            <w:tcBorders>
              <w:top w:val="single" w:sz="8" w:space="0" w:color="000000"/>
              <w:left w:val="single" w:sz="8" w:space="0" w:color="000000"/>
              <w:bottom w:val="single" w:sz="8" w:space="0" w:color="000000"/>
              <w:right w:val="single" w:sz="4" w:space="0" w:color="auto"/>
            </w:tcBorders>
            <w:vAlign w:val="center"/>
          </w:tcPr>
          <w:p w14:paraId="41638497" w14:textId="77777777" w:rsidR="00697E7A" w:rsidRPr="006F7777" w:rsidRDefault="00697E7A" w:rsidP="006F576B">
            <w:pPr>
              <w:jc w:val="center"/>
              <w:rPr>
                <w:sz w:val="22"/>
                <w:szCs w:val="22"/>
              </w:rPr>
            </w:pPr>
            <w:r w:rsidRPr="006F7777">
              <w:rPr>
                <w:color w:val="000000"/>
                <w:sz w:val="22"/>
                <w:szCs w:val="22"/>
              </w:rPr>
              <w:t>7,7%</w:t>
            </w:r>
          </w:p>
        </w:tc>
        <w:tc>
          <w:tcPr>
            <w:tcW w:w="707" w:type="pct"/>
            <w:tcBorders>
              <w:top w:val="single" w:sz="8" w:space="0" w:color="000000"/>
              <w:left w:val="single" w:sz="4" w:space="0" w:color="auto"/>
              <w:bottom w:val="single" w:sz="8" w:space="0" w:color="000000"/>
              <w:right w:val="single" w:sz="8" w:space="0" w:color="000000"/>
            </w:tcBorders>
            <w:vAlign w:val="center"/>
          </w:tcPr>
          <w:p w14:paraId="21E25DB0" w14:textId="77777777" w:rsidR="00697E7A" w:rsidRPr="006F7777" w:rsidRDefault="00697E7A" w:rsidP="006F576B">
            <w:pPr>
              <w:jc w:val="center"/>
              <w:rPr>
                <w:sz w:val="22"/>
                <w:szCs w:val="22"/>
              </w:rPr>
            </w:pPr>
            <w:r w:rsidRPr="006F7777">
              <w:rPr>
                <w:color w:val="000000"/>
                <w:sz w:val="22"/>
                <w:szCs w:val="22"/>
              </w:rPr>
              <w:t>1,1%</w:t>
            </w:r>
          </w:p>
        </w:tc>
      </w:tr>
      <w:tr w:rsidR="00697E7A" w:rsidRPr="005301B7" w14:paraId="3A5ACE43"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64B4FB73" w14:textId="77777777" w:rsidR="00697E7A" w:rsidRPr="00673B09" w:rsidRDefault="00697E7A" w:rsidP="006F576B">
            <w:pPr>
              <w:autoSpaceDE w:val="0"/>
              <w:autoSpaceDN w:val="0"/>
              <w:adjustRightInd w:val="0"/>
              <w:ind w:firstLine="67"/>
              <w:jc w:val="center"/>
            </w:pPr>
            <w:r w:rsidRPr="002A36D2">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0E1F570D" w14:textId="77777777" w:rsidR="00697E7A" w:rsidRDefault="00697E7A" w:rsidP="006F576B">
            <w:pPr>
              <w:autoSpaceDE w:val="0"/>
              <w:autoSpaceDN w:val="0"/>
              <w:adjustRightInd w:val="0"/>
              <w:ind w:firstLine="67"/>
              <w:jc w:val="center"/>
              <w:rPr>
                <w:szCs w:val="20"/>
              </w:rPr>
            </w:pPr>
            <w:r>
              <w:rPr>
                <w:szCs w:val="20"/>
              </w:rPr>
              <w:t>5</w:t>
            </w:r>
          </w:p>
        </w:tc>
        <w:tc>
          <w:tcPr>
            <w:tcW w:w="757" w:type="pct"/>
            <w:tcBorders>
              <w:top w:val="single" w:sz="8" w:space="0" w:color="000000"/>
              <w:left w:val="single" w:sz="8" w:space="0" w:color="000000"/>
              <w:bottom w:val="single" w:sz="8" w:space="0" w:color="000000"/>
              <w:right w:val="single" w:sz="8" w:space="0" w:color="000000"/>
            </w:tcBorders>
            <w:vAlign w:val="center"/>
          </w:tcPr>
          <w:p w14:paraId="635B5341"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4195D408" w14:textId="77777777" w:rsidR="00697E7A" w:rsidRPr="006F7777" w:rsidRDefault="00697E7A" w:rsidP="006F576B">
            <w:pPr>
              <w:jc w:val="center"/>
              <w:rPr>
                <w:sz w:val="22"/>
                <w:szCs w:val="22"/>
              </w:rPr>
            </w:pPr>
            <w:r w:rsidRPr="006F7777">
              <w:rPr>
                <w:color w:val="000000"/>
                <w:sz w:val="22"/>
                <w:szCs w:val="22"/>
              </w:rPr>
              <w:t>10,0%</w:t>
            </w:r>
          </w:p>
        </w:tc>
        <w:tc>
          <w:tcPr>
            <w:tcW w:w="809" w:type="pct"/>
            <w:tcBorders>
              <w:top w:val="single" w:sz="8" w:space="0" w:color="000000"/>
              <w:left w:val="single" w:sz="8" w:space="0" w:color="000000"/>
              <w:bottom w:val="single" w:sz="8" w:space="0" w:color="000000"/>
              <w:right w:val="single" w:sz="4" w:space="0" w:color="auto"/>
            </w:tcBorders>
            <w:vAlign w:val="center"/>
          </w:tcPr>
          <w:p w14:paraId="2BF41491" w14:textId="77777777" w:rsidR="00697E7A" w:rsidRPr="006F7777" w:rsidRDefault="00697E7A" w:rsidP="006F576B">
            <w:pPr>
              <w:jc w:val="center"/>
              <w:rPr>
                <w:sz w:val="22"/>
                <w:szCs w:val="22"/>
              </w:rPr>
            </w:pPr>
            <w:r w:rsidRPr="006F7777">
              <w:rPr>
                <w:color w:val="000000"/>
                <w:sz w:val="22"/>
                <w:szCs w:val="22"/>
              </w:rPr>
              <w:t>10,3%</w:t>
            </w:r>
          </w:p>
        </w:tc>
        <w:tc>
          <w:tcPr>
            <w:tcW w:w="707" w:type="pct"/>
            <w:tcBorders>
              <w:top w:val="single" w:sz="8" w:space="0" w:color="000000"/>
              <w:left w:val="single" w:sz="4" w:space="0" w:color="auto"/>
              <w:bottom w:val="single" w:sz="8" w:space="0" w:color="000000"/>
              <w:right w:val="single" w:sz="8" w:space="0" w:color="000000"/>
            </w:tcBorders>
            <w:vAlign w:val="center"/>
          </w:tcPr>
          <w:p w14:paraId="4DC5DA76" w14:textId="77777777" w:rsidR="00697E7A" w:rsidRPr="006F7777" w:rsidRDefault="00697E7A" w:rsidP="006F576B">
            <w:pPr>
              <w:jc w:val="center"/>
              <w:rPr>
                <w:sz w:val="22"/>
                <w:szCs w:val="22"/>
              </w:rPr>
            </w:pPr>
            <w:r w:rsidRPr="006F7777">
              <w:rPr>
                <w:color w:val="000000"/>
                <w:sz w:val="22"/>
                <w:szCs w:val="22"/>
              </w:rPr>
              <w:t>4,5%</w:t>
            </w:r>
          </w:p>
        </w:tc>
      </w:tr>
      <w:tr w:rsidR="00697E7A" w:rsidRPr="005301B7" w14:paraId="017AA630"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48A7C1AC" w14:textId="77777777" w:rsidR="00697E7A" w:rsidRPr="00673B09" w:rsidRDefault="00697E7A" w:rsidP="006F576B">
            <w:pPr>
              <w:autoSpaceDE w:val="0"/>
              <w:autoSpaceDN w:val="0"/>
              <w:adjustRightInd w:val="0"/>
              <w:ind w:firstLine="67"/>
              <w:jc w:val="center"/>
            </w:pPr>
            <w:r w:rsidRPr="002A36D2">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66BDBB73" w14:textId="77777777" w:rsidR="00697E7A" w:rsidRDefault="00697E7A" w:rsidP="006F576B">
            <w:pPr>
              <w:autoSpaceDE w:val="0"/>
              <w:autoSpaceDN w:val="0"/>
              <w:adjustRightInd w:val="0"/>
              <w:ind w:firstLine="67"/>
              <w:jc w:val="center"/>
              <w:rPr>
                <w:szCs w:val="20"/>
              </w:rPr>
            </w:pPr>
            <w:r>
              <w:rPr>
                <w:szCs w:val="20"/>
              </w:rPr>
              <w:t>6</w:t>
            </w:r>
          </w:p>
        </w:tc>
        <w:tc>
          <w:tcPr>
            <w:tcW w:w="757" w:type="pct"/>
            <w:tcBorders>
              <w:top w:val="single" w:sz="8" w:space="0" w:color="000000"/>
              <w:left w:val="single" w:sz="8" w:space="0" w:color="000000"/>
              <w:bottom w:val="single" w:sz="8" w:space="0" w:color="000000"/>
              <w:right w:val="single" w:sz="8" w:space="0" w:color="000000"/>
            </w:tcBorders>
            <w:vAlign w:val="center"/>
          </w:tcPr>
          <w:p w14:paraId="17CD0E0F" w14:textId="77777777" w:rsidR="00697E7A" w:rsidRPr="006F7777" w:rsidRDefault="00697E7A" w:rsidP="006F576B">
            <w:pPr>
              <w:jc w:val="center"/>
              <w:rPr>
                <w:sz w:val="22"/>
                <w:szCs w:val="22"/>
              </w:rPr>
            </w:pPr>
            <w:r w:rsidRPr="006F7777">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30A122C7" w14:textId="77777777" w:rsidR="00697E7A" w:rsidRPr="006F7777" w:rsidRDefault="00697E7A" w:rsidP="006F576B">
            <w:pPr>
              <w:jc w:val="center"/>
              <w:rPr>
                <w:sz w:val="22"/>
                <w:szCs w:val="22"/>
              </w:rPr>
            </w:pPr>
            <w:r w:rsidRPr="006F7777">
              <w:rPr>
                <w:color w:val="000000"/>
                <w:sz w:val="22"/>
                <w:szCs w:val="22"/>
              </w:rPr>
              <w:t>50,0%</w:t>
            </w:r>
          </w:p>
        </w:tc>
        <w:tc>
          <w:tcPr>
            <w:tcW w:w="809" w:type="pct"/>
            <w:tcBorders>
              <w:top w:val="single" w:sz="8" w:space="0" w:color="000000"/>
              <w:left w:val="single" w:sz="8" w:space="0" w:color="000000"/>
              <w:bottom w:val="single" w:sz="8" w:space="0" w:color="000000"/>
              <w:right w:val="single" w:sz="4" w:space="0" w:color="auto"/>
            </w:tcBorders>
            <w:vAlign w:val="center"/>
          </w:tcPr>
          <w:p w14:paraId="30BFF127" w14:textId="77777777" w:rsidR="00697E7A" w:rsidRPr="006F7777" w:rsidRDefault="00697E7A" w:rsidP="006F576B">
            <w:pPr>
              <w:jc w:val="center"/>
              <w:rPr>
                <w:sz w:val="22"/>
                <w:szCs w:val="22"/>
              </w:rPr>
            </w:pPr>
            <w:r w:rsidRPr="006F7777">
              <w:rPr>
                <w:color w:val="000000"/>
                <w:sz w:val="22"/>
                <w:szCs w:val="22"/>
              </w:rPr>
              <w:t>69,2%</w:t>
            </w:r>
          </w:p>
        </w:tc>
        <w:tc>
          <w:tcPr>
            <w:tcW w:w="707" w:type="pct"/>
            <w:tcBorders>
              <w:top w:val="single" w:sz="8" w:space="0" w:color="000000"/>
              <w:left w:val="single" w:sz="4" w:space="0" w:color="auto"/>
              <w:bottom w:val="single" w:sz="8" w:space="0" w:color="000000"/>
              <w:right w:val="single" w:sz="8" w:space="0" w:color="000000"/>
            </w:tcBorders>
            <w:vAlign w:val="center"/>
          </w:tcPr>
          <w:p w14:paraId="4E933C3C" w14:textId="77777777" w:rsidR="00697E7A" w:rsidRPr="006F7777" w:rsidRDefault="00697E7A" w:rsidP="006F576B">
            <w:pPr>
              <w:jc w:val="center"/>
              <w:rPr>
                <w:sz w:val="22"/>
                <w:szCs w:val="22"/>
              </w:rPr>
            </w:pPr>
            <w:r w:rsidRPr="006F7777">
              <w:rPr>
                <w:color w:val="000000"/>
                <w:sz w:val="22"/>
                <w:szCs w:val="22"/>
              </w:rPr>
              <w:t>94,3%</w:t>
            </w:r>
          </w:p>
        </w:tc>
      </w:tr>
      <w:tr w:rsidR="00697E7A" w:rsidRPr="005301B7" w14:paraId="2F80E5E6"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946317D" w14:textId="77777777" w:rsidR="00697E7A" w:rsidRPr="00673B09" w:rsidRDefault="00697E7A" w:rsidP="006F576B">
            <w:pPr>
              <w:autoSpaceDE w:val="0"/>
              <w:autoSpaceDN w:val="0"/>
              <w:adjustRightInd w:val="0"/>
              <w:ind w:firstLine="67"/>
              <w:jc w:val="center"/>
            </w:pPr>
            <w:r>
              <w:t>13</w:t>
            </w:r>
          </w:p>
        </w:tc>
        <w:tc>
          <w:tcPr>
            <w:tcW w:w="1061" w:type="pct"/>
            <w:tcBorders>
              <w:top w:val="single" w:sz="8" w:space="0" w:color="000000"/>
              <w:left w:val="single" w:sz="8" w:space="0" w:color="000000"/>
              <w:bottom w:val="single" w:sz="8" w:space="0" w:color="000000"/>
              <w:right w:val="single" w:sz="8" w:space="0" w:color="000000"/>
            </w:tcBorders>
            <w:vAlign w:val="center"/>
          </w:tcPr>
          <w:p w14:paraId="74E56F23"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0E57825"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E3EE29C" w14:textId="77777777" w:rsidR="00697E7A" w:rsidRPr="006F7777" w:rsidRDefault="00697E7A" w:rsidP="006F576B">
            <w:pPr>
              <w:jc w:val="center"/>
              <w:rPr>
                <w:sz w:val="22"/>
                <w:szCs w:val="22"/>
              </w:rPr>
            </w:pPr>
            <w:r w:rsidRPr="006F7777">
              <w:rPr>
                <w:sz w:val="22"/>
                <w:szCs w:val="22"/>
              </w:rPr>
              <w:t>20,0</w:t>
            </w:r>
          </w:p>
        </w:tc>
        <w:tc>
          <w:tcPr>
            <w:tcW w:w="809" w:type="pct"/>
            <w:tcBorders>
              <w:top w:val="single" w:sz="8" w:space="0" w:color="000000"/>
              <w:left w:val="single" w:sz="8" w:space="0" w:color="000000"/>
              <w:bottom w:val="single" w:sz="8" w:space="0" w:color="000000"/>
              <w:right w:val="single" w:sz="4" w:space="0" w:color="auto"/>
            </w:tcBorders>
            <w:vAlign w:val="center"/>
          </w:tcPr>
          <w:p w14:paraId="6D8832DE" w14:textId="77777777" w:rsidR="00697E7A" w:rsidRPr="006F7777" w:rsidRDefault="00697E7A" w:rsidP="006F576B">
            <w:pPr>
              <w:jc w:val="center"/>
              <w:rPr>
                <w:sz w:val="22"/>
                <w:szCs w:val="22"/>
              </w:rPr>
            </w:pPr>
            <w:r w:rsidRPr="006F7777">
              <w:rPr>
                <w:sz w:val="22"/>
                <w:szCs w:val="22"/>
              </w:rPr>
              <w:t>25,6</w:t>
            </w:r>
          </w:p>
        </w:tc>
        <w:tc>
          <w:tcPr>
            <w:tcW w:w="707" w:type="pct"/>
            <w:tcBorders>
              <w:top w:val="single" w:sz="8" w:space="0" w:color="000000"/>
              <w:left w:val="single" w:sz="4" w:space="0" w:color="auto"/>
              <w:bottom w:val="single" w:sz="8" w:space="0" w:color="000000"/>
              <w:right w:val="single" w:sz="8" w:space="0" w:color="000000"/>
            </w:tcBorders>
            <w:vAlign w:val="center"/>
          </w:tcPr>
          <w:p w14:paraId="1D145155" w14:textId="77777777" w:rsidR="00697E7A" w:rsidRPr="006F7777" w:rsidRDefault="00697E7A" w:rsidP="006F576B">
            <w:pPr>
              <w:jc w:val="center"/>
              <w:rPr>
                <w:sz w:val="22"/>
                <w:szCs w:val="22"/>
              </w:rPr>
            </w:pPr>
            <w:r w:rsidRPr="006F7777">
              <w:rPr>
                <w:sz w:val="22"/>
                <w:szCs w:val="22"/>
              </w:rPr>
              <w:t>9,1</w:t>
            </w:r>
          </w:p>
        </w:tc>
      </w:tr>
      <w:tr w:rsidR="00697E7A" w:rsidRPr="005301B7" w14:paraId="37ED4379"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F006EFC" w14:textId="77777777" w:rsidR="00697E7A" w:rsidRPr="00673B09" w:rsidRDefault="00697E7A" w:rsidP="006F576B">
            <w:pPr>
              <w:autoSpaceDE w:val="0"/>
              <w:autoSpaceDN w:val="0"/>
              <w:adjustRightInd w:val="0"/>
              <w:ind w:firstLine="67"/>
              <w:jc w:val="center"/>
            </w:pPr>
            <w:r>
              <w:t>13</w:t>
            </w:r>
          </w:p>
        </w:tc>
        <w:tc>
          <w:tcPr>
            <w:tcW w:w="1061" w:type="pct"/>
            <w:tcBorders>
              <w:top w:val="single" w:sz="8" w:space="0" w:color="000000"/>
              <w:left w:val="single" w:sz="8" w:space="0" w:color="000000"/>
              <w:bottom w:val="single" w:sz="8" w:space="0" w:color="000000"/>
              <w:right w:val="single" w:sz="8" w:space="0" w:color="000000"/>
            </w:tcBorders>
            <w:vAlign w:val="center"/>
          </w:tcPr>
          <w:p w14:paraId="4EAEAFDC"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E9D5D92"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161B6AEE" w14:textId="77777777" w:rsidR="00697E7A" w:rsidRPr="006F7777" w:rsidRDefault="00697E7A" w:rsidP="006F576B">
            <w:pPr>
              <w:jc w:val="center"/>
              <w:rPr>
                <w:sz w:val="22"/>
                <w:szCs w:val="22"/>
              </w:rPr>
            </w:pPr>
            <w:r w:rsidRPr="006F7777">
              <w:rPr>
                <w:sz w:val="22"/>
                <w:szCs w:val="22"/>
              </w:rPr>
              <w:t>80,0</w:t>
            </w:r>
          </w:p>
        </w:tc>
        <w:tc>
          <w:tcPr>
            <w:tcW w:w="809" w:type="pct"/>
            <w:tcBorders>
              <w:top w:val="single" w:sz="8" w:space="0" w:color="000000"/>
              <w:left w:val="single" w:sz="8" w:space="0" w:color="000000"/>
              <w:bottom w:val="single" w:sz="8" w:space="0" w:color="000000"/>
              <w:right w:val="single" w:sz="4" w:space="0" w:color="auto"/>
            </w:tcBorders>
            <w:vAlign w:val="center"/>
          </w:tcPr>
          <w:p w14:paraId="34E1EB7A" w14:textId="77777777" w:rsidR="00697E7A" w:rsidRPr="006F7777" w:rsidRDefault="00697E7A" w:rsidP="006F576B">
            <w:pPr>
              <w:jc w:val="center"/>
              <w:rPr>
                <w:sz w:val="22"/>
                <w:szCs w:val="22"/>
              </w:rPr>
            </w:pPr>
            <w:r w:rsidRPr="006F7777">
              <w:rPr>
                <w:sz w:val="22"/>
                <w:szCs w:val="22"/>
              </w:rPr>
              <w:t>74,4</w:t>
            </w:r>
          </w:p>
        </w:tc>
        <w:tc>
          <w:tcPr>
            <w:tcW w:w="707" w:type="pct"/>
            <w:tcBorders>
              <w:top w:val="single" w:sz="8" w:space="0" w:color="000000"/>
              <w:left w:val="single" w:sz="4" w:space="0" w:color="auto"/>
              <w:bottom w:val="single" w:sz="8" w:space="0" w:color="000000"/>
              <w:right w:val="single" w:sz="8" w:space="0" w:color="000000"/>
            </w:tcBorders>
            <w:vAlign w:val="center"/>
          </w:tcPr>
          <w:p w14:paraId="5A1377F1" w14:textId="77777777" w:rsidR="00697E7A" w:rsidRPr="006F7777" w:rsidRDefault="00697E7A" w:rsidP="006F576B">
            <w:pPr>
              <w:jc w:val="center"/>
              <w:rPr>
                <w:sz w:val="22"/>
                <w:szCs w:val="22"/>
              </w:rPr>
            </w:pPr>
            <w:r w:rsidRPr="006F7777">
              <w:rPr>
                <w:sz w:val="22"/>
                <w:szCs w:val="22"/>
              </w:rPr>
              <w:t>90,9</w:t>
            </w:r>
          </w:p>
        </w:tc>
      </w:tr>
      <w:tr w:rsidR="00697E7A" w:rsidRPr="005301B7" w14:paraId="32EDEDE5"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4425A84" w14:textId="77777777" w:rsidR="00697E7A" w:rsidRPr="00673B09" w:rsidRDefault="00697E7A" w:rsidP="006F576B">
            <w:pPr>
              <w:autoSpaceDE w:val="0"/>
              <w:autoSpaceDN w:val="0"/>
              <w:adjustRightInd w:val="0"/>
              <w:ind w:firstLine="67"/>
              <w:jc w:val="center"/>
            </w:pPr>
            <w:r>
              <w:t>14</w:t>
            </w:r>
          </w:p>
        </w:tc>
        <w:tc>
          <w:tcPr>
            <w:tcW w:w="1061" w:type="pct"/>
            <w:tcBorders>
              <w:top w:val="single" w:sz="8" w:space="0" w:color="000000"/>
              <w:left w:val="single" w:sz="8" w:space="0" w:color="000000"/>
              <w:bottom w:val="single" w:sz="8" w:space="0" w:color="000000"/>
              <w:right w:val="single" w:sz="8" w:space="0" w:color="000000"/>
            </w:tcBorders>
            <w:vAlign w:val="center"/>
          </w:tcPr>
          <w:p w14:paraId="20974077"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590C5C8"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E007E77" w14:textId="77777777" w:rsidR="00697E7A" w:rsidRPr="006F7777" w:rsidRDefault="00697E7A" w:rsidP="006F576B">
            <w:pPr>
              <w:jc w:val="center"/>
              <w:rPr>
                <w:sz w:val="22"/>
                <w:szCs w:val="22"/>
              </w:rPr>
            </w:pPr>
            <w:r w:rsidRPr="006F7777">
              <w:rPr>
                <w:sz w:val="22"/>
                <w:szCs w:val="22"/>
              </w:rPr>
              <w:t>10,0</w:t>
            </w:r>
          </w:p>
        </w:tc>
        <w:tc>
          <w:tcPr>
            <w:tcW w:w="809" w:type="pct"/>
            <w:tcBorders>
              <w:top w:val="single" w:sz="8" w:space="0" w:color="000000"/>
              <w:left w:val="single" w:sz="8" w:space="0" w:color="000000"/>
              <w:bottom w:val="single" w:sz="8" w:space="0" w:color="000000"/>
              <w:right w:val="single" w:sz="4" w:space="0" w:color="auto"/>
            </w:tcBorders>
            <w:vAlign w:val="center"/>
          </w:tcPr>
          <w:p w14:paraId="7400A240" w14:textId="77777777" w:rsidR="00697E7A" w:rsidRPr="006F7777" w:rsidRDefault="00697E7A" w:rsidP="006F576B">
            <w:pPr>
              <w:jc w:val="center"/>
              <w:rPr>
                <w:sz w:val="22"/>
                <w:szCs w:val="22"/>
              </w:rPr>
            </w:pPr>
            <w:r w:rsidRPr="006F7777">
              <w:rPr>
                <w:sz w:val="22"/>
                <w:szCs w:val="22"/>
              </w:rPr>
              <w:t>17,9</w:t>
            </w:r>
          </w:p>
        </w:tc>
        <w:tc>
          <w:tcPr>
            <w:tcW w:w="707" w:type="pct"/>
            <w:tcBorders>
              <w:top w:val="single" w:sz="8" w:space="0" w:color="000000"/>
              <w:left w:val="single" w:sz="4" w:space="0" w:color="auto"/>
              <w:bottom w:val="single" w:sz="8" w:space="0" w:color="000000"/>
              <w:right w:val="single" w:sz="8" w:space="0" w:color="000000"/>
            </w:tcBorders>
            <w:vAlign w:val="center"/>
          </w:tcPr>
          <w:p w14:paraId="575D5760" w14:textId="77777777" w:rsidR="00697E7A" w:rsidRPr="006F7777" w:rsidRDefault="00697E7A" w:rsidP="006F576B">
            <w:pPr>
              <w:jc w:val="center"/>
              <w:rPr>
                <w:sz w:val="22"/>
                <w:szCs w:val="22"/>
              </w:rPr>
            </w:pPr>
            <w:r w:rsidRPr="006F7777">
              <w:rPr>
                <w:sz w:val="22"/>
                <w:szCs w:val="22"/>
              </w:rPr>
              <w:t>2,3</w:t>
            </w:r>
          </w:p>
        </w:tc>
      </w:tr>
      <w:tr w:rsidR="00697E7A" w:rsidRPr="005301B7" w14:paraId="6B91713A"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6CCC32DF" w14:textId="77777777" w:rsidR="00697E7A" w:rsidRPr="00673B09" w:rsidRDefault="00697E7A" w:rsidP="006F576B">
            <w:pPr>
              <w:autoSpaceDE w:val="0"/>
              <w:autoSpaceDN w:val="0"/>
              <w:adjustRightInd w:val="0"/>
              <w:ind w:firstLine="67"/>
              <w:jc w:val="center"/>
            </w:pPr>
            <w:r>
              <w:t>14</w:t>
            </w:r>
          </w:p>
        </w:tc>
        <w:tc>
          <w:tcPr>
            <w:tcW w:w="1061" w:type="pct"/>
            <w:tcBorders>
              <w:top w:val="single" w:sz="8" w:space="0" w:color="000000"/>
              <w:left w:val="single" w:sz="8" w:space="0" w:color="000000"/>
              <w:bottom w:val="single" w:sz="8" w:space="0" w:color="000000"/>
              <w:right w:val="single" w:sz="8" w:space="0" w:color="000000"/>
            </w:tcBorders>
            <w:vAlign w:val="center"/>
          </w:tcPr>
          <w:p w14:paraId="70C87631"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56B2644"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0AA7F146" w14:textId="77777777" w:rsidR="00697E7A" w:rsidRPr="006F7777" w:rsidRDefault="00697E7A" w:rsidP="006F576B">
            <w:pPr>
              <w:jc w:val="center"/>
              <w:rPr>
                <w:sz w:val="22"/>
                <w:szCs w:val="22"/>
              </w:rPr>
            </w:pPr>
            <w:r w:rsidRPr="006F7777">
              <w:rPr>
                <w:sz w:val="22"/>
                <w:szCs w:val="22"/>
              </w:rPr>
              <w:t>90,0</w:t>
            </w:r>
          </w:p>
        </w:tc>
        <w:tc>
          <w:tcPr>
            <w:tcW w:w="809" w:type="pct"/>
            <w:tcBorders>
              <w:top w:val="single" w:sz="8" w:space="0" w:color="000000"/>
              <w:left w:val="single" w:sz="8" w:space="0" w:color="000000"/>
              <w:bottom w:val="single" w:sz="8" w:space="0" w:color="000000"/>
              <w:right w:val="single" w:sz="4" w:space="0" w:color="auto"/>
            </w:tcBorders>
            <w:vAlign w:val="center"/>
          </w:tcPr>
          <w:p w14:paraId="67DFB37D" w14:textId="77777777" w:rsidR="00697E7A" w:rsidRPr="006F7777" w:rsidRDefault="00697E7A" w:rsidP="006F576B">
            <w:pPr>
              <w:jc w:val="center"/>
              <w:rPr>
                <w:sz w:val="22"/>
                <w:szCs w:val="22"/>
              </w:rPr>
            </w:pPr>
            <w:r w:rsidRPr="006F7777">
              <w:rPr>
                <w:sz w:val="22"/>
                <w:szCs w:val="22"/>
              </w:rPr>
              <w:t>82,1</w:t>
            </w:r>
          </w:p>
        </w:tc>
        <w:tc>
          <w:tcPr>
            <w:tcW w:w="707" w:type="pct"/>
            <w:tcBorders>
              <w:top w:val="single" w:sz="8" w:space="0" w:color="000000"/>
              <w:left w:val="single" w:sz="4" w:space="0" w:color="auto"/>
              <w:bottom w:val="single" w:sz="8" w:space="0" w:color="000000"/>
              <w:right w:val="single" w:sz="8" w:space="0" w:color="000000"/>
            </w:tcBorders>
            <w:vAlign w:val="center"/>
          </w:tcPr>
          <w:p w14:paraId="0BF5B0EF" w14:textId="77777777" w:rsidR="00697E7A" w:rsidRPr="006F7777" w:rsidRDefault="00697E7A" w:rsidP="006F576B">
            <w:pPr>
              <w:jc w:val="center"/>
              <w:rPr>
                <w:sz w:val="22"/>
                <w:szCs w:val="22"/>
              </w:rPr>
            </w:pPr>
            <w:r w:rsidRPr="006F7777">
              <w:rPr>
                <w:sz w:val="22"/>
                <w:szCs w:val="22"/>
              </w:rPr>
              <w:t>97,7</w:t>
            </w:r>
          </w:p>
        </w:tc>
      </w:tr>
      <w:tr w:rsidR="00697E7A" w:rsidRPr="005301B7" w14:paraId="51988414"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45B1A4F2" w14:textId="77777777" w:rsidR="00697E7A" w:rsidRPr="00673B09" w:rsidRDefault="00697E7A" w:rsidP="006F576B">
            <w:pPr>
              <w:autoSpaceDE w:val="0"/>
              <w:autoSpaceDN w:val="0"/>
              <w:adjustRightInd w:val="0"/>
              <w:ind w:firstLine="67"/>
              <w:jc w:val="center"/>
            </w:pPr>
            <w:r>
              <w:t>15</w:t>
            </w:r>
          </w:p>
        </w:tc>
        <w:tc>
          <w:tcPr>
            <w:tcW w:w="1061" w:type="pct"/>
            <w:tcBorders>
              <w:top w:val="single" w:sz="8" w:space="0" w:color="000000"/>
              <w:left w:val="single" w:sz="8" w:space="0" w:color="000000"/>
              <w:bottom w:val="single" w:sz="8" w:space="0" w:color="000000"/>
              <w:right w:val="single" w:sz="8" w:space="0" w:color="000000"/>
            </w:tcBorders>
            <w:vAlign w:val="center"/>
          </w:tcPr>
          <w:p w14:paraId="4B11C0E3"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321B0AA"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3E832853" w14:textId="77777777" w:rsidR="00697E7A" w:rsidRPr="006F7777" w:rsidRDefault="00697E7A" w:rsidP="006F576B">
            <w:pPr>
              <w:jc w:val="center"/>
              <w:rPr>
                <w:sz w:val="22"/>
                <w:szCs w:val="22"/>
              </w:rPr>
            </w:pPr>
            <w:r w:rsidRPr="006F7777">
              <w:rPr>
                <w:sz w:val="22"/>
                <w:szCs w:val="22"/>
              </w:rPr>
              <w:t>20,0</w:t>
            </w:r>
          </w:p>
        </w:tc>
        <w:tc>
          <w:tcPr>
            <w:tcW w:w="809" w:type="pct"/>
            <w:tcBorders>
              <w:top w:val="single" w:sz="8" w:space="0" w:color="000000"/>
              <w:left w:val="single" w:sz="8" w:space="0" w:color="000000"/>
              <w:bottom w:val="single" w:sz="8" w:space="0" w:color="000000"/>
              <w:right w:val="single" w:sz="4" w:space="0" w:color="auto"/>
            </w:tcBorders>
            <w:vAlign w:val="center"/>
          </w:tcPr>
          <w:p w14:paraId="48AEC555" w14:textId="77777777" w:rsidR="00697E7A" w:rsidRPr="006F7777" w:rsidRDefault="00697E7A" w:rsidP="006F576B">
            <w:pPr>
              <w:jc w:val="center"/>
              <w:rPr>
                <w:sz w:val="22"/>
                <w:szCs w:val="22"/>
              </w:rPr>
            </w:pPr>
            <w:r w:rsidRPr="006F7777">
              <w:rPr>
                <w:sz w:val="22"/>
                <w:szCs w:val="22"/>
              </w:rPr>
              <w:t>28,2</w:t>
            </w:r>
          </w:p>
        </w:tc>
        <w:tc>
          <w:tcPr>
            <w:tcW w:w="707" w:type="pct"/>
            <w:tcBorders>
              <w:top w:val="single" w:sz="8" w:space="0" w:color="000000"/>
              <w:left w:val="single" w:sz="4" w:space="0" w:color="auto"/>
              <w:bottom w:val="single" w:sz="8" w:space="0" w:color="000000"/>
              <w:right w:val="single" w:sz="8" w:space="0" w:color="000000"/>
            </w:tcBorders>
            <w:vAlign w:val="center"/>
          </w:tcPr>
          <w:p w14:paraId="73D51BCD" w14:textId="77777777" w:rsidR="00697E7A" w:rsidRPr="006F7777" w:rsidRDefault="00697E7A" w:rsidP="006F576B">
            <w:pPr>
              <w:jc w:val="center"/>
              <w:rPr>
                <w:sz w:val="22"/>
                <w:szCs w:val="22"/>
              </w:rPr>
            </w:pPr>
            <w:r w:rsidRPr="006F7777">
              <w:rPr>
                <w:sz w:val="22"/>
                <w:szCs w:val="22"/>
              </w:rPr>
              <w:t>9,1</w:t>
            </w:r>
          </w:p>
        </w:tc>
      </w:tr>
      <w:tr w:rsidR="00697E7A" w:rsidRPr="005301B7" w14:paraId="144255A7"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30FCFCD" w14:textId="77777777" w:rsidR="00697E7A" w:rsidRPr="00673B09" w:rsidRDefault="00697E7A" w:rsidP="006F576B">
            <w:pPr>
              <w:autoSpaceDE w:val="0"/>
              <w:autoSpaceDN w:val="0"/>
              <w:adjustRightInd w:val="0"/>
              <w:ind w:firstLine="67"/>
              <w:jc w:val="center"/>
            </w:pPr>
            <w:r>
              <w:t>15</w:t>
            </w:r>
          </w:p>
        </w:tc>
        <w:tc>
          <w:tcPr>
            <w:tcW w:w="1061" w:type="pct"/>
            <w:tcBorders>
              <w:top w:val="single" w:sz="8" w:space="0" w:color="000000"/>
              <w:left w:val="single" w:sz="8" w:space="0" w:color="000000"/>
              <w:bottom w:val="single" w:sz="8" w:space="0" w:color="000000"/>
              <w:right w:val="single" w:sz="8" w:space="0" w:color="000000"/>
            </w:tcBorders>
            <w:vAlign w:val="center"/>
          </w:tcPr>
          <w:p w14:paraId="70A3D1D2"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7B56A23"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65B59C80" w14:textId="77777777" w:rsidR="00697E7A" w:rsidRPr="006F7777" w:rsidRDefault="00697E7A" w:rsidP="006F576B">
            <w:pPr>
              <w:jc w:val="center"/>
              <w:rPr>
                <w:sz w:val="22"/>
                <w:szCs w:val="22"/>
              </w:rPr>
            </w:pPr>
            <w:r w:rsidRPr="006F7777">
              <w:rPr>
                <w:sz w:val="22"/>
                <w:szCs w:val="22"/>
              </w:rPr>
              <w:t>80,0</w:t>
            </w:r>
          </w:p>
        </w:tc>
        <w:tc>
          <w:tcPr>
            <w:tcW w:w="809" w:type="pct"/>
            <w:tcBorders>
              <w:top w:val="single" w:sz="8" w:space="0" w:color="000000"/>
              <w:left w:val="single" w:sz="8" w:space="0" w:color="000000"/>
              <w:bottom w:val="single" w:sz="8" w:space="0" w:color="000000"/>
              <w:right w:val="single" w:sz="4" w:space="0" w:color="auto"/>
            </w:tcBorders>
            <w:vAlign w:val="center"/>
          </w:tcPr>
          <w:p w14:paraId="0341C7E6" w14:textId="77777777" w:rsidR="00697E7A" w:rsidRPr="006F7777" w:rsidRDefault="00697E7A" w:rsidP="006F576B">
            <w:pPr>
              <w:jc w:val="center"/>
              <w:rPr>
                <w:sz w:val="22"/>
                <w:szCs w:val="22"/>
              </w:rPr>
            </w:pPr>
            <w:r w:rsidRPr="006F7777">
              <w:rPr>
                <w:sz w:val="22"/>
                <w:szCs w:val="22"/>
              </w:rPr>
              <w:t>71,8</w:t>
            </w:r>
          </w:p>
        </w:tc>
        <w:tc>
          <w:tcPr>
            <w:tcW w:w="707" w:type="pct"/>
            <w:tcBorders>
              <w:top w:val="single" w:sz="8" w:space="0" w:color="000000"/>
              <w:left w:val="single" w:sz="4" w:space="0" w:color="auto"/>
              <w:bottom w:val="single" w:sz="8" w:space="0" w:color="000000"/>
              <w:right w:val="single" w:sz="8" w:space="0" w:color="000000"/>
            </w:tcBorders>
            <w:vAlign w:val="center"/>
          </w:tcPr>
          <w:p w14:paraId="0D9E7D87" w14:textId="77777777" w:rsidR="00697E7A" w:rsidRPr="006F7777" w:rsidRDefault="00697E7A" w:rsidP="006F576B">
            <w:pPr>
              <w:jc w:val="center"/>
              <w:rPr>
                <w:sz w:val="22"/>
                <w:szCs w:val="22"/>
              </w:rPr>
            </w:pPr>
            <w:r w:rsidRPr="006F7777">
              <w:rPr>
                <w:sz w:val="22"/>
                <w:szCs w:val="22"/>
              </w:rPr>
              <w:t>90,9</w:t>
            </w:r>
          </w:p>
        </w:tc>
      </w:tr>
      <w:tr w:rsidR="00697E7A" w:rsidRPr="005301B7" w14:paraId="513DF2BB"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FDC9539" w14:textId="77777777" w:rsidR="00697E7A" w:rsidRPr="00673B09" w:rsidRDefault="00697E7A" w:rsidP="006F576B">
            <w:pPr>
              <w:autoSpaceDE w:val="0"/>
              <w:autoSpaceDN w:val="0"/>
              <w:adjustRightInd w:val="0"/>
              <w:ind w:firstLine="67"/>
              <w:jc w:val="center"/>
            </w:pPr>
            <w:r>
              <w:t>16</w:t>
            </w:r>
          </w:p>
        </w:tc>
        <w:tc>
          <w:tcPr>
            <w:tcW w:w="1061" w:type="pct"/>
            <w:tcBorders>
              <w:top w:val="single" w:sz="8" w:space="0" w:color="000000"/>
              <w:left w:val="single" w:sz="8" w:space="0" w:color="000000"/>
              <w:bottom w:val="single" w:sz="8" w:space="0" w:color="000000"/>
              <w:right w:val="single" w:sz="8" w:space="0" w:color="000000"/>
            </w:tcBorders>
            <w:vAlign w:val="center"/>
          </w:tcPr>
          <w:p w14:paraId="5C559654"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A750090"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5A36B4E" w14:textId="77777777" w:rsidR="00697E7A" w:rsidRPr="006F7777" w:rsidRDefault="00697E7A" w:rsidP="006F576B">
            <w:pPr>
              <w:jc w:val="center"/>
              <w:rPr>
                <w:sz w:val="22"/>
                <w:szCs w:val="22"/>
              </w:rPr>
            </w:pPr>
            <w:r w:rsidRPr="006F7777">
              <w:rPr>
                <w:sz w:val="22"/>
                <w:szCs w:val="22"/>
              </w:rPr>
              <w:t>50,0</w:t>
            </w:r>
          </w:p>
        </w:tc>
        <w:tc>
          <w:tcPr>
            <w:tcW w:w="809" w:type="pct"/>
            <w:tcBorders>
              <w:top w:val="single" w:sz="8" w:space="0" w:color="000000"/>
              <w:left w:val="single" w:sz="8" w:space="0" w:color="000000"/>
              <w:bottom w:val="single" w:sz="8" w:space="0" w:color="000000"/>
              <w:right w:val="single" w:sz="4" w:space="0" w:color="auto"/>
            </w:tcBorders>
            <w:vAlign w:val="center"/>
          </w:tcPr>
          <w:p w14:paraId="795864C0" w14:textId="77777777" w:rsidR="00697E7A" w:rsidRPr="006F7777" w:rsidRDefault="00697E7A" w:rsidP="006F576B">
            <w:pPr>
              <w:jc w:val="center"/>
              <w:rPr>
                <w:sz w:val="22"/>
                <w:szCs w:val="22"/>
              </w:rPr>
            </w:pPr>
            <w:r w:rsidRPr="006F7777">
              <w:rPr>
                <w:sz w:val="22"/>
                <w:szCs w:val="22"/>
              </w:rPr>
              <w:t>30,8</w:t>
            </w:r>
          </w:p>
        </w:tc>
        <w:tc>
          <w:tcPr>
            <w:tcW w:w="707" w:type="pct"/>
            <w:tcBorders>
              <w:top w:val="single" w:sz="8" w:space="0" w:color="000000"/>
              <w:left w:val="single" w:sz="4" w:space="0" w:color="auto"/>
              <w:bottom w:val="single" w:sz="8" w:space="0" w:color="000000"/>
              <w:right w:val="single" w:sz="8" w:space="0" w:color="000000"/>
            </w:tcBorders>
            <w:vAlign w:val="center"/>
          </w:tcPr>
          <w:p w14:paraId="4F1E1CA6" w14:textId="77777777" w:rsidR="00697E7A" w:rsidRPr="006F7777" w:rsidRDefault="00697E7A" w:rsidP="006F576B">
            <w:pPr>
              <w:jc w:val="center"/>
              <w:rPr>
                <w:sz w:val="22"/>
                <w:szCs w:val="22"/>
              </w:rPr>
            </w:pPr>
            <w:r w:rsidRPr="006F7777">
              <w:rPr>
                <w:sz w:val="22"/>
                <w:szCs w:val="22"/>
              </w:rPr>
              <w:t>9,1</w:t>
            </w:r>
          </w:p>
        </w:tc>
      </w:tr>
      <w:tr w:rsidR="00697E7A" w:rsidRPr="005301B7" w14:paraId="5FD2F485"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5095D563" w14:textId="77777777" w:rsidR="00697E7A" w:rsidRPr="00673B09" w:rsidRDefault="00697E7A" w:rsidP="006F576B">
            <w:pPr>
              <w:autoSpaceDE w:val="0"/>
              <w:autoSpaceDN w:val="0"/>
              <w:adjustRightInd w:val="0"/>
              <w:ind w:firstLine="67"/>
              <w:jc w:val="center"/>
            </w:pPr>
            <w:r>
              <w:t>16</w:t>
            </w:r>
          </w:p>
        </w:tc>
        <w:tc>
          <w:tcPr>
            <w:tcW w:w="1061" w:type="pct"/>
            <w:tcBorders>
              <w:top w:val="single" w:sz="8" w:space="0" w:color="000000"/>
              <w:left w:val="single" w:sz="8" w:space="0" w:color="000000"/>
              <w:bottom w:val="single" w:sz="8" w:space="0" w:color="000000"/>
              <w:right w:val="single" w:sz="8" w:space="0" w:color="000000"/>
            </w:tcBorders>
            <w:vAlign w:val="center"/>
          </w:tcPr>
          <w:p w14:paraId="1F280E8F"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EC34463"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04236BE6" w14:textId="77777777" w:rsidR="00697E7A" w:rsidRPr="006F7777" w:rsidRDefault="00697E7A" w:rsidP="006F576B">
            <w:pPr>
              <w:jc w:val="center"/>
              <w:rPr>
                <w:sz w:val="22"/>
                <w:szCs w:val="22"/>
              </w:rPr>
            </w:pPr>
            <w:r w:rsidRPr="006F7777">
              <w:rPr>
                <w:sz w:val="22"/>
                <w:szCs w:val="22"/>
              </w:rPr>
              <w:t>50,0</w:t>
            </w:r>
          </w:p>
        </w:tc>
        <w:tc>
          <w:tcPr>
            <w:tcW w:w="809" w:type="pct"/>
            <w:tcBorders>
              <w:top w:val="single" w:sz="8" w:space="0" w:color="000000"/>
              <w:left w:val="single" w:sz="8" w:space="0" w:color="000000"/>
              <w:bottom w:val="single" w:sz="8" w:space="0" w:color="000000"/>
              <w:right w:val="single" w:sz="4" w:space="0" w:color="auto"/>
            </w:tcBorders>
            <w:vAlign w:val="center"/>
          </w:tcPr>
          <w:p w14:paraId="5DEF198A" w14:textId="77777777" w:rsidR="00697E7A" w:rsidRPr="006F7777" w:rsidRDefault="00697E7A" w:rsidP="006F576B">
            <w:pPr>
              <w:jc w:val="center"/>
              <w:rPr>
                <w:sz w:val="22"/>
                <w:szCs w:val="22"/>
              </w:rPr>
            </w:pPr>
            <w:r w:rsidRPr="006F7777">
              <w:rPr>
                <w:sz w:val="22"/>
                <w:szCs w:val="22"/>
              </w:rPr>
              <w:t>69,2</w:t>
            </w:r>
          </w:p>
        </w:tc>
        <w:tc>
          <w:tcPr>
            <w:tcW w:w="707" w:type="pct"/>
            <w:tcBorders>
              <w:top w:val="single" w:sz="8" w:space="0" w:color="000000"/>
              <w:left w:val="single" w:sz="4" w:space="0" w:color="auto"/>
              <w:bottom w:val="single" w:sz="8" w:space="0" w:color="000000"/>
              <w:right w:val="single" w:sz="8" w:space="0" w:color="000000"/>
            </w:tcBorders>
            <w:vAlign w:val="center"/>
          </w:tcPr>
          <w:p w14:paraId="38B3ABCF" w14:textId="77777777" w:rsidR="00697E7A" w:rsidRPr="006F7777" w:rsidRDefault="00697E7A" w:rsidP="006F576B">
            <w:pPr>
              <w:jc w:val="center"/>
              <w:rPr>
                <w:sz w:val="22"/>
                <w:szCs w:val="22"/>
              </w:rPr>
            </w:pPr>
            <w:r w:rsidRPr="006F7777">
              <w:rPr>
                <w:sz w:val="22"/>
                <w:szCs w:val="22"/>
              </w:rPr>
              <w:t>90,9</w:t>
            </w:r>
          </w:p>
        </w:tc>
      </w:tr>
      <w:tr w:rsidR="00697E7A" w:rsidRPr="005301B7" w14:paraId="34DD50FE"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3AFB87BB" w14:textId="77777777" w:rsidR="00697E7A" w:rsidRPr="00673B09" w:rsidRDefault="00697E7A" w:rsidP="006F576B">
            <w:pPr>
              <w:autoSpaceDE w:val="0"/>
              <w:autoSpaceDN w:val="0"/>
              <w:adjustRightInd w:val="0"/>
              <w:ind w:firstLine="67"/>
              <w:jc w:val="center"/>
            </w:pPr>
            <w:r>
              <w:t>17</w:t>
            </w:r>
          </w:p>
        </w:tc>
        <w:tc>
          <w:tcPr>
            <w:tcW w:w="1061" w:type="pct"/>
            <w:tcBorders>
              <w:top w:val="single" w:sz="8" w:space="0" w:color="000000"/>
              <w:left w:val="single" w:sz="8" w:space="0" w:color="000000"/>
              <w:bottom w:val="single" w:sz="8" w:space="0" w:color="000000"/>
              <w:right w:val="single" w:sz="8" w:space="0" w:color="000000"/>
            </w:tcBorders>
            <w:vAlign w:val="center"/>
          </w:tcPr>
          <w:p w14:paraId="5E92DC9C"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326380B"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2C40E300" w14:textId="77777777" w:rsidR="00697E7A" w:rsidRPr="006F7777" w:rsidRDefault="00697E7A" w:rsidP="006F576B">
            <w:pPr>
              <w:jc w:val="center"/>
              <w:rPr>
                <w:sz w:val="22"/>
                <w:szCs w:val="22"/>
              </w:rPr>
            </w:pPr>
            <w:r w:rsidRPr="006F7777">
              <w:rPr>
                <w:sz w:val="22"/>
                <w:szCs w:val="22"/>
              </w:rPr>
              <w:t>10,0</w:t>
            </w:r>
          </w:p>
        </w:tc>
        <w:tc>
          <w:tcPr>
            <w:tcW w:w="809" w:type="pct"/>
            <w:tcBorders>
              <w:top w:val="single" w:sz="8" w:space="0" w:color="000000"/>
              <w:left w:val="single" w:sz="8" w:space="0" w:color="000000"/>
              <w:bottom w:val="single" w:sz="8" w:space="0" w:color="000000"/>
              <w:right w:val="single" w:sz="4" w:space="0" w:color="auto"/>
            </w:tcBorders>
            <w:vAlign w:val="center"/>
          </w:tcPr>
          <w:p w14:paraId="50514B25" w14:textId="77777777" w:rsidR="00697E7A" w:rsidRPr="006F7777" w:rsidRDefault="00697E7A" w:rsidP="006F576B">
            <w:pPr>
              <w:jc w:val="center"/>
              <w:rPr>
                <w:sz w:val="22"/>
                <w:szCs w:val="22"/>
              </w:rPr>
            </w:pPr>
            <w:r w:rsidRPr="006F7777">
              <w:rPr>
                <w:sz w:val="22"/>
                <w:szCs w:val="22"/>
              </w:rPr>
              <w:t>15,4</w:t>
            </w:r>
          </w:p>
        </w:tc>
        <w:tc>
          <w:tcPr>
            <w:tcW w:w="707" w:type="pct"/>
            <w:tcBorders>
              <w:top w:val="single" w:sz="8" w:space="0" w:color="000000"/>
              <w:left w:val="single" w:sz="4" w:space="0" w:color="auto"/>
              <w:bottom w:val="single" w:sz="8" w:space="0" w:color="000000"/>
              <w:right w:val="single" w:sz="8" w:space="0" w:color="000000"/>
            </w:tcBorders>
            <w:vAlign w:val="center"/>
          </w:tcPr>
          <w:p w14:paraId="59BCA39B" w14:textId="77777777" w:rsidR="00697E7A" w:rsidRPr="006F7777" w:rsidRDefault="00697E7A" w:rsidP="006F576B">
            <w:pPr>
              <w:jc w:val="center"/>
              <w:rPr>
                <w:sz w:val="22"/>
                <w:szCs w:val="22"/>
              </w:rPr>
            </w:pPr>
            <w:r w:rsidRPr="006F7777">
              <w:rPr>
                <w:sz w:val="22"/>
                <w:szCs w:val="22"/>
              </w:rPr>
              <w:t>3,4</w:t>
            </w:r>
          </w:p>
        </w:tc>
      </w:tr>
      <w:tr w:rsidR="00697E7A" w:rsidRPr="005301B7" w14:paraId="70552B6A"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978F864" w14:textId="77777777" w:rsidR="00697E7A" w:rsidRPr="00673B09" w:rsidRDefault="00697E7A" w:rsidP="006F576B">
            <w:pPr>
              <w:autoSpaceDE w:val="0"/>
              <w:autoSpaceDN w:val="0"/>
              <w:adjustRightInd w:val="0"/>
              <w:ind w:firstLine="67"/>
              <w:jc w:val="center"/>
            </w:pPr>
            <w:r>
              <w:t>17</w:t>
            </w:r>
          </w:p>
        </w:tc>
        <w:tc>
          <w:tcPr>
            <w:tcW w:w="1061" w:type="pct"/>
            <w:tcBorders>
              <w:top w:val="single" w:sz="8" w:space="0" w:color="000000"/>
              <w:left w:val="single" w:sz="8" w:space="0" w:color="000000"/>
              <w:bottom w:val="single" w:sz="8" w:space="0" w:color="000000"/>
              <w:right w:val="single" w:sz="8" w:space="0" w:color="000000"/>
            </w:tcBorders>
            <w:vAlign w:val="center"/>
          </w:tcPr>
          <w:p w14:paraId="20DDDF2F"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AC7D328"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EFC9180" w14:textId="77777777" w:rsidR="00697E7A" w:rsidRPr="006F7777" w:rsidRDefault="00697E7A" w:rsidP="006F576B">
            <w:pPr>
              <w:jc w:val="center"/>
              <w:rPr>
                <w:sz w:val="22"/>
                <w:szCs w:val="22"/>
              </w:rPr>
            </w:pPr>
            <w:r w:rsidRPr="006F7777">
              <w:rPr>
                <w:sz w:val="22"/>
                <w:szCs w:val="22"/>
              </w:rPr>
              <w:t>90,0</w:t>
            </w:r>
          </w:p>
        </w:tc>
        <w:tc>
          <w:tcPr>
            <w:tcW w:w="809" w:type="pct"/>
            <w:tcBorders>
              <w:top w:val="single" w:sz="8" w:space="0" w:color="000000"/>
              <w:left w:val="single" w:sz="8" w:space="0" w:color="000000"/>
              <w:bottom w:val="single" w:sz="8" w:space="0" w:color="000000"/>
              <w:right w:val="single" w:sz="4" w:space="0" w:color="auto"/>
            </w:tcBorders>
            <w:vAlign w:val="center"/>
          </w:tcPr>
          <w:p w14:paraId="1A66D1F7" w14:textId="77777777" w:rsidR="00697E7A" w:rsidRPr="006F7777" w:rsidRDefault="00697E7A" w:rsidP="006F576B">
            <w:pPr>
              <w:jc w:val="center"/>
              <w:rPr>
                <w:sz w:val="22"/>
                <w:szCs w:val="22"/>
              </w:rPr>
            </w:pPr>
            <w:r w:rsidRPr="006F7777">
              <w:rPr>
                <w:sz w:val="22"/>
                <w:szCs w:val="22"/>
              </w:rPr>
              <w:t>84,6</w:t>
            </w:r>
          </w:p>
        </w:tc>
        <w:tc>
          <w:tcPr>
            <w:tcW w:w="707" w:type="pct"/>
            <w:tcBorders>
              <w:top w:val="single" w:sz="8" w:space="0" w:color="000000"/>
              <w:left w:val="single" w:sz="4" w:space="0" w:color="auto"/>
              <w:bottom w:val="single" w:sz="8" w:space="0" w:color="000000"/>
              <w:right w:val="single" w:sz="8" w:space="0" w:color="000000"/>
            </w:tcBorders>
            <w:vAlign w:val="center"/>
          </w:tcPr>
          <w:p w14:paraId="7591AADF" w14:textId="77777777" w:rsidR="00697E7A" w:rsidRPr="006F7777" w:rsidRDefault="00697E7A" w:rsidP="006F576B">
            <w:pPr>
              <w:jc w:val="center"/>
              <w:rPr>
                <w:sz w:val="22"/>
                <w:szCs w:val="22"/>
              </w:rPr>
            </w:pPr>
            <w:r w:rsidRPr="006F7777">
              <w:rPr>
                <w:sz w:val="22"/>
                <w:szCs w:val="22"/>
              </w:rPr>
              <w:t>96,6</w:t>
            </w:r>
          </w:p>
        </w:tc>
      </w:tr>
      <w:tr w:rsidR="00697E7A" w:rsidRPr="005301B7" w14:paraId="7E63A8D2"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E6F6BD6" w14:textId="77777777" w:rsidR="00697E7A" w:rsidRPr="00673B09" w:rsidRDefault="00697E7A" w:rsidP="006F576B">
            <w:pPr>
              <w:autoSpaceDE w:val="0"/>
              <w:autoSpaceDN w:val="0"/>
              <w:adjustRightInd w:val="0"/>
              <w:ind w:firstLine="67"/>
              <w:jc w:val="center"/>
            </w:pPr>
            <w:r>
              <w:t>18</w:t>
            </w:r>
          </w:p>
        </w:tc>
        <w:tc>
          <w:tcPr>
            <w:tcW w:w="1061" w:type="pct"/>
            <w:tcBorders>
              <w:top w:val="single" w:sz="8" w:space="0" w:color="000000"/>
              <w:left w:val="single" w:sz="8" w:space="0" w:color="000000"/>
              <w:bottom w:val="single" w:sz="8" w:space="0" w:color="000000"/>
              <w:right w:val="single" w:sz="8" w:space="0" w:color="000000"/>
            </w:tcBorders>
            <w:vAlign w:val="center"/>
          </w:tcPr>
          <w:p w14:paraId="63889AA0"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AA0DA93"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57EDE2D6" w14:textId="77777777" w:rsidR="00697E7A" w:rsidRPr="006F7777" w:rsidRDefault="00697E7A" w:rsidP="006F576B">
            <w:pPr>
              <w:jc w:val="center"/>
              <w:rPr>
                <w:sz w:val="22"/>
                <w:szCs w:val="22"/>
              </w:rPr>
            </w:pPr>
            <w:r w:rsidRPr="006F7777">
              <w:rPr>
                <w:sz w:val="22"/>
                <w:szCs w:val="22"/>
              </w:rPr>
              <w:t>70,0</w:t>
            </w:r>
          </w:p>
        </w:tc>
        <w:tc>
          <w:tcPr>
            <w:tcW w:w="809" w:type="pct"/>
            <w:tcBorders>
              <w:top w:val="single" w:sz="8" w:space="0" w:color="000000"/>
              <w:left w:val="single" w:sz="8" w:space="0" w:color="000000"/>
              <w:bottom w:val="single" w:sz="8" w:space="0" w:color="000000"/>
              <w:right w:val="single" w:sz="4" w:space="0" w:color="auto"/>
            </w:tcBorders>
            <w:vAlign w:val="center"/>
          </w:tcPr>
          <w:p w14:paraId="5C2416BD" w14:textId="77777777" w:rsidR="00697E7A" w:rsidRPr="006F7777" w:rsidRDefault="00697E7A" w:rsidP="006F576B">
            <w:pPr>
              <w:jc w:val="center"/>
              <w:rPr>
                <w:sz w:val="22"/>
                <w:szCs w:val="22"/>
              </w:rPr>
            </w:pPr>
            <w:r w:rsidRPr="006F7777">
              <w:rPr>
                <w:sz w:val="22"/>
                <w:szCs w:val="22"/>
              </w:rPr>
              <w:t>30,8</w:t>
            </w:r>
          </w:p>
        </w:tc>
        <w:tc>
          <w:tcPr>
            <w:tcW w:w="707" w:type="pct"/>
            <w:tcBorders>
              <w:top w:val="single" w:sz="8" w:space="0" w:color="000000"/>
              <w:left w:val="single" w:sz="4" w:space="0" w:color="auto"/>
              <w:bottom w:val="single" w:sz="8" w:space="0" w:color="000000"/>
              <w:right w:val="single" w:sz="8" w:space="0" w:color="000000"/>
            </w:tcBorders>
            <w:vAlign w:val="center"/>
          </w:tcPr>
          <w:p w14:paraId="6F89392F" w14:textId="77777777" w:rsidR="00697E7A" w:rsidRPr="006F7777" w:rsidRDefault="00697E7A" w:rsidP="006F576B">
            <w:pPr>
              <w:jc w:val="center"/>
              <w:rPr>
                <w:sz w:val="22"/>
                <w:szCs w:val="22"/>
              </w:rPr>
            </w:pPr>
            <w:r w:rsidRPr="006F7777">
              <w:rPr>
                <w:sz w:val="22"/>
                <w:szCs w:val="22"/>
              </w:rPr>
              <w:t>11,4</w:t>
            </w:r>
          </w:p>
        </w:tc>
      </w:tr>
      <w:tr w:rsidR="00697E7A" w:rsidRPr="005301B7" w14:paraId="7B5A3283"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0507E18" w14:textId="77777777" w:rsidR="00697E7A" w:rsidRPr="00673B09" w:rsidRDefault="00697E7A" w:rsidP="006F576B">
            <w:pPr>
              <w:autoSpaceDE w:val="0"/>
              <w:autoSpaceDN w:val="0"/>
              <w:adjustRightInd w:val="0"/>
              <w:ind w:firstLine="67"/>
              <w:jc w:val="center"/>
            </w:pPr>
            <w:r>
              <w:t>18</w:t>
            </w:r>
          </w:p>
        </w:tc>
        <w:tc>
          <w:tcPr>
            <w:tcW w:w="1061" w:type="pct"/>
            <w:tcBorders>
              <w:top w:val="single" w:sz="8" w:space="0" w:color="000000"/>
              <w:left w:val="single" w:sz="8" w:space="0" w:color="000000"/>
              <w:bottom w:val="single" w:sz="8" w:space="0" w:color="000000"/>
              <w:right w:val="single" w:sz="8" w:space="0" w:color="000000"/>
            </w:tcBorders>
            <w:vAlign w:val="center"/>
          </w:tcPr>
          <w:p w14:paraId="3B0237A9"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F1E192C"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0B89177" w14:textId="77777777" w:rsidR="00697E7A" w:rsidRPr="006F7777" w:rsidRDefault="00697E7A" w:rsidP="006F576B">
            <w:pPr>
              <w:jc w:val="center"/>
              <w:rPr>
                <w:sz w:val="22"/>
                <w:szCs w:val="22"/>
              </w:rPr>
            </w:pPr>
            <w:r w:rsidRPr="006F7777">
              <w:rPr>
                <w:sz w:val="22"/>
                <w:szCs w:val="22"/>
              </w:rPr>
              <w:t>30,0</w:t>
            </w:r>
          </w:p>
        </w:tc>
        <w:tc>
          <w:tcPr>
            <w:tcW w:w="809" w:type="pct"/>
            <w:tcBorders>
              <w:top w:val="single" w:sz="8" w:space="0" w:color="000000"/>
              <w:left w:val="single" w:sz="8" w:space="0" w:color="000000"/>
              <w:bottom w:val="single" w:sz="8" w:space="0" w:color="000000"/>
              <w:right w:val="single" w:sz="4" w:space="0" w:color="auto"/>
            </w:tcBorders>
            <w:vAlign w:val="center"/>
          </w:tcPr>
          <w:p w14:paraId="63B14BF5" w14:textId="77777777" w:rsidR="00697E7A" w:rsidRPr="006F7777" w:rsidRDefault="00697E7A" w:rsidP="006F576B">
            <w:pPr>
              <w:jc w:val="center"/>
              <w:rPr>
                <w:sz w:val="22"/>
                <w:szCs w:val="22"/>
              </w:rPr>
            </w:pPr>
            <w:r w:rsidRPr="006F7777">
              <w:rPr>
                <w:sz w:val="22"/>
                <w:szCs w:val="22"/>
              </w:rPr>
              <w:t>69,2</w:t>
            </w:r>
          </w:p>
        </w:tc>
        <w:tc>
          <w:tcPr>
            <w:tcW w:w="707" w:type="pct"/>
            <w:tcBorders>
              <w:top w:val="single" w:sz="8" w:space="0" w:color="000000"/>
              <w:left w:val="single" w:sz="4" w:space="0" w:color="auto"/>
              <w:bottom w:val="single" w:sz="8" w:space="0" w:color="000000"/>
              <w:right w:val="single" w:sz="8" w:space="0" w:color="000000"/>
            </w:tcBorders>
            <w:vAlign w:val="center"/>
          </w:tcPr>
          <w:p w14:paraId="23BBEC05" w14:textId="77777777" w:rsidR="00697E7A" w:rsidRPr="006F7777" w:rsidRDefault="00697E7A" w:rsidP="006F576B">
            <w:pPr>
              <w:jc w:val="center"/>
              <w:rPr>
                <w:sz w:val="22"/>
                <w:szCs w:val="22"/>
              </w:rPr>
            </w:pPr>
            <w:r w:rsidRPr="006F7777">
              <w:rPr>
                <w:sz w:val="22"/>
                <w:szCs w:val="22"/>
              </w:rPr>
              <w:t>88,6</w:t>
            </w:r>
          </w:p>
        </w:tc>
      </w:tr>
      <w:tr w:rsidR="00697E7A" w:rsidRPr="005301B7" w14:paraId="59768228"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4E50BC5B" w14:textId="77777777" w:rsidR="00697E7A" w:rsidRPr="00673B09" w:rsidRDefault="00697E7A" w:rsidP="006F576B">
            <w:pPr>
              <w:autoSpaceDE w:val="0"/>
              <w:autoSpaceDN w:val="0"/>
              <w:adjustRightInd w:val="0"/>
              <w:ind w:firstLine="67"/>
              <w:jc w:val="center"/>
            </w:pPr>
            <w:r>
              <w:lastRenderedPageBreak/>
              <w:t>19</w:t>
            </w:r>
          </w:p>
        </w:tc>
        <w:tc>
          <w:tcPr>
            <w:tcW w:w="1061" w:type="pct"/>
            <w:tcBorders>
              <w:top w:val="single" w:sz="8" w:space="0" w:color="000000"/>
              <w:left w:val="single" w:sz="8" w:space="0" w:color="000000"/>
              <w:bottom w:val="single" w:sz="8" w:space="0" w:color="000000"/>
              <w:right w:val="single" w:sz="8" w:space="0" w:color="000000"/>
            </w:tcBorders>
            <w:vAlign w:val="center"/>
          </w:tcPr>
          <w:p w14:paraId="0A56D723"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08818A8"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4026AEB0" w14:textId="77777777" w:rsidR="00697E7A" w:rsidRPr="006F7777" w:rsidRDefault="00697E7A" w:rsidP="006F576B">
            <w:pPr>
              <w:jc w:val="center"/>
              <w:rPr>
                <w:sz w:val="22"/>
                <w:szCs w:val="22"/>
              </w:rPr>
            </w:pPr>
            <w:r w:rsidRPr="006F7777">
              <w:rPr>
                <w:sz w:val="22"/>
                <w:szCs w:val="22"/>
              </w:rPr>
              <w:t>30,0</w:t>
            </w:r>
          </w:p>
        </w:tc>
        <w:tc>
          <w:tcPr>
            <w:tcW w:w="809" w:type="pct"/>
            <w:tcBorders>
              <w:top w:val="single" w:sz="8" w:space="0" w:color="000000"/>
              <w:left w:val="single" w:sz="8" w:space="0" w:color="000000"/>
              <w:bottom w:val="single" w:sz="8" w:space="0" w:color="000000"/>
              <w:right w:val="single" w:sz="4" w:space="0" w:color="auto"/>
            </w:tcBorders>
            <w:vAlign w:val="center"/>
          </w:tcPr>
          <w:p w14:paraId="27085E9F" w14:textId="77777777" w:rsidR="00697E7A" w:rsidRPr="006F7777" w:rsidRDefault="00697E7A" w:rsidP="006F576B">
            <w:pPr>
              <w:jc w:val="center"/>
              <w:rPr>
                <w:sz w:val="22"/>
                <w:szCs w:val="22"/>
              </w:rPr>
            </w:pPr>
            <w:r w:rsidRPr="006F7777">
              <w:rPr>
                <w:sz w:val="22"/>
                <w:szCs w:val="22"/>
              </w:rPr>
              <w:t>23,1</w:t>
            </w:r>
          </w:p>
        </w:tc>
        <w:tc>
          <w:tcPr>
            <w:tcW w:w="707" w:type="pct"/>
            <w:tcBorders>
              <w:top w:val="single" w:sz="8" w:space="0" w:color="000000"/>
              <w:left w:val="single" w:sz="4" w:space="0" w:color="auto"/>
              <w:bottom w:val="single" w:sz="8" w:space="0" w:color="000000"/>
              <w:right w:val="single" w:sz="8" w:space="0" w:color="000000"/>
            </w:tcBorders>
            <w:vAlign w:val="center"/>
          </w:tcPr>
          <w:p w14:paraId="0722B496" w14:textId="77777777" w:rsidR="00697E7A" w:rsidRPr="006F7777" w:rsidRDefault="00697E7A" w:rsidP="006F576B">
            <w:pPr>
              <w:jc w:val="center"/>
              <w:rPr>
                <w:sz w:val="22"/>
                <w:szCs w:val="22"/>
              </w:rPr>
            </w:pPr>
            <w:r w:rsidRPr="006F7777">
              <w:rPr>
                <w:sz w:val="22"/>
                <w:szCs w:val="22"/>
              </w:rPr>
              <w:t>10,2</w:t>
            </w:r>
          </w:p>
        </w:tc>
      </w:tr>
      <w:tr w:rsidR="00697E7A" w:rsidRPr="005301B7" w14:paraId="0F5CE212"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326C240E" w14:textId="77777777" w:rsidR="00697E7A" w:rsidRPr="00673B09" w:rsidRDefault="00697E7A" w:rsidP="006F576B">
            <w:pPr>
              <w:autoSpaceDE w:val="0"/>
              <w:autoSpaceDN w:val="0"/>
              <w:adjustRightInd w:val="0"/>
              <w:ind w:firstLine="67"/>
              <w:jc w:val="center"/>
            </w:pPr>
            <w:r>
              <w:t>19</w:t>
            </w:r>
          </w:p>
        </w:tc>
        <w:tc>
          <w:tcPr>
            <w:tcW w:w="1061" w:type="pct"/>
            <w:tcBorders>
              <w:top w:val="single" w:sz="8" w:space="0" w:color="000000"/>
              <w:left w:val="single" w:sz="8" w:space="0" w:color="000000"/>
              <w:bottom w:val="single" w:sz="8" w:space="0" w:color="000000"/>
              <w:right w:val="single" w:sz="8" w:space="0" w:color="000000"/>
            </w:tcBorders>
            <w:vAlign w:val="center"/>
          </w:tcPr>
          <w:p w14:paraId="79AFF9A9"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F09BAA8"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34ABF62" w14:textId="77777777" w:rsidR="00697E7A" w:rsidRPr="006F7777" w:rsidRDefault="00697E7A" w:rsidP="006F576B">
            <w:pPr>
              <w:jc w:val="center"/>
              <w:rPr>
                <w:sz w:val="22"/>
                <w:szCs w:val="22"/>
              </w:rPr>
            </w:pPr>
            <w:r w:rsidRPr="006F7777">
              <w:rPr>
                <w:sz w:val="22"/>
                <w:szCs w:val="22"/>
              </w:rPr>
              <w:t>70,0</w:t>
            </w:r>
          </w:p>
        </w:tc>
        <w:tc>
          <w:tcPr>
            <w:tcW w:w="809" w:type="pct"/>
            <w:tcBorders>
              <w:top w:val="single" w:sz="8" w:space="0" w:color="000000"/>
              <w:left w:val="single" w:sz="8" w:space="0" w:color="000000"/>
              <w:bottom w:val="single" w:sz="8" w:space="0" w:color="000000"/>
              <w:right w:val="single" w:sz="4" w:space="0" w:color="auto"/>
            </w:tcBorders>
            <w:vAlign w:val="center"/>
          </w:tcPr>
          <w:p w14:paraId="459CF249" w14:textId="77777777" w:rsidR="00697E7A" w:rsidRPr="006F7777" w:rsidRDefault="00697E7A" w:rsidP="006F576B">
            <w:pPr>
              <w:jc w:val="center"/>
              <w:rPr>
                <w:sz w:val="22"/>
                <w:szCs w:val="22"/>
              </w:rPr>
            </w:pPr>
            <w:r w:rsidRPr="006F7777">
              <w:rPr>
                <w:sz w:val="22"/>
                <w:szCs w:val="22"/>
              </w:rPr>
              <w:t>76,9</w:t>
            </w:r>
          </w:p>
        </w:tc>
        <w:tc>
          <w:tcPr>
            <w:tcW w:w="707" w:type="pct"/>
            <w:tcBorders>
              <w:top w:val="single" w:sz="8" w:space="0" w:color="000000"/>
              <w:left w:val="single" w:sz="4" w:space="0" w:color="auto"/>
              <w:bottom w:val="single" w:sz="8" w:space="0" w:color="000000"/>
              <w:right w:val="single" w:sz="8" w:space="0" w:color="000000"/>
            </w:tcBorders>
            <w:vAlign w:val="center"/>
          </w:tcPr>
          <w:p w14:paraId="3107B2A3" w14:textId="77777777" w:rsidR="00697E7A" w:rsidRPr="006F7777" w:rsidRDefault="00697E7A" w:rsidP="006F576B">
            <w:pPr>
              <w:jc w:val="center"/>
              <w:rPr>
                <w:sz w:val="22"/>
                <w:szCs w:val="22"/>
              </w:rPr>
            </w:pPr>
            <w:r w:rsidRPr="006F7777">
              <w:rPr>
                <w:sz w:val="22"/>
                <w:szCs w:val="22"/>
              </w:rPr>
              <w:t>89,8</w:t>
            </w:r>
          </w:p>
        </w:tc>
      </w:tr>
      <w:tr w:rsidR="00697E7A" w:rsidRPr="005301B7" w14:paraId="7913CCCD"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7959919F" w14:textId="77777777" w:rsidR="00697E7A" w:rsidRPr="00673B09" w:rsidRDefault="00697E7A" w:rsidP="006F576B">
            <w:pPr>
              <w:autoSpaceDE w:val="0"/>
              <w:autoSpaceDN w:val="0"/>
              <w:adjustRightInd w:val="0"/>
              <w:ind w:firstLine="67"/>
              <w:jc w:val="center"/>
            </w:pPr>
            <w:r>
              <w:t>20</w:t>
            </w:r>
          </w:p>
        </w:tc>
        <w:tc>
          <w:tcPr>
            <w:tcW w:w="1061" w:type="pct"/>
            <w:tcBorders>
              <w:top w:val="single" w:sz="8" w:space="0" w:color="000000"/>
              <w:left w:val="single" w:sz="8" w:space="0" w:color="000000"/>
              <w:bottom w:val="single" w:sz="8" w:space="0" w:color="000000"/>
              <w:right w:val="single" w:sz="8" w:space="0" w:color="000000"/>
            </w:tcBorders>
            <w:vAlign w:val="center"/>
          </w:tcPr>
          <w:p w14:paraId="7C346CBB"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23C3866"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5B4C5B46" w14:textId="77777777" w:rsidR="00697E7A" w:rsidRPr="006F7777" w:rsidRDefault="00697E7A" w:rsidP="006F576B">
            <w:pPr>
              <w:jc w:val="center"/>
              <w:rPr>
                <w:sz w:val="22"/>
                <w:szCs w:val="22"/>
              </w:rPr>
            </w:pPr>
            <w:r w:rsidRPr="006F7777">
              <w:rPr>
                <w:sz w:val="22"/>
                <w:szCs w:val="22"/>
              </w:rPr>
              <w:t>70,0</w:t>
            </w:r>
          </w:p>
        </w:tc>
        <w:tc>
          <w:tcPr>
            <w:tcW w:w="809" w:type="pct"/>
            <w:tcBorders>
              <w:top w:val="single" w:sz="8" w:space="0" w:color="000000"/>
              <w:left w:val="single" w:sz="8" w:space="0" w:color="000000"/>
              <w:bottom w:val="single" w:sz="8" w:space="0" w:color="000000"/>
              <w:right w:val="single" w:sz="4" w:space="0" w:color="auto"/>
            </w:tcBorders>
            <w:vAlign w:val="center"/>
          </w:tcPr>
          <w:p w14:paraId="1B566B72" w14:textId="77777777" w:rsidR="00697E7A" w:rsidRPr="006F7777" w:rsidRDefault="00697E7A" w:rsidP="006F576B">
            <w:pPr>
              <w:jc w:val="center"/>
              <w:rPr>
                <w:sz w:val="22"/>
                <w:szCs w:val="22"/>
              </w:rPr>
            </w:pPr>
            <w:r w:rsidRPr="006F7777">
              <w:rPr>
                <w:sz w:val="22"/>
                <w:szCs w:val="22"/>
              </w:rPr>
              <w:t>41,0</w:t>
            </w:r>
          </w:p>
        </w:tc>
        <w:tc>
          <w:tcPr>
            <w:tcW w:w="707" w:type="pct"/>
            <w:tcBorders>
              <w:top w:val="single" w:sz="8" w:space="0" w:color="000000"/>
              <w:left w:val="single" w:sz="4" w:space="0" w:color="auto"/>
              <w:bottom w:val="single" w:sz="8" w:space="0" w:color="000000"/>
              <w:right w:val="single" w:sz="8" w:space="0" w:color="000000"/>
            </w:tcBorders>
            <w:vAlign w:val="center"/>
          </w:tcPr>
          <w:p w14:paraId="5D64A4D1" w14:textId="77777777" w:rsidR="00697E7A" w:rsidRPr="006F7777" w:rsidRDefault="00697E7A" w:rsidP="006F576B">
            <w:pPr>
              <w:jc w:val="center"/>
              <w:rPr>
                <w:sz w:val="22"/>
                <w:szCs w:val="22"/>
              </w:rPr>
            </w:pPr>
            <w:r w:rsidRPr="006F7777">
              <w:rPr>
                <w:sz w:val="22"/>
                <w:szCs w:val="22"/>
              </w:rPr>
              <w:t>5,7</w:t>
            </w:r>
          </w:p>
        </w:tc>
      </w:tr>
      <w:tr w:rsidR="00697E7A" w:rsidRPr="005301B7" w14:paraId="2B63ED1B"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7A4BD60" w14:textId="77777777" w:rsidR="00697E7A" w:rsidRPr="00673B09" w:rsidRDefault="00697E7A" w:rsidP="006F576B">
            <w:pPr>
              <w:autoSpaceDE w:val="0"/>
              <w:autoSpaceDN w:val="0"/>
              <w:adjustRightInd w:val="0"/>
              <w:ind w:firstLine="67"/>
              <w:jc w:val="center"/>
            </w:pPr>
            <w:r>
              <w:t>20</w:t>
            </w:r>
          </w:p>
        </w:tc>
        <w:tc>
          <w:tcPr>
            <w:tcW w:w="1061" w:type="pct"/>
            <w:tcBorders>
              <w:top w:val="single" w:sz="8" w:space="0" w:color="000000"/>
              <w:left w:val="single" w:sz="8" w:space="0" w:color="000000"/>
              <w:bottom w:val="single" w:sz="8" w:space="0" w:color="000000"/>
              <w:right w:val="single" w:sz="8" w:space="0" w:color="000000"/>
            </w:tcBorders>
            <w:vAlign w:val="center"/>
          </w:tcPr>
          <w:p w14:paraId="5601CABD"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DCB9DB6"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76E1BEC" w14:textId="77777777" w:rsidR="00697E7A" w:rsidRPr="006F7777" w:rsidRDefault="00697E7A" w:rsidP="006F576B">
            <w:pPr>
              <w:jc w:val="center"/>
              <w:rPr>
                <w:sz w:val="22"/>
                <w:szCs w:val="22"/>
              </w:rPr>
            </w:pPr>
            <w:r w:rsidRPr="006F7777">
              <w:rPr>
                <w:sz w:val="22"/>
                <w:szCs w:val="22"/>
              </w:rPr>
              <w:t>30,0</w:t>
            </w:r>
          </w:p>
        </w:tc>
        <w:tc>
          <w:tcPr>
            <w:tcW w:w="809" w:type="pct"/>
            <w:tcBorders>
              <w:top w:val="single" w:sz="8" w:space="0" w:color="000000"/>
              <w:left w:val="single" w:sz="8" w:space="0" w:color="000000"/>
              <w:bottom w:val="single" w:sz="8" w:space="0" w:color="000000"/>
              <w:right w:val="single" w:sz="4" w:space="0" w:color="auto"/>
            </w:tcBorders>
            <w:vAlign w:val="center"/>
          </w:tcPr>
          <w:p w14:paraId="4631E72E" w14:textId="77777777" w:rsidR="00697E7A" w:rsidRPr="006F7777" w:rsidRDefault="00697E7A" w:rsidP="006F576B">
            <w:pPr>
              <w:jc w:val="center"/>
              <w:rPr>
                <w:sz w:val="22"/>
                <w:szCs w:val="22"/>
              </w:rPr>
            </w:pPr>
            <w:r w:rsidRPr="006F7777">
              <w:rPr>
                <w:sz w:val="22"/>
                <w:szCs w:val="22"/>
              </w:rPr>
              <w:t>59,0</w:t>
            </w:r>
          </w:p>
        </w:tc>
        <w:tc>
          <w:tcPr>
            <w:tcW w:w="707" w:type="pct"/>
            <w:tcBorders>
              <w:top w:val="single" w:sz="8" w:space="0" w:color="000000"/>
              <w:left w:val="single" w:sz="4" w:space="0" w:color="auto"/>
              <w:bottom w:val="single" w:sz="8" w:space="0" w:color="000000"/>
              <w:right w:val="single" w:sz="8" w:space="0" w:color="000000"/>
            </w:tcBorders>
            <w:vAlign w:val="center"/>
          </w:tcPr>
          <w:p w14:paraId="037E9D44" w14:textId="77777777" w:rsidR="00697E7A" w:rsidRPr="006F7777" w:rsidRDefault="00697E7A" w:rsidP="006F576B">
            <w:pPr>
              <w:jc w:val="center"/>
              <w:rPr>
                <w:sz w:val="22"/>
                <w:szCs w:val="22"/>
              </w:rPr>
            </w:pPr>
            <w:r w:rsidRPr="006F7777">
              <w:rPr>
                <w:sz w:val="22"/>
                <w:szCs w:val="22"/>
              </w:rPr>
              <w:t>94,3</w:t>
            </w:r>
          </w:p>
        </w:tc>
      </w:tr>
      <w:tr w:rsidR="00697E7A" w:rsidRPr="005301B7" w14:paraId="69442741"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338BEF83" w14:textId="77777777" w:rsidR="00697E7A" w:rsidRPr="00673B09" w:rsidRDefault="00697E7A" w:rsidP="006F576B">
            <w:pPr>
              <w:autoSpaceDE w:val="0"/>
              <w:autoSpaceDN w:val="0"/>
              <w:adjustRightInd w:val="0"/>
              <w:ind w:firstLine="67"/>
              <w:jc w:val="center"/>
            </w:pPr>
            <w:r>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1A70521A"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20A7D4B"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47759BE2" w14:textId="77777777" w:rsidR="00697E7A" w:rsidRPr="006F7777" w:rsidRDefault="00697E7A" w:rsidP="006F576B">
            <w:pPr>
              <w:jc w:val="center"/>
              <w:rPr>
                <w:sz w:val="22"/>
                <w:szCs w:val="22"/>
              </w:rPr>
            </w:pPr>
            <w:r w:rsidRPr="006F7777">
              <w:rPr>
                <w:sz w:val="22"/>
                <w:szCs w:val="22"/>
              </w:rPr>
              <w:t>70,0</w:t>
            </w:r>
          </w:p>
        </w:tc>
        <w:tc>
          <w:tcPr>
            <w:tcW w:w="809" w:type="pct"/>
            <w:tcBorders>
              <w:top w:val="single" w:sz="8" w:space="0" w:color="000000"/>
              <w:left w:val="single" w:sz="8" w:space="0" w:color="000000"/>
              <w:bottom w:val="single" w:sz="8" w:space="0" w:color="000000"/>
              <w:right w:val="single" w:sz="4" w:space="0" w:color="auto"/>
            </w:tcBorders>
            <w:vAlign w:val="center"/>
          </w:tcPr>
          <w:p w14:paraId="05EA0DB0" w14:textId="77777777" w:rsidR="00697E7A" w:rsidRPr="006F7777" w:rsidRDefault="00697E7A" w:rsidP="006F576B">
            <w:pPr>
              <w:jc w:val="center"/>
              <w:rPr>
                <w:sz w:val="22"/>
                <w:szCs w:val="22"/>
              </w:rPr>
            </w:pPr>
            <w:r w:rsidRPr="006F7777">
              <w:rPr>
                <w:sz w:val="22"/>
                <w:szCs w:val="22"/>
              </w:rPr>
              <w:t>64,1</w:t>
            </w:r>
          </w:p>
        </w:tc>
        <w:tc>
          <w:tcPr>
            <w:tcW w:w="707" w:type="pct"/>
            <w:tcBorders>
              <w:top w:val="single" w:sz="8" w:space="0" w:color="000000"/>
              <w:left w:val="single" w:sz="4" w:space="0" w:color="auto"/>
              <w:bottom w:val="single" w:sz="8" w:space="0" w:color="000000"/>
              <w:right w:val="single" w:sz="8" w:space="0" w:color="000000"/>
            </w:tcBorders>
            <w:vAlign w:val="center"/>
          </w:tcPr>
          <w:p w14:paraId="7F1BD194" w14:textId="77777777" w:rsidR="00697E7A" w:rsidRPr="006F7777" w:rsidRDefault="00697E7A" w:rsidP="006F576B">
            <w:pPr>
              <w:jc w:val="center"/>
              <w:rPr>
                <w:sz w:val="22"/>
                <w:szCs w:val="22"/>
              </w:rPr>
            </w:pPr>
            <w:r w:rsidRPr="006F7777">
              <w:rPr>
                <w:sz w:val="22"/>
                <w:szCs w:val="22"/>
              </w:rPr>
              <w:t>19,3</w:t>
            </w:r>
          </w:p>
        </w:tc>
      </w:tr>
      <w:tr w:rsidR="00697E7A" w:rsidRPr="005301B7" w14:paraId="2FC6F5D0"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76A2D8A1" w14:textId="77777777" w:rsidR="00697E7A" w:rsidRPr="00673B09" w:rsidRDefault="00697E7A" w:rsidP="006F576B">
            <w:pPr>
              <w:autoSpaceDE w:val="0"/>
              <w:autoSpaceDN w:val="0"/>
              <w:adjustRightInd w:val="0"/>
              <w:ind w:firstLine="67"/>
              <w:jc w:val="center"/>
            </w:pPr>
            <w:r>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605D8788"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F254DBC"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52423A0" w14:textId="77777777" w:rsidR="00697E7A" w:rsidRPr="006F7777" w:rsidRDefault="00697E7A" w:rsidP="006F576B">
            <w:pPr>
              <w:jc w:val="center"/>
              <w:rPr>
                <w:sz w:val="22"/>
                <w:szCs w:val="22"/>
              </w:rPr>
            </w:pPr>
            <w:r w:rsidRPr="006F7777">
              <w:rPr>
                <w:sz w:val="22"/>
                <w:szCs w:val="22"/>
              </w:rPr>
              <w:t>30,0</w:t>
            </w:r>
          </w:p>
        </w:tc>
        <w:tc>
          <w:tcPr>
            <w:tcW w:w="809" w:type="pct"/>
            <w:tcBorders>
              <w:top w:val="single" w:sz="8" w:space="0" w:color="000000"/>
              <w:left w:val="single" w:sz="8" w:space="0" w:color="000000"/>
              <w:bottom w:val="single" w:sz="8" w:space="0" w:color="000000"/>
              <w:right w:val="single" w:sz="4" w:space="0" w:color="auto"/>
            </w:tcBorders>
            <w:vAlign w:val="center"/>
          </w:tcPr>
          <w:p w14:paraId="6677948E" w14:textId="77777777" w:rsidR="00697E7A" w:rsidRPr="006F7777" w:rsidRDefault="00697E7A" w:rsidP="006F576B">
            <w:pPr>
              <w:jc w:val="center"/>
              <w:rPr>
                <w:sz w:val="22"/>
                <w:szCs w:val="22"/>
              </w:rPr>
            </w:pPr>
            <w:r w:rsidRPr="006F7777">
              <w:rPr>
                <w:sz w:val="22"/>
                <w:szCs w:val="22"/>
              </w:rPr>
              <w:t>35,9</w:t>
            </w:r>
          </w:p>
        </w:tc>
        <w:tc>
          <w:tcPr>
            <w:tcW w:w="707" w:type="pct"/>
            <w:tcBorders>
              <w:top w:val="single" w:sz="8" w:space="0" w:color="000000"/>
              <w:left w:val="single" w:sz="4" w:space="0" w:color="auto"/>
              <w:bottom w:val="single" w:sz="8" w:space="0" w:color="000000"/>
              <w:right w:val="single" w:sz="8" w:space="0" w:color="000000"/>
            </w:tcBorders>
            <w:vAlign w:val="center"/>
          </w:tcPr>
          <w:p w14:paraId="148AE6DA" w14:textId="77777777" w:rsidR="00697E7A" w:rsidRPr="006F7777" w:rsidRDefault="00697E7A" w:rsidP="006F576B">
            <w:pPr>
              <w:jc w:val="center"/>
              <w:rPr>
                <w:sz w:val="22"/>
                <w:szCs w:val="22"/>
              </w:rPr>
            </w:pPr>
            <w:r w:rsidRPr="006F7777">
              <w:rPr>
                <w:sz w:val="22"/>
                <w:szCs w:val="22"/>
              </w:rPr>
              <w:t>80,7</w:t>
            </w:r>
          </w:p>
        </w:tc>
      </w:tr>
      <w:tr w:rsidR="00697E7A" w:rsidRPr="005301B7" w14:paraId="5663EB80"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7ED10460" w14:textId="77777777" w:rsidR="00697E7A" w:rsidRPr="00673B09" w:rsidRDefault="00697E7A" w:rsidP="006F576B">
            <w:pPr>
              <w:autoSpaceDE w:val="0"/>
              <w:autoSpaceDN w:val="0"/>
              <w:adjustRightInd w:val="0"/>
              <w:ind w:firstLine="67"/>
              <w:jc w:val="center"/>
            </w:pPr>
            <w:r>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33A1D295"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21873C5"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5F1E3E02" w14:textId="77777777" w:rsidR="00697E7A" w:rsidRPr="006F7777" w:rsidRDefault="00697E7A" w:rsidP="006F576B">
            <w:pPr>
              <w:jc w:val="center"/>
              <w:rPr>
                <w:sz w:val="22"/>
                <w:szCs w:val="22"/>
              </w:rPr>
            </w:pPr>
            <w:r w:rsidRPr="006F7777">
              <w:rPr>
                <w:sz w:val="22"/>
                <w:szCs w:val="22"/>
              </w:rPr>
              <w:t>30,0</w:t>
            </w:r>
          </w:p>
        </w:tc>
        <w:tc>
          <w:tcPr>
            <w:tcW w:w="809" w:type="pct"/>
            <w:tcBorders>
              <w:top w:val="single" w:sz="8" w:space="0" w:color="000000"/>
              <w:left w:val="single" w:sz="8" w:space="0" w:color="000000"/>
              <w:bottom w:val="single" w:sz="8" w:space="0" w:color="000000"/>
              <w:right w:val="single" w:sz="4" w:space="0" w:color="auto"/>
            </w:tcBorders>
            <w:vAlign w:val="center"/>
          </w:tcPr>
          <w:p w14:paraId="263DACB8" w14:textId="77777777" w:rsidR="00697E7A" w:rsidRPr="006F7777" w:rsidRDefault="00697E7A" w:rsidP="006F576B">
            <w:pPr>
              <w:jc w:val="center"/>
              <w:rPr>
                <w:sz w:val="22"/>
                <w:szCs w:val="22"/>
              </w:rPr>
            </w:pPr>
            <w:r w:rsidRPr="006F7777">
              <w:rPr>
                <w:sz w:val="22"/>
                <w:szCs w:val="22"/>
              </w:rPr>
              <w:t>5,1</w:t>
            </w:r>
          </w:p>
        </w:tc>
        <w:tc>
          <w:tcPr>
            <w:tcW w:w="707" w:type="pct"/>
            <w:tcBorders>
              <w:top w:val="single" w:sz="8" w:space="0" w:color="000000"/>
              <w:left w:val="single" w:sz="4" w:space="0" w:color="auto"/>
              <w:bottom w:val="single" w:sz="8" w:space="0" w:color="000000"/>
              <w:right w:val="single" w:sz="8" w:space="0" w:color="000000"/>
            </w:tcBorders>
            <w:vAlign w:val="center"/>
          </w:tcPr>
          <w:p w14:paraId="2717C817" w14:textId="77777777" w:rsidR="00697E7A" w:rsidRPr="006F7777" w:rsidRDefault="00697E7A" w:rsidP="006F576B">
            <w:pPr>
              <w:jc w:val="center"/>
              <w:rPr>
                <w:sz w:val="22"/>
                <w:szCs w:val="22"/>
              </w:rPr>
            </w:pPr>
            <w:r w:rsidRPr="006F7777">
              <w:rPr>
                <w:sz w:val="22"/>
                <w:szCs w:val="22"/>
              </w:rPr>
              <w:t>3,4</w:t>
            </w:r>
          </w:p>
        </w:tc>
      </w:tr>
      <w:tr w:rsidR="00697E7A" w:rsidRPr="005301B7" w14:paraId="6064486D"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524E82D6" w14:textId="77777777" w:rsidR="00697E7A" w:rsidRPr="00673B09" w:rsidRDefault="00697E7A" w:rsidP="006F576B">
            <w:pPr>
              <w:autoSpaceDE w:val="0"/>
              <w:autoSpaceDN w:val="0"/>
              <w:adjustRightInd w:val="0"/>
              <w:ind w:firstLine="67"/>
              <w:jc w:val="center"/>
            </w:pPr>
            <w:r>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28FE36D1"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B89B90E"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D8D32B7" w14:textId="77777777" w:rsidR="00697E7A" w:rsidRPr="006F7777" w:rsidRDefault="00697E7A" w:rsidP="006F576B">
            <w:pPr>
              <w:jc w:val="center"/>
              <w:rPr>
                <w:sz w:val="22"/>
                <w:szCs w:val="22"/>
              </w:rPr>
            </w:pPr>
            <w:r w:rsidRPr="006F7777">
              <w:rPr>
                <w:sz w:val="22"/>
                <w:szCs w:val="22"/>
              </w:rPr>
              <w:t>70,0</w:t>
            </w:r>
          </w:p>
        </w:tc>
        <w:tc>
          <w:tcPr>
            <w:tcW w:w="809" w:type="pct"/>
            <w:tcBorders>
              <w:top w:val="single" w:sz="8" w:space="0" w:color="000000"/>
              <w:left w:val="single" w:sz="8" w:space="0" w:color="000000"/>
              <w:bottom w:val="single" w:sz="8" w:space="0" w:color="000000"/>
              <w:right w:val="single" w:sz="4" w:space="0" w:color="auto"/>
            </w:tcBorders>
            <w:vAlign w:val="center"/>
          </w:tcPr>
          <w:p w14:paraId="1CDF6E26" w14:textId="77777777" w:rsidR="00697E7A" w:rsidRPr="006F7777" w:rsidRDefault="00697E7A" w:rsidP="006F576B">
            <w:pPr>
              <w:jc w:val="center"/>
              <w:rPr>
                <w:sz w:val="22"/>
                <w:szCs w:val="22"/>
              </w:rPr>
            </w:pPr>
            <w:r w:rsidRPr="006F7777">
              <w:rPr>
                <w:sz w:val="22"/>
                <w:szCs w:val="22"/>
              </w:rPr>
              <w:t>94,9</w:t>
            </w:r>
          </w:p>
        </w:tc>
        <w:tc>
          <w:tcPr>
            <w:tcW w:w="707" w:type="pct"/>
            <w:tcBorders>
              <w:top w:val="single" w:sz="8" w:space="0" w:color="000000"/>
              <w:left w:val="single" w:sz="4" w:space="0" w:color="auto"/>
              <w:bottom w:val="single" w:sz="8" w:space="0" w:color="000000"/>
              <w:right w:val="single" w:sz="8" w:space="0" w:color="000000"/>
            </w:tcBorders>
            <w:vAlign w:val="center"/>
          </w:tcPr>
          <w:p w14:paraId="42916F36" w14:textId="77777777" w:rsidR="00697E7A" w:rsidRPr="006F7777" w:rsidRDefault="00697E7A" w:rsidP="006F576B">
            <w:pPr>
              <w:jc w:val="center"/>
              <w:rPr>
                <w:sz w:val="22"/>
                <w:szCs w:val="22"/>
              </w:rPr>
            </w:pPr>
            <w:r w:rsidRPr="006F7777">
              <w:rPr>
                <w:sz w:val="22"/>
                <w:szCs w:val="22"/>
              </w:rPr>
              <w:t>96,6</w:t>
            </w:r>
          </w:p>
        </w:tc>
      </w:tr>
      <w:tr w:rsidR="00697E7A" w:rsidRPr="005301B7" w14:paraId="298CE141"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023B6753" w14:textId="77777777" w:rsidR="00697E7A" w:rsidRPr="00673B09" w:rsidRDefault="00697E7A" w:rsidP="006F576B">
            <w:pPr>
              <w:autoSpaceDE w:val="0"/>
              <w:autoSpaceDN w:val="0"/>
              <w:adjustRightInd w:val="0"/>
              <w:ind w:firstLine="67"/>
              <w:jc w:val="center"/>
            </w:pPr>
            <w:r>
              <w:t>23</w:t>
            </w:r>
          </w:p>
        </w:tc>
        <w:tc>
          <w:tcPr>
            <w:tcW w:w="1061" w:type="pct"/>
            <w:tcBorders>
              <w:top w:val="single" w:sz="8" w:space="0" w:color="000000"/>
              <w:left w:val="single" w:sz="8" w:space="0" w:color="000000"/>
              <w:bottom w:val="single" w:sz="8" w:space="0" w:color="000000"/>
              <w:right w:val="single" w:sz="8" w:space="0" w:color="000000"/>
            </w:tcBorders>
            <w:vAlign w:val="center"/>
          </w:tcPr>
          <w:p w14:paraId="3BF799F1"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4D994A3"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4A27F2C7" w14:textId="77777777" w:rsidR="00697E7A" w:rsidRPr="006F7777" w:rsidRDefault="00697E7A" w:rsidP="006F576B">
            <w:pPr>
              <w:jc w:val="center"/>
              <w:rPr>
                <w:sz w:val="22"/>
                <w:szCs w:val="22"/>
              </w:rPr>
            </w:pPr>
            <w:r w:rsidRPr="006F7777">
              <w:rPr>
                <w:sz w:val="22"/>
                <w:szCs w:val="22"/>
              </w:rPr>
              <w:t>50,0</w:t>
            </w:r>
          </w:p>
        </w:tc>
        <w:tc>
          <w:tcPr>
            <w:tcW w:w="809" w:type="pct"/>
            <w:tcBorders>
              <w:top w:val="single" w:sz="8" w:space="0" w:color="000000"/>
              <w:left w:val="single" w:sz="8" w:space="0" w:color="000000"/>
              <w:bottom w:val="single" w:sz="8" w:space="0" w:color="000000"/>
              <w:right w:val="single" w:sz="4" w:space="0" w:color="auto"/>
            </w:tcBorders>
            <w:vAlign w:val="center"/>
          </w:tcPr>
          <w:p w14:paraId="799993A8" w14:textId="77777777" w:rsidR="00697E7A" w:rsidRPr="006F7777" w:rsidRDefault="00697E7A" w:rsidP="006F576B">
            <w:pPr>
              <w:jc w:val="center"/>
              <w:rPr>
                <w:sz w:val="22"/>
                <w:szCs w:val="22"/>
              </w:rPr>
            </w:pPr>
            <w:r w:rsidRPr="006F7777">
              <w:rPr>
                <w:sz w:val="22"/>
                <w:szCs w:val="22"/>
              </w:rPr>
              <w:t>15,4</w:t>
            </w:r>
          </w:p>
        </w:tc>
        <w:tc>
          <w:tcPr>
            <w:tcW w:w="707" w:type="pct"/>
            <w:tcBorders>
              <w:top w:val="single" w:sz="8" w:space="0" w:color="000000"/>
              <w:left w:val="single" w:sz="4" w:space="0" w:color="auto"/>
              <w:bottom w:val="single" w:sz="8" w:space="0" w:color="000000"/>
              <w:right w:val="single" w:sz="8" w:space="0" w:color="000000"/>
            </w:tcBorders>
            <w:vAlign w:val="center"/>
          </w:tcPr>
          <w:p w14:paraId="13C28C4B" w14:textId="77777777" w:rsidR="00697E7A" w:rsidRPr="006F7777" w:rsidRDefault="00697E7A" w:rsidP="006F576B">
            <w:pPr>
              <w:jc w:val="center"/>
              <w:rPr>
                <w:sz w:val="22"/>
                <w:szCs w:val="22"/>
              </w:rPr>
            </w:pPr>
            <w:r w:rsidRPr="006F7777">
              <w:rPr>
                <w:sz w:val="22"/>
                <w:szCs w:val="22"/>
              </w:rPr>
              <w:t>6,8</w:t>
            </w:r>
          </w:p>
        </w:tc>
      </w:tr>
      <w:tr w:rsidR="00697E7A" w:rsidRPr="005301B7" w14:paraId="09F12484"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1CAA4372" w14:textId="77777777" w:rsidR="00697E7A" w:rsidRPr="00673B09" w:rsidRDefault="00697E7A" w:rsidP="006F576B">
            <w:pPr>
              <w:autoSpaceDE w:val="0"/>
              <w:autoSpaceDN w:val="0"/>
              <w:adjustRightInd w:val="0"/>
              <w:ind w:firstLine="67"/>
              <w:jc w:val="center"/>
            </w:pPr>
            <w:r>
              <w:t>23</w:t>
            </w:r>
          </w:p>
        </w:tc>
        <w:tc>
          <w:tcPr>
            <w:tcW w:w="1061" w:type="pct"/>
            <w:tcBorders>
              <w:top w:val="single" w:sz="8" w:space="0" w:color="000000"/>
              <w:left w:val="single" w:sz="8" w:space="0" w:color="000000"/>
              <w:bottom w:val="single" w:sz="8" w:space="0" w:color="000000"/>
              <w:right w:val="single" w:sz="8" w:space="0" w:color="000000"/>
            </w:tcBorders>
            <w:vAlign w:val="center"/>
          </w:tcPr>
          <w:p w14:paraId="4AEA352B"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6069AC6"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66C63D7" w14:textId="77777777" w:rsidR="00697E7A" w:rsidRPr="006F7777" w:rsidRDefault="00697E7A" w:rsidP="006F576B">
            <w:pPr>
              <w:jc w:val="center"/>
              <w:rPr>
                <w:sz w:val="22"/>
                <w:szCs w:val="22"/>
              </w:rPr>
            </w:pPr>
            <w:r w:rsidRPr="006F7777">
              <w:rPr>
                <w:sz w:val="22"/>
                <w:szCs w:val="22"/>
              </w:rPr>
              <w:t>50,0</w:t>
            </w:r>
          </w:p>
        </w:tc>
        <w:tc>
          <w:tcPr>
            <w:tcW w:w="809" w:type="pct"/>
            <w:tcBorders>
              <w:top w:val="single" w:sz="8" w:space="0" w:color="000000"/>
              <w:left w:val="single" w:sz="8" w:space="0" w:color="000000"/>
              <w:bottom w:val="single" w:sz="8" w:space="0" w:color="000000"/>
              <w:right w:val="single" w:sz="4" w:space="0" w:color="auto"/>
            </w:tcBorders>
            <w:vAlign w:val="center"/>
          </w:tcPr>
          <w:p w14:paraId="573EF4A3" w14:textId="77777777" w:rsidR="00697E7A" w:rsidRPr="006F7777" w:rsidRDefault="00697E7A" w:rsidP="006F576B">
            <w:pPr>
              <w:jc w:val="center"/>
              <w:rPr>
                <w:sz w:val="22"/>
                <w:szCs w:val="22"/>
              </w:rPr>
            </w:pPr>
            <w:r w:rsidRPr="006F7777">
              <w:rPr>
                <w:sz w:val="22"/>
                <w:szCs w:val="22"/>
              </w:rPr>
              <w:t>84,6</w:t>
            </w:r>
          </w:p>
        </w:tc>
        <w:tc>
          <w:tcPr>
            <w:tcW w:w="707" w:type="pct"/>
            <w:tcBorders>
              <w:top w:val="single" w:sz="8" w:space="0" w:color="000000"/>
              <w:left w:val="single" w:sz="4" w:space="0" w:color="auto"/>
              <w:bottom w:val="single" w:sz="8" w:space="0" w:color="000000"/>
              <w:right w:val="single" w:sz="8" w:space="0" w:color="000000"/>
            </w:tcBorders>
            <w:vAlign w:val="center"/>
          </w:tcPr>
          <w:p w14:paraId="253C00A3" w14:textId="77777777" w:rsidR="00697E7A" w:rsidRPr="006F7777" w:rsidRDefault="00697E7A" w:rsidP="006F576B">
            <w:pPr>
              <w:jc w:val="center"/>
              <w:rPr>
                <w:sz w:val="22"/>
                <w:szCs w:val="22"/>
              </w:rPr>
            </w:pPr>
            <w:r w:rsidRPr="006F7777">
              <w:rPr>
                <w:sz w:val="22"/>
                <w:szCs w:val="22"/>
              </w:rPr>
              <w:t>93,2</w:t>
            </w:r>
          </w:p>
        </w:tc>
      </w:tr>
      <w:tr w:rsidR="00697E7A" w:rsidRPr="005301B7" w14:paraId="2DF21C41"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03129162" w14:textId="77777777" w:rsidR="00697E7A" w:rsidRPr="00673B09" w:rsidRDefault="00697E7A" w:rsidP="006F576B">
            <w:pPr>
              <w:autoSpaceDE w:val="0"/>
              <w:autoSpaceDN w:val="0"/>
              <w:adjustRightInd w:val="0"/>
              <w:ind w:firstLine="67"/>
              <w:jc w:val="center"/>
            </w:pPr>
            <w:r>
              <w:t>24</w:t>
            </w:r>
          </w:p>
        </w:tc>
        <w:tc>
          <w:tcPr>
            <w:tcW w:w="1061" w:type="pct"/>
            <w:tcBorders>
              <w:top w:val="single" w:sz="8" w:space="0" w:color="000000"/>
              <w:left w:val="single" w:sz="8" w:space="0" w:color="000000"/>
              <w:bottom w:val="single" w:sz="8" w:space="0" w:color="000000"/>
              <w:right w:val="single" w:sz="8" w:space="0" w:color="000000"/>
            </w:tcBorders>
            <w:vAlign w:val="center"/>
          </w:tcPr>
          <w:p w14:paraId="7A5FFD44"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F842166"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1B023507" w14:textId="77777777" w:rsidR="00697E7A" w:rsidRPr="006F7777" w:rsidRDefault="00697E7A" w:rsidP="006F576B">
            <w:pPr>
              <w:jc w:val="center"/>
              <w:rPr>
                <w:sz w:val="22"/>
                <w:szCs w:val="22"/>
              </w:rPr>
            </w:pPr>
            <w:r w:rsidRPr="006F7777">
              <w:rPr>
                <w:sz w:val="22"/>
                <w:szCs w:val="22"/>
              </w:rPr>
              <w:t>30,0</w:t>
            </w:r>
          </w:p>
        </w:tc>
        <w:tc>
          <w:tcPr>
            <w:tcW w:w="809" w:type="pct"/>
            <w:tcBorders>
              <w:top w:val="single" w:sz="8" w:space="0" w:color="000000"/>
              <w:left w:val="single" w:sz="8" w:space="0" w:color="000000"/>
              <w:bottom w:val="single" w:sz="8" w:space="0" w:color="000000"/>
              <w:right w:val="single" w:sz="4" w:space="0" w:color="auto"/>
            </w:tcBorders>
            <w:vAlign w:val="center"/>
          </w:tcPr>
          <w:p w14:paraId="3EB90165" w14:textId="77777777" w:rsidR="00697E7A" w:rsidRPr="006F7777" w:rsidRDefault="00697E7A" w:rsidP="006F576B">
            <w:pPr>
              <w:jc w:val="center"/>
              <w:rPr>
                <w:sz w:val="22"/>
                <w:szCs w:val="22"/>
              </w:rPr>
            </w:pPr>
            <w:r w:rsidRPr="006F7777">
              <w:rPr>
                <w:sz w:val="22"/>
                <w:szCs w:val="22"/>
              </w:rPr>
              <w:t>20,5</w:t>
            </w:r>
          </w:p>
        </w:tc>
        <w:tc>
          <w:tcPr>
            <w:tcW w:w="707" w:type="pct"/>
            <w:tcBorders>
              <w:top w:val="single" w:sz="8" w:space="0" w:color="000000"/>
              <w:left w:val="single" w:sz="4" w:space="0" w:color="auto"/>
              <w:bottom w:val="single" w:sz="8" w:space="0" w:color="000000"/>
              <w:right w:val="single" w:sz="8" w:space="0" w:color="000000"/>
            </w:tcBorders>
            <w:vAlign w:val="center"/>
          </w:tcPr>
          <w:p w14:paraId="5A774DD7" w14:textId="77777777" w:rsidR="00697E7A" w:rsidRPr="006F7777" w:rsidRDefault="00697E7A" w:rsidP="006F576B">
            <w:pPr>
              <w:jc w:val="center"/>
              <w:rPr>
                <w:sz w:val="22"/>
                <w:szCs w:val="22"/>
              </w:rPr>
            </w:pPr>
            <w:r w:rsidRPr="006F7777">
              <w:rPr>
                <w:sz w:val="22"/>
                <w:szCs w:val="22"/>
              </w:rPr>
              <w:t>11,4</w:t>
            </w:r>
          </w:p>
        </w:tc>
      </w:tr>
      <w:tr w:rsidR="00697E7A" w:rsidRPr="005301B7" w14:paraId="658948AC"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3C32B9B6" w14:textId="77777777" w:rsidR="00697E7A" w:rsidRPr="00673B09" w:rsidRDefault="00697E7A" w:rsidP="006F576B">
            <w:pPr>
              <w:autoSpaceDE w:val="0"/>
              <w:autoSpaceDN w:val="0"/>
              <w:adjustRightInd w:val="0"/>
              <w:ind w:firstLine="67"/>
              <w:jc w:val="center"/>
            </w:pPr>
            <w:r>
              <w:t>24</w:t>
            </w:r>
          </w:p>
        </w:tc>
        <w:tc>
          <w:tcPr>
            <w:tcW w:w="1061" w:type="pct"/>
            <w:tcBorders>
              <w:top w:val="single" w:sz="8" w:space="0" w:color="000000"/>
              <w:left w:val="single" w:sz="8" w:space="0" w:color="000000"/>
              <w:bottom w:val="single" w:sz="8" w:space="0" w:color="000000"/>
              <w:right w:val="single" w:sz="8" w:space="0" w:color="000000"/>
            </w:tcBorders>
            <w:vAlign w:val="center"/>
          </w:tcPr>
          <w:p w14:paraId="010B5BA1"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BC6E12B"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7B8F283" w14:textId="77777777" w:rsidR="00697E7A" w:rsidRPr="006F7777" w:rsidRDefault="00697E7A" w:rsidP="006F576B">
            <w:pPr>
              <w:jc w:val="center"/>
              <w:rPr>
                <w:sz w:val="22"/>
                <w:szCs w:val="22"/>
              </w:rPr>
            </w:pPr>
            <w:r w:rsidRPr="006F7777">
              <w:rPr>
                <w:sz w:val="22"/>
                <w:szCs w:val="22"/>
              </w:rPr>
              <w:t>70,0</w:t>
            </w:r>
          </w:p>
        </w:tc>
        <w:tc>
          <w:tcPr>
            <w:tcW w:w="809" w:type="pct"/>
            <w:tcBorders>
              <w:top w:val="single" w:sz="8" w:space="0" w:color="000000"/>
              <w:left w:val="single" w:sz="8" w:space="0" w:color="000000"/>
              <w:bottom w:val="single" w:sz="8" w:space="0" w:color="000000"/>
              <w:right w:val="single" w:sz="4" w:space="0" w:color="auto"/>
            </w:tcBorders>
            <w:vAlign w:val="center"/>
          </w:tcPr>
          <w:p w14:paraId="5D3C39EE" w14:textId="77777777" w:rsidR="00697E7A" w:rsidRPr="006F7777" w:rsidRDefault="00697E7A" w:rsidP="006F576B">
            <w:pPr>
              <w:jc w:val="center"/>
              <w:rPr>
                <w:sz w:val="22"/>
                <w:szCs w:val="22"/>
              </w:rPr>
            </w:pPr>
            <w:r w:rsidRPr="006F7777">
              <w:rPr>
                <w:sz w:val="22"/>
                <w:szCs w:val="22"/>
              </w:rPr>
              <w:t>79,5</w:t>
            </w:r>
          </w:p>
        </w:tc>
        <w:tc>
          <w:tcPr>
            <w:tcW w:w="707" w:type="pct"/>
            <w:tcBorders>
              <w:top w:val="single" w:sz="8" w:space="0" w:color="000000"/>
              <w:left w:val="single" w:sz="4" w:space="0" w:color="auto"/>
              <w:bottom w:val="single" w:sz="8" w:space="0" w:color="000000"/>
              <w:right w:val="single" w:sz="8" w:space="0" w:color="000000"/>
            </w:tcBorders>
            <w:vAlign w:val="center"/>
          </w:tcPr>
          <w:p w14:paraId="6A8759B4" w14:textId="77777777" w:rsidR="00697E7A" w:rsidRPr="006F7777" w:rsidRDefault="00697E7A" w:rsidP="006F576B">
            <w:pPr>
              <w:jc w:val="center"/>
              <w:rPr>
                <w:sz w:val="22"/>
                <w:szCs w:val="22"/>
              </w:rPr>
            </w:pPr>
            <w:r w:rsidRPr="006F7777">
              <w:rPr>
                <w:sz w:val="22"/>
                <w:szCs w:val="22"/>
              </w:rPr>
              <w:t>88,6</w:t>
            </w:r>
          </w:p>
        </w:tc>
      </w:tr>
      <w:tr w:rsidR="00697E7A" w:rsidRPr="005301B7" w14:paraId="5DF9DE1C"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5EB5D91B" w14:textId="77777777" w:rsidR="00697E7A" w:rsidRPr="00673B09" w:rsidRDefault="00697E7A" w:rsidP="006F576B">
            <w:pPr>
              <w:autoSpaceDE w:val="0"/>
              <w:autoSpaceDN w:val="0"/>
              <w:adjustRightInd w:val="0"/>
              <w:ind w:firstLine="67"/>
              <w:jc w:val="center"/>
            </w:pPr>
            <w:r>
              <w:t>25</w:t>
            </w:r>
          </w:p>
        </w:tc>
        <w:tc>
          <w:tcPr>
            <w:tcW w:w="1061" w:type="pct"/>
            <w:tcBorders>
              <w:top w:val="single" w:sz="8" w:space="0" w:color="000000"/>
              <w:left w:val="single" w:sz="8" w:space="0" w:color="000000"/>
              <w:bottom w:val="single" w:sz="8" w:space="0" w:color="000000"/>
              <w:right w:val="single" w:sz="8" w:space="0" w:color="000000"/>
            </w:tcBorders>
            <w:vAlign w:val="center"/>
          </w:tcPr>
          <w:p w14:paraId="0156CCDC"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9FDC48C"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76A2AA5" w14:textId="77777777" w:rsidR="00697E7A" w:rsidRPr="006F7777" w:rsidRDefault="00697E7A" w:rsidP="006F576B">
            <w:pPr>
              <w:jc w:val="center"/>
              <w:rPr>
                <w:sz w:val="22"/>
                <w:szCs w:val="22"/>
              </w:rPr>
            </w:pPr>
            <w:r w:rsidRPr="006F7777">
              <w:rPr>
                <w:sz w:val="22"/>
                <w:szCs w:val="22"/>
              </w:rPr>
              <w:t>70,0</w:t>
            </w:r>
          </w:p>
        </w:tc>
        <w:tc>
          <w:tcPr>
            <w:tcW w:w="809" w:type="pct"/>
            <w:tcBorders>
              <w:top w:val="single" w:sz="8" w:space="0" w:color="000000"/>
              <w:left w:val="single" w:sz="8" w:space="0" w:color="000000"/>
              <w:bottom w:val="single" w:sz="8" w:space="0" w:color="000000"/>
              <w:right w:val="single" w:sz="4" w:space="0" w:color="auto"/>
            </w:tcBorders>
            <w:vAlign w:val="center"/>
          </w:tcPr>
          <w:p w14:paraId="5EF2BDA7" w14:textId="77777777" w:rsidR="00697E7A" w:rsidRPr="006F7777" w:rsidRDefault="00697E7A" w:rsidP="006F576B">
            <w:pPr>
              <w:jc w:val="center"/>
              <w:rPr>
                <w:sz w:val="22"/>
                <w:szCs w:val="22"/>
              </w:rPr>
            </w:pPr>
            <w:r w:rsidRPr="006F7777">
              <w:rPr>
                <w:sz w:val="22"/>
                <w:szCs w:val="22"/>
              </w:rPr>
              <w:t>38,5</w:t>
            </w:r>
          </w:p>
        </w:tc>
        <w:tc>
          <w:tcPr>
            <w:tcW w:w="707" w:type="pct"/>
            <w:tcBorders>
              <w:top w:val="single" w:sz="8" w:space="0" w:color="000000"/>
              <w:left w:val="single" w:sz="4" w:space="0" w:color="auto"/>
              <w:bottom w:val="single" w:sz="8" w:space="0" w:color="000000"/>
              <w:right w:val="single" w:sz="8" w:space="0" w:color="000000"/>
            </w:tcBorders>
            <w:vAlign w:val="center"/>
          </w:tcPr>
          <w:p w14:paraId="216294F9" w14:textId="77777777" w:rsidR="00697E7A" w:rsidRPr="006F7777" w:rsidRDefault="00697E7A" w:rsidP="006F576B">
            <w:pPr>
              <w:jc w:val="center"/>
              <w:rPr>
                <w:sz w:val="22"/>
                <w:szCs w:val="22"/>
              </w:rPr>
            </w:pPr>
            <w:r w:rsidRPr="006F7777">
              <w:rPr>
                <w:sz w:val="22"/>
                <w:szCs w:val="22"/>
              </w:rPr>
              <w:t>25,0</w:t>
            </w:r>
          </w:p>
        </w:tc>
      </w:tr>
      <w:tr w:rsidR="00697E7A" w:rsidRPr="005301B7" w14:paraId="2CC04640"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55CAC737" w14:textId="77777777" w:rsidR="00697E7A" w:rsidRPr="00673B09" w:rsidRDefault="00697E7A" w:rsidP="006F576B">
            <w:pPr>
              <w:autoSpaceDE w:val="0"/>
              <w:autoSpaceDN w:val="0"/>
              <w:adjustRightInd w:val="0"/>
              <w:ind w:firstLine="67"/>
              <w:jc w:val="center"/>
            </w:pPr>
            <w:r>
              <w:t>25</w:t>
            </w:r>
          </w:p>
        </w:tc>
        <w:tc>
          <w:tcPr>
            <w:tcW w:w="1061" w:type="pct"/>
            <w:tcBorders>
              <w:top w:val="single" w:sz="8" w:space="0" w:color="000000"/>
              <w:left w:val="single" w:sz="8" w:space="0" w:color="000000"/>
              <w:bottom w:val="single" w:sz="8" w:space="0" w:color="000000"/>
              <w:right w:val="single" w:sz="8" w:space="0" w:color="000000"/>
            </w:tcBorders>
            <w:vAlign w:val="center"/>
          </w:tcPr>
          <w:p w14:paraId="5F496A29"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E7A974A"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600AB70A" w14:textId="77777777" w:rsidR="00697E7A" w:rsidRPr="006F7777" w:rsidRDefault="00697E7A" w:rsidP="006F576B">
            <w:pPr>
              <w:jc w:val="center"/>
              <w:rPr>
                <w:sz w:val="22"/>
                <w:szCs w:val="22"/>
              </w:rPr>
            </w:pPr>
            <w:r w:rsidRPr="006F7777">
              <w:rPr>
                <w:sz w:val="22"/>
                <w:szCs w:val="22"/>
              </w:rPr>
              <w:t>30,0</w:t>
            </w:r>
          </w:p>
        </w:tc>
        <w:tc>
          <w:tcPr>
            <w:tcW w:w="809" w:type="pct"/>
            <w:tcBorders>
              <w:top w:val="single" w:sz="8" w:space="0" w:color="000000"/>
              <w:left w:val="single" w:sz="8" w:space="0" w:color="000000"/>
              <w:bottom w:val="single" w:sz="8" w:space="0" w:color="000000"/>
              <w:right w:val="single" w:sz="4" w:space="0" w:color="auto"/>
            </w:tcBorders>
            <w:vAlign w:val="center"/>
          </w:tcPr>
          <w:p w14:paraId="161CED93" w14:textId="77777777" w:rsidR="00697E7A" w:rsidRPr="006F7777" w:rsidRDefault="00697E7A" w:rsidP="006F576B">
            <w:pPr>
              <w:jc w:val="center"/>
              <w:rPr>
                <w:sz w:val="22"/>
                <w:szCs w:val="22"/>
              </w:rPr>
            </w:pPr>
            <w:r w:rsidRPr="006F7777">
              <w:rPr>
                <w:sz w:val="22"/>
                <w:szCs w:val="22"/>
              </w:rPr>
              <w:t>61,5</w:t>
            </w:r>
          </w:p>
        </w:tc>
        <w:tc>
          <w:tcPr>
            <w:tcW w:w="707" w:type="pct"/>
            <w:tcBorders>
              <w:top w:val="single" w:sz="8" w:space="0" w:color="000000"/>
              <w:left w:val="single" w:sz="4" w:space="0" w:color="auto"/>
              <w:bottom w:val="single" w:sz="8" w:space="0" w:color="000000"/>
              <w:right w:val="single" w:sz="8" w:space="0" w:color="000000"/>
            </w:tcBorders>
            <w:vAlign w:val="center"/>
          </w:tcPr>
          <w:p w14:paraId="6ED2EC4D" w14:textId="77777777" w:rsidR="00697E7A" w:rsidRPr="006F7777" w:rsidRDefault="00697E7A" w:rsidP="006F576B">
            <w:pPr>
              <w:jc w:val="center"/>
              <w:rPr>
                <w:sz w:val="22"/>
                <w:szCs w:val="22"/>
              </w:rPr>
            </w:pPr>
            <w:r w:rsidRPr="006F7777">
              <w:rPr>
                <w:sz w:val="22"/>
                <w:szCs w:val="22"/>
              </w:rPr>
              <w:t>75,0</w:t>
            </w:r>
          </w:p>
        </w:tc>
      </w:tr>
      <w:tr w:rsidR="00697E7A" w:rsidRPr="005301B7" w14:paraId="71ED7F05"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6753DDE3" w14:textId="77777777" w:rsidR="00697E7A" w:rsidRPr="00673B09" w:rsidRDefault="00697E7A" w:rsidP="006F576B">
            <w:pPr>
              <w:autoSpaceDE w:val="0"/>
              <w:autoSpaceDN w:val="0"/>
              <w:adjustRightInd w:val="0"/>
              <w:ind w:firstLine="67"/>
              <w:jc w:val="center"/>
            </w:pPr>
            <w:r>
              <w:t>26</w:t>
            </w:r>
          </w:p>
        </w:tc>
        <w:tc>
          <w:tcPr>
            <w:tcW w:w="1061" w:type="pct"/>
            <w:tcBorders>
              <w:top w:val="single" w:sz="8" w:space="0" w:color="000000"/>
              <w:left w:val="single" w:sz="8" w:space="0" w:color="000000"/>
              <w:bottom w:val="single" w:sz="8" w:space="0" w:color="000000"/>
              <w:right w:val="single" w:sz="8" w:space="0" w:color="000000"/>
            </w:tcBorders>
            <w:vAlign w:val="center"/>
          </w:tcPr>
          <w:p w14:paraId="17744919"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32512AE"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04A8BCF" w14:textId="77777777" w:rsidR="00697E7A" w:rsidRPr="006F7777" w:rsidRDefault="00697E7A" w:rsidP="006F576B">
            <w:pPr>
              <w:jc w:val="center"/>
              <w:rPr>
                <w:sz w:val="22"/>
                <w:szCs w:val="22"/>
              </w:rPr>
            </w:pPr>
            <w:r w:rsidRPr="006F7777">
              <w:rPr>
                <w:sz w:val="22"/>
                <w:szCs w:val="22"/>
              </w:rPr>
              <w:t>20,0</w:t>
            </w:r>
          </w:p>
        </w:tc>
        <w:tc>
          <w:tcPr>
            <w:tcW w:w="809" w:type="pct"/>
            <w:tcBorders>
              <w:top w:val="single" w:sz="8" w:space="0" w:color="000000"/>
              <w:left w:val="single" w:sz="8" w:space="0" w:color="000000"/>
              <w:bottom w:val="single" w:sz="8" w:space="0" w:color="000000"/>
              <w:right w:val="single" w:sz="4" w:space="0" w:color="auto"/>
            </w:tcBorders>
            <w:vAlign w:val="center"/>
          </w:tcPr>
          <w:p w14:paraId="66E23B92" w14:textId="77777777" w:rsidR="00697E7A" w:rsidRPr="006F7777" w:rsidRDefault="00697E7A" w:rsidP="006F576B">
            <w:pPr>
              <w:jc w:val="center"/>
              <w:rPr>
                <w:sz w:val="22"/>
                <w:szCs w:val="22"/>
              </w:rPr>
            </w:pPr>
            <w:r w:rsidRPr="006F7777">
              <w:rPr>
                <w:sz w:val="22"/>
                <w:szCs w:val="22"/>
              </w:rPr>
              <w:t>10,3</w:t>
            </w:r>
          </w:p>
        </w:tc>
        <w:tc>
          <w:tcPr>
            <w:tcW w:w="707" w:type="pct"/>
            <w:tcBorders>
              <w:top w:val="single" w:sz="8" w:space="0" w:color="000000"/>
              <w:left w:val="single" w:sz="4" w:space="0" w:color="auto"/>
              <w:bottom w:val="single" w:sz="8" w:space="0" w:color="000000"/>
              <w:right w:val="single" w:sz="8" w:space="0" w:color="000000"/>
            </w:tcBorders>
            <w:vAlign w:val="center"/>
          </w:tcPr>
          <w:p w14:paraId="101432CC" w14:textId="77777777" w:rsidR="00697E7A" w:rsidRPr="006F7777" w:rsidRDefault="00697E7A" w:rsidP="006F576B">
            <w:pPr>
              <w:jc w:val="center"/>
              <w:rPr>
                <w:sz w:val="22"/>
                <w:szCs w:val="22"/>
              </w:rPr>
            </w:pPr>
            <w:r w:rsidRPr="006F7777">
              <w:rPr>
                <w:sz w:val="22"/>
                <w:szCs w:val="22"/>
              </w:rPr>
              <w:t>3,4</w:t>
            </w:r>
          </w:p>
        </w:tc>
      </w:tr>
      <w:tr w:rsidR="00697E7A" w:rsidRPr="005301B7" w14:paraId="64462FE0"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3F2EC486" w14:textId="77777777" w:rsidR="00697E7A" w:rsidRPr="00673B09" w:rsidRDefault="00697E7A" w:rsidP="006F576B">
            <w:pPr>
              <w:autoSpaceDE w:val="0"/>
              <w:autoSpaceDN w:val="0"/>
              <w:adjustRightInd w:val="0"/>
              <w:ind w:firstLine="67"/>
              <w:jc w:val="center"/>
            </w:pPr>
            <w:r>
              <w:t>26</w:t>
            </w:r>
          </w:p>
        </w:tc>
        <w:tc>
          <w:tcPr>
            <w:tcW w:w="1061" w:type="pct"/>
            <w:tcBorders>
              <w:top w:val="single" w:sz="8" w:space="0" w:color="000000"/>
              <w:left w:val="single" w:sz="8" w:space="0" w:color="000000"/>
              <w:bottom w:val="single" w:sz="8" w:space="0" w:color="000000"/>
              <w:right w:val="single" w:sz="8" w:space="0" w:color="000000"/>
            </w:tcBorders>
            <w:vAlign w:val="center"/>
          </w:tcPr>
          <w:p w14:paraId="00361D21"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708234D"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4E3F102C" w14:textId="77777777" w:rsidR="00697E7A" w:rsidRPr="006F7777" w:rsidRDefault="00697E7A" w:rsidP="006F576B">
            <w:pPr>
              <w:jc w:val="center"/>
              <w:rPr>
                <w:sz w:val="22"/>
                <w:szCs w:val="22"/>
              </w:rPr>
            </w:pPr>
            <w:r w:rsidRPr="006F7777">
              <w:rPr>
                <w:sz w:val="22"/>
                <w:szCs w:val="22"/>
              </w:rPr>
              <w:t>80,0</w:t>
            </w:r>
          </w:p>
        </w:tc>
        <w:tc>
          <w:tcPr>
            <w:tcW w:w="809" w:type="pct"/>
            <w:tcBorders>
              <w:top w:val="single" w:sz="8" w:space="0" w:color="000000"/>
              <w:left w:val="single" w:sz="8" w:space="0" w:color="000000"/>
              <w:bottom w:val="single" w:sz="8" w:space="0" w:color="000000"/>
              <w:right w:val="single" w:sz="4" w:space="0" w:color="auto"/>
            </w:tcBorders>
            <w:vAlign w:val="center"/>
          </w:tcPr>
          <w:p w14:paraId="645C4FFC" w14:textId="77777777" w:rsidR="00697E7A" w:rsidRPr="006F7777" w:rsidRDefault="00697E7A" w:rsidP="006F576B">
            <w:pPr>
              <w:jc w:val="center"/>
              <w:rPr>
                <w:sz w:val="22"/>
                <w:szCs w:val="22"/>
              </w:rPr>
            </w:pPr>
            <w:r w:rsidRPr="006F7777">
              <w:rPr>
                <w:sz w:val="22"/>
                <w:szCs w:val="22"/>
              </w:rPr>
              <w:t>89,7</w:t>
            </w:r>
          </w:p>
        </w:tc>
        <w:tc>
          <w:tcPr>
            <w:tcW w:w="707" w:type="pct"/>
            <w:tcBorders>
              <w:top w:val="single" w:sz="8" w:space="0" w:color="000000"/>
              <w:left w:val="single" w:sz="4" w:space="0" w:color="auto"/>
              <w:bottom w:val="single" w:sz="8" w:space="0" w:color="000000"/>
              <w:right w:val="single" w:sz="8" w:space="0" w:color="000000"/>
            </w:tcBorders>
            <w:vAlign w:val="center"/>
          </w:tcPr>
          <w:p w14:paraId="447554E2" w14:textId="77777777" w:rsidR="00697E7A" w:rsidRPr="006F7777" w:rsidRDefault="00697E7A" w:rsidP="006F576B">
            <w:pPr>
              <w:jc w:val="center"/>
              <w:rPr>
                <w:sz w:val="22"/>
                <w:szCs w:val="22"/>
              </w:rPr>
            </w:pPr>
            <w:r w:rsidRPr="006F7777">
              <w:rPr>
                <w:sz w:val="22"/>
                <w:szCs w:val="22"/>
              </w:rPr>
              <w:t>96,6</w:t>
            </w:r>
          </w:p>
        </w:tc>
      </w:tr>
      <w:tr w:rsidR="00697E7A" w:rsidRPr="005301B7" w14:paraId="202306C3"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73A7930B" w14:textId="77777777" w:rsidR="00697E7A" w:rsidRDefault="00697E7A" w:rsidP="006F576B">
            <w:pPr>
              <w:autoSpaceDE w:val="0"/>
              <w:autoSpaceDN w:val="0"/>
              <w:adjustRightInd w:val="0"/>
              <w:ind w:firstLine="67"/>
              <w:jc w:val="center"/>
            </w:pPr>
            <w:r>
              <w:t>27</w:t>
            </w:r>
          </w:p>
        </w:tc>
        <w:tc>
          <w:tcPr>
            <w:tcW w:w="1061" w:type="pct"/>
            <w:tcBorders>
              <w:top w:val="single" w:sz="8" w:space="0" w:color="000000"/>
              <w:left w:val="single" w:sz="8" w:space="0" w:color="000000"/>
              <w:bottom w:val="single" w:sz="8" w:space="0" w:color="000000"/>
              <w:right w:val="single" w:sz="8" w:space="0" w:color="000000"/>
            </w:tcBorders>
            <w:vAlign w:val="center"/>
          </w:tcPr>
          <w:p w14:paraId="7EC0F1B2" w14:textId="77777777" w:rsidR="00697E7A"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B053EA9"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2341C31F" w14:textId="77777777" w:rsidR="00697E7A" w:rsidRPr="006F7777" w:rsidRDefault="00697E7A" w:rsidP="006F576B">
            <w:pPr>
              <w:jc w:val="center"/>
              <w:rPr>
                <w:sz w:val="22"/>
                <w:szCs w:val="22"/>
              </w:rPr>
            </w:pPr>
            <w:r w:rsidRPr="006F7777">
              <w:rPr>
                <w:sz w:val="22"/>
                <w:szCs w:val="22"/>
              </w:rPr>
              <w:t>40,0</w:t>
            </w:r>
          </w:p>
        </w:tc>
        <w:tc>
          <w:tcPr>
            <w:tcW w:w="809" w:type="pct"/>
            <w:tcBorders>
              <w:top w:val="single" w:sz="8" w:space="0" w:color="000000"/>
              <w:left w:val="single" w:sz="8" w:space="0" w:color="000000"/>
              <w:bottom w:val="single" w:sz="8" w:space="0" w:color="000000"/>
              <w:right w:val="single" w:sz="4" w:space="0" w:color="auto"/>
            </w:tcBorders>
            <w:vAlign w:val="center"/>
          </w:tcPr>
          <w:p w14:paraId="2CE73B0E" w14:textId="77777777" w:rsidR="00697E7A" w:rsidRPr="006F7777" w:rsidRDefault="00697E7A" w:rsidP="006F576B">
            <w:pPr>
              <w:jc w:val="center"/>
              <w:rPr>
                <w:sz w:val="22"/>
                <w:szCs w:val="22"/>
              </w:rPr>
            </w:pPr>
            <w:r w:rsidRPr="006F7777">
              <w:rPr>
                <w:sz w:val="22"/>
                <w:szCs w:val="22"/>
              </w:rPr>
              <w:t>33,3</w:t>
            </w:r>
          </w:p>
        </w:tc>
        <w:tc>
          <w:tcPr>
            <w:tcW w:w="707" w:type="pct"/>
            <w:tcBorders>
              <w:top w:val="single" w:sz="8" w:space="0" w:color="000000"/>
              <w:left w:val="single" w:sz="4" w:space="0" w:color="auto"/>
              <w:bottom w:val="single" w:sz="8" w:space="0" w:color="000000"/>
              <w:right w:val="single" w:sz="8" w:space="0" w:color="000000"/>
            </w:tcBorders>
            <w:vAlign w:val="center"/>
          </w:tcPr>
          <w:p w14:paraId="3DD143CE" w14:textId="77777777" w:rsidR="00697E7A" w:rsidRPr="006F7777" w:rsidRDefault="00697E7A" w:rsidP="006F576B">
            <w:pPr>
              <w:jc w:val="center"/>
              <w:rPr>
                <w:sz w:val="22"/>
                <w:szCs w:val="22"/>
              </w:rPr>
            </w:pPr>
            <w:r w:rsidRPr="006F7777">
              <w:rPr>
                <w:sz w:val="22"/>
                <w:szCs w:val="22"/>
              </w:rPr>
              <w:t>12,5</w:t>
            </w:r>
          </w:p>
        </w:tc>
      </w:tr>
      <w:tr w:rsidR="00697E7A" w:rsidRPr="005301B7" w14:paraId="031F267D"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7AC720E8" w14:textId="77777777" w:rsidR="00697E7A" w:rsidRDefault="00697E7A" w:rsidP="006F576B">
            <w:pPr>
              <w:autoSpaceDE w:val="0"/>
              <w:autoSpaceDN w:val="0"/>
              <w:adjustRightInd w:val="0"/>
              <w:ind w:firstLine="67"/>
              <w:jc w:val="center"/>
            </w:pPr>
            <w:r>
              <w:t>27</w:t>
            </w:r>
          </w:p>
        </w:tc>
        <w:tc>
          <w:tcPr>
            <w:tcW w:w="1061" w:type="pct"/>
            <w:tcBorders>
              <w:top w:val="single" w:sz="8" w:space="0" w:color="000000"/>
              <w:left w:val="single" w:sz="8" w:space="0" w:color="000000"/>
              <w:bottom w:val="single" w:sz="8" w:space="0" w:color="000000"/>
              <w:right w:val="single" w:sz="8" w:space="0" w:color="000000"/>
            </w:tcBorders>
            <w:vAlign w:val="center"/>
          </w:tcPr>
          <w:p w14:paraId="44465BB8" w14:textId="77777777" w:rsidR="00697E7A"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A396A00"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7A458C4" w14:textId="77777777" w:rsidR="00697E7A" w:rsidRPr="006F7777" w:rsidRDefault="00697E7A" w:rsidP="006F576B">
            <w:pPr>
              <w:jc w:val="center"/>
              <w:rPr>
                <w:sz w:val="22"/>
                <w:szCs w:val="22"/>
              </w:rPr>
            </w:pPr>
            <w:r w:rsidRPr="006F7777">
              <w:rPr>
                <w:sz w:val="22"/>
                <w:szCs w:val="22"/>
              </w:rPr>
              <w:t>60,0</w:t>
            </w:r>
          </w:p>
        </w:tc>
        <w:tc>
          <w:tcPr>
            <w:tcW w:w="809" w:type="pct"/>
            <w:tcBorders>
              <w:top w:val="single" w:sz="8" w:space="0" w:color="000000"/>
              <w:left w:val="single" w:sz="8" w:space="0" w:color="000000"/>
              <w:bottom w:val="single" w:sz="8" w:space="0" w:color="000000"/>
              <w:right w:val="single" w:sz="4" w:space="0" w:color="auto"/>
            </w:tcBorders>
            <w:vAlign w:val="center"/>
          </w:tcPr>
          <w:p w14:paraId="26EE3E15" w14:textId="77777777" w:rsidR="00697E7A" w:rsidRPr="006F7777" w:rsidRDefault="00697E7A" w:rsidP="006F576B">
            <w:pPr>
              <w:jc w:val="center"/>
              <w:rPr>
                <w:sz w:val="22"/>
                <w:szCs w:val="22"/>
              </w:rPr>
            </w:pPr>
            <w:r w:rsidRPr="006F7777">
              <w:rPr>
                <w:sz w:val="22"/>
                <w:szCs w:val="22"/>
              </w:rPr>
              <w:t>66,7</w:t>
            </w:r>
          </w:p>
        </w:tc>
        <w:tc>
          <w:tcPr>
            <w:tcW w:w="707" w:type="pct"/>
            <w:tcBorders>
              <w:top w:val="single" w:sz="8" w:space="0" w:color="000000"/>
              <w:left w:val="single" w:sz="4" w:space="0" w:color="auto"/>
              <w:bottom w:val="single" w:sz="8" w:space="0" w:color="000000"/>
              <w:right w:val="single" w:sz="8" w:space="0" w:color="000000"/>
            </w:tcBorders>
            <w:vAlign w:val="center"/>
          </w:tcPr>
          <w:p w14:paraId="1CD06E2B" w14:textId="77777777" w:rsidR="00697E7A" w:rsidRPr="006F7777" w:rsidRDefault="00697E7A" w:rsidP="006F576B">
            <w:pPr>
              <w:jc w:val="center"/>
              <w:rPr>
                <w:sz w:val="22"/>
                <w:szCs w:val="22"/>
              </w:rPr>
            </w:pPr>
            <w:r w:rsidRPr="006F7777">
              <w:rPr>
                <w:sz w:val="22"/>
                <w:szCs w:val="22"/>
              </w:rPr>
              <w:t>87,5</w:t>
            </w:r>
          </w:p>
        </w:tc>
      </w:tr>
      <w:tr w:rsidR="00697E7A" w:rsidRPr="005301B7" w14:paraId="49DD1FFE"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5D144C18" w14:textId="77777777" w:rsidR="00697E7A" w:rsidRDefault="00697E7A" w:rsidP="006F576B">
            <w:pPr>
              <w:autoSpaceDE w:val="0"/>
              <w:autoSpaceDN w:val="0"/>
              <w:adjustRightInd w:val="0"/>
              <w:ind w:firstLine="67"/>
              <w:jc w:val="center"/>
            </w:pPr>
            <w:r>
              <w:t>28</w:t>
            </w:r>
          </w:p>
        </w:tc>
        <w:tc>
          <w:tcPr>
            <w:tcW w:w="1061" w:type="pct"/>
            <w:tcBorders>
              <w:top w:val="single" w:sz="8" w:space="0" w:color="000000"/>
              <w:left w:val="single" w:sz="8" w:space="0" w:color="000000"/>
              <w:bottom w:val="single" w:sz="8" w:space="0" w:color="000000"/>
              <w:right w:val="single" w:sz="8" w:space="0" w:color="000000"/>
            </w:tcBorders>
            <w:vAlign w:val="center"/>
          </w:tcPr>
          <w:p w14:paraId="6EB827E2" w14:textId="77777777" w:rsidR="00697E7A"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9DF00EA"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6B32D591" w14:textId="77777777" w:rsidR="00697E7A" w:rsidRPr="006F7777" w:rsidRDefault="00697E7A" w:rsidP="006F576B">
            <w:pPr>
              <w:jc w:val="center"/>
              <w:rPr>
                <w:sz w:val="22"/>
                <w:szCs w:val="22"/>
              </w:rPr>
            </w:pPr>
            <w:r w:rsidRPr="006F7777">
              <w:rPr>
                <w:sz w:val="22"/>
                <w:szCs w:val="22"/>
              </w:rPr>
              <w:t>60,0</w:t>
            </w:r>
          </w:p>
        </w:tc>
        <w:tc>
          <w:tcPr>
            <w:tcW w:w="809" w:type="pct"/>
            <w:tcBorders>
              <w:top w:val="single" w:sz="8" w:space="0" w:color="000000"/>
              <w:left w:val="single" w:sz="8" w:space="0" w:color="000000"/>
              <w:bottom w:val="single" w:sz="8" w:space="0" w:color="000000"/>
              <w:right w:val="single" w:sz="4" w:space="0" w:color="auto"/>
            </w:tcBorders>
            <w:vAlign w:val="center"/>
          </w:tcPr>
          <w:p w14:paraId="1837FD3C" w14:textId="77777777" w:rsidR="00697E7A" w:rsidRPr="006F7777" w:rsidRDefault="00697E7A" w:rsidP="006F576B">
            <w:pPr>
              <w:jc w:val="center"/>
              <w:rPr>
                <w:sz w:val="22"/>
                <w:szCs w:val="22"/>
              </w:rPr>
            </w:pPr>
            <w:r w:rsidRPr="006F7777">
              <w:rPr>
                <w:sz w:val="22"/>
                <w:szCs w:val="22"/>
              </w:rPr>
              <w:t>61,5</w:t>
            </w:r>
          </w:p>
        </w:tc>
        <w:tc>
          <w:tcPr>
            <w:tcW w:w="707" w:type="pct"/>
            <w:tcBorders>
              <w:top w:val="single" w:sz="8" w:space="0" w:color="000000"/>
              <w:left w:val="single" w:sz="4" w:space="0" w:color="auto"/>
              <w:bottom w:val="single" w:sz="8" w:space="0" w:color="000000"/>
              <w:right w:val="single" w:sz="8" w:space="0" w:color="000000"/>
            </w:tcBorders>
            <w:vAlign w:val="center"/>
          </w:tcPr>
          <w:p w14:paraId="36FAAD75" w14:textId="77777777" w:rsidR="00697E7A" w:rsidRPr="006F7777" w:rsidRDefault="00697E7A" w:rsidP="006F576B">
            <w:pPr>
              <w:jc w:val="center"/>
              <w:rPr>
                <w:sz w:val="22"/>
                <w:szCs w:val="22"/>
              </w:rPr>
            </w:pPr>
            <w:r w:rsidRPr="006F7777">
              <w:rPr>
                <w:sz w:val="22"/>
                <w:szCs w:val="22"/>
              </w:rPr>
              <w:t>43,2</w:t>
            </w:r>
          </w:p>
        </w:tc>
      </w:tr>
      <w:tr w:rsidR="00697E7A" w:rsidRPr="005301B7" w14:paraId="5E9F60C9"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43213FD8" w14:textId="77777777" w:rsidR="00697E7A" w:rsidRDefault="00697E7A" w:rsidP="006F576B">
            <w:pPr>
              <w:autoSpaceDE w:val="0"/>
              <w:autoSpaceDN w:val="0"/>
              <w:adjustRightInd w:val="0"/>
              <w:ind w:firstLine="67"/>
              <w:jc w:val="center"/>
            </w:pPr>
            <w:r>
              <w:t>28</w:t>
            </w:r>
          </w:p>
        </w:tc>
        <w:tc>
          <w:tcPr>
            <w:tcW w:w="1061" w:type="pct"/>
            <w:tcBorders>
              <w:top w:val="single" w:sz="8" w:space="0" w:color="000000"/>
              <w:left w:val="single" w:sz="8" w:space="0" w:color="000000"/>
              <w:bottom w:val="single" w:sz="8" w:space="0" w:color="000000"/>
              <w:right w:val="single" w:sz="8" w:space="0" w:color="000000"/>
            </w:tcBorders>
            <w:vAlign w:val="center"/>
          </w:tcPr>
          <w:p w14:paraId="6D9B22E0" w14:textId="77777777" w:rsidR="00697E7A"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395CA4E"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47F17EF" w14:textId="77777777" w:rsidR="00697E7A" w:rsidRPr="006F7777" w:rsidRDefault="00697E7A" w:rsidP="006F576B">
            <w:pPr>
              <w:jc w:val="center"/>
              <w:rPr>
                <w:sz w:val="22"/>
                <w:szCs w:val="22"/>
              </w:rPr>
            </w:pPr>
            <w:r w:rsidRPr="006F7777">
              <w:rPr>
                <w:sz w:val="22"/>
                <w:szCs w:val="22"/>
              </w:rPr>
              <w:t>40,0</w:t>
            </w:r>
          </w:p>
        </w:tc>
        <w:tc>
          <w:tcPr>
            <w:tcW w:w="809" w:type="pct"/>
            <w:tcBorders>
              <w:top w:val="single" w:sz="8" w:space="0" w:color="000000"/>
              <w:left w:val="single" w:sz="8" w:space="0" w:color="000000"/>
              <w:bottom w:val="single" w:sz="8" w:space="0" w:color="000000"/>
              <w:right w:val="single" w:sz="4" w:space="0" w:color="auto"/>
            </w:tcBorders>
            <w:vAlign w:val="center"/>
          </w:tcPr>
          <w:p w14:paraId="2AC60092" w14:textId="77777777" w:rsidR="00697E7A" w:rsidRPr="006F7777" w:rsidRDefault="00697E7A" w:rsidP="006F576B">
            <w:pPr>
              <w:jc w:val="center"/>
              <w:rPr>
                <w:sz w:val="22"/>
                <w:szCs w:val="22"/>
              </w:rPr>
            </w:pPr>
            <w:r w:rsidRPr="006F7777">
              <w:rPr>
                <w:sz w:val="22"/>
                <w:szCs w:val="22"/>
              </w:rPr>
              <w:t>38,5</w:t>
            </w:r>
          </w:p>
        </w:tc>
        <w:tc>
          <w:tcPr>
            <w:tcW w:w="707" w:type="pct"/>
            <w:tcBorders>
              <w:top w:val="single" w:sz="8" w:space="0" w:color="000000"/>
              <w:left w:val="single" w:sz="4" w:space="0" w:color="auto"/>
              <w:bottom w:val="single" w:sz="8" w:space="0" w:color="000000"/>
              <w:right w:val="single" w:sz="8" w:space="0" w:color="000000"/>
            </w:tcBorders>
            <w:vAlign w:val="center"/>
          </w:tcPr>
          <w:p w14:paraId="0910A53A" w14:textId="77777777" w:rsidR="00697E7A" w:rsidRPr="006F7777" w:rsidRDefault="00697E7A" w:rsidP="006F576B">
            <w:pPr>
              <w:jc w:val="center"/>
              <w:rPr>
                <w:sz w:val="22"/>
                <w:szCs w:val="22"/>
              </w:rPr>
            </w:pPr>
            <w:r w:rsidRPr="006F7777">
              <w:rPr>
                <w:sz w:val="22"/>
                <w:szCs w:val="22"/>
              </w:rPr>
              <w:t>56,8</w:t>
            </w:r>
          </w:p>
        </w:tc>
      </w:tr>
      <w:tr w:rsidR="00697E7A" w:rsidRPr="005301B7" w14:paraId="7C361880"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2350DA22" w14:textId="77777777" w:rsidR="00697E7A" w:rsidRPr="00673B09" w:rsidRDefault="00697E7A" w:rsidP="006F576B">
            <w:pPr>
              <w:autoSpaceDE w:val="0"/>
              <w:autoSpaceDN w:val="0"/>
              <w:adjustRightInd w:val="0"/>
              <w:ind w:firstLine="67"/>
              <w:jc w:val="center"/>
            </w:pPr>
            <w:r>
              <w:t>29</w:t>
            </w:r>
          </w:p>
        </w:tc>
        <w:tc>
          <w:tcPr>
            <w:tcW w:w="1061" w:type="pct"/>
            <w:tcBorders>
              <w:top w:val="single" w:sz="8" w:space="0" w:color="000000"/>
              <w:left w:val="single" w:sz="8" w:space="0" w:color="000000"/>
              <w:bottom w:val="single" w:sz="8" w:space="0" w:color="000000"/>
              <w:right w:val="single" w:sz="8" w:space="0" w:color="000000"/>
            </w:tcBorders>
            <w:vAlign w:val="center"/>
          </w:tcPr>
          <w:p w14:paraId="6FCD1F65"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B3A45C0"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592AB7E" w14:textId="77777777" w:rsidR="00697E7A" w:rsidRPr="006F7777" w:rsidRDefault="00697E7A" w:rsidP="006F576B">
            <w:pPr>
              <w:jc w:val="center"/>
              <w:rPr>
                <w:sz w:val="22"/>
                <w:szCs w:val="22"/>
              </w:rPr>
            </w:pPr>
            <w:r w:rsidRPr="006F7777">
              <w:rPr>
                <w:sz w:val="22"/>
                <w:szCs w:val="22"/>
              </w:rPr>
              <w:t>30,0</w:t>
            </w:r>
          </w:p>
        </w:tc>
        <w:tc>
          <w:tcPr>
            <w:tcW w:w="809" w:type="pct"/>
            <w:tcBorders>
              <w:top w:val="single" w:sz="8" w:space="0" w:color="000000"/>
              <w:left w:val="single" w:sz="8" w:space="0" w:color="000000"/>
              <w:bottom w:val="single" w:sz="8" w:space="0" w:color="000000"/>
              <w:right w:val="single" w:sz="4" w:space="0" w:color="auto"/>
            </w:tcBorders>
            <w:vAlign w:val="center"/>
          </w:tcPr>
          <w:p w14:paraId="16C9EB53" w14:textId="77777777" w:rsidR="00697E7A" w:rsidRPr="006F7777" w:rsidRDefault="00697E7A" w:rsidP="006F576B">
            <w:pPr>
              <w:jc w:val="center"/>
              <w:rPr>
                <w:sz w:val="22"/>
                <w:szCs w:val="22"/>
              </w:rPr>
            </w:pPr>
            <w:r w:rsidRPr="006F7777">
              <w:rPr>
                <w:sz w:val="22"/>
                <w:szCs w:val="22"/>
              </w:rPr>
              <w:t>5,1</w:t>
            </w:r>
          </w:p>
        </w:tc>
        <w:tc>
          <w:tcPr>
            <w:tcW w:w="707" w:type="pct"/>
            <w:tcBorders>
              <w:top w:val="single" w:sz="8" w:space="0" w:color="000000"/>
              <w:left w:val="single" w:sz="4" w:space="0" w:color="auto"/>
              <w:bottom w:val="single" w:sz="8" w:space="0" w:color="000000"/>
              <w:right w:val="single" w:sz="8" w:space="0" w:color="000000"/>
            </w:tcBorders>
            <w:vAlign w:val="center"/>
          </w:tcPr>
          <w:p w14:paraId="5B558E04" w14:textId="77777777" w:rsidR="00697E7A" w:rsidRPr="006F7777" w:rsidRDefault="00697E7A" w:rsidP="006F576B">
            <w:pPr>
              <w:jc w:val="center"/>
              <w:rPr>
                <w:sz w:val="22"/>
                <w:szCs w:val="22"/>
              </w:rPr>
            </w:pPr>
            <w:r w:rsidRPr="006F7777">
              <w:rPr>
                <w:sz w:val="22"/>
                <w:szCs w:val="22"/>
              </w:rPr>
              <w:t>8,0</w:t>
            </w:r>
          </w:p>
        </w:tc>
      </w:tr>
      <w:tr w:rsidR="00697E7A" w:rsidRPr="005301B7" w14:paraId="2D9177DB"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4256D9AA" w14:textId="77777777" w:rsidR="00697E7A" w:rsidRPr="00673B09" w:rsidRDefault="00697E7A" w:rsidP="006F576B">
            <w:pPr>
              <w:autoSpaceDE w:val="0"/>
              <w:autoSpaceDN w:val="0"/>
              <w:adjustRightInd w:val="0"/>
              <w:ind w:firstLine="67"/>
              <w:jc w:val="center"/>
            </w:pPr>
            <w:r>
              <w:t>29</w:t>
            </w:r>
          </w:p>
        </w:tc>
        <w:tc>
          <w:tcPr>
            <w:tcW w:w="1061" w:type="pct"/>
            <w:tcBorders>
              <w:top w:val="single" w:sz="8" w:space="0" w:color="000000"/>
              <w:left w:val="single" w:sz="8" w:space="0" w:color="000000"/>
              <w:bottom w:val="single" w:sz="8" w:space="0" w:color="000000"/>
              <w:right w:val="single" w:sz="8" w:space="0" w:color="000000"/>
            </w:tcBorders>
            <w:vAlign w:val="center"/>
          </w:tcPr>
          <w:p w14:paraId="18E92FA5"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4D57B19"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4CE043B9" w14:textId="77777777" w:rsidR="00697E7A" w:rsidRPr="006F7777" w:rsidRDefault="00697E7A" w:rsidP="006F576B">
            <w:pPr>
              <w:jc w:val="center"/>
              <w:rPr>
                <w:sz w:val="22"/>
                <w:szCs w:val="22"/>
              </w:rPr>
            </w:pPr>
            <w:r w:rsidRPr="006F7777">
              <w:rPr>
                <w:sz w:val="22"/>
                <w:szCs w:val="22"/>
              </w:rPr>
              <w:t>70,0</w:t>
            </w:r>
          </w:p>
        </w:tc>
        <w:tc>
          <w:tcPr>
            <w:tcW w:w="809" w:type="pct"/>
            <w:tcBorders>
              <w:top w:val="single" w:sz="8" w:space="0" w:color="000000"/>
              <w:left w:val="single" w:sz="8" w:space="0" w:color="000000"/>
              <w:bottom w:val="single" w:sz="8" w:space="0" w:color="000000"/>
              <w:right w:val="single" w:sz="4" w:space="0" w:color="auto"/>
            </w:tcBorders>
            <w:vAlign w:val="center"/>
          </w:tcPr>
          <w:p w14:paraId="529301A6" w14:textId="77777777" w:rsidR="00697E7A" w:rsidRPr="006F7777" w:rsidRDefault="00697E7A" w:rsidP="006F576B">
            <w:pPr>
              <w:jc w:val="center"/>
              <w:rPr>
                <w:sz w:val="22"/>
                <w:szCs w:val="22"/>
              </w:rPr>
            </w:pPr>
            <w:r w:rsidRPr="006F7777">
              <w:rPr>
                <w:sz w:val="22"/>
                <w:szCs w:val="22"/>
              </w:rPr>
              <w:t>94,9</w:t>
            </w:r>
          </w:p>
        </w:tc>
        <w:tc>
          <w:tcPr>
            <w:tcW w:w="707" w:type="pct"/>
            <w:tcBorders>
              <w:top w:val="single" w:sz="8" w:space="0" w:color="000000"/>
              <w:left w:val="single" w:sz="4" w:space="0" w:color="auto"/>
              <w:bottom w:val="single" w:sz="8" w:space="0" w:color="000000"/>
              <w:right w:val="single" w:sz="8" w:space="0" w:color="000000"/>
            </w:tcBorders>
            <w:vAlign w:val="center"/>
          </w:tcPr>
          <w:p w14:paraId="6CB3174B" w14:textId="77777777" w:rsidR="00697E7A" w:rsidRPr="006F7777" w:rsidRDefault="00697E7A" w:rsidP="006F576B">
            <w:pPr>
              <w:jc w:val="center"/>
              <w:rPr>
                <w:sz w:val="22"/>
                <w:szCs w:val="22"/>
              </w:rPr>
            </w:pPr>
            <w:r w:rsidRPr="006F7777">
              <w:rPr>
                <w:sz w:val="22"/>
                <w:szCs w:val="22"/>
              </w:rPr>
              <w:t>92,0</w:t>
            </w:r>
          </w:p>
        </w:tc>
      </w:tr>
      <w:tr w:rsidR="00697E7A" w:rsidRPr="005301B7" w14:paraId="1DCA564B"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40AFDDB5" w14:textId="77777777" w:rsidR="00697E7A" w:rsidRPr="00673B09" w:rsidRDefault="00697E7A" w:rsidP="006F576B">
            <w:pPr>
              <w:autoSpaceDE w:val="0"/>
              <w:autoSpaceDN w:val="0"/>
              <w:adjustRightInd w:val="0"/>
              <w:ind w:firstLine="67"/>
              <w:jc w:val="center"/>
            </w:pPr>
            <w:r>
              <w:t>30</w:t>
            </w:r>
          </w:p>
        </w:tc>
        <w:tc>
          <w:tcPr>
            <w:tcW w:w="1061" w:type="pct"/>
            <w:tcBorders>
              <w:top w:val="single" w:sz="8" w:space="0" w:color="000000"/>
              <w:left w:val="single" w:sz="8" w:space="0" w:color="000000"/>
              <w:bottom w:val="single" w:sz="8" w:space="0" w:color="000000"/>
              <w:right w:val="single" w:sz="8" w:space="0" w:color="000000"/>
            </w:tcBorders>
            <w:vAlign w:val="center"/>
          </w:tcPr>
          <w:p w14:paraId="35D937BB"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93BC5A4"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351A1413" w14:textId="77777777" w:rsidR="00697E7A" w:rsidRPr="006F7777" w:rsidRDefault="00697E7A" w:rsidP="006F576B">
            <w:pPr>
              <w:jc w:val="center"/>
              <w:rPr>
                <w:sz w:val="22"/>
                <w:szCs w:val="22"/>
              </w:rPr>
            </w:pPr>
            <w:r w:rsidRPr="006F7777">
              <w:rPr>
                <w:sz w:val="22"/>
                <w:szCs w:val="22"/>
              </w:rPr>
              <w:t>50,0</w:t>
            </w:r>
          </w:p>
        </w:tc>
        <w:tc>
          <w:tcPr>
            <w:tcW w:w="809" w:type="pct"/>
            <w:tcBorders>
              <w:top w:val="single" w:sz="8" w:space="0" w:color="000000"/>
              <w:left w:val="single" w:sz="8" w:space="0" w:color="000000"/>
              <w:bottom w:val="single" w:sz="8" w:space="0" w:color="000000"/>
              <w:right w:val="single" w:sz="4" w:space="0" w:color="auto"/>
            </w:tcBorders>
            <w:vAlign w:val="center"/>
          </w:tcPr>
          <w:p w14:paraId="4480DB2B" w14:textId="77777777" w:rsidR="00697E7A" w:rsidRPr="006F7777" w:rsidRDefault="00697E7A" w:rsidP="006F576B">
            <w:pPr>
              <w:jc w:val="center"/>
              <w:rPr>
                <w:sz w:val="22"/>
                <w:szCs w:val="22"/>
              </w:rPr>
            </w:pPr>
            <w:r w:rsidRPr="006F7777">
              <w:rPr>
                <w:sz w:val="22"/>
                <w:szCs w:val="22"/>
              </w:rPr>
              <w:t>23,1</w:t>
            </w:r>
          </w:p>
        </w:tc>
        <w:tc>
          <w:tcPr>
            <w:tcW w:w="707" w:type="pct"/>
            <w:tcBorders>
              <w:top w:val="single" w:sz="8" w:space="0" w:color="000000"/>
              <w:left w:val="single" w:sz="4" w:space="0" w:color="auto"/>
              <w:bottom w:val="single" w:sz="8" w:space="0" w:color="000000"/>
              <w:right w:val="single" w:sz="8" w:space="0" w:color="000000"/>
            </w:tcBorders>
            <w:vAlign w:val="center"/>
          </w:tcPr>
          <w:p w14:paraId="1E64D84A" w14:textId="77777777" w:rsidR="00697E7A" w:rsidRPr="006F7777" w:rsidRDefault="00697E7A" w:rsidP="006F576B">
            <w:pPr>
              <w:jc w:val="center"/>
              <w:rPr>
                <w:sz w:val="22"/>
                <w:szCs w:val="22"/>
              </w:rPr>
            </w:pPr>
            <w:r w:rsidRPr="006F7777">
              <w:rPr>
                <w:sz w:val="22"/>
                <w:szCs w:val="22"/>
              </w:rPr>
              <w:t>18,2</w:t>
            </w:r>
          </w:p>
        </w:tc>
      </w:tr>
      <w:tr w:rsidR="00697E7A" w:rsidRPr="005301B7" w14:paraId="2838D812"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765D32B1" w14:textId="77777777" w:rsidR="00697E7A" w:rsidRPr="00673B09" w:rsidRDefault="00697E7A" w:rsidP="006F576B">
            <w:pPr>
              <w:autoSpaceDE w:val="0"/>
              <w:autoSpaceDN w:val="0"/>
              <w:adjustRightInd w:val="0"/>
              <w:ind w:firstLine="67"/>
              <w:jc w:val="center"/>
            </w:pPr>
            <w:r>
              <w:t>30</w:t>
            </w:r>
          </w:p>
        </w:tc>
        <w:tc>
          <w:tcPr>
            <w:tcW w:w="1061" w:type="pct"/>
            <w:tcBorders>
              <w:top w:val="single" w:sz="8" w:space="0" w:color="000000"/>
              <w:left w:val="single" w:sz="8" w:space="0" w:color="000000"/>
              <w:bottom w:val="single" w:sz="8" w:space="0" w:color="000000"/>
              <w:right w:val="single" w:sz="8" w:space="0" w:color="000000"/>
            </w:tcBorders>
            <w:vAlign w:val="center"/>
          </w:tcPr>
          <w:p w14:paraId="706E9A06"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E17BD68"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4FCA27E8" w14:textId="77777777" w:rsidR="00697E7A" w:rsidRPr="006F7777" w:rsidRDefault="00697E7A" w:rsidP="006F576B">
            <w:pPr>
              <w:jc w:val="center"/>
              <w:rPr>
                <w:sz w:val="22"/>
                <w:szCs w:val="22"/>
              </w:rPr>
            </w:pPr>
            <w:r w:rsidRPr="006F7777">
              <w:rPr>
                <w:sz w:val="22"/>
                <w:szCs w:val="22"/>
              </w:rPr>
              <w:t>50,0</w:t>
            </w:r>
          </w:p>
        </w:tc>
        <w:tc>
          <w:tcPr>
            <w:tcW w:w="809" w:type="pct"/>
            <w:tcBorders>
              <w:top w:val="single" w:sz="8" w:space="0" w:color="000000"/>
              <w:left w:val="single" w:sz="8" w:space="0" w:color="000000"/>
              <w:bottom w:val="single" w:sz="8" w:space="0" w:color="000000"/>
              <w:right w:val="single" w:sz="4" w:space="0" w:color="auto"/>
            </w:tcBorders>
            <w:vAlign w:val="center"/>
          </w:tcPr>
          <w:p w14:paraId="1969C30E" w14:textId="77777777" w:rsidR="00697E7A" w:rsidRPr="006F7777" w:rsidRDefault="00697E7A" w:rsidP="006F576B">
            <w:pPr>
              <w:jc w:val="center"/>
              <w:rPr>
                <w:sz w:val="22"/>
                <w:szCs w:val="22"/>
              </w:rPr>
            </w:pPr>
            <w:r w:rsidRPr="006F7777">
              <w:rPr>
                <w:sz w:val="22"/>
                <w:szCs w:val="22"/>
              </w:rPr>
              <w:t>76,9</w:t>
            </w:r>
          </w:p>
        </w:tc>
        <w:tc>
          <w:tcPr>
            <w:tcW w:w="707" w:type="pct"/>
            <w:tcBorders>
              <w:top w:val="single" w:sz="8" w:space="0" w:color="000000"/>
              <w:left w:val="single" w:sz="4" w:space="0" w:color="auto"/>
              <w:bottom w:val="single" w:sz="8" w:space="0" w:color="000000"/>
              <w:right w:val="single" w:sz="8" w:space="0" w:color="000000"/>
            </w:tcBorders>
            <w:vAlign w:val="center"/>
          </w:tcPr>
          <w:p w14:paraId="096CA66A" w14:textId="77777777" w:rsidR="00697E7A" w:rsidRPr="006F7777" w:rsidRDefault="00697E7A" w:rsidP="006F576B">
            <w:pPr>
              <w:jc w:val="center"/>
              <w:rPr>
                <w:sz w:val="22"/>
                <w:szCs w:val="22"/>
              </w:rPr>
            </w:pPr>
            <w:r w:rsidRPr="006F7777">
              <w:rPr>
                <w:sz w:val="22"/>
                <w:szCs w:val="22"/>
              </w:rPr>
              <w:t>81,8</w:t>
            </w:r>
          </w:p>
        </w:tc>
      </w:tr>
      <w:tr w:rsidR="00697E7A" w:rsidRPr="005301B7" w14:paraId="73858E81"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27C600C9" w14:textId="77777777" w:rsidR="00697E7A" w:rsidRPr="00673B09" w:rsidRDefault="00697E7A" w:rsidP="006F576B">
            <w:pPr>
              <w:autoSpaceDE w:val="0"/>
              <w:autoSpaceDN w:val="0"/>
              <w:adjustRightInd w:val="0"/>
              <w:ind w:firstLine="67"/>
              <w:jc w:val="center"/>
            </w:pPr>
            <w:r>
              <w:t>31</w:t>
            </w:r>
          </w:p>
        </w:tc>
        <w:tc>
          <w:tcPr>
            <w:tcW w:w="1061" w:type="pct"/>
            <w:tcBorders>
              <w:top w:val="single" w:sz="8" w:space="0" w:color="000000"/>
              <w:left w:val="single" w:sz="8" w:space="0" w:color="000000"/>
              <w:bottom w:val="single" w:sz="8" w:space="0" w:color="000000"/>
              <w:right w:val="single" w:sz="8" w:space="0" w:color="000000"/>
            </w:tcBorders>
            <w:vAlign w:val="center"/>
          </w:tcPr>
          <w:p w14:paraId="7218D51D"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3DB4BF48"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5A1B0FD6" w14:textId="77777777" w:rsidR="00697E7A" w:rsidRPr="006F7777" w:rsidRDefault="00697E7A" w:rsidP="006F576B">
            <w:pPr>
              <w:jc w:val="center"/>
              <w:rPr>
                <w:sz w:val="22"/>
                <w:szCs w:val="22"/>
              </w:rPr>
            </w:pPr>
            <w:r w:rsidRPr="006F7777">
              <w:rPr>
                <w:sz w:val="22"/>
                <w:szCs w:val="22"/>
              </w:rPr>
              <w:t>30,0</w:t>
            </w:r>
          </w:p>
        </w:tc>
        <w:tc>
          <w:tcPr>
            <w:tcW w:w="809" w:type="pct"/>
            <w:tcBorders>
              <w:top w:val="single" w:sz="8" w:space="0" w:color="000000"/>
              <w:left w:val="single" w:sz="8" w:space="0" w:color="000000"/>
              <w:bottom w:val="single" w:sz="8" w:space="0" w:color="000000"/>
              <w:right w:val="single" w:sz="4" w:space="0" w:color="auto"/>
            </w:tcBorders>
            <w:vAlign w:val="center"/>
          </w:tcPr>
          <w:p w14:paraId="5B3B670C" w14:textId="77777777" w:rsidR="00697E7A" w:rsidRPr="006F7777" w:rsidRDefault="00697E7A" w:rsidP="006F576B">
            <w:pPr>
              <w:jc w:val="center"/>
              <w:rPr>
                <w:sz w:val="22"/>
                <w:szCs w:val="22"/>
              </w:rPr>
            </w:pPr>
            <w:r w:rsidRPr="006F7777">
              <w:rPr>
                <w:sz w:val="22"/>
                <w:szCs w:val="22"/>
              </w:rPr>
              <w:t>25,6</w:t>
            </w:r>
          </w:p>
        </w:tc>
        <w:tc>
          <w:tcPr>
            <w:tcW w:w="707" w:type="pct"/>
            <w:tcBorders>
              <w:top w:val="single" w:sz="8" w:space="0" w:color="000000"/>
              <w:left w:val="single" w:sz="4" w:space="0" w:color="auto"/>
              <w:bottom w:val="single" w:sz="8" w:space="0" w:color="000000"/>
              <w:right w:val="single" w:sz="8" w:space="0" w:color="000000"/>
            </w:tcBorders>
            <w:vAlign w:val="center"/>
          </w:tcPr>
          <w:p w14:paraId="10ED1D31" w14:textId="77777777" w:rsidR="00697E7A" w:rsidRPr="006F7777" w:rsidRDefault="00697E7A" w:rsidP="006F576B">
            <w:pPr>
              <w:jc w:val="center"/>
              <w:rPr>
                <w:sz w:val="22"/>
                <w:szCs w:val="22"/>
              </w:rPr>
            </w:pPr>
            <w:r w:rsidRPr="006F7777">
              <w:rPr>
                <w:sz w:val="22"/>
                <w:szCs w:val="22"/>
              </w:rPr>
              <w:t>6,8</w:t>
            </w:r>
          </w:p>
        </w:tc>
      </w:tr>
      <w:tr w:rsidR="00697E7A" w:rsidRPr="005301B7" w14:paraId="600E10F1"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65B8E36C" w14:textId="77777777" w:rsidR="00697E7A" w:rsidRPr="00673B09" w:rsidRDefault="00697E7A" w:rsidP="006F576B">
            <w:pPr>
              <w:autoSpaceDE w:val="0"/>
              <w:autoSpaceDN w:val="0"/>
              <w:adjustRightInd w:val="0"/>
              <w:ind w:firstLine="67"/>
              <w:jc w:val="center"/>
            </w:pPr>
            <w:r>
              <w:t>31</w:t>
            </w:r>
          </w:p>
        </w:tc>
        <w:tc>
          <w:tcPr>
            <w:tcW w:w="1061" w:type="pct"/>
            <w:tcBorders>
              <w:top w:val="single" w:sz="8" w:space="0" w:color="000000"/>
              <w:left w:val="single" w:sz="8" w:space="0" w:color="000000"/>
              <w:bottom w:val="single" w:sz="8" w:space="0" w:color="000000"/>
              <w:right w:val="single" w:sz="8" w:space="0" w:color="000000"/>
            </w:tcBorders>
            <w:vAlign w:val="center"/>
          </w:tcPr>
          <w:p w14:paraId="00F98A1E"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00345940"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3509024" w14:textId="77777777" w:rsidR="00697E7A" w:rsidRPr="006F7777" w:rsidRDefault="00697E7A" w:rsidP="006F576B">
            <w:pPr>
              <w:jc w:val="center"/>
              <w:rPr>
                <w:sz w:val="22"/>
                <w:szCs w:val="22"/>
              </w:rPr>
            </w:pPr>
            <w:r w:rsidRPr="006F7777">
              <w:rPr>
                <w:sz w:val="22"/>
                <w:szCs w:val="22"/>
              </w:rPr>
              <w:t>70,0</w:t>
            </w:r>
          </w:p>
        </w:tc>
        <w:tc>
          <w:tcPr>
            <w:tcW w:w="809" w:type="pct"/>
            <w:tcBorders>
              <w:top w:val="single" w:sz="8" w:space="0" w:color="000000"/>
              <w:left w:val="single" w:sz="8" w:space="0" w:color="000000"/>
              <w:bottom w:val="single" w:sz="8" w:space="0" w:color="000000"/>
              <w:right w:val="single" w:sz="4" w:space="0" w:color="auto"/>
            </w:tcBorders>
            <w:vAlign w:val="center"/>
          </w:tcPr>
          <w:p w14:paraId="74B69AA3" w14:textId="77777777" w:rsidR="00697E7A" w:rsidRPr="006F7777" w:rsidRDefault="00697E7A" w:rsidP="006F576B">
            <w:pPr>
              <w:jc w:val="center"/>
              <w:rPr>
                <w:sz w:val="22"/>
                <w:szCs w:val="22"/>
              </w:rPr>
            </w:pPr>
            <w:r w:rsidRPr="006F7777">
              <w:rPr>
                <w:sz w:val="22"/>
                <w:szCs w:val="22"/>
              </w:rPr>
              <w:t>74,4</w:t>
            </w:r>
          </w:p>
        </w:tc>
        <w:tc>
          <w:tcPr>
            <w:tcW w:w="707" w:type="pct"/>
            <w:tcBorders>
              <w:top w:val="single" w:sz="8" w:space="0" w:color="000000"/>
              <w:left w:val="single" w:sz="4" w:space="0" w:color="auto"/>
              <w:bottom w:val="single" w:sz="8" w:space="0" w:color="000000"/>
              <w:right w:val="single" w:sz="8" w:space="0" w:color="000000"/>
            </w:tcBorders>
            <w:vAlign w:val="center"/>
          </w:tcPr>
          <w:p w14:paraId="1C5766C3" w14:textId="77777777" w:rsidR="00697E7A" w:rsidRPr="006F7777" w:rsidRDefault="00697E7A" w:rsidP="006F576B">
            <w:pPr>
              <w:jc w:val="center"/>
              <w:rPr>
                <w:sz w:val="22"/>
                <w:szCs w:val="22"/>
              </w:rPr>
            </w:pPr>
            <w:r w:rsidRPr="006F7777">
              <w:rPr>
                <w:sz w:val="22"/>
                <w:szCs w:val="22"/>
              </w:rPr>
              <w:t>93,2</w:t>
            </w:r>
          </w:p>
        </w:tc>
      </w:tr>
      <w:tr w:rsidR="00697E7A" w:rsidRPr="005301B7" w14:paraId="588B320B"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16ACE00B" w14:textId="77777777" w:rsidR="00697E7A" w:rsidRPr="00673B09" w:rsidRDefault="00697E7A" w:rsidP="006F576B">
            <w:pPr>
              <w:autoSpaceDE w:val="0"/>
              <w:autoSpaceDN w:val="0"/>
              <w:adjustRightInd w:val="0"/>
              <w:ind w:firstLine="67"/>
              <w:jc w:val="center"/>
            </w:pPr>
            <w:r>
              <w:t>32</w:t>
            </w:r>
          </w:p>
        </w:tc>
        <w:tc>
          <w:tcPr>
            <w:tcW w:w="1061" w:type="pct"/>
            <w:tcBorders>
              <w:top w:val="single" w:sz="8" w:space="0" w:color="000000"/>
              <w:left w:val="single" w:sz="8" w:space="0" w:color="000000"/>
              <w:bottom w:val="single" w:sz="8" w:space="0" w:color="000000"/>
              <w:right w:val="single" w:sz="8" w:space="0" w:color="000000"/>
            </w:tcBorders>
            <w:vAlign w:val="center"/>
          </w:tcPr>
          <w:p w14:paraId="011BCE75"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2CC046B"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07D25345" w14:textId="77777777" w:rsidR="00697E7A" w:rsidRPr="006F7777" w:rsidRDefault="00697E7A" w:rsidP="006F576B">
            <w:pPr>
              <w:jc w:val="center"/>
              <w:rPr>
                <w:sz w:val="22"/>
                <w:szCs w:val="22"/>
              </w:rPr>
            </w:pPr>
            <w:r w:rsidRPr="006F7777">
              <w:rPr>
                <w:sz w:val="22"/>
                <w:szCs w:val="22"/>
              </w:rPr>
              <w:t>70,0</w:t>
            </w:r>
          </w:p>
        </w:tc>
        <w:tc>
          <w:tcPr>
            <w:tcW w:w="809" w:type="pct"/>
            <w:tcBorders>
              <w:top w:val="single" w:sz="8" w:space="0" w:color="000000"/>
              <w:left w:val="single" w:sz="8" w:space="0" w:color="000000"/>
              <w:bottom w:val="single" w:sz="8" w:space="0" w:color="000000"/>
              <w:right w:val="single" w:sz="4" w:space="0" w:color="auto"/>
            </w:tcBorders>
            <w:vAlign w:val="center"/>
          </w:tcPr>
          <w:p w14:paraId="2AD1273E" w14:textId="77777777" w:rsidR="00697E7A" w:rsidRPr="006F7777" w:rsidRDefault="00697E7A" w:rsidP="006F576B">
            <w:pPr>
              <w:jc w:val="center"/>
              <w:rPr>
                <w:sz w:val="22"/>
                <w:szCs w:val="22"/>
              </w:rPr>
            </w:pPr>
            <w:r w:rsidRPr="006F7777">
              <w:rPr>
                <w:sz w:val="22"/>
                <w:szCs w:val="22"/>
              </w:rPr>
              <w:t>28,2</w:t>
            </w:r>
          </w:p>
        </w:tc>
        <w:tc>
          <w:tcPr>
            <w:tcW w:w="707" w:type="pct"/>
            <w:tcBorders>
              <w:top w:val="single" w:sz="8" w:space="0" w:color="000000"/>
              <w:left w:val="single" w:sz="4" w:space="0" w:color="auto"/>
              <w:bottom w:val="single" w:sz="8" w:space="0" w:color="000000"/>
              <w:right w:val="single" w:sz="8" w:space="0" w:color="000000"/>
            </w:tcBorders>
            <w:vAlign w:val="center"/>
          </w:tcPr>
          <w:p w14:paraId="34DB34F4" w14:textId="77777777" w:rsidR="00697E7A" w:rsidRPr="006F7777" w:rsidRDefault="00697E7A" w:rsidP="006F576B">
            <w:pPr>
              <w:jc w:val="center"/>
              <w:rPr>
                <w:sz w:val="22"/>
                <w:szCs w:val="22"/>
              </w:rPr>
            </w:pPr>
            <w:r w:rsidRPr="006F7777">
              <w:rPr>
                <w:sz w:val="22"/>
                <w:szCs w:val="22"/>
              </w:rPr>
              <w:t>11,4</w:t>
            </w:r>
          </w:p>
        </w:tc>
      </w:tr>
      <w:tr w:rsidR="00697E7A" w:rsidRPr="005301B7" w14:paraId="36D06A3E"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6F0BB76F" w14:textId="77777777" w:rsidR="00697E7A" w:rsidRPr="00673B09" w:rsidRDefault="00697E7A" w:rsidP="006F576B">
            <w:pPr>
              <w:autoSpaceDE w:val="0"/>
              <w:autoSpaceDN w:val="0"/>
              <w:adjustRightInd w:val="0"/>
              <w:ind w:firstLine="67"/>
              <w:jc w:val="center"/>
            </w:pPr>
            <w:r>
              <w:t>32</w:t>
            </w:r>
          </w:p>
        </w:tc>
        <w:tc>
          <w:tcPr>
            <w:tcW w:w="1061" w:type="pct"/>
            <w:tcBorders>
              <w:top w:val="single" w:sz="8" w:space="0" w:color="000000"/>
              <w:left w:val="single" w:sz="8" w:space="0" w:color="000000"/>
              <w:bottom w:val="single" w:sz="8" w:space="0" w:color="000000"/>
              <w:right w:val="single" w:sz="8" w:space="0" w:color="000000"/>
            </w:tcBorders>
            <w:vAlign w:val="center"/>
          </w:tcPr>
          <w:p w14:paraId="2F8900FB"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5F76724"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F3C8E44" w14:textId="77777777" w:rsidR="00697E7A" w:rsidRPr="006F7777" w:rsidRDefault="00697E7A" w:rsidP="006F576B">
            <w:pPr>
              <w:jc w:val="center"/>
              <w:rPr>
                <w:sz w:val="22"/>
                <w:szCs w:val="22"/>
              </w:rPr>
            </w:pPr>
            <w:r w:rsidRPr="006F7777">
              <w:rPr>
                <w:sz w:val="22"/>
                <w:szCs w:val="22"/>
              </w:rPr>
              <w:t>30,0</w:t>
            </w:r>
          </w:p>
        </w:tc>
        <w:tc>
          <w:tcPr>
            <w:tcW w:w="809" w:type="pct"/>
            <w:tcBorders>
              <w:top w:val="single" w:sz="8" w:space="0" w:color="000000"/>
              <w:left w:val="single" w:sz="8" w:space="0" w:color="000000"/>
              <w:bottom w:val="single" w:sz="8" w:space="0" w:color="000000"/>
              <w:right w:val="single" w:sz="4" w:space="0" w:color="auto"/>
            </w:tcBorders>
            <w:vAlign w:val="center"/>
          </w:tcPr>
          <w:p w14:paraId="012ABDC5" w14:textId="77777777" w:rsidR="00697E7A" w:rsidRPr="006F7777" w:rsidRDefault="00697E7A" w:rsidP="006F576B">
            <w:pPr>
              <w:jc w:val="center"/>
              <w:rPr>
                <w:sz w:val="22"/>
                <w:szCs w:val="22"/>
              </w:rPr>
            </w:pPr>
            <w:r w:rsidRPr="006F7777">
              <w:rPr>
                <w:sz w:val="22"/>
                <w:szCs w:val="22"/>
              </w:rPr>
              <w:t>71,8</w:t>
            </w:r>
          </w:p>
        </w:tc>
        <w:tc>
          <w:tcPr>
            <w:tcW w:w="707" w:type="pct"/>
            <w:tcBorders>
              <w:top w:val="single" w:sz="8" w:space="0" w:color="000000"/>
              <w:left w:val="single" w:sz="4" w:space="0" w:color="auto"/>
              <w:bottom w:val="single" w:sz="8" w:space="0" w:color="000000"/>
              <w:right w:val="single" w:sz="8" w:space="0" w:color="000000"/>
            </w:tcBorders>
            <w:vAlign w:val="center"/>
          </w:tcPr>
          <w:p w14:paraId="5FBED3CE" w14:textId="77777777" w:rsidR="00697E7A" w:rsidRPr="006F7777" w:rsidRDefault="00697E7A" w:rsidP="006F576B">
            <w:pPr>
              <w:jc w:val="center"/>
              <w:rPr>
                <w:sz w:val="22"/>
                <w:szCs w:val="22"/>
              </w:rPr>
            </w:pPr>
            <w:r w:rsidRPr="006F7777">
              <w:rPr>
                <w:sz w:val="22"/>
                <w:szCs w:val="22"/>
              </w:rPr>
              <w:t>88,6</w:t>
            </w:r>
          </w:p>
        </w:tc>
      </w:tr>
      <w:tr w:rsidR="00697E7A" w:rsidRPr="005301B7" w14:paraId="1FB856C2"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74889ABF" w14:textId="77777777" w:rsidR="00697E7A" w:rsidRPr="00673B09" w:rsidRDefault="00697E7A" w:rsidP="006F576B">
            <w:pPr>
              <w:autoSpaceDE w:val="0"/>
              <w:autoSpaceDN w:val="0"/>
              <w:adjustRightInd w:val="0"/>
              <w:ind w:firstLine="67"/>
              <w:jc w:val="center"/>
            </w:pPr>
            <w:r>
              <w:t>33</w:t>
            </w:r>
          </w:p>
        </w:tc>
        <w:tc>
          <w:tcPr>
            <w:tcW w:w="1061" w:type="pct"/>
            <w:tcBorders>
              <w:top w:val="single" w:sz="8" w:space="0" w:color="000000"/>
              <w:left w:val="single" w:sz="8" w:space="0" w:color="000000"/>
              <w:bottom w:val="single" w:sz="8" w:space="0" w:color="000000"/>
              <w:right w:val="single" w:sz="8" w:space="0" w:color="000000"/>
            </w:tcBorders>
            <w:vAlign w:val="center"/>
          </w:tcPr>
          <w:p w14:paraId="37A58381"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3B2B7EA"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5A4673DB" w14:textId="77777777" w:rsidR="00697E7A" w:rsidRPr="006F7777" w:rsidRDefault="00697E7A" w:rsidP="006F576B">
            <w:pPr>
              <w:jc w:val="center"/>
              <w:rPr>
                <w:sz w:val="22"/>
                <w:szCs w:val="22"/>
              </w:rPr>
            </w:pPr>
            <w:r w:rsidRPr="006F7777">
              <w:rPr>
                <w:sz w:val="22"/>
                <w:szCs w:val="22"/>
              </w:rPr>
              <w:t>10,0</w:t>
            </w:r>
          </w:p>
        </w:tc>
        <w:tc>
          <w:tcPr>
            <w:tcW w:w="809" w:type="pct"/>
            <w:tcBorders>
              <w:top w:val="single" w:sz="8" w:space="0" w:color="000000"/>
              <w:left w:val="single" w:sz="8" w:space="0" w:color="000000"/>
              <w:bottom w:val="single" w:sz="8" w:space="0" w:color="000000"/>
              <w:right w:val="single" w:sz="4" w:space="0" w:color="auto"/>
            </w:tcBorders>
            <w:vAlign w:val="center"/>
          </w:tcPr>
          <w:p w14:paraId="5BD78F52" w14:textId="77777777" w:rsidR="00697E7A" w:rsidRPr="006F7777" w:rsidRDefault="00697E7A" w:rsidP="006F576B">
            <w:pPr>
              <w:jc w:val="center"/>
              <w:rPr>
                <w:sz w:val="22"/>
                <w:szCs w:val="22"/>
              </w:rPr>
            </w:pPr>
            <w:r w:rsidRPr="006F7777">
              <w:rPr>
                <w:sz w:val="22"/>
                <w:szCs w:val="22"/>
              </w:rPr>
              <w:t>2,6</w:t>
            </w:r>
          </w:p>
        </w:tc>
        <w:tc>
          <w:tcPr>
            <w:tcW w:w="707" w:type="pct"/>
            <w:tcBorders>
              <w:top w:val="single" w:sz="8" w:space="0" w:color="000000"/>
              <w:left w:val="single" w:sz="4" w:space="0" w:color="auto"/>
              <w:bottom w:val="single" w:sz="8" w:space="0" w:color="000000"/>
              <w:right w:val="single" w:sz="8" w:space="0" w:color="000000"/>
            </w:tcBorders>
            <w:vAlign w:val="center"/>
          </w:tcPr>
          <w:p w14:paraId="77A212CE" w14:textId="77777777" w:rsidR="00697E7A" w:rsidRPr="006F7777" w:rsidRDefault="00697E7A" w:rsidP="006F576B">
            <w:pPr>
              <w:jc w:val="center"/>
              <w:rPr>
                <w:sz w:val="22"/>
                <w:szCs w:val="22"/>
              </w:rPr>
            </w:pPr>
            <w:r w:rsidRPr="006F7777">
              <w:rPr>
                <w:sz w:val="22"/>
                <w:szCs w:val="22"/>
              </w:rPr>
              <w:t>11,4</w:t>
            </w:r>
          </w:p>
        </w:tc>
      </w:tr>
      <w:tr w:rsidR="00697E7A" w:rsidRPr="005301B7" w14:paraId="78E08D44"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7DE515EE" w14:textId="77777777" w:rsidR="00697E7A" w:rsidRPr="00673B09" w:rsidRDefault="00697E7A" w:rsidP="006F576B">
            <w:pPr>
              <w:autoSpaceDE w:val="0"/>
              <w:autoSpaceDN w:val="0"/>
              <w:adjustRightInd w:val="0"/>
              <w:ind w:firstLine="67"/>
              <w:jc w:val="center"/>
            </w:pPr>
            <w:r>
              <w:t>33</w:t>
            </w:r>
          </w:p>
        </w:tc>
        <w:tc>
          <w:tcPr>
            <w:tcW w:w="1061" w:type="pct"/>
            <w:tcBorders>
              <w:top w:val="single" w:sz="8" w:space="0" w:color="000000"/>
              <w:left w:val="single" w:sz="8" w:space="0" w:color="000000"/>
              <w:bottom w:val="single" w:sz="8" w:space="0" w:color="000000"/>
              <w:right w:val="single" w:sz="8" w:space="0" w:color="000000"/>
            </w:tcBorders>
            <w:vAlign w:val="center"/>
          </w:tcPr>
          <w:p w14:paraId="58875A46"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B9F115C"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069DFC6" w14:textId="77777777" w:rsidR="00697E7A" w:rsidRPr="006F7777" w:rsidRDefault="00697E7A" w:rsidP="006F576B">
            <w:pPr>
              <w:jc w:val="center"/>
              <w:rPr>
                <w:sz w:val="22"/>
                <w:szCs w:val="22"/>
              </w:rPr>
            </w:pPr>
            <w:r w:rsidRPr="006F7777">
              <w:rPr>
                <w:sz w:val="22"/>
                <w:szCs w:val="22"/>
              </w:rPr>
              <w:t>90,0</w:t>
            </w:r>
          </w:p>
        </w:tc>
        <w:tc>
          <w:tcPr>
            <w:tcW w:w="809" w:type="pct"/>
            <w:tcBorders>
              <w:top w:val="single" w:sz="8" w:space="0" w:color="000000"/>
              <w:left w:val="single" w:sz="8" w:space="0" w:color="000000"/>
              <w:bottom w:val="single" w:sz="8" w:space="0" w:color="000000"/>
              <w:right w:val="single" w:sz="4" w:space="0" w:color="auto"/>
            </w:tcBorders>
            <w:vAlign w:val="center"/>
          </w:tcPr>
          <w:p w14:paraId="78BA713D" w14:textId="77777777" w:rsidR="00697E7A" w:rsidRPr="006F7777" w:rsidRDefault="00697E7A" w:rsidP="006F576B">
            <w:pPr>
              <w:jc w:val="center"/>
              <w:rPr>
                <w:sz w:val="22"/>
                <w:szCs w:val="22"/>
              </w:rPr>
            </w:pPr>
            <w:r w:rsidRPr="006F7777">
              <w:rPr>
                <w:sz w:val="22"/>
                <w:szCs w:val="22"/>
              </w:rPr>
              <w:t>97,4</w:t>
            </w:r>
          </w:p>
        </w:tc>
        <w:tc>
          <w:tcPr>
            <w:tcW w:w="707" w:type="pct"/>
            <w:tcBorders>
              <w:top w:val="single" w:sz="8" w:space="0" w:color="000000"/>
              <w:left w:val="single" w:sz="4" w:space="0" w:color="auto"/>
              <w:bottom w:val="single" w:sz="8" w:space="0" w:color="000000"/>
              <w:right w:val="single" w:sz="8" w:space="0" w:color="000000"/>
            </w:tcBorders>
            <w:vAlign w:val="center"/>
          </w:tcPr>
          <w:p w14:paraId="239727DA" w14:textId="77777777" w:rsidR="00697E7A" w:rsidRPr="006F7777" w:rsidRDefault="00697E7A" w:rsidP="006F576B">
            <w:pPr>
              <w:jc w:val="center"/>
              <w:rPr>
                <w:sz w:val="22"/>
                <w:szCs w:val="22"/>
              </w:rPr>
            </w:pPr>
            <w:r w:rsidRPr="006F7777">
              <w:rPr>
                <w:sz w:val="22"/>
                <w:szCs w:val="22"/>
              </w:rPr>
              <w:t>88,6</w:t>
            </w:r>
          </w:p>
        </w:tc>
      </w:tr>
      <w:tr w:rsidR="00697E7A" w:rsidRPr="005301B7" w14:paraId="14947EA4"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599856F3" w14:textId="77777777" w:rsidR="00697E7A" w:rsidRPr="00673B09" w:rsidRDefault="00697E7A" w:rsidP="006F576B">
            <w:pPr>
              <w:autoSpaceDE w:val="0"/>
              <w:autoSpaceDN w:val="0"/>
              <w:adjustRightInd w:val="0"/>
              <w:ind w:firstLine="67"/>
              <w:jc w:val="center"/>
            </w:pPr>
            <w:r>
              <w:t>34</w:t>
            </w:r>
          </w:p>
        </w:tc>
        <w:tc>
          <w:tcPr>
            <w:tcW w:w="1061" w:type="pct"/>
            <w:tcBorders>
              <w:top w:val="single" w:sz="8" w:space="0" w:color="000000"/>
              <w:left w:val="single" w:sz="8" w:space="0" w:color="000000"/>
              <w:bottom w:val="single" w:sz="8" w:space="0" w:color="000000"/>
              <w:right w:val="single" w:sz="8" w:space="0" w:color="000000"/>
            </w:tcBorders>
            <w:vAlign w:val="center"/>
          </w:tcPr>
          <w:p w14:paraId="444C7BD3"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537156F" w14:textId="77777777" w:rsidR="00697E7A" w:rsidRPr="006F7777" w:rsidRDefault="00697E7A" w:rsidP="006F576B">
            <w:pPr>
              <w:jc w:val="center"/>
              <w:rPr>
                <w:sz w:val="22"/>
                <w:szCs w:val="22"/>
              </w:rPr>
            </w:pPr>
            <w:r w:rsidRPr="006F7777">
              <w:rPr>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6D3E1D9C" w14:textId="77777777" w:rsidR="00697E7A" w:rsidRPr="006F7777" w:rsidRDefault="00697E7A" w:rsidP="006F576B">
            <w:pPr>
              <w:jc w:val="center"/>
              <w:rPr>
                <w:sz w:val="22"/>
                <w:szCs w:val="22"/>
              </w:rPr>
            </w:pPr>
            <w:r w:rsidRPr="006F7777">
              <w:rPr>
                <w:sz w:val="22"/>
                <w:szCs w:val="22"/>
              </w:rPr>
              <w:t>20,0</w:t>
            </w:r>
          </w:p>
        </w:tc>
        <w:tc>
          <w:tcPr>
            <w:tcW w:w="809" w:type="pct"/>
            <w:tcBorders>
              <w:top w:val="single" w:sz="8" w:space="0" w:color="000000"/>
              <w:left w:val="single" w:sz="8" w:space="0" w:color="000000"/>
              <w:bottom w:val="single" w:sz="8" w:space="0" w:color="000000"/>
              <w:right w:val="single" w:sz="4" w:space="0" w:color="auto"/>
            </w:tcBorders>
            <w:vAlign w:val="center"/>
          </w:tcPr>
          <w:p w14:paraId="0302E528" w14:textId="77777777" w:rsidR="00697E7A" w:rsidRPr="006F7777" w:rsidRDefault="00697E7A" w:rsidP="006F576B">
            <w:pPr>
              <w:jc w:val="center"/>
              <w:rPr>
                <w:sz w:val="22"/>
                <w:szCs w:val="22"/>
              </w:rPr>
            </w:pPr>
            <w:r w:rsidRPr="006F7777">
              <w:rPr>
                <w:sz w:val="22"/>
                <w:szCs w:val="22"/>
              </w:rPr>
              <w:t>5,1</w:t>
            </w:r>
          </w:p>
        </w:tc>
        <w:tc>
          <w:tcPr>
            <w:tcW w:w="707" w:type="pct"/>
            <w:tcBorders>
              <w:top w:val="single" w:sz="8" w:space="0" w:color="000000"/>
              <w:left w:val="single" w:sz="4" w:space="0" w:color="auto"/>
              <w:bottom w:val="single" w:sz="8" w:space="0" w:color="000000"/>
              <w:right w:val="single" w:sz="8" w:space="0" w:color="000000"/>
            </w:tcBorders>
            <w:vAlign w:val="center"/>
          </w:tcPr>
          <w:p w14:paraId="211DF032" w14:textId="77777777" w:rsidR="00697E7A" w:rsidRPr="006F7777" w:rsidRDefault="00697E7A" w:rsidP="006F576B">
            <w:pPr>
              <w:jc w:val="center"/>
              <w:rPr>
                <w:sz w:val="22"/>
                <w:szCs w:val="22"/>
              </w:rPr>
            </w:pPr>
            <w:r w:rsidRPr="006F7777">
              <w:rPr>
                <w:sz w:val="22"/>
                <w:szCs w:val="22"/>
              </w:rPr>
              <w:t>3,4</w:t>
            </w:r>
          </w:p>
        </w:tc>
      </w:tr>
      <w:tr w:rsidR="00697E7A" w:rsidRPr="005301B7" w14:paraId="7CD2AFFB"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1FCB2735" w14:textId="77777777" w:rsidR="00697E7A" w:rsidRPr="00673B09" w:rsidRDefault="00697E7A" w:rsidP="006F576B">
            <w:pPr>
              <w:autoSpaceDE w:val="0"/>
              <w:autoSpaceDN w:val="0"/>
              <w:adjustRightInd w:val="0"/>
              <w:ind w:firstLine="67"/>
              <w:jc w:val="center"/>
            </w:pPr>
            <w:r>
              <w:t>34</w:t>
            </w:r>
          </w:p>
        </w:tc>
        <w:tc>
          <w:tcPr>
            <w:tcW w:w="1061" w:type="pct"/>
            <w:tcBorders>
              <w:top w:val="single" w:sz="8" w:space="0" w:color="000000"/>
              <w:left w:val="single" w:sz="8" w:space="0" w:color="000000"/>
              <w:bottom w:val="single" w:sz="8" w:space="0" w:color="000000"/>
              <w:right w:val="single" w:sz="8" w:space="0" w:color="000000"/>
            </w:tcBorders>
            <w:vAlign w:val="center"/>
          </w:tcPr>
          <w:p w14:paraId="4FABD69F" w14:textId="77777777" w:rsidR="00697E7A" w:rsidRPr="005301B7"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0E557EB6" w14:textId="77777777" w:rsidR="00697E7A" w:rsidRPr="006F7777" w:rsidRDefault="00697E7A" w:rsidP="006F576B">
            <w:pPr>
              <w:jc w:val="center"/>
              <w:rPr>
                <w:sz w:val="22"/>
                <w:szCs w:val="22"/>
              </w:rPr>
            </w:pPr>
            <w:r w:rsidRPr="006F7777">
              <w:rPr>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0EAC3A5" w14:textId="77777777" w:rsidR="00697E7A" w:rsidRPr="006F7777" w:rsidRDefault="00697E7A" w:rsidP="006F576B">
            <w:pPr>
              <w:jc w:val="center"/>
              <w:rPr>
                <w:sz w:val="22"/>
                <w:szCs w:val="22"/>
              </w:rPr>
            </w:pPr>
            <w:r w:rsidRPr="006F7777">
              <w:rPr>
                <w:sz w:val="22"/>
                <w:szCs w:val="22"/>
              </w:rPr>
              <w:t>80,0</w:t>
            </w:r>
          </w:p>
        </w:tc>
        <w:tc>
          <w:tcPr>
            <w:tcW w:w="809" w:type="pct"/>
            <w:tcBorders>
              <w:top w:val="single" w:sz="8" w:space="0" w:color="000000"/>
              <w:left w:val="single" w:sz="8" w:space="0" w:color="000000"/>
              <w:bottom w:val="single" w:sz="8" w:space="0" w:color="000000"/>
              <w:right w:val="single" w:sz="4" w:space="0" w:color="auto"/>
            </w:tcBorders>
            <w:vAlign w:val="center"/>
          </w:tcPr>
          <w:p w14:paraId="496034E8" w14:textId="77777777" w:rsidR="00697E7A" w:rsidRPr="006F7777" w:rsidRDefault="00697E7A" w:rsidP="006F576B">
            <w:pPr>
              <w:jc w:val="center"/>
              <w:rPr>
                <w:sz w:val="22"/>
                <w:szCs w:val="22"/>
              </w:rPr>
            </w:pPr>
            <w:r w:rsidRPr="006F7777">
              <w:rPr>
                <w:sz w:val="22"/>
                <w:szCs w:val="22"/>
              </w:rPr>
              <w:t>94,9</w:t>
            </w:r>
          </w:p>
        </w:tc>
        <w:tc>
          <w:tcPr>
            <w:tcW w:w="707" w:type="pct"/>
            <w:tcBorders>
              <w:top w:val="single" w:sz="8" w:space="0" w:color="000000"/>
              <w:left w:val="single" w:sz="4" w:space="0" w:color="auto"/>
              <w:bottom w:val="single" w:sz="8" w:space="0" w:color="000000"/>
              <w:right w:val="single" w:sz="8" w:space="0" w:color="000000"/>
            </w:tcBorders>
            <w:vAlign w:val="center"/>
          </w:tcPr>
          <w:p w14:paraId="0ADA8951" w14:textId="77777777" w:rsidR="00697E7A" w:rsidRPr="006F7777" w:rsidRDefault="00697E7A" w:rsidP="006F576B">
            <w:pPr>
              <w:jc w:val="center"/>
              <w:rPr>
                <w:sz w:val="22"/>
                <w:szCs w:val="22"/>
              </w:rPr>
            </w:pPr>
            <w:r w:rsidRPr="006F7777">
              <w:rPr>
                <w:sz w:val="22"/>
                <w:szCs w:val="22"/>
              </w:rPr>
              <w:t>96,6</w:t>
            </w:r>
          </w:p>
        </w:tc>
      </w:tr>
      <w:tr w:rsidR="00697E7A" w:rsidRPr="005301B7" w14:paraId="2D08CD90"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39B61BEE" w14:textId="77777777" w:rsidR="00697E7A" w:rsidRPr="00673B09" w:rsidRDefault="00697E7A" w:rsidP="006F576B">
            <w:pPr>
              <w:autoSpaceDE w:val="0"/>
              <w:autoSpaceDN w:val="0"/>
              <w:adjustRightInd w:val="0"/>
              <w:ind w:firstLine="67"/>
              <w:jc w:val="center"/>
            </w:pPr>
            <w:r>
              <w:lastRenderedPageBreak/>
              <w:t>35К1</w:t>
            </w:r>
          </w:p>
        </w:tc>
        <w:tc>
          <w:tcPr>
            <w:tcW w:w="1061" w:type="pct"/>
            <w:tcBorders>
              <w:top w:val="single" w:sz="8" w:space="0" w:color="000000"/>
              <w:left w:val="single" w:sz="8" w:space="0" w:color="000000"/>
              <w:bottom w:val="single" w:sz="8" w:space="0" w:color="000000"/>
              <w:right w:val="single" w:sz="8" w:space="0" w:color="000000"/>
            </w:tcBorders>
            <w:vAlign w:val="center"/>
          </w:tcPr>
          <w:p w14:paraId="1A5A5B18" w14:textId="77777777" w:rsidR="00697E7A" w:rsidRPr="005301B7"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7657533"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A4DD1F6" w14:textId="77777777" w:rsidR="00697E7A" w:rsidRPr="006F7777" w:rsidRDefault="00697E7A" w:rsidP="006F576B">
            <w:pPr>
              <w:jc w:val="center"/>
              <w:rPr>
                <w:sz w:val="22"/>
                <w:szCs w:val="22"/>
              </w:rPr>
            </w:pPr>
            <w:r w:rsidRPr="006F7777">
              <w:rPr>
                <w:color w:val="000000"/>
                <w:sz w:val="22"/>
                <w:szCs w:val="22"/>
              </w:rPr>
              <w:t>10,0%</w:t>
            </w:r>
          </w:p>
        </w:tc>
        <w:tc>
          <w:tcPr>
            <w:tcW w:w="809" w:type="pct"/>
            <w:tcBorders>
              <w:top w:val="single" w:sz="8" w:space="0" w:color="000000"/>
              <w:left w:val="single" w:sz="8" w:space="0" w:color="000000"/>
              <w:bottom w:val="single" w:sz="8" w:space="0" w:color="000000"/>
              <w:right w:val="single" w:sz="4" w:space="0" w:color="auto"/>
            </w:tcBorders>
            <w:vAlign w:val="center"/>
          </w:tcPr>
          <w:p w14:paraId="067C9932" w14:textId="77777777" w:rsidR="00697E7A" w:rsidRPr="006F7777" w:rsidRDefault="00697E7A" w:rsidP="006F576B">
            <w:pPr>
              <w:jc w:val="center"/>
              <w:rPr>
                <w:sz w:val="22"/>
                <w:szCs w:val="22"/>
              </w:rPr>
            </w:pPr>
            <w:r w:rsidRPr="006F7777">
              <w:rPr>
                <w:color w:val="000000"/>
                <w:sz w:val="22"/>
                <w:szCs w:val="22"/>
              </w:rPr>
              <w:t>0,0%</w:t>
            </w:r>
          </w:p>
        </w:tc>
        <w:tc>
          <w:tcPr>
            <w:tcW w:w="707" w:type="pct"/>
            <w:tcBorders>
              <w:top w:val="single" w:sz="8" w:space="0" w:color="000000"/>
              <w:left w:val="single" w:sz="4" w:space="0" w:color="auto"/>
              <w:bottom w:val="single" w:sz="8" w:space="0" w:color="000000"/>
              <w:right w:val="single" w:sz="8" w:space="0" w:color="000000"/>
            </w:tcBorders>
            <w:vAlign w:val="center"/>
          </w:tcPr>
          <w:p w14:paraId="750DC9EF" w14:textId="77777777" w:rsidR="00697E7A" w:rsidRPr="006F7777" w:rsidRDefault="00697E7A" w:rsidP="006F576B">
            <w:pPr>
              <w:jc w:val="center"/>
              <w:rPr>
                <w:sz w:val="22"/>
                <w:szCs w:val="22"/>
              </w:rPr>
            </w:pPr>
            <w:r w:rsidRPr="006F7777">
              <w:rPr>
                <w:color w:val="000000"/>
                <w:sz w:val="22"/>
                <w:szCs w:val="22"/>
              </w:rPr>
              <w:t>0,0%</w:t>
            </w:r>
          </w:p>
        </w:tc>
      </w:tr>
      <w:tr w:rsidR="00697E7A" w:rsidRPr="005301B7" w14:paraId="3C76F0D9"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45C2CAFA" w14:textId="77777777" w:rsidR="00697E7A" w:rsidRDefault="00697E7A" w:rsidP="006F576B">
            <w:pPr>
              <w:autoSpaceDE w:val="0"/>
              <w:autoSpaceDN w:val="0"/>
              <w:adjustRightInd w:val="0"/>
              <w:ind w:firstLine="67"/>
              <w:jc w:val="center"/>
            </w:pPr>
            <w:r w:rsidRPr="00CF62D7">
              <w:t>35К1</w:t>
            </w:r>
          </w:p>
        </w:tc>
        <w:tc>
          <w:tcPr>
            <w:tcW w:w="1061" w:type="pct"/>
            <w:tcBorders>
              <w:top w:val="single" w:sz="8" w:space="0" w:color="000000"/>
              <w:left w:val="single" w:sz="8" w:space="0" w:color="000000"/>
              <w:bottom w:val="single" w:sz="8" w:space="0" w:color="000000"/>
              <w:right w:val="single" w:sz="8" w:space="0" w:color="000000"/>
            </w:tcBorders>
            <w:vAlign w:val="center"/>
          </w:tcPr>
          <w:p w14:paraId="5CF1C577" w14:textId="77777777" w:rsidR="00697E7A"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2314E9B"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8A16B1E" w14:textId="77777777" w:rsidR="00697E7A" w:rsidRPr="006F7777" w:rsidRDefault="00697E7A" w:rsidP="006F576B">
            <w:pPr>
              <w:jc w:val="center"/>
              <w:rPr>
                <w:sz w:val="22"/>
                <w:szCs w:val="22"/>
              </w:rPr>
            </w:pPr>
            <w:r w:rsidRPr="006F7777">
              <w:rPr>
                <w:color w:val="000000"/>
                <w:sz w:val="22"/>
                <w:szCs w:val="22"/>
              </w:rPr>
              <w:t>0,0%</w:t>
            </w:r>
          </w:p>
        </w:tc>
        <w:tc>
          <w:tcPr>
            <w:tcW w:w="809" w:type="pct"/>
            <w:tcBorders>
              <w:top w:val="single" w:sz="8" w:space="0" w:color="000000"/>
              <w:left w:val="single" w:sz="8" w:space="0" w:color="000000"/>
              <w:bottom w:val="single" w:sz="8" w:space="0" w:color="000000"/>
              <w:right w:val="single" w:sz="4" w:space="0" w:color="auto"/>
            </w:tcBorders>
            <w:vAlign w:val="center"/>
          </w:tcPr>
          <w:p w14:paraId="639763CB" w14:textId="77777777" w:rsidR="00697E7A" w:rsidRPr="006F7777" w:rsidRDefault="00697E7A" w:rsidP="006F576B">
            <w:pPr>
              <w:jc w:val="center"/>
              <w:rPr>
                <w:sz w:val="22"/>
                <w:szCs w:val="22"/>
              </w:rPr>
            </w:pPr>
            <w:r w:rsidRPr="006F7777">
              <w:rPr>
                <w:color w:val="000000"/>
                <w:sz w:val="22"/>
                <w:szCs w:val="22"/>
              </w:rPr>
              <w:t>7,7%</w:t>
            </w:r>
          </w:p>
        </w:tc>
        <w:tc>
          <w:tcPr>
            <w:tcW w:w="707" w:type="pct"/>
            <w:tcBorders>
              <w:top w:val="single" w:sz="8" w:space="0" w:color="000000"/>
              <w:left w:val="single" w:sz="4" w:space="0" w:color="auto"/>
              <w:bottom w:val="single" w:sz="8" w:space="0" w:color="000000"/>
              <w:right w:val="single" w:sz="8" w:space="0" w:color="000000"/>
            </w:tcBorders>
            <w:vAlign w:val="center"/>
          </w:tcPr>
          <w:p w14:paraId="41DC535D" w14:textId="77777777" w:rsidR="00697E7A" w:rsidRPr="006F7777" w:rsidRDefault="00697E7A" w:rsidP="006F576B">
            <w:pPr>
              <w:jc w:val="center"/>
              <w:rPr>
                <w:sz w:val="22"/>
                <w:szCs w:val="22"/>
              </w:rPr>
            </w:pPr>
            <w:r w:rsidRPr="006F7777">
              <w:rPr>
                <w:color w:val="000000"/>
                <w:sz w:val="22"/>
                <w:szCs w:val="22"/>
              </w:rPr>
              <w:t>2,3%</w:t>
            </w:r>
          </w:p>
        </w:tc>
      </w:tr>
      <w:tr w:rsidR="00697E7A" w:rsidRPr="005301B7" w14:paraId="5522514D"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3A029B69" w14:textId="77777777" w:rsidR="00697E7A" w:rsidRDefault="00697E7A" w:rsidP="006F576B">
            <w:pPr>
              <w:autoSpaceDE w:val="0"/>
              <w:autoSpaceDN w:val="0"/>
              <w:adjustRightInd w:val="0"/>
              <w:ind w:firstLine="67"/>
              <w:jc w:val="center"/>
            </w:pPr>
            <w:r w:rsidRPr="00CF62D7">
              <w:t>35К1</w:t>
            </w:r>
          </w:p>
        </w:tc>
        <w:tc>
          <w:tcPr>
            <w:tcW w:w="1061" w:type="pct"/>
            <w:tcBorders>
              <w:top w:val="single" w:sz="8" w:space="0" w:color="000000"/>
              <w:left w:val="single" w:sz="8" w:space="0" w:color="000000"/>
              <w:bottom w:val="single" w:sz="8" w:space="0" w:color="000000"/>
              <w:right w:val="single" w:sz="8" w:space="0" w:color="000000"/>
            </w:tcBorders>
            <w:vAlign w:val="center"/>
          </w:tcPr>
          <w:p w14:paraId="1110D82D" w14:textId="77777777" w:rsidR="00697E7A" w:rsidRDefault="00697E7A" w:rsidP="006F576B">
            <w:pPr>
              <w:autoSpaceDE w:val="0"/>
              <w:autoSpaceDN w:val="0"/>
              <w:adjustRightInd w:val="0"/>
              <w:ind w:firstLine="67"/>
              <w:jc w:val="center"/>
              <w:rPr>
                <w:szCs w:val="20"/>
              </w:rPr>
            </w:pPr>
            <w:r>
              <w:rPr>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4E41DF55" w14:textId="77777777" w:rsidR="00697E7A" w:rsidRPr="006F7777" w:rsidRDefault="00697E7A" w:rsidP="006F576B">
            <w:pPr>
              <w:jc w:val="center"/>
              <w:rPr>
                <w:sz w:val="22"/>
                <w:szCs w:val="22"/>
              </w:rPr>
            </w:pPr>
            <w:r w:rsidRPr="006F7777">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5021A76E" w14:textId="77777777" w:rsidR="00697E7A" w:rsidRPr="006F7777" w:rsidRDefault="00697E7A" w:rsidP="006F576B">
            <w:pPr>
              <w:jc w:val="center"/>
              <w:rPr>
                <w:sz w:val="22"/>
                <w:szCs w:val="22"/>
              </w:rPr>
            </w:pPr>
            <w:r w:rsidRPr="006F7777">
              <w:rPr>
                <w:color w:val="000000"/>
                <w:sz w:val="22"/>
                <w:szCs w:val="22"/>
              </w:rPr>
              <w:t>60,0%</w:t>
            </w:r>
          </w:p>
        </w:tc>
        <w:tc>
          <w:tcPr>
            <w:tcW w:w="809" w:type="pct"/>
            <w:tcBorders>
              <w:top w:val="single" w:sz="8" w:space="0" w:color="000000"/>
              <w:left w:val="single" w:sz="8" w:space="0" w:color="000000"/>
              <w:bottom w:val="single" w:sz="8" w:space="0" w:color="000000"/>
              <w:right w:val="single" w:sz="4" w:space="0" w:color="auto"/>
            </w:tcBorders>
            <w:vAlign w:val="center"/>
          </w:tcPr>
          <w:p w14:paraId="362101DA" w14:textId="77777777" w:rsidR="00697E7A" w:rsidRPr="006F7777" w:rsidRDefault="00697E7A" w:rsidP="006F576B">
            <w:pPr>
              <w:jc w:val="center"/>
              <w:rPr>
                <w:sz w:val="22"/>
                <w:szCs w:val="22"/>
              </w:rPr>
            </w:pPr>
            <w:r w:rsidRPr="006F7777">
              <w:rPr>
                <w:color w:val="000000"/>
                <w:sz w:val="22"/>
                <w:szCs w:val="22"/>
              </w:rPr>
              <w:t>20,5%</w:t>
            </w:r>
          </w:p>
        </w:tc>
        <w:tc>
          <w:tcPr>
            <w:tcW w:w="707" w:type="pct"/>
            <w:tcBorders>
              <w:top w:val="single" w:sz="8" w:space="0" w:color="000000"/>
              <w:left w:val="single" w:sz="4" w:space="0" w:color="auto"/>
              <w:bottom w:val="single" w:sz="8" w:space="0" w:color="000000"/>
              <w:right w:val="single" w:sz="8" w:space="0" w:color="000000"/>
            </w:tcBorders>
            <w:vAlign w:val="center"/>
          </w:tcPr>
          <w:p w14:paraId="2B50C856" w14:textId="77777777" w:rsidR="00697E7A" w:rsidRPr="006F7777" w:rsidRDefault="00697E7A" w:rsidP="006F576B">
            <w:pPr>
              <w:jc w:val="center"/>
              <w:rPr>
                <w:sz w:val="22"/>
                <w:szCs w:val="22"/>
              </w:rPr>
            </w:pPr>
            <w:r w:rsidRPr="006F7777">
              <w:rPr>
                <w:color w:val="000000"/>
                <w:sz w:val="22"/>
                <w:szCs w:val="22"/>
              </w:rPr>
              <w:t>13,6%</w:t>
            </w:r>
          </w:p>
        </w:tc>
      </w:tr>
      <w:tr w:rsidR="00697E7A" w:rsidRPr="005301B7" w14:paraId="72499F6D"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2095CA72" w14:textId="77777777" w:rsidR="00697E7A" w:rsidRDefault="00697E7A" w:rsidP="006F576B">
            <w:pPr>
              <w:autoSpaceDE w:val="0"/>
              <w:autoSpaceDN w:val="0"/>
              <w:adjustRightInd w:val="0"/>
              <w:ind w:firstLine="67"/>
              <w:jc w:val="center"/>
            </w:pPr>
            <w:r w:rsidRPr="00CF62D7">
              <w:t>35К1</w:t>
            </w:r>
          </w:p>
        </w:tc>
        <w:tc>
          <w:tcPr>
            <w:tcW w:w="1061" w:type="pct"/>
            <w:tcBorders>
              <w:top w:val="single" w:sz="8" w:space="0" w:color="000000"/>
              <w:left w:val="single" w:sz="8" w:space="0" w:color="000000"/>
              <w:bottom w:val="single" w:sz="8" w:space="0" w:color="000000"/>
              <w:right w:val="single" w:sz="8" w:space="0" w:color="000000"/>
            </w:tcBorders>
            <w:vAlign w:val="center"/>
          </w:tcPr>
          <w:p w14:paraId="2D84383A" w14:textId="77777777" w:rsidR="00697E7A" w:rsidRDefault="00697E7A" w:rsidP="006F576B">
            <w:pPr>
              <w:autoSpaceDE w:val="0"/>
              <w:autoSpaceDN w:val="0"/>
              <w:adjustRightInd w:val="0"/>
              <w:ind w:firstLine="67"/>
              <w:jc w:val="center"/>
              <w:rPr>
                <w:szCs w:val="20"/>
              </w:rPr>
            </w:pPr>
            <w:r>
              <w:rPr>
                <w:szCs w:val="2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446DE77B"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47562E6D" w14:textId="77777777" w:rsidR="00697E7A" w:rsidRPr="006F7777" w:rsidRDefault="00697E7A" w:rsidP="006F576B">
            <w:pPr>
              <w:jc w:val="center"/>
              <w:rPr>
                <w:sz w:val="22"/>
                <w:szCs w:val="22"/>
              </w:rPr>
            </w:pPr>
            <w:r w:rsidRPr="006F7777">
              <w:rPr>
                <w:color w:val="000000"/>
                <w:sz w:val="22"/>
                <w:szCs w:val="22"/>
              </w:rPr>
              <w:t>30,0%</w:t>
            </w:r>
          </w:p>
        </w:tc>
        <w:tc>
          <w:tcPr>
            <w:tcW w:w="809" w:type="pct"/>
            <w:tcBorders>
              <w:top w:val="single" w:sz="8" w:space="0" w:color="000000"/>
              <w:left w:val="single" w:sz="8" w:space="0" w:color="000000"/>
              <w:bottom w:val="single" w:sz="8" w:space="0" w:color="000000"/>
              <w:right w:val="single" w:sz="4" w:space="0" w:color="auto"/>
            </w:tcBorders>
            <w:vAlign w:val="center"/>
          </w:tcPr>
          <w:p w14:paraId="503FF625" w14:textId="77777777" w:rsidR="00697E7A" w:rsidRPr="006F7777" w:rsidRDefault="00697E7A" w:rsidP="006F576B">
            <w:pPr>
              <w:jc w:val="center"/>
              <w:rPr>
                <w:sz w:val="22"/>
                <w:szCs w:val="22"/>
              </w:rPr>
            </w:pPr>
            <w:r w:rsidRPr="006F7777">
              <w:rPr>
                <w:color w:val="000000"/>
                <w:sz w:val="22"/>
                <w:szCs w:val="22"/>
              </w:rPr>
              <w:t>71,8%</w:t>
            </w:r>
          </w:p>
        </w:tc>
        <w:tc>
          <w:tcPr>
            <w:tcW w:w="707" w:type="pct"/>
            <w:tcBorders>
              <w:top w:val="single" w:sz="8" w:space="0" w:color="000000"/>
              <w:left w:val="single" w:sz="4" w:space="0" w:color="auto"/>
              <w:bottom w:val="single" w:sz="8" w:space="0" w:color="000000"/>
              <w:right w:val="single" w:sz="8" w:space="0" w:color="000000"/>
            </w:tcBorders>
            <w:vAlign w:val="center"/>
          </w:tcPr>
          <w:p w14:paraId="40D2CE85" w14:textId="77777777" w:rsidR="00697E7A" w:rsidRPr="006F7777" w:rsidRDefault="00697E7A" w:rsidP="006F576B">
            <w:pPr>
              <w:jc w:val="center"/>
              <w:rPr>
                <w:sz w:val="22"/>
                <w:szCs w:val="22"/>
              </w:rPr>
            </w:pPr>
            <w:r w:rsidRPr="006F7777">
              <w:rPr>
                <w:color w:val="000000"/>
                <w:sz w:val="22"/>
                <w:szCs w:val="22"/>
              </w:rPr>
              <w:t>84,1%</w:t>
            </w:r>
          </w:p>
        </w:tc>
      </w:tr>
      <w:tr w:rsidR="00697E7A" w:rsidRPr="005301B7" w14:paraId="32393D4A"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0D761402" w14:textId="77777777" w:rsidR="00697E7A" w:rsidRDefault="00697E7A" w:rsidP="006F576B">
            <w:pPr>
              <w:autoSpaceDE w:val="0"/>
              <w:autoSpaceDN w:val="0"/>
              <w:adjustRightInd w:val="0"/>
              <w:ind w:firstLine="67"/>
              <w:jc w:val="center"/>
            </w:pPr>
            <w:r w:rsidRPr="00CF62D7">
              <w:t>35К</w:t>
            </w:r>
            <w:r>
              <w:t>2</w:t>
            </w:r>
          </w:p>
        </w:tc>
        <w:tc>
          <w:tcPr>
            <w:tcW w:w="1061" w:type="pct"/>
            <w:tcBorders>
              <w:top w:val="single" w:sz="8" w:space="0" w:color="000000"/>
              <w:left w:val="single" w:sz="8" w:space="0" w:color="000000"/>
              <w:bottom w:val="single" w:sz="8" w:space="0" w:color="000000"/>
              <w:right w:val="single" w:sz="8" w:space="0" w:color="000000"/>
            </w:tcBorders>
            <w:vAlign w:val="center"/>
          </w:tcPr>
          <w:p w14:paraId="05EA4A80" w14:textId="77777777" w:rsidR="00697E7A"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838C5B4"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5053C86" w14:textId="77777777" w:rsidR="00697E7A" w:rsidRPr="006F7777" w:rsidRDefault="00697E7A" w:rsidP="006F576B">
            <w:pPr>
              <w:jc w:val="center"/>
              <w:rPr>
                <w:sz w:val="22"/>
                <w:szCs w:val="22"/>
              </w:rPr>
            </w:pPr>
            <w:r w:rsidRPr="006F7777">
              <w:rPr>
                <w:color w:val="000000"/>
                <w:sz w:val="22"/>
                <w:szCs w:val="22"/>
              </w:rPr>
              <w:t>10,0%</w:t>
            </w:r>
          </w:p>
        </w:tc>
        <w:tc>
          <w:tcPr>
            <w:tcW w:w="809" w:type="pct"/>
            <w:tcBorders>
              <w:top w:val="single" w:sz="8" w:space="0" w:color="000000"/>
              <w:left w:val="single" w:sz="8" w:space="0" w:color="000000"/>
              <w:bottom w:val="single" w:sz="8" w:space="0" w:color="000000"/>
              <w:right w:val="single" w:sz="4" w:space="0" w:color="auto"/>
            </w:tcBorders>
            <w:vAlign w:val="center"/>
          </w:tcPr>
          <w:p w14:paraId="34EF81A6" w14:textId="77777777" w:rsidR="00697E7A" w:rsidRPr="006F7777" w:rsidRDefault="00697E7A" w:rsidP="006F576B">
            <w:pPr>
              <w:jc w:val="center"/>
              <w:rPr>
                <w:sz w:val="22"/>
                <w:szCs w:val="22"/>
              </w:rPr>
            </w:pPr>
            <w:r w:rsidRPr="006F7777">
              <w:rPr>
                <w:color w:val="000000"/>
                <w:sz w:val="22"/>
                <w:szCs w:val="22"/>
              </w:rPr>
              <w:t>5,1%</w:t>
            </w:r>
          </w:p>
        </w:tc>
        <w:tc>
          <w:tcPr>
            <w:tcW w:w="707" w:type="pct"/>
            <w:tcBorders>
              <w:top w:val="single" w:sz="8" w:space="0" w:color="000000"/>
              <w:left w:val="single" w:sz="4" w:space="0" w:color="auto"/>
              <w:bottom w:val="single" w:sz="8" w:space="0" w:color="000000"/>
              <w:right w:val="single" w:sz="8" w:space="0" w:color="000000"/>
            </w:tcBorders>
            <w:vAlign w:val="center"/>
          </w:tcPr>
          <w:p w14:paraId="634D9425" w14:textId="77777777" w:rsidR="00697E7A" w:rsidRPr="006F7777" w:rsidRDefault="00697E7A" w:rsidP="006F576B">
            <w:pPr>
              <w:jc w:val="center"/>
              <w:rPr>
                <w:sz w:val="22"/>
                <w:szCs w:val="22"/>
              </w:rPr>
            </w:pPr>
            <w:r w:rsidRPr="006F7777">
              <w:rPr>
                <w:color w:val="000000"/>
                <w:sz w:val="22"/>
                <w:szCs w:val="22"/>
              </w:rPr>
              <w:t>0,0%</w:t>
            </w:r>
          </w:p>
        </w:tc>
      </w:tr>
      <w:tr w:rsidR="00697E7A" w:rsidRPr="005301B7" w14:paraId="11B722C9"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58F0FE4C" w14:textId="77777777" w:rsidR="00697E7A" w:rsidRDefault="00697E7A" w:rsidP="006F576B">
            <w:pPr>
              <w:autoSpaceDE w:val="0"/>
              <w:autoSpaceDN w:val="0"/>
              <w:adjustRightInd w:val="0"/>
              <w:ind w:firstLine="67"/>
              <w:jc w:val="center"/>
            </w:pPr>
            <w:r w:rsidRPr="003A2DB4">
              <w:t>35К2</w:t>
            </w:r>
          </w:p>
        </w:tc>
        <w:tc>
          <w:tcPr>
            <w:tcW w:w="1061" w:type="pct"/>
            <w:tcBorders>
              <w:top w:val="single" w:sz="8" w:space="0" w:color="000000"/>
              <w:left w:val="single" w:sz="8" w:space="0" w:color="000000"/>
              <w:bottom w:val="single" w:sz="8" w:space="0" w:color="000000"/>
              <w:right w:val="single" w:sz="8" w:space="0" w:color="000000"/>
            </w:tcBorders>
            <w:vAlign w:val="center"/>
          </w:tcPr>
          <w:p w14:paraId="30588F37" w14:textId="77777777" w:rsidR="00697E7A"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07AF025" w14:textId="77777777" w:rsidR="00697E7A" w:rsidRPr="006F7777" w:rsidRDefault="00697E7A" w:rsidP="006F576B">
            <w:pPr>
              <w:jc w:val="center"/>
              <w:rPr>
                <w:sz w:val="22"/>
                <w:szCs w:val="22"/>
              </w:rPr>
            </w:pPr>
            <w:r w:rsidRPr="006F7777">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175B9A01" w14:textId="77777777" w:rsidR="00697E7A" w:rsidRPr="006F7777" w:rsidRDefault="00697E7A" w:rsidP="006F576B">
            <w:pPr>
              <w:jc w:val="center"/>
              <w:rPr>
                <w:sz w:val="22"/>
                <w:szCs w:val="22"/>
              </w:rPr>
            </w:pPr>
            <w:r w:rsidRPr="006F7777">
              <w:rPr>
                <w:color w:val="000000"/>
                <w:sz w:val="22"/>
                <w:szCs w:val="22"/>
              </w:rPr>
              <w:t>0,0%</w:t>
            </w:r>
          </w:p>
        </w:tc>
        <w:tc>
          <w:tcPr>
            <w:tcW w:w="809" w:type="pct"/>
            <w:tcBorders>
              <w:top w:val="single" w:sz="8" w:space="0" w:color="000000"/>
              <w:left w:val="single" w:sz="8" w:space="0" w:color="000000"/>
              <w:bottom w:val="single" w:sz="8" w:space="0" w:color="000000"/>
              <w:right w:val="single" w:sz="4" w:space="0" w:color="auto"/>
            </w:tcBorders>
            <w:vAlign w:val="center"/>
          </w:tcPr>
          <w:p w14:paraId="302FD4AF" w14:textId="77777777" w:rsidR="00697E7A" w:rsidRPr="006F7777" w:rsidRDefault="00697E7A" w:rsidP="006F576B">
            <w:pPr>
              <w:jc w:val="center"/>
              <w:rPr>
                <w:sz w:val="22"/>
                <w:szCs w:val="22"/>
              </w:rPr>
            </w:pPr>
            <w:r w:rsidRPr="006F7777">
              <w:rPr>
                <w:color w:val="000000"/>
                <w:sz w:val="22"/>
                <w:szCs w:val="22"/>
              </w:rPr>
              <w:t>23,1%</w:t>
            </w:r>
          </w:p>
        </w:tc>
        <w:tc>
          <w:tcPr>
            <w:tcW w:w="707" w:type="pct"/>
            <w:tcBorders>
              <w:top w:val="single" w:sz="8" w:space="0" w:color="000000"/>
              <w:left w:val="single" w:sz="4" w:space="0" w:color="auto"/>
              <w:bottom w:val="single" w:sz="8" w:space="0" w:color="000000"/>
              <w:right w:val="single" w:sz="8" w:space="0" w:color="000000"/>
            </w:tcBorders>
            <w:vAlign w:val="center"/>
          </w:tcPr>
          <w:p w14:paraId="35FEF985" w14:textId="77777777" w:rsidR="00697E7A" w:rsidRPr="006F7777" w:rsidRDefault="00697E7A" w:rsidP="006F576B">
            <w:pPr>
              <w:jc w:val="center"/>
              <w:rPr>
                <w:sz w:val="22"/>
                <w:szCs w:val="22"/>
              </w:rPr>
            </w:pPr>
            <w:r w:rsidRPr="006F7777">
              <w:rPr>
                <w:color w:val="000000"/>
                <w:sz w:val="22"/>
                <w:szCs w:val="22"/>
              </w:rPr>
              <w:t>13,6%</w:t>
            </w:r>
          </w:p>
        </w:tc>
      </w:tr>
      <w:tr w:rsidR="00697E7A" w:rsidRPr="005301B7" w14:paraId="2049C4C2"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39BE26BA" w14:textId="77777777" w:rsidR="00697E7A" w:rsidRDefault="00697E7A" w:rsidP="006F576B">
            <w:pPr>
              <w:autoSpaceDE w:val="0"/>
              <w:autoSpaceDN w:val="0"/>
              <w:adjustRightInd w:val="0"/>
              <w:ind w:firstLine="67"/>
              <w:jc w:val="center"/>
            </w:pPr>
            <w:r w:rsidRPr="003A2DB4">
              <w:t>35К2</w:t>
            </w:r>
          </w:p>
        </w:tc>
        <w:tc>
          <w:tcPr>
            <w:tcW w:w="1061" w:type="pct"/>
            <w:tcBorders>
              <w:top w:val="single" w:sz="8" w:space="0" w:color="000000"/>
              <w:left w:val="single" w:sz="8" w:space="0" w:color="000000"/>
              <w:bottom w:val="single" w:sz="8" w:space="0" w:color="000000"/>
              <w:right w:val="single" w:sz="8" w:space="0" w:color="000000"/>
            </w:tcBorders>
            <w:vAlign w:val="center"/>
          </w:tcPr>
          <w:p w14:paraId="4EE07FC4" w14:textId="77777777" w:rsidR="00697E7A" w:rsidRDefault="00697E7A" w:rsidP="006F576B">
            <w:pPr>
              <w:autoSpaceDE w:val="0"/>
              <w:autoSpaceDN w:val="0"/>
              <w:adjustRightInd w:val="0"/>
              <w:ind w:firstLine="67"/>
              <w:jc w:val="center"/>
              <w:rPr>
                <w:szCs w:val="20"/>
              </w:rPr>
            </w:pPr>
            <w:r>
              <w:rPr>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15926603"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C603278" w14:textId="77777777" w:rsidR="00697E7A" w:rsidRPr="006F7777" w:rsidRDefault="00697E7A" w:rsidP="006F576B">
            <w:pPr>
              <w:jc w:val="center"/>
              <w:rPr>
                <w:sz w:val="22"/>
                <w:szCs w:val="22"/>
              </w:rPr>
            </w:pPr>
            <w:r w:rsidRPr="006F7777">
              <w:rPr>
                <w:color w:val="000000"/>
                <w:sz w:val="22"/>
                <w:szCs w:val="22"/>
              </w:rPr>
              <w:t>90,0%</w:t>
            </w:r>
          </w:p>
        </w:tc>
        <w:tc>
          <w:tcPr>
            <w:tcW w:w="809" w:type="pct"/>
            <w:tcBorders>
              <w:top w:val="single" w:sz="8" w:space="0" w:color="000000"/>
              <w:left w:val="single" w:sz="8" w:space="0" w:color="000000"/>
              <w:bottom w:val="single" w:sz="8" w:space="0" w:color="000000"/>
              <w:right w:val="single" w:sz="4" w:space="0" w:color="auto"/>
            </w:tcBorders>
            <w:vAlign w:val="center"/>
          </w:tcPr>
          <w:p w14:paraId="017CF3F9" w14:textId="77777777" w:rsidR="00697E7A" w:rsidRPr="006F7777" w:rsidRDefault="00697E7A" w:rsidP="006F576B">
            <w:pPr>
              <w:jc w:val="center"/>
              <w:rPr>
                <w:sz w:val="22"/>
                <w:szCs w:val="22"/>
              </w:rPr>
            </w:pPr>
            <w:r w:rsidRPr="006F7777">
              <w:rPr>
                <w:color w:val="000000"/>
                <w:sz w:val="22"/>
                <w:szCs w:val="22"/>
              </w:rPr>
              <w:t>71,8%</w:t>
            </w:r>
          </w:p>
        </w:tc>
        <w:tc>
          <w:tcPr>
            <w:tcW w:w="707" w:type="pct"/>
            <w:tcBorders>
              <w:top w:val="single" w:sz="8" w:space="0" w:color="000000"/>
              <w:left w:val="single" w:sz="4" w:space="0" w:color="auto"/>
              <w:bottom w:val="single" w:sz="8" w:space="0" w:color="000000"/>
              <w:right w:val="single" w:sz="8" w:space="0" w:color="000000"/>
            </w:tcBorders>
            <w:vAlign w:val="center"/>
          </w:tcPr>
          <w:p w14:paraId="31A84AC9" w14:textId="77777777" w:rsidR="00697E7A" w:rsidRPr="006F7777" w:rsidRDefault="00697E7A" w:rsidP="006F576B">
            <w:pPr>
              <w:jc w:val="center"/>
              <w:rPr>
                <w:sz w:val="22"/>
                <w:szCs w:val="22"/>
              </w:rPr>
            </w:pPr>
            <w:r w:rsidRPr="006F7777">
              <w:rPr>
                <w:color w:val="000000"/>
                <w:sz w:val="22"/>
                <w:szCs w:val="22"/>
              </w:rPr>
              <w:t>86,4%</w:t>
            </w:r>
          </w:p>
        </w:tc>
      </w:tr>
      <w:tr w:rsidR="00697E7A" w:rsidRPr="005301B7" w14:paraId="3F198D3D"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490E0D3F" w14:textId="77777777" w:rsidR="00697E7A" w:rsidRDefault="00697E7A" w:rsidP="006F576B">
            <w:pPr>
              <w:autoSpaceDE w:val="0"/>
              <w:autoSpaceDN w:val="0"/>
              <w:adjustRightInd w:val="0"/>
              <w:ind w:firstLine="67"/>
              <w:jc w:val="center"/>
            </w:pPr>
            <w:r w:rsidRPr="003A2DB4">
              <w:t>35К</w:t>
            </w:r>
            <w:r>
              <w:t>3</w:t>
            </w:r>
          </w:p>
        </w:tc>
        <w:tc>
          <w:tcPr>
            <w:tcW w:w="1061" w:type="pct"/>
            <w:tcBorders>
              <w:top w:val="single" w:sz="8" w:space="0" w:color="000000"/>
              <w:left w:val="single" w:sz="8" w:space="0" w:color="000000"/>
              <w:bottom w:val="single" w:sz="8" w:space="0" w:color="000000"/>
              <w:right w:val="single" w:sz="8" w:space="0" w:color="000000"/>
            </w:tcBorders>
            <w:vAlign w:val="center"/>
          </w:tcPr>
          <w:p w14:paraId="3B1F0603" w14:textId="77777777" w:rsidR="00697E7A"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30367443"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3416F9A5" w14:textId="77777777" w:rsidR="00697E7A" w:rsidRPr="006F7777" w:rsidRDefault="00697E7A" w:rsidP="006F576B">
            <w:pPr>
              <w:jc w:val="center"/>
              <w:rPr>
                <w:sz w:val="22"/>
                <w:szCs w:val="22"/>
              </w:rPr>
            </w:pPr>
            <w:r w:rsidRPr="006F7777">
              <w:rPr>
                <w:color w:val="000000"/>
                <w:sz w:val="22"/>
                <w:szCs w:val="22"/>
              </w:rPr>
              <w:t>40,0%</w:t>
            </w:r>
          </w:p>
        </w:tc>
        <w:tc>
          <w:tcPr>
            <w:tcW w:w="809" w:type="pct"/>
            <w:tcBorders>
              <w:top w:val="single" w:sz="8" w:space="0" w:color="000000"/>
              <w:left w:val="single" w:sz="8" w:space="0" w:color="000000"/>
              <w:bottom w:val="single" w:sz="8" w:space="0" w:color="000000"/>
              <w:right w:val="single" w:sz="4" w:space="0" w:color="auto"/>
            </w:tcBorders>
            <w:vAlign w:val="center"/>
          </w:tcPr>
          <w:p w14:paraId="7073F778" w14:textId="77777777" w:rsidR="00697E7A" w:rsidRPr="006F7777" w:rsidRDefault="00697E7A" w:rsidP="006F576B">
            <w:pPr>
              <w:jc w:val="center"/>
              <w:rPr>
                <w:sz w:val="22"/>
                <w:szCs w:val="22"/>
              </w:rPr>
            </w:pPr>
            <w:r w:rsidRPr="006F7777">
              <w:rPr>
                <w:color w:val="000000"/>
                <w:sz w:val="22"/>
                <w:szCs w:val="22"/>
              </w:rPr>
              <w:t>33,3%</w:t>
            </w:r>
          </w:p>
        </w:tc>
        <w:tc>
          <w:tcPr>
            <w:tcW w:w="707" w:type="pct"/>
            <w:tcBorders>
              <w:top w:val="single" w:sz="8" w:space="0" w:color="000000"/>
              <w:left w:val="single" w:sz="4" w:space="0" w:color="auto"/>
              <w:bottom w:val="single" w:sz="8" w:space="0" w:color="000000"/>
              <w:right w:val="single" w:sz="8" w:space="0" w:color="000000"/>
            </w:tcBorders>
            <w:vAlign w:val="center"/>
          </w:tcPr>
          <w:p w14:paraId="2BE9B034" w14:textId="77777777" w:rsidR="00697E7A" w:rsidRPr="006F7777" w:rsidRDefault="00697E7A" w:rsidP="006F576B">
            <w:pPr>
              <w:jc w:val="center"/>
              <w:rPr>
                <w:sz w:val="22"/>
                <w:szCs w:val="22"/>
              </w:rPr>
            </w:pPr>
            <w:r w:rsidRPr="006F7777">
              <w:rPr>
                <w:color w:val="000000"/>
                <w:sz w:val="22"/>
                <w:szCs w:val="22"/>
              </w:rPr>
              <w:t>2,3%</w:t>
            </w:r>
          </w:p>
        </w:tc>
      </w:tr>
      <w:tr w:rsidR="00697E7A" w:rsidRPr="005301B7" w14:paraId="6A4F896F"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524C288A" w14:textId="77777777" w:rsidR="00697E7A" w:rsidRDefault="00697E7A" w:rsidP="006F576B">
            <w:pPr>
              <w:autoSpaceDE w:val="0"/>
              <w:autoSpaceDN w:val="0"/>
              <w:adjustRightInd w:val="0"/>
              <w:ind w:firstLine="67"/>
              <w:jc w:val="center"/>
            </w:pPr>
            <w:r w:rsidRPr="003A2DB4">
              <w:t>35К</w:t>
            </w:r>
            <w:r>
              <w:t>3</w:t>
            </w:r>
          </w:p>
        </w:tc>
        <w:tc>
          <w:tcPr>
            <w:tcW w:w="1061" w:type="pct"/>
            <w:tcBorders>
              <w:top w:val="single" w:sz="8" w:space="0" w:color="000000"/>
              <w:left w:val="single" w:sz="8" w:space="0" w:color="000000"/>
              <w:bottom w:val="single" w:sz="8" w:space="0" w:color="000000"/>
              <w:right w:val="single" w:sz="8" w:space="0" w:color="000000"/>
            </w:tcBorders>
            <w:vAlign w:val="center"/>
          </w:tcPr>
          <w:p w14:paraId="4EBC05A2" w14:textId="77777777" w:rsidR="00697E7A"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E30E6FA" w14:textId="77777777" w:rsidR="00697E7A" w:rsidRPr="006F7777" w:rsidRDefault="00697E7A" w:rsidP="006F576B">
            <w:pPr>
              <w:jc w:val="center"/>
              <w:rPr>
                <w:sz w:val="22"/>
                <w:szCs w:val="22"/>
              </w:rPr>
            </w:pPr>
            <w:r w:rsidRPr="006F7777">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5519D777" w14:textId="77777777" w:rsidR="00697E7A" w:rsidRPr="006F7777" w:rsidRDefault="00697E7A" w:rsidP="006F576B">
            <w:pPr>
              <w:jc w:val="center"/>
              <w:rPr>
                <w:sz w:val="22"/>
                <w:szCs w:val="22"/>
              </w:rPr>
            </w:pPr>
            <w:r w:rsidRPr="006F7777">
              <w:rPr>
                <w:color w:val="000000"/>
                <w:sz w:val="22"/>
                <w:szCs w:val="22"/>
              </w:rPr>
              <w:t>50,0%</w:t>
            </w:r>
          </w:p>
        </w:tc>
        <w:tc>
          <w:tcPr>
            <w:tcW w:w="809" w:type="pct"/>
            <w:tcBorders>
              <w:top w:val="single" w:sz="8" w:space="0" w:color="000000"/>
              <w:left w:val="single" w:sz="8" w:space="0" w:color="000000"/>
              <w:bottom w:val="single" w:sz="8" w:space="0" w:color="000000"/>
              <w:right w:val="single" w:sz="4" w:space="0" w:color="auto"/>
            </w:tcBorders>
            <w:vAlign w:val="center"/>
          </w:tcPr>
          <w:p w14:paraId="5B6BD77B" w14:textId="77777777" w:rsidR="00697E7A" w:rsidRPr="006F7777" w:rsidRDefault="00697E7A" w:rsidP="006F576B">
            <w:pPr>
              <w:jc w:val="center"/>
              <w:rPr>
                <w:sz w:val="22"/>
                <w:szCs w:val="22"/>
              </w:rPr>
            </w:pPr>
            <w:r w:rsidRPr="006F7777">
              <w:rPr>
                <w:color w:val="000000"/>
                <w:sz w:val="22"/>
                <w:szCs w:val="22"/>
              </w:rPr>
              <w:t>35,9%</w:t>
            </w:r>
          </w:p>
        </w:tc>
        <w:tc>
          <w:tcPr>
            <w:tcW w:w="707" w:type="pct"/>
            <w:tcBorders>
              <w:top w:val="single" w:sz="8" w:space="0" w:color="000000"/>
              <w:left w:val="single" w:sz="4" w:space="0" w:color="auto"/>
              <w:bottom w:val="single" w:sz="8" w:space="0" w:color="000000"/>
              <w:right w:val="single" w:sz="8" w:space="0" w:color="000000"/>
            </w:tcBorders>
            <w:vAlign w:val="center"/>
          </w:tcPr>
          <w:p w14:paraId="53366F10" w14:textId="77777777" w:rsidR="00697E7A" w:rsidRPr="006F7777" w:rsidRDefault="00697E7A" w:rsidP="006F576B">
            <w:pPr>
              <w:jc w:val="center"/>
              <w:rPr>
                <w:sz w:val="22"/>
                <w:szCs w:val="22"/>
              </w:rPr>
            </w:pPr>
            <w:r w:rsidRPr="006F7777">
              <w:rPr>
                <w:color w:val="000000"/>
                <w:sz w:val="22"/>
                <w:szCs w:val="22"/>
              </w:rPr>
              <w:t>12,5%</w:t>
            </w:r>
          </w:p>
        </w:tc>
      </w:tr>
      <w:tr w:rsidR="00697E7A" w:rsidRPr="005301B7" w14:paraId="22B0A891"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08585240" w14:textId="77777777" w:rsidR="00697E7A" w:rsidRDefault="00697E7A" w:rsidP="006F576B">
            <w:pPr>
              <w:autoSpaceDE w:val="0"/>
              <w:autoSpaceDN w:val="0"/>
              <w:adjustRightInd w:val="0"/>
              <w:ind w:firstLine="67"/>
              <w:jc w:val="center"/>
            </w:pPr>
            <w:r w:rsidRPr="003A2DB4">
              <w:t>35К</w:t>
            </w:r>
            <w:r>
              <w:t>3</w:t>
            </w:r>
          </w:p>
        </w:tc>
        <w:tc>
          <w:tcPr>
            <w:tcW w:w="1061" w:type="pct"/>
            <w:tcBorders>
              <w:top w:val="single" w:sz="8" w:space="0" w:color="000000"/>
              <w:left w:val="single" w:sz="8" w:space="0" w:color="000000"/>
              <w:bottom w:val="single" w:sz="8" w:space="0" w:color="000000"/>
              <w:right w:val="single" w:sz="8" w:space="0" w:color="000000"/>
            </w:tcBorders>
            <w:vAlign w:val="center"/>
          </w:tcPr>
          <w:p w14:paraId="3F581C72" w14:textId="77777777" w:rsidR="00697E7A" w:rsidRDefault="00697E7A" w:rsidP="006F576B">
            <w:pPr>
              <w:autoSpaceDE w:val="0"/>
              <w:autoSpaceDN w:val="0"/>
              <w:adjustRightInd w:val="0"/>
              <w:ind w:firstLine="67"/>
              <w:jc w:val="center"/>
              <w:rPr>
                <w:szCs w:val="20"/>
              </w:rPr>
            </w:pPr>
            <w:r>
              <w:rPr>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324807EC"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064BFA8" w14:textId="77777777" w:rsidR="00697E7A" w:rsidRPr="006F7777" w:rsidRDefault="00697E7A" w:rsidP="006F576B">
            <w:pPr>
              <w:jc w:val="center"/>
              <w:rPr>
                <w:sz w:val="22"/>
                <w:szCs w:val="22"/>
              </w:rPr>
            </w:pPr>
            <w:r w:rsidRPr="006F7777">
              <w:rPr>
                <w:color w:val="000000"/>
                <w:sz w:val="22"/>
                <w:szCs w:val="22"/>
              </w:rPr>
              <w:t>0,0%</w:t>
            </w:r>
          </w:p>
        </w:tc>
        <w:tc>
          <w:tcPr>
            <w:tcW w:w="809" w:type="pct"/>
            <w:tcBorders>
              <w:top w:val="single" w:sz="8" w:space="0" w:color="000000"/>
              <w:left w:val="single" w:sz="8" w:space="0" w:color="000000"/>
              <w:bottom w:val="single" w:sz="8" w:space="0" w:color="000000"/>
              <w:right w:val="single" w:sz="4" w:space="0" w:color="auto"/>
            </w:tcBorders>
            <w:vAlign w:val="center"/>
          </w:tcPr>
          <w:p w14:paraId="0419381F" w14:textId="77777777" w:rsidR="00697E7A" w:rsidRPr="006F7777" w:rsidRDefault="00697E7A" w:rsidP="006F576B">
            <w:pPr>
              <w:jc w:val="center"/>
              <w:rPr>
                <w:sz w:val="22"/>
                <w:szCs w:val="22"/>
              </w:rPr>
            </w:pPr>
            <w:r w:rsidRPr="006F7777">
              <w:rPr>
                <w:color w:val="000000"/>
                <w:sz w:val="22"/>
                <w:szCs w:val="22"/>
              </w:rPr>
              <w:t>20,5%</w:t>
            </w:r>
          </w:p>
        </w:tc>
        <w:tc>
          <w:tcPr>
            <w:tcW w:w="707" w:type="pct"/>
            <w:tcBorders>
              <w:top w:val="single" w:sz="8" w:space="0" w:color="000000"/>
              <w:left w:val="single" w:sz="4" w:space="0" w:color="auto"/>
              <w:bottom w:val="single" w:sz="8" w:space="0" w:color="000000"/>
              <w:right w:val="single" w:sz="8" w:space="0" w:color="000000"/>
            </w:tcBorders>
            <w:vAlign w:val="center"/>
          </w:tcPr>
          <w:p w14:paraId="568AB78E" w14:textId="77777777" w:rsidR="00697E7A" w:rsidRPr="006F7777" w:rsidRDefault="00697E7A" w:rsidP="006F576B">
            <w:pPr>
              <w:jc w:val="center"/>
              <w:rPr>
                <w:sz w:val="22"/>
                <w:szCs w:val="22"/>
              </w:rPr>
            </w:pPr>
            <w:r w:rsidRPr="006F7777">
              <w:rPr>
                <w:color w:val="000000"/>
                <w:sz w:val="22"/>
                <w:szCs w:val="22"/>
              </w:rPr>
              <w:t>34,1%</w:t>
            </w:r>
          </w:p>
        </w:tc>
      </w:tr>
      <w:tr w:rsidR="00697E7A" w:rsidRPr="005301B7" w14:paraId="64BEEA42"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6E3F7E51" w14:textId="77777777" w:rsidR="00697E7A" w:rsidRDefault="00697E7A" w:rsidP="006F576B">
            <w:pPr>
              <w:autoSpaceDE w:val="0"/>
              <w:autoSpaceDN w:val="0"/>
              <w:adjustRightInd w:val="0"/>
              <w:ind w:firstLine="67"/>
              <w:jc w:val="center"/>
            </w:pPr>
            <w:r w:rsidRPr="003A2DB4">
              <w:t>35К</w:t>
            </w:r>
            <w:r>
              <w:t>3</w:t>
            </w:r>
          </w:p>
        </w:tc>
        <w:tc>
          <w:tcPr>
            <w:tcW w:w="1061" w:type="pct"/>
            <w:tcBorders>
              <w:top w:val="single" w:sz="8" w:space="0" w:color="000000"/>
              <w:left w:val="single" w:sz="8" w:space="0" w:color="000000"/>
              <w:bottom w:val="single" w:sz="8" w:space="0" w:color="000000"/>
              <w:right w:val="single" w:sz="8" w:space="0" w:color="000000"/>
            </w:tcBorders>
            <w:vAlign w:val="center"/>
          </w:tcPr>
          <w:p w14:paraId="14DDD9BF" w14:textId="77777777" w:rsidR="00697E7A" w:rsidRDefault="00697E7A" w:rsidP="006F576B">
            <w:pPr>
              <w:autoSpaceDE w:val="0"/>
              <w:autoSpaceDN w:val="0"/>
              <w:adjustRightInd w:val="0"/>
              <w:ind w:firstLine="67"/>
              <w:jc w:val="center"/>
              <w:rPr>
                <w:szCs w:val="20"/>
              </w:rPr>
            </w:pPr>
            <w:r>
              <w:rPr>
                <w:szCs w:val="2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1DF732A8"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F5F0856" w14:textId="77777777" w:rsidR="00697E7A" w:rsidRPr="006F7777" w:rsidRDefault="00697E7A" w:rsidP="006F576B">
            <w:pPr>
              <w:jc w:val="center"/>
              <w:rPr>
                <w:sz w:val="22"/>
                <w:szCs w:val="22"/>
              </w:rPr>
            </w:pPr>
            <w:r w:rsidRPr="006F7777">
              <w:rPr>
                <w:color w:val="000000"/>
                <w:sz w:val="22"/>
                <w:szCs w:val="22"/>
              </w:rPr>
              <w:t>10,0%</w:t>
            </w:r>
          </w:p>
        </w:tc>
        <w:tc>
          <w:tcPr>
            <w:tcW w:w="809" w:type="pct"/>
            <w:tcBorders>
              <w:top w:val="single" w:sz="8" w:space="0" w:color="000000"/>
              <w:left w:val="single" w:sz="8" w:space="0" w:color="000000"/>
              <w:bottom w:val="single" w:sz="8" w:space="0" w:color="000000"/>
              <w:right w:val="single" w:sz="4" w:space="0" w:color="auto"/>
            </w:tcBorders>
            <w:vAlign w:val="center"/>
          </w:tcPr>
          <w:p w14:paraId="6BCF92A6" w14:textId="77777777" w:rsidR="00697E7A" w:rsidRPr="006F7777" w:rsidRDefault="00697E7A" w:rsidP="006F576B">
            <w:pPr>
              <w:jc w:val="center"/>
              <w:rPr>
                <w:sz w:val="22"/>
                <w:szCs w:val="22"/>
              </w:rPr>
            </w:pPr>
            <w:r w:rsidRPr="006F7777">
              <w:rPr>
                <w:color w:val="000000"/>
                <w:sz w:val="22"/>
                <w:szCs w:val="22"/>
              </w:rPr>
              <w:t>10,3%</w:t>
            </w:r>
          </w:p>
        </w:tc>
        <w:tc>
          <w:tcPr>
            <w:tcW w:w="707" w:type="pct"/>
            <w:tcBorders>
              <w:top w:val="single" w:sz="8" w:space="0" w:color="000000"/>
              <w:left w:val="single" w:sz="4" w:space="0" w:color="auto"/>
              <w:bottom w:val="single" w:sz="8" w:space="0" w:color="000000"/>
              <w:right w:val="single" w:sz="8" w:space="0" w:color="000000"/>
            </w:tcBorders>
            <w:vAlign w:val="center"/>
          </w:tcPr>
          <w:p w14:paraId="1539C81E" w14:textId="77777777" w:rsidR="00697E7A" w:rsidRPr="006F7777" w:rsidRDefault="00697E7A" w:rsidP="006F576B">
            <w:pPr>
              <w:jc w:val="center"/>
              <w:rPr>
                <w:sz w:val="22"/>
                <w:szCs w:val="22"/>
              </w:rPr>
            </w:pPr>
            <w:r w:rsidRPr="006F7777">
              <w:rPr>
                <w:color w:val="000000"/>
                <w:sz w:val="22"/>
                <w:szCs w:val="22"/>
              </w:rPr>
              <w:t>51,1%</w:t>
            </w:r>
          </w:p>
        </w:tc>
      </w:tr>
      <w:tr w:rsidR="00697E7A" w:rsidRPr="005301B7" w14:paraId="3BF6EAFB"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0B2DCB22" w14:textId="77777777" w:rsidR="00697E7A" w:rsidRDefault="00697E7A" w:rsidP="006F576B">
            <w:pPr>
              <w:autoSpaceDE w:val="0"/>
              <w:autoSpaceDN w:val="0"/>
              <w:adjustRightInd w:val="0"/>
              <w:ind w:firstLine="67"/>
              <w:jc w:val="center"/>
            </w:pPr>
            <w:r w:rsidRPr="003A2DB4">
              <w:t>35К</w:t>
            </w:r>
            <w:r>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76D69311" w14:textId="77777777" w:rsidR="00697E7A"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0D4EA77"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333914D" w14:textId="77777777" w:rsidR="00697E7A" w:rsidRPr="006F7777" w:rsidRDefault="00697E7A" w:rsidP="006F576B">
            <w:pPr>
              <w:jc w:val="center"/>
              <w:rPr>
                <w:sz w:val="22"/>
                <w:szCs w:val="22"/>
              </w:rPr>
            </w:pPr>
            <w:r w:rsidRPr="006F7777">
              <w:rPr>
                <w:color w:val="000000"/>
                <w:sz w:val="22"/>
                <w:szCs w:val="22"/>
              </w:rPr>
              <w:t>10,0%</w:t>
            </w:r>
          </w:p>
        </w:tc>
        <w:tc>
          <w:tcPr>
            <w:tcW w:w="809" w:type="pct"/>
            <w:tcBorders>
              <w:top w:val="single" w:sz="8" w:space="0" w:color="000000"/>
              <w:left w:val="single" w:sz="8" w:space="0" w:color="000000"/>
              <w:bottom w:val="single" w:sz="8" w:space="0" w:color="000000"/>
              <w:right w:val="single" w:sz="4" w:space="0" w:color="auto"/>
            </w:tcBorders>
            <w:vAlign w:val="center"/>
          </w:tcPr>
          <w:p w14:paraId="0C5A080C" w14:textId="77777777" w:rsidR="00697E7A" w:rsidRPr="006F7777" w:rsidRDefault="00697E7A" w:rsidP="006F576B">
            <w:pPr>
              <w:jc w:val="center"/>
              <w:rPr>
                <w:sz w:val="22"/>
                <w:szCs w:val="22"/>
              </w:rPr>
            </w:pPr>
            <w:r w:rsidRPr="006F7777">
              <w:rPr>
                <w:color w:val="000000"/>
                <w:sz w:val="22"/>
                <w:szCs w:val="22"/>
              </w:rPr>
              <w:t>5,1%</w:t>
            </w:r>
          </w:p>
        </w:tc>
        <w:tc>
          <w:tcPr>
            <w:tcW w:w="707" w:type="pct"/>
            <w:tcBorders>
              <w:top w:val="single" w:sz="8" w:space="0" w:color="000000"/>
              <w:left w:val="single" w:sz="4" w:space="0" w:color="auto"/>
              <w:bottom w:val="single" w:sz="8" w:space="0" w:color="000000"/>
              <w:right w:val="single" w:sz="8" w:space="0" w:color="000000"/>
            </w:tcBorders>
            <w:vAlign w:val="center"/>
          </w:tcPr>
          <w:p w14:paraId="74F37C5D" w14:textId="77777777" w:rsidR="00697E7A" w:rsidRPr="006F7777" w:rsidRDefault="00697E7A" w:rsidP="006F576B">
            <w:pPr>
              <w:jc w:val="center"/>
              <w:rPr>
                <w:sz w:val="22"/>
                <w:szCs w:val="22"/>
              </w:rPr>
            </w:pPr>
            <w:r w:rsidRPr="006F7777">
              <w:rPr>
                <w:color w:val="000000"/>
                <w:sz w:val="22"/>
                <w:szCs w:val="22"/>
              </w:rPr>
              <w:t>1,1%</w:t>
            </w:r>
          </w:p>
        </w:tc>
      </w:tr>
      <w:tr w:rsidR="00697E7A" w:rsidRPr="005301B7" w14:paraId="74DBE6D1"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0AA167F1" w14:textId="77777777" w:rsidR="00697E7A" w:rsidRDefault="00697E7A" w:rsidP="006F576B">
            <w:pPr>
              <w:autoSpaceDE w:val="0"/>
              <w:autoSpaceDN w:val="0"/>
              <w:adjustRightInd w:val="0"/>
              <w:ind w:firstLine="67"/>
              <w:jc w:val="center"/>
            </w:pPr>
            <w:r w:rsidRPr="003A2DB4">
              <w:t>35К</w:t>
            </w:r>
            <w:r>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6D1D4A56" w14:textId="77777777" w:rsidR="00697E7A"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7B9B184"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49DBDA90" w14:textId="77777777" w:rsidR="00697E7A" w:rsidRPr="006F7777" w:rsidRDefault="00697E7A" w:rsidP="006F576B">
            <w:pPr>
              <w:jc w:val="center"/>
              <w:rPr>
                <w:sz w:val="22"/>
                <w:szCs w:val="22"/>
              </w:rPr>
            </w:pPr>
            <w:r w:rsidRPr="006F7777">
              <w:rPr>
                <w:color w:val="000000"/>
                <w:sz w:val="22"/>
                <w:szCs w:val="22"/>
              </w:rPr>
              <w:t>20,0%</w:t>
            </w:r>
          </w:p>
        </w:tc>
        <w:tc>
          <w:tcPr>
            <w:tcW w:w="809" w:type="pct"/>
            <w:tcBorders>
              <w:top w:val="single" w:sz="8" w:space="0" w:color="000000"/>
              <w:left w:val="single" w:sz="8" w:space="0" w:color="000000"/>
              <w:bottom w:val="single" w:sz="8" w:space="0" w:color="000000"/>
              <w:right w:val="single" w:sz="4" w:space="0" w:color="auto"/>
            </w:tcBorders>
            <w:vAlign w:val="center"/>
          </w:tcPr>
          <w:p w14:paraId="125C9657" w14:textId="77777777" w:rsidR="00697E7A" w:rsidRPr="006F7777" w:rsidRDefault="00697E7A" w:rsidP="006F576B">
            <w:pPr>
              <w:jc w:val="center"/>
              <w:rPr>
                <w:sz w:val="22"/>
                <w:szCs w:val="22"/>
              </w:rPr>
            </w:pPr>
            <w:r w:rsidRPr="006F7777">
              <w:rPr>
                <w:color w:val="000000"/>
                <w:sz w:val="22"/>
                <w:szCs w:val="22"/>
              </w:rPr>
              <w:t>12,8%</w:t>
            </w:r>
          </w:p>
        </w:tc>
        <w:tc>
          <w:tcPr>
            <w:tcW w:w="707" w:type="pct"/>
            <w:tcBorders>
              <w:top w:val="single" w:sz="8" w:space="0" w:color="000000"/>
              <w:left w:val="single" w:sz="4" w:space="0" w:color="auto"/>
              <w:bottom w:val="single" w:sz="8" w:space="0" w:color="000000"/>
              <w:right w:val="single" w:sz="8" w:space="0" w:color="000000"/>
            </w:tcBorders>
            <w:vAlign w:val="center"/>
          </w:tcPr>
          <w:p w14:paraId="05003AC9" w14:textId="77777777" w:rsidR="00697E7A" w:rsidRPr="006F7777" w:rsidRDefault="00697E7A" w:rsidP="006F576B">
            <w:pPr>
              <w:jc w:val="center"/>
              <w:rPr>
                <w:sz w:val="22"/>
                <w:szCs w:val="22"/>
              </w:rPr>
            </w:pPr>
            <w:r w:rsidRPr="006F7777">
              <w:rPr>
                <w:color w:val="000000"/>
                <w:sz w:val="22"/>
                <w:szCs w:val="22"/>
              </w:rPr>
              <w:t>3,4%</w:t>
            </w:r>
          </w:p>
        </w:tc>
      </w:tr>
      <w:tr w:rsidR="00697E7A" w:rsidRPr="005301B7" w14:paraId="414F1017"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3332C9CD" w14:textId="77777777" w:rsidR="00697E7A" w:rsidRDefault="00697E7A" w:rsidP="006F576B">
            <w:pPr>
              <w:autoSpaceDE w:val="0"/>
              <w:autoSpaceDN w:val="0"/>
              <w:adjustRightInd w:val="0"/>
              <w:ind w:firstLine="67"/>
              <w:jc w:val="center"/>
            </w:pPr>
            <w:r w:rsidRPr="003A2DB4">
              <w:t>35К</w:t>
            </w:r>
            <w:r>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3E748A46" w14:textId="77777777" w:rsidR="00697E7A" w:rsidRDefault="00697E7A" w:rsidP="006F576B">
            <w:pPr>
              <w:autoSpaceDE w:val="0"/>
              <w:autoSpaceDN w:val="0"/>
              <w:adjustRightInd w:val="0"/>
              <w:ind w:firstLine="67"/>
              <w:jc w:val="center"/>
              <w:rPr>
                <w:szCs w:val="20"/>
              </w:rPr>
            </w:pPr>
            <w:r>
              <w:rPr>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17E9803D" w14:textId="77777777" w:rsidR="00697E7A" w:rsidRPr="006F7777" w:rsidRDefault="00697E7A" w:rsidP="006F576B">
            <w:pPr>
              <w:jc w:val="center"/>
              <w:rPr>
                <w:sz w:val="22"/>
                <w:szCs w:val="22"/>
              </w:rPr>
            </w:pPr>
            <w:r w:rsidRPr="006F7777">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73E971B5" w14:textId="77777777" w:rsidR="00697E7A" w:rsidRPr="006F7777" w:rsidRDefault="00697E7A" w:rsidP="006F576B">
            <w:pPr>
              <w:jc w:val="center"/>
              <w:rPr>
                <w:sz w:val="22"/>
                <w:szCs w:val="22"/>
              </w:rPr>
            </w:pPr>
            <w:r w:rsidRPr="006F7777">
              <w:rPr>
                <w:color w:val="000000"/>
                <w:sz w:val="22"/>
                <w:szCs w:val="22"/>
              </w:rPr>
              <w:t>70,0%</w:t>
            </w:r>
          </w:p>
        </w:tc>
        <w:tc>
          <w:tcPr>
            <w:tcW w:w="809" w:type="pct"/>
            <w:tcBorders>
              <w:top w:val="single" w:sz="8" w:space="0" w:color="000000"/>
              <w:left w:val="single" w:sz="8" w:space="0" w:color="000000"/>
              <w:bottom w:val="single" w:sz="8" w:space="0" w:color="000000"/>
              <w:right w:val="single" w:sz="4" w:space="0" w:color="auto"/>
            </w:tcBorders>
            <w:vAlign w:val="center"/>
          </w:tcPr>
          <w:p w14:paraId="5DBC2CE1" w14:textId="77777777" w:rsidR="00697E7A" w:rsidRPr="006F7777" w:rsidRDefault="00697E7A" w:rsidP="006F576B">
            <w:pPr>
              <w:jc w:val="center"/>
              <w:rPr>
                <w:sz w:val="22"/>
                <w:szCs w:val="22"/>
              </w:rPr>
            </w:pPr>
            <w:r w:rsidRPr="006F7777">
              <w:rPr>
                <w:color w:val="000000"/>
                <w:sz w:val="22"/>
                <w:szCs w:val="22"/>
              </w:rPr>
              <w:t>82,1%</w:t>
            </w:r>
          </w:p>
        </w:tc>
        <w:tc>
          <w:tcPr>
            <w:tcW w:w="707" w:type="pct"/>
            <w:tcBorders>
              <w:top w:val="single" w:sz="8" w:space="0" w:color="000000"/>
              <w:left w:val="single" w:sz="4" w:space="0" w:color="auto"/>
              <w:bottom w:val="single" w:sz="8" w:space="0" w:color="000000"/>
              <w:right w:val="single" w:sz="8" w:space="0" w:color="000000"/>
            </w:tcBorders>
            <w:vAlign w:val="center"/>
          </w:tcPr>
          <w:p w14:paraId="1712A4F5" w14:textId="77777777" w:rsidR="00697E7A" w:rsidRPr="006F7777" w:rsidRDefault="00697E7A" w:rsidP="006F576B">
            <w:pPr>
              <w:jc w:val="center"/>
              <w:rPr>
                <w:sz w:val="22"/>
                <w:szCs w:val="22"/>
              </w:rPr>
            </w:pPr>
            <w:r w:rsidRPr="006F7777">
              <w:rPr>
                <w:color w:val="000000"/>
                <w:sz w:val="22"/>
                <w:szCs w:val="22"/>
              </w:rPr>
              <w:t>95,5%</w:t>
            </w:r>
          </w:p>
        </w:tc>
      </w:tr>
      <w:tr w:rsidR="00697E7A" w:rsidRPr="005301B7" w14:paraId="71230FB3"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112907F8" w14:textId="77777777" w:rsidR="00697E7A" w:rsidRPr="003A2DB4" w:rsidRDefault="00697E7A" w:rsidP="006F576B">
            <w:pPr>
              <w:autoSpaceDE w:val="0"/>
              <w:autoSpaceDN w:val="0"/>
              <w:adjustRightInd w:val="0"/>
              <w:ind w:firstLine="67"/>
              <w:jc w:val="center"/>
            </w:pPr>
            <w:r w:rsidRPr="00DD796E">
              <w:t>говорение 1</w:t>
            </w:r>
          </w:p>
        </w:tc>
        <w:tc>
          <w:tcPr>
            <w:tcW w:w="1061" w:type="pct"/>
            <w:tcBorders>
              <w:top w:val="single" w:sz="8" w:space="0" w:color="000000"/>
              <w:left w:val="single" w:sz="8" w:space="0" w:color="000000"/>
              <w:bottom w:val="single" w:sz="8" w:space="0" w:color="000000"/>
              <w:right w:val="single" w:sz="8" w:space="0" w:color="000000"/>
            </w:tcBorders>
            <w:vAlign w:val="center"/>
          </w:tcPr>
          <w:p w14:paraId="6E235EC0" w14:textId="77777777" w:rsidR="00697E7A"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DF6EBA7" w14:textId="77777777" w:rsidR="00697E7A" w:rsidRPr="006F7777" w:rsidRDefault="00697E7A" w:rsidP="006F576B">
            <w:pPr>
              <w:jc w:val="center"/>
              <w:rPr>
                <w:sz w:val="22"/>
                <w:szCs w:val="22"/>
              </w:rPr>
            </w:pPr>
            <w:r w:rsidRPr="006F7777">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64BB41E7" w14:textId="77777777" w:rsidR="00697E7A" w:rsidRPr="006F7777" w:rsidRDefault="00697E7A" w:rsidP="006F576B">
            <w:pPr>
              <w:jc w:val="center"/>
              <w:rPr>
                <w:sz w:val="22"/>
                <w:szCs w:val="22"/>
              </w:rPr>
            </w:pPr>
            <w:r w:rsidRPr="006F7777">
              <w:rPr>
                <w:color w:val="000000"/>
                <w:sz w:val="22"/>
                <w:szCs w:val="22"/>
              </w:rPr>
              <w:t>40,0%</w:t>
            </w:r>
          </w:p>
        </w:tc>
        <w:tc>
          <w:tcPr>
            <w:tcW w:w="809" w:type="pct"/>
            <w:tcBorders>
              <w:top w:val="single" w:sz="8" w:space="0" w:color="000000"/>
              <w:left w:val="single" w:sz="8" w:space="0" w:color="000000"/>
              <w:bottom w:val="single" w:sz="8" w:space="0" w:color="000000"/>
              <w:right w:val="single" w:sz="4" w:space="0" w:color="auto"/>
            </w:tcBorders>
            <w:vAlign w:val="center"/>
          </w:tcPr>
          <w:p w14:paraId="7EDC2BC2" w14:textId="77777777" w:rsidR="00697E7A" w:rsidRPr="006F7777" w:rsidRDefault="00697E7A" w:rsidP="006F576B">
            <w:pPr>
              <w:jc w:val="center"/>
              <w:rPr>
                <w:sz w:val="22"/>
                <w:szCs w:val="22"/>
              </w:rPr>
            </w:pPr>
            <w:r w:rsidRPr="006F7777">
              <w:rPr>
                <w:color w:val="000000"/>
                <w:sz w:val="22"/>
                <w:szCs w:val="22"/>
              </w:rPr>
              <w:t>2,6%</w:t>
            </w:r>
          </w:p>
        </w:tc>
        <w:tc>
          <w:tcPr>
            <w:tcW w:w="707" w:type="pct"/>
            <w:tcBorders>
              <w:top w:val="single" w:sz="8" w:space="0" w:color="000000"/>
              <w:left w:val="single" w:sz="4" w:space="0" w:color="auto"/>
              <w:bottom w:val="single" w:sz="8" w:space="0" w:color="000000"/>
              <w:right w:val="single" w:sz="8" w:space="0" w:color="000000"/>
            </w:tcBorders>
            <w:vAlign w:val="center"/>
          </w:tcPr>
          <w:p w14:paraId="5F87A072" w14:textId="77777777" w:rsidR="00697E7A" w:rsidRPr="006F7777" w:rsidRDefault="00697E7A" w:rsidP="006F576B">
            <w:pPr>
              <w:jc w:val="center"/>
              <w:rPr>
                <w:sz w:val="22"/>
                <w:szCs w:val="22"/>
              </w:rPr>
            </w:pPr>
            <w:r w:rsidRPr="006F7777">
              <w:rPr>
                <w:color w:val="000000"/>
                <w:sz w:val="22"/>
                <w:szCs w:val="22"/>
              </w:rPr>
              <w:t>1,1%</w:t>
            </w:r>
          </w:p>
        </w:tc>
      </w:tr>
      <w:tr w:rsidR="00697E7A" w:rsidRPr="005301B7" w14:paraId="3F638A5A"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691E4182" w14:textId="77777777" w:rsidR="00697E7A" w:rsidRPr="003A2DB4" w:rsidRDefault="00697E7A" w:rsidP="006F576B">
            <w:pPr>
              <w:autoSpaceDE w:val="0"/>
              <w:autoSpaceDN w:val="0"/>
              <w:adjustRightInd w:val="0"/>
              <w:ind w:firstLine="67"/>
              <w:jc w:val="center"/>
            </w:pPr>
            <w:r w:rsidRPr="00DD796E">
              <w:t>говорение 1</w:t>
            </w:r>
          </w:p>
        </w:tc>
        <w:tc>
          <w:tcPr>
            <w:tcW w:w="1061" w:type="pct"/>
            <w:tcBorders>
              <w:top w:val="single" w:sz="8" w:space="0" w:color="000000"/>
              <w:left w:val="single" w:sz="8" w:space="0" w:color="000000"/>
              <w:bottom w:val="single" w:sz="8" w:space="0" w:color="000000"/>
              <w:right w:val="single" w:sz="8" w:space="0" w:color="000000"/>
            </w:tcBorders>
            <w:vAlign w:val="center"/>
          </w:tcPr>
          <w:p w14:paraId="48C3FF41" w14:textId="77777777" w:rsidR="00697E7A"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2243117"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17BF5FA" w14:textId="77777777" w:rsidR="00697E7A" w:rsidRPr="006F7777" w:rsidRDefault="00697E7A" w:rsidP="006F576B">
            <w:pPr>
              <w:jc w:val="center"/>
              <w:rPr>
                <w:sz w:val="22"/>
                <w:szCs w:val="22"/>
              </w:rPr>
            </w:pPr>
            <w:r w:rsidRPr="006F7777">
              <w:rPr>
                <w:color w:val="000000"/>
                <w:sz w:val="22"/>
                <w:szCs w:val="22"/>
              </w:rPr>
              <w:t>20,0%</w:t>
            </w:r>
          </w:p>
        </w:tc>
        <w:tc>
          <w:tcPr>
            <w:tcW w:w="809" w:type="pct"/>
            <w:tcBorders>
              <w:top w:val="single" w:sz="8" w:space="0" w:color="000000"/>
              <w:left w:val="single" w:sz="8" w:space="0" w:color="000000"/>
              <w:bottom w:val="single" w:sz="8" w:space="0" w:color="000000"/>
              <w:right w:val="single" w:sz="4" w:space="0" w:color="auto"/>
            </w:tcBorders>
            <w:vAlign w:val="center"/>
          </w:tcPr>
          <w:p w14:paraId="6B98619E" w14:textId="77777777" w:rsidR="00697E7A" w:rsidRPr="006F7777" w:rsidRDefault="00697E7A" w:rsidP="006F576B">
            <w:pPr>
              <w:jc w:val="center"/>
              <w:rPr>
                <w:sz w:val="22"/>
                <w:szCs w:val="22"/>
              </w:rPr>
            </w:pPr>
            <w:r w:rsidRPr="006F7777">
              <w:rPr>
                <w:color w:val="000000"/>
                <w:sz w:val="22"/>
                <w:szCs w:val="22"/>
              </w:rPr>
              <w:t>33,3%</w:t>
            </w:r>
          </w:p>
        </w:tc>
        <w:tc>
          <w:tcPr>
            <w:tcW w:w="707" w:type="pct"/>
            <w:tcBorders>
              <w:top w:val="single" w:sz="8" w:space="0" w:color="000000"/>
              <w:left w:val="single" w:sz="4" w:space="0" w:color="auto"/>
              <w:bottom w:val="single" w:sz="8" w:space="0" w:color="000000"/>
              <w:right w:val="single" w:sz="8" w:space="0" w:color="000000"/>
            </w:tcBorders>
            <w:vAlign w:val="center"/>
          </w:tcPr>
          <w:p w14:paraId="4FE5D685" w14:textId="77777777" w:rsidR="00697E7A" w:rsidRPr="006F7777" w:rsidRDefault="00697E7A" w:rsidP="006F576B">
            <w:pPr>
              <w:jc w:val="center"/>
              <w:rPr>
                <w:sz w:val="22"/>
                <w:szCs w:val="22"/>
              </w:rPr>
            </w:pPr>
            <w:r w:rsidRPr="006F7777">
              <w:rPr>
                <w:color w:val="000000"/>
                <w:sz w:val="22"/>
                <w:szCs w:val="22"/>
              </w:rPr>
              <w:t>2,3%</w:t>
            </w:r>
          </w:p>
        </w:tc>
      </w:tr>
      <w:tr w:rsidR="00697E7A" w:rsidRPr="005301B7" w14:paraId="1937A425"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68BF76F5" w14:textId="77777777" w:rsidR="00697E7A" w:rsidRPr="003A2DB4" w:rsidRDefault="00697E7A" w:rsidP="006F576B">
            <w:pPr>
              <w:autoSpaceDE w:val="0"/>
              <w:autoSpaceDN w:val="0"/>
              <w:adjustRightInd w:val="0"/>
              <w:ind w:firstLine="67"/>
              <w:jc w:val="center"/>
            </w:pPr>
            <w:r w:rsidRPr="00DD796E">
              <w:t>говорение 1</w:t>
            </w:r>
          </w:p>
        </w:tc>
        <w:tc>
          <w:tcPr>
            <w:tcW w:w="1061" w:type="pct"/>
            <w:tcBorders>
              <w:top w:val="single" w:sz="8" w:space="0" w:color="000000"/>
              <w:left w:val="single" w:sz="8" w:space="0" w:color="000000"/>
              <w:bottom w:val="single" w:sz="8" w:space="0" w:color="000000"/>
              <w:right w:val="single" w:sz="8" w:space="0" w:color="000000"/>
            </w:tcBorders>
            <w:vAlign w:val="center"/>
          </w:tcPr>
          <w:p w14:paraId="14439429" w14:textId="77777777" w:rsidR="00697E7A" w:rsidRDefault="00697E7A" w:rsidP="006F576B">
            <w:pPr>
              <w:autoSpaceDE w:val="0"/>
              <w:autoSpaceDN w:val="0"/>
              <w:adjustRightInd w:val="0"/>
              <w:ind w:firstLine="67"/>
              <w:jc w:val="center"/>
              <w:rPr>
                <w:szCs w:val="20"/>
              </w:rPr>
            </w:pPr>
            <w:r>
              <w:rPr>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7F97A5BC"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7BE0A04" w14:textId="77777777" w:rsidR="00697E7A" w:rsidRPr="006F7777" w:rsidRDefault="00697E7A" w:rsidP="006F576B">
            <w:pPr>
              <w:jc w:val="center"/>
              <w:rPr>
                <w:sz w:val="22"/>
                <w:szCs w:val="22"/>
              </w:rPr>
            </w:pPr>
            <w:r w:rsidRPr="006F7777">
              <w:rPr>
                <w:color w:val="000000"/>
                <w:sz w:val="22"/>
                <w:szCs w:val="22"/>
              </w:rPr>
              <w:t>40,0%</w:t>
            </w:r>
          </w:p>
        </w:tc>
        <w:tc>
          <w:tcPr>
            <w:tcW w:w="809" w:type="pct"/>
            <w:tcBorders>
              <w:top w:val="single" w:sz="8" w:space="0" w:color="000000"/>
              <w:left w:val="single" w:sz="8" w:space="0" w:color="000000"/>
              <w:bottom w:val="single" w:sz="8" w:space="0" w:color="000000"/>
              <w:right w:val="single" w:sz="4" w:space="0" w:color="auto"/>
            </w:tcBorders>
            <w:vAlign w:val="center"/>
          </w:tcPr>
          <w:p w14:paraId="50932ADF" w14:textId="77777777" w:rsidR="00697E7A" w:rsidRPr="006F7777" w:rsidRDefault="00697E7A" w:rsidP="006F576B">
            <w:pPr>
              <w:jc w:val="center"/>
              <w:rPr>
                <w:sz w:val="22"/>
                <w:szCs w:val="22"/>
              </w:rPr>
            </w:pPr>
            <w:r w:rsidRPr="006F7777">
              <w:rPr>
                <w:color w:val="000000"/>
                <w:sz w:val="22"/>
                <w:szCs w:val="22"/>
              </w:rPr>
              <w:t>64,1%</w:t>
            </w:r>
          </w:p>
        </w:tc>
        <w:tc>
          <w:tcPr>
            <w:tcW w:w="707" w:type="pct"/>
            <w:tcBorders>
              <w:top w:val="single" w:sz="8" w:space="0" w:color="000000"/>
              <w:left w:val="single" w:sz="4" w:space="0" w:color="auto"/>
              <w:bottom w:val="single" w:sz="8" w:space="0" w:color="000000"/>
              <w:right w:val="single" w:sz="8" w:space="0" w:color="000000"/>
            </w:tcBorders>
            <w:vAlign w:val="center"/>
          </w:tcPr>
          <w:p w14:paraId="38E08ABF" w14:textId="77777777" w:rsidR="00697E7A" w:rsidRPr="006F7777" w:rsidRDefault="00697E7A" w:rsidP="006F576B">
            <w:pPr>
              <w:jc w:val="center"/>
              <w:rPr>
                <w:sz w:val="22"/>
                <w:szCs w:val="22"/>
              </w:rPr>
            </w:pPr>
            <w:r w:rsidRPr="006F7777">
              <w:rPr>
                <w:color w:val="000000"/>
                <w:sz w:val="22"/>
                <w:szCs w:val="22"/>
              </w:rPr>
              <w:t>96,6%</w:t>
            </w:r>
          </w:p>
        </w:tc>
      </w:tr>
      <w:tr w:rsidR="00697E7A" w:rsidRPr="005301B7" w14:paraId="3C3D04F2"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06A0E25B" w14:textId="77777777" w:rsidR="00697E7A" w:rsidRPr="003A2DB4" w:rsidRDefault="00697E7A" w:rsidP="006F576B">
            <w:pPr>
              <w:autoSpaceDE w:val="0"/>
              <w:autoSpaceDN w:val="0"/>
              <w:adjustRightInd w:val="0"/>
              <w:ind w:firstLine="67"/>
              <w:jc w:val="center"/>
            </w:pPr>
            <w:r w:rsidRPr="00DD796E">
              <w:t xml:space="preserve">говорение </w:t>
            </w:r>
            <w:r>
              <w:t>2</w:t>
            </w:r>
          </w:p>
        </w:tc>
        <w:tc>
          <w:tcPr>
            <w:tcW w:w="1061" w:type="pct"/>
            <w:tcBorders>
              <w:top w:val="single" w:sz="8" w:space="0" w:color="000000"/>
              <w:left w:val="single" w:sz="8" w:space="0" w:color="000000"/>
              <w:bottom w:val="single" w:sz="8" w:space="0" w:color="000000"/>
              <w:right w:val="single" w:sz="8" w:space="0" w:color="000000"/>
            </w:tcBorders>
            <w:vAlign w:val="center"/>
          </w:tcPr>
          <w:p w14:paraId="65187866" w14:textId="77777777" w:rsidR="00697E7A"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6CFDBDC"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F327BF6" w14:textId="77777777" w:rsidR="00697E7A" w:rsidRPr="006F7777" w:rsidRDefault="00697E7A" w:rsidP="006F576B">
            <w:pPr>
              <w:jc w:val="center"/>
              <w:rPr>
                <w:sz w:val="22"/>
                <w:szCs w:val="22"/>
              </w:rPr>
            </w:pPr>
            <w:r w:rsidRPr="006F7777">
              <w:rPr>
                <w:color w:val="000000"/>
                <w:sz w:val="22"/>
                <w:szCs w:val="22"/>
              </w:rPr>
              <w:t>0,0%</w:t>
            </w:r>
          </w:p>
        </w:tc>
        <w:tc>
          <w:tcPr>
            <w:tcW w:w="809" w:type="pct"/>
            <w:tcBorders>
              <w:top w:val="single" w:sz="8" w:space="0" w:color="000000"/>
              <w:left w:val="single" w:sz="8" w:space="0" w:color="000000"/>
              <w:bottom w:val="single" w:sz="8" w:space="0" w:color="000000"/>
              <w:right w:val="single" w:sz="4" w:space="0" w:color="auto"/>
            </w:tcBorders>
            <w:vAlign w:val="center"/>
          </w:tcPr>
          <w:p w14:paraId="6ECA5BB7" w14:textId="77777777" w:rsidR="00697E7A" w:rsidRPr="006F7777" w:rsidRDefault="00697E7A" w:rsidP="006F576B">
            <w:pPr>
              <w:jc w:val="center"/>
              <w:rPr>
                <w:sz w:val="22"/>
                <w:szCs w:val="22"/>
              </w:rPr>
            </w:pPr>
            <w:r w:rsidRPr="006F7777">
              <w:rPr>
                <w:color w:val="000000"/>
                <w:sz w:val="22"/>
                <w:szCs w:val="22"/>
              </w:rPr>
              <w:t>0,0%</w:t>
            </w:r>
          </w:p>
        </w:tc>
        <w:tc>
          <w:tcPr>
            <w:tcW w:w="707" w:type="pct"/>
            <w:tcBorders>
              <w:top w:val="single" w:sz="8" w:space="0" w:color="000000"/>
              <w:left w:val="single" w:sz="4" w:space="0" w:color="auto"/>
              <w:bottom w:val="single" w:sz="8" w:space="0" w:color="000000"/>
              <w:right w:val="single" w:sz="8" w:space="0" w:color="000000"/>
            </w:tcBorders>
            <w:vAlign w:val="center"/>
          </w:tcPr>
          <w:p w14:paraId="642D6308" w14:textId="77777777" w:rsidR="00697E7A" w:rsidRPr="006F7777" w:rsidRDefault="00697E7A" w:rsidP="006F576B">
            <w:pPr>
              <w:jc w:val="center"/>
              <w:rPr>
                <w:sz w:val="22"/>
                <w:szCs w:val="22"/>
              </w:rPr>
            </w:pPr>
            <w:r w:rsidRPr="006F7777">
              <w:rPr>
                <w:color w:val="000000"/>
                <w:sz w:val="22"/>
                <w:szCs w:val="22"/>
              </w:rPr>
              <w:t>0,0%</w:t>
            </w:r>
          </w:p>
        </w:tc>
      </w:tr>
      <w:tr w:rsidR="00697E7A" w:rsidRPr="005301B7" w14:paraId="34DAA5BD"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0BF385FE" w14:textId="77777777" w:rsidR="00697E7A" w:rsidRPr="003A2DB4" w:rsidRDefault="00697E7A" w:rsidP="006F576B">
            <w:pPr>
              <w:autoSpaceDE w:val="0"/>
              <w:autoSpaceDN w:val="0"/>
              <w:adjustRightInd w:val="0"/>
              <w:ind w:firstLine="67"/>
              <w:jc w:val="center"/>
            </w:pPr>
            <w:r w:rsidRPr="00B15FEF">
              <w:t>говорение 2</w:t>
            </w:r>
          </w:p>
        </w:tc>
        <w:tc>
          <w:tcPr>
            <w:tcW w:w="1061" w:type="pct"/>
            <w:tcBorders>
              <w:top w:val="single" w:sz="8" w:space="0" w:color="000000"/>
              <w:left w:val="single" w:sz="8" w:space="0" w:color="000000"/>
              <w:bottom w:val="single" w:sz="8" w:space="0" w:color="000000"/>
              <w:right w:val="single" w:sz="8" w:space="0" w:color="000000"/>
            </w:tcBorders>
            <w:vAlign w:val="center"/>
          </w:tcPr>
          <w:p w14:paraId="18681F18" w14:textId="77777777" w:rsidR="00697E7A"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D7D8993"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413AC8A" w14:textId="77777777" w:rsidR="00697E7A" w:rsidRPr="006F7777" w:rsidRDefault="00697E7A" w:rsidP="006F576B">
            <w:pPr>
              <w:jc w:val="center"/>
              <w:rPr>
                <w:sz w:val="22"/>
                <w:szCs w:val="22"/>
              </w:rPr>
            </w:pPr>
            <w:r w:rsidRPr="006F7777">
              <w:rPr>
                <w:color w:val="000000"/>
                <w:sz w:val="22"/>
                <w:szCs w:val="22"/>
              </w:rPr>
              <w:t>10,0%</w:t>
            </w:r>
          </w:p>
        </w:tc>
        <w:tc>
          <w:tcPr>
            <w:tcW w:w="809" w:type="pct"/>
            <w:tcBorders>
              <w:top w:val="single" w:sz="8" w:space="0" w:color="000000"/>
              <w:left w:val="single" w:sz="8" w:space="0" w:color="000000"/>
              <w:bottom w:val="single" w:sz="8" w:space="0" w:color="000000"/>
              <w:right w:val="single" w:sz="4" w:space="0" w:color="auto"/>
            </w:tcBorders>
            <w:vAlign w:val="center"/>
          </w:tcPr>
          <w:p w14:paraId="01CEDF69" w14:textId="77777777" w:rsidR="00697E7A" w:rsidRPr="006F7777" w:rsidRDefault="00697E7A" w:rsidP="006F576B">
            <w:pPr>
              <w:jc w:val="center"/>
              <w:rPr>
                <w:sz w:val="22"/>
                <w:szCs w:val="22"/>
              </w:rPr>
            </w:pPr>
            <w:r w:rsidRPr="006F7777">
              <w:rPr>
                <w:color w:val="000000"/>
                <w:sz w:val="22"/>
                <w:szCs w:val="22"/>
              </w:rPr>
              <w:t>0,0%</w:t>
            </w:r>
          </w:p>
        </w:tc>
        <w:tc>
          <w:tcPr>
            <w:tcW w:w="707" w:type="pct"/>
            <w:tcBorders>
              <w:top w:val="single" w:sz="8" w:space="0" w:color="000000"/>
              <w:left w:val="single" w:sz="4" w:space="0" w:color="auto"/>
              <w:bottom w:val="single" w:sz="8" w:space="0" w:color="000000"/>
              <w:right w:val="single" w:sz="8" w:space="0" w:color="000000"/>
            </w:tcBorders>
            <w:vAlign w:val="center"/>
          </w:tcPr>
          <w:p w14:paraId="785D783D" w14:textId="77777777" w:rsidR="00697E7A" w:rsidRPr="006F7777" w:rsidRDefault="00697E7A" w:rsidP="006F576B">
            <w:pPr>
              <w:jc w:val="center"/>
              <w:rPr>
                <w:sz w:val="22"/>
                <w:szCs w:val="22"/>
              </w:rPr>
            </w:pPr>
            <w:r w:rsidRPr="006F7777">
              <w:rPr>
                <w:color w:val="000000"/>
                <w:sz w:val="22"/>
                <w:szCs w:val="22"/>
              </w:rPr>
              <w:t>0,0%</w:t>
            </w:r>
          </w:p>
        </w:tc>
      </w:tr>
      <w:tr w:rsidR="00697E7A" w:rsidRPr="005301B7" w14:paraId="50E6C4AD"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43150B84" w14:textId="77777777" w:rsidR="00697E7A" w:rsidRPr="003A2DB4" w:rsidRDefault="00697E7A" w:rsidP="006F576B">
            <w:pPr>
              <w:autoSpaceDE w:val="0"/>
              <w:autoSpaceDN w:val="0"/>
              <w:adjustRightInd w:val="0"/>
              <w:ind w:firstLine="67"/>
              <w:jc w:val="center"/>
            </w:pPr>
            <w:r w:rsidRPr="00B15FEF">
              <w:t>говорение 2</w:t>
            </w:r>
          </w:p>
        </w:tc>
        <w:tc>
          <w:tcPr>
            <w:tcW w:w="1061" w:type="pct"/>
            <w:tcBorders>
              <w:top w:val="single" w:sz="8" w:space="0" w:color="000000"/>
              <w:left w:val="single" w:sz="8" w:space="0" w:color="000000"/>
              <w:bottom w:val="single" w:sz="8" w:space="0" w:color="000000"/>
              <w:right w:val="single" w:sz="8" w:space="0" w:color="000000"/>
            </w:tcBorders>
            <w:vAlign w:val="center"/>
          </w:tcPr>
          <w:p w14:paraId="1967A836" w14:textId="77777777" w:rsidR="00697E7A" w:rsidRDefault="00697E7A" w:rsidP="006F576B">
            <w:pPr>
              <w:autoSpaceDE w:val="0"/>
              <w:autoSpaceDN w:val="0"/>
              <w:adjustRightInd w:val="0"/>
              <w:ind w:firstLine="67"/>
              <w:jc w:val="center"/>
              <w:rPr>
                <w:szCs w:val="20"/>
              </w:rPr>
            </w:pPr>
            <w:r>
              <w:rPr>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38ACF09E" w14:textId="77777777" w:rsidR="00697E7A" w:rsidRPr="006F7777" w:rsidRDefault="00697E7A" w:rsidP="006F576B">
            <w:pPr>
              <w:jc w:val="center"/>
              <w:rPr>
                <w:sz w:val="22"/>
                <w:szCs w:val="22"/>
              </w:rPr>
            </w:pPr>
            <w:r w:rsidRPr="006F7777">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5D979E6F" w14:textId="77777777" w:rsidR="00697E7A" w:rsidRPr="006F7777" w:rsidRDefault="00697E7A" w:rsidP="006F576B">
            <w:pPr>
              <w:jc w:val="center"/>
              <w:rPr>
                <w:sz w:val="22"/>
                <w:szCs w:val="22"/>
              </w:rPr>
            </w:pPr>
            <w:r w:rsidRPr="006F7777">
              <w:rPr>
                <w:color w:val="000000"/>
                <w:sz w:val="22"/>
                <w:szCs w:val="22"/>
              </w:rPr>
              <w:t>20,0%</w:t>
            </w:r>
          </w:p>
        </w:tc>
        <w:tc>
          <w:tcPr>
            <w:tcW w:w="809" w:type="pct"/>
            <w:tcBorders>
              <w:top w:val="single" w:sz="8" w:space="0" w:color="000000"/>
              <w:left w:val="single" w:sz="8" w:space="0" w:color="000000"/>
              <w:bottom w:val="single" w:sz="8" w:space="0" w:color="000000"/>
              <w:right w:val="single" w:sz="4" w:space="0" w:color="auto"/>
            </w:tcBorders>
            <w:vAlign w:val="center"/>
          </w:tcPr>
          <w:p w14:paraId="1CA5FBA4" w14:textId="77777777" w:rsidR="00697E7A" w:rsidRPr="006F7777" w:rsidRDefault="00697E7A" w:rsidP="006F576B">
            <w:pPr>
              <w:jc w:val="center"/>
              <w:rPr>
                <w:sz w:val="22"/>
                <w:szCs w:val="22"/>
              </w:rPr>
            </w:pPr>
            <w:r w:rsidRPr="006F7777">
              <w:rPr>
                <w:color w:val="000000"/>
                <w:sz w:val="22"/>
                <w:szCs w:val="22"/>
              </w:rPr>
              <w:t>5,1%</w:t>
            </w:r>
          </w:p>
        </w:tc>
        <w:tc>
          <w:tcPr>
            <w:tcW w:w="707" w:type="pct"/>
            <w:tcBorders>
              <w:top w:val="single" w:sz="8" w:space="0" w:color="000000"/>
              <w:left w:val="single" w:sz="4" w:space="0" w:color="auto"/>
              <w:bottom w:val="single" w:sz="8" w:space="0" w:color="000000"/>
              <w:right w:val="single" w:sz="8" w:space="0" w:color="000000"/>
            </w:tcBorders>
            <w:vAlign w:val="center"/>
          </w:tcPr>
          <w:p w14:paraId="26B38AF6" w14:textId="77777777" w:rsidR="00697E7A" w:rsidRPr="006F7777" w:rsidRDefault="00697E7A" w:rsidP="006F576B">
            <w:pPr>
              <w:jc w:val="center"/>
              <w:rPr>
                <w:sz w:val="22"/>
                <w:szCs w:val="22"/>
              </w:rPr>
            </w:pPr>
            <w:r w:rsidRPr="006F7777">
              <w:rPr>
                <w:color w:val="000000"/>
                <w:sz w:val="22"/>
                <w:szCs w:val="22"/>
              </w:rPr>
              <w:t>0,0%</w:t>
            </w:r>
          </w:p>
        </w:tc>
      </w:tr>
      <w:tr w:rsidR="00697E7A" w:rsidRPr="005301B7" w14:paraId="7AA044D2"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4013FB5D" w14:textId="77777777" w:rsidR="00697E7A" w:rsidRPr="003A2DB4" w:rsidRDefault="00697E7A" w:rsidP="006F576B">
            <w:pPr>
              <w:autoSpaceDE w:val="0"/>
              <w:autoSpaceDN w:val="0"/>
              <w:adjustRightInd w:val="0"/>
              <w:ind w:firstLine="67"/>
              <w:jc w:val="center"/>
            </w:pPr>
            <w:r w:rsidRPr="00B15FEF">
              <w:t>говорение 2</w:t>
            </w:r>
          </w:p>
        </w:tc>
        <w:tc>
          <w:tcPr>
            <w:tcW w:w="1061" w:type="pct"/>
            <w:tcBorders>
              <w:top w:val="single" w:sz="8" w:space="0" w:color="000000"/>
              <w:left w:val="single" w:sz="8" w:space="0" w:color="000000"/>
              <w:bottom w:val="single" w:sz="8" w:space="0" w:color="000000"/>
              <w:right w:val="single" w:sz="8" w:space="0" w:color="000000"/>
            </w:tcBorders>
            <w:vAlign w:val="center"/>
          </w:tcPr>
          <w:p w14:paraId="599EE272" w14:textId="77777777" w:rsidR="00697E7A" w:rsidRDefault="00697E7A" w:rsidP="006F576B">
            <w:pPr>
              <w:autoSpaceDE w:val="0"/>
              <w:autoSpaceDN w:val="0"/>
              <w:adjustRightInd w:val="0"/>
              <w:ind w:firstLine="67"/>
              <w:jc w:val="center"/>
              <w:rPr>
                <w:szCs w:val="20"/>
              </w:rPr>
            </w:pPr>
            <w:r>
              <w:rPr>
                <w:szCs w:val="2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3F620A14"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F2972DD" w14:textId="77777777" w:rsidR="00697E7A" w:rsidRPr="006F7777" w:rsidRDefault="00697E7A" w:rsidP="006F576B">
            <w:pPr>
              <w:jc w:val="center"/>
              <w:rPr>
                <w:sz w:val="22"/>
                <w:szCs w:val="22"/>
              </w:rPr>
            </w:pPr>
            <w:r w:rsidRPr="006F7777">
              <w:rPr>
                <w:color w:val="000000"/>
                <w:sz w:val="22"/>
                <w:szCs w:val="22"/>
              </w:rPr>
              <w:t>50,0%</w:t>
            </w:r>
          </w:p>
        </w:tc>
        <w:tc>
          <w:tcPr>
            <w:tcW w:w="809" w:type="pct"/>
            <w:tcBorders>
              <w:top w:val="single" w:sz="8" w:space="0" w:color="000000"/>
              <w:left w:val="single" w:sz="8" w:space="0" w:color="000000"/>
              <w:bottom w:val="single" w:sz="8" w:space="0" w:color="000000"/>
              <w:right w:val="single" w:sz="4" w:space="0" w:color="auto"/>
            </w:tcBorders>
            <w:vAlign w:val="center"/>
          </w:tcPr>
          <w:p w14:paraId="64285AB4" w14:textId="77777777" w:rsidR="00697E7A" w:rsidRPr="006F7777" w:rsidRDefault="00697E7A" w:rsidP="006F576B">
            <w:pPr>
              <w:jc w:val="center"/>
              <w:rPr>
                <w:sz w:val="22"/>
                <w:szCs w:val="22"/>
              </w:rPr>
            </w:pPr>
            <w:r w:rsidRPr="006F7777">
              <w:rPr>
                <w:color w:val="000000"/>
                <w:sz w:val="22"/>
                <w:szCs w:val="22"/>
              </w:rPr>
              <w:t>12,8%</w:t>
            </w:r>
          </w:p>
        </w:tc>
        <w:tc>
          <w:tcPr>
            <w:tcW w:w="707" w:type="pct"/>
            <w:tcBorders>
              <w:top w:val="single" w:sz="8" w:space="0" w:color="000000"/>
              <w:left w:val="single" w:sz="4" w:space="0" w:color="auto"/>
              <w:bottom w:val="single" w:sz="8" w:space="0" w:color="000000"/>
              <w:right w:val="single" w:sz="8" w:space="0" w:color="000000"/>
            </w:tcBorders>
            <w:vAlign w:val="center"/>
          </w:tcPr>
          <w:p w14:paraId="7B2CA419" w14:textId="77777777" w:rsidR="00697E7A" w:rsidRPr="006F7777" w:rsidRDefault="00697E7A" w:rsidP="006F576B">
            <w:pPr>
              <w:jc w:val="center"/>
              <w:rPr>
                <w:sz w:val="22"/>
                <w:szCs w:val="22"/>
              </w:rPr>
            </w:pPr>
            <w:r w:rsidRPr="006F7777">
              <w:rPr>
                <w:color w:val="000000"/>
                <w:sz w:val="22"/>
                <w:szCs w:val="22"/>
              </w:rPr>
              <w:t>0,0%</w:t>
            </w:r>
          </w:p>
        </w:tc>
      </w:tr>
      <w:tr w:rsidR="00697E7A" w:rsidRPr="005301B7" w14:paraId="4336999A"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717D224C" w14:textId="77777777" w:rsidR="00697E7A" w:rsidRPr="003A2DB4" w:rsidRDefault="00697E7A" w:rsidP="006F576B">
            <w:pPr>
              <w:autoSpaceDE w:val="0"/>
              <w:autoSpaceDN w:val="0"/>
              <w:adjustRightInd w:val="0"/>
              <w:ind w:firstLine="67"/>
              <w:jc w:val="center"/>
            </w:pPr>
            <w:r w:rsidRPr="00B15FEF">
              <w:t>говорение 2</w:t>
            </w:r>
          </w:p>
        </w:tc>
        <w:tc>
          <w:tcPr>
            <w:tcW w:w="1061" w:type="pct"/>
            <w:tcBorders>
              <w:top w:val="single" w:sz="8" w:space="0" w:color="000000"/>
              <w:left w:val="single" w:sz="8" w:space="0" w:color="000000"/>
              <w:bottom w:val="single" w:sz="8" w:space="0" w:color="000000"/>
              <w:right w:val="single" w:sz="8" w:space="0" w:color="000000"/>
            </w:tcBorders>
            <w:vAlign w:val="center"/>
          </w:tcPr>
          <w:p w14:paraId="6899C11B" w14:textId="77777777" w:rsidR="00697E7A" w:rsidRDefault="00697E7A" w:rsidP="006F576B">
            <w:pPr>
              <w:autoSpaceDE w:val="0"/>
              <w:autoSpaceDN w:val="0"/>
              <w:adjustRightInd w:val="0"/>
              <w:ind w:firstLine="67"/>
              <w:jc w:val="center"/>
              <w:rPr>
                <w:szCs w:val="20"/>
              </w:rPr>
            </w:pPr>
            <w:r>
              <w:rPr>
                <w:szCs w:val="20"/>
              </w:rPr>
              <w:t>4</w:t>
            </w:r>
          </w:p>
        </w:tc>
        <w:tc>
          <w:tcPr>
            <w:tcW w:w="757" w:type="pct"/>
            <w:tcBorders>
              <w:top w:val="single" w:sz="8" w:space="0" w:color="000000"/>
              <w:left w:val="single" w:sz="8" w:space="0" w:color="000000"/>
              <w:bottom w:val="single" w:sz="8" w:space="0" w:color="000000"/>
              <w:right w:val="single" w:sz="8" w:space="0" w:color="000000"/>
            </w:tcBorders>
            <w:vAlign w:val="center"/>
          </w:tcPr>
          <w:p w14:paraId="6D92209E"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9FA3840" w14:textId="77777777" w:rsidR="00697E7A" w:rsidRPr="006F7777" w:rsidRDefault="00697E7A" w:rsidP="006F576B">
            <w:pPr>
              <w:jc w:val="center"/>
              <w:rPr>
                <w:sz w:val="22"/>
                <w:szCs w:val="22"/>
              </w:rPr>
            </w:pPr>
            <w:r w:rsidRPr="006F7777">
              <w:rPr>
                <w:color w:val="000000"/>
                <w:sz w:val="22"/>
                <w:szCs w:val="22"/>
              </w:rPr>
              <w:t>20,0%</w:t>
            </w:r>
          </w:p>
        </w:tc>
        <w:tc>
          <w:tcPr>
            <w:tcW w:w="809" w:type="pct"/>
            <w:tcBorders>
              <w:top w:val="single" w:sz="8" w:space="0" w:color="000000"/>
              <w:left w:val="single" w:sz="8" w:space="0" w:color="000000"/>
              <w:bottom w:val="single" w:sz="8" w:space="0" w:color="000000"/>
              <w:right w:val="single" w:sz="4" w:space="0" w:color="auto"/>
            </w:tcBorders>
            <w:vAlign w:val="center"/>
          </w:tcPr>
          <w:p w14:paraId="2F4CA3A0" w14:textId="77777777" w:rsidR="00697E7A" w:rsidRPr="006F7777" w:rsidRDefault="00697E7A" w:rsidP="006F576B">
            <w:pPr>
              <w:jc w:val="center"/>
              <w:rPr>
                <w:sz w:val="22"/>
                <w:szCs w:val="22"/>
              </w:rPr>
            </w:pPr>
            <w:r w:rsidRPr="006F7777">
              <w:rPr>
                <w:color w:val="000000"/>
                <w:sz w:val="22"/>
                <w:szCs w:val="22"/>
              </w:rPr>
              <w:t>12,8%</w:t>
            </w:r>
          </w:p>
        </w:tc>
        <w:tc>
          <w:tcPr>
            <w:tcW w:w="707" w:type="pct"/>
            <w:tcBorders>
              <w:top w:val="single" w:sz="8" w:space="0" w:color="000000"/>
              <w:left w:val="single" w:sz="4" w:space="0" w:color="auto"/>
              <w:bottom w:val="single" w:sz="8" w:space="0" w:color="000000"/>
              <w:right w:val="single" w:sz="8" w:space="0" w:color="000000"/>
            </w:tcBorders>
            <w:vAlign w:val="center"/>
          </w:tcPr>
          <w:p w14:paraId="2A2E09B1" w14:textId="77777777" w:rsidR="00697E7A" w:rsidRPr="006F7777" w:rsidRDefault="00697E7A" w:rsidP="006F576B">
            <w:pPr>
              <w:jc w:val="center"/>
              <w:rPr>
                <w:sz w:val="22"/>
                <w:szCs w:val="22"/>
              </w:rPr>
            </w:pPr>
            <w:r w:rsidRPr="006F7777">
              <w:rPr>
                <w:color w:val="000000"/>
                <w:sz w:val="22"/>
                <w:szCs w:val="22"/>
              </w:rPr>
              <w:t>2,3%</w:t>
            </w:r>
          </w:p>
        </w:tc>
      </w:tr>
      <w:tr w:rsidR="00697E7A" w:rsidRPr="005301B7" w14:paraId="68F3CF33"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20AF7BAB" w14:textId="77777777" w:rsidR="00697E7A" w:rsidRPr="003A2DB4" w:rsidRDefault="00697E7A" w:rsidP="006F576B">
            <w:pPr>
              <w:autoSpaceDE w:val="0"/>
              <w:autoSpaceDN w:val="0"/>
              <w:adjustRightInd w:val="0"/>
              <w:ind w:firstLine="67"/>
              <w:jc w:val="center"/>
            </w:pPr>
            <w:r w:rsidRPr="00B15FEF">
              <w:t>говорение 2</w:t>
            </w:r>
          </w:p>
        </w:tc>
        <w:tc>
          <w:tcPr>
            <w:tcW w:w="1061" w:type="pct"/>
            <w:tcBorders>
              <w:top w:val="single" w:sz="8" w:space="0" w:color="000000"/>
              <w:left w:val="single" w:sz="8" w:space="0" w:color="000000"/>
              <w:bottom w:val="single" w:sz="8" w:space="0" w:color="000000"/>
              <w:right w:val="single" w:sz="8" w:space="0" w:color="000000"/>
            </w:tcBorders>
            <w:vAlign w:val="center"/>
          </w:tcPr>
          <w:p w14:paraId="072816FB" w14:textId="77777777" w:rsidR="00697E7A" w:rsidRDefault="00697E7A" w:rsidP="006F576B">
            <w:pPr>
              <w:autoSpaceDE w:val="0"/>
              <w:autoSpaceDN w:val="0"/>
              <w:adjustRightInd w:val="0"/>
              <w:ind w:firstLine="67"/>
              <w:jc w:val="center"/>
              <w:rPr>
                <w:szCs w:val="20"/>
              </w:rPr>
            </w:pPr>
            <w:r>
              <w:rPr>
                <w:szCs w:val="20"/>
              </w:rPr>
              <w:t>5</w:t>
            </w:r>
          </w:p>
        </w:tc>
        <w:tc>
          <w:tcPr>
            <w:tcW w:w="757" w:type="pct"/>
            <w:tcBorders>
              <w:top w:val="single" w:sz="8" w:space="0" w:color="000000"/>
              <w:left w:val="single" w:sz="8" w:space="0" w:color="000000"/>
              <w:bottom w:val="single" w:sz="8" w:space="0" w:color="000000"/>
              <w:right w:val="single" w:sz="8" w:space="0" w:color="000000"/>
            </w:tcBorders>
            <w:vAlign w:val="center"/>
          </w:tcPr>
          <w:p w14:paraId="28065614"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6210E44" w14:textId="77777777" w:rsidR="00697E7A" w:rsidRPr="006F7777" w:rsidRDefault="00697E7A" w:rsidP="006F576B">
            <w:pPr>
              <w:jc w:val="center"/>
              <w:rPr>
                <w:sz w:val="22"/>
                <w:szCs w:val="22"/>
              </w:rPr>
            </w:pPr>
            <w:r w:rsidRPr="006F7777">
              <w:rPr>
                <w:color w:val="000000"/>
                <w:sz w:val="22"/>
                <w:szCs w:val="22"/>
              </w:rPr>
              <w:t>0,0%</w:t>
            </w:r>
          </w:p>
        </w:tc>
        <w:tc>
          <w:tcPr>
            <w:tcW w:w="809" w:type="pct"/>
            <w:tcBorders>
              <w:top w:val="single" w:sz="8" w:space="0" w:color="000000"/>
              <w:left w:val="single" w:sz="8" w:space="0" w:color="000000"/>
              <w:bottom w:val="single" w:sz="8" w:space="0" w:color="000000"/>
              <w:right w:val="single" w:sz="4" w:space="0" w:color="auto"/>
            </w:tcBorders>
            <w:vAlign w:val="center"/>
          </w:tcPr>
          <w:p w14:paraId="0D2D07BF" w14:textId="77777777" w:rsidR="00697E7A" w:rsidRPr="006F7777" w:rsidRDefault="00697E7A" w:rsidP="006F576B">
            <w:pPr>
              <w:jc w:val="center"/>
              <w:rPr>
                <w:sz w:val="22"/>
                <w:szCs w:val="22"/>
              </w:rPr>
            </w:pPr>
            <w:r w:rsidRPr="006F7777">
              <w:rPr>
                <w:color w:val="000000"/>
                <w:sz w:val="22"/>
                <w:szCs w:val="22"/>
              </w:rPr>
              <w:t>41,0%</w:t>
            </w:r>
          </w:p>
        </w:tc>
        <w:tc>
          <w:tcPr>
            <w:tcW w:w="707" w:type="pct"/>
            <w:tcBorders>
              <w:top w:val="single" w:sz="8" w:space="0" w:color="000000"/>
              <w:left w:val="single" w:sz="4" w:space="0" w:color="auto"/>
              <w:bottom w:val="single" w:sz="8" w:space="0" w:color="000000"/>
              <w:right w:val="single" w:sz="8" w:space="0" w:color="000000"/>
            </w:tcBorders>
            <w:vAlign w:val="center"/>
          </w:tcPr>
          <w:p w14:paraId="138ED0FA" w14:textId="77777777" w:rsidR="00697E7A" w:rsidRPr="006F7777" w:rsidRDefault="00697E7A" w:rsidP="006F576B">
            <w:pPr>
              <w:jc w:val="center"/>
              <w:rPr>
                <w:sz w:val="22"/>
                <w:szCs w:val="22"/>
              </w:rPr>
            </w:pPr>
            <w:r w:rsidRPr="006F7777">
              <w:rPr>
                <w:color w:val="000000"/>
                <w:sz w:val="22"/>
                <w:szCs w:val="22"/>
              </w:rPr>
              <w:t>22,7%</w:t>
            </w:r>
          </w:p>
        </w:tc>
      </w:tr>
      <w:tr w:rsidR="00697E7A" w:rsidRPr="005301B7" w14:paraId="4E3A9B4C"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6C60C332" w14:textId="77777777" w:rsidR="00697E7A" w:rsidRPr="003A2DB4" w:rsidRDefault="00697E7A" w:rsidP="006F576B">
            <w:pPr>
              <w:autoSpaceDE w:val="0"/>
              <w:autoSpaceDN w:val="0"/>
              <w:adjustRightInd w:val="0"/>
              <w:ind w:firstLine="67"/>
              <w:jc w:val="center"/>
            </w:pPr>
            <w:r w:rsidRPr="00B15FEF">
              <w:t>говорение 2</w:t>
            </w:r>
          </w:p>
        </w:tc>
        <w:tc>
          <w:tcPr>
            <w:tcW w:w="1061" w:type="pct"/>
            <w:tcBorders>
              <w:top w:val="single" w:sz="8" w:space="0" w:color="000000"/>
              <w:left w:val="single" w:sz="8" w:space="0" w:color="000000"/>
              <w:bottom w:val="single" w:sz="8" w:space="0" w:color="000000"/>
              <w:right w:val="single" w:sz="8" w:space="0" w:color="000000"/>
            </w:tcBorders>
            <w:vAlign w:val="center"/>
          </w:tcPr>
          <w:p w14:paraId="572D560A" w14:textId="77777777" w:rsidR="00697E7A" w:rsidRDefault="00697E7A" w:rsidP="006F576B">
            <w:pPr>
              <w:autoSpaceDE w:val="0"/>
              <w:autoSpaceDN w:val="0"/>
              <w:adjustRightInd w:val="0"/>
              <w:ind w:firstLine="67"/>
              <w:jc w:val="center"/>
              <w:rPr>
                <w:szCs w:val="20"/>
              </w:rPr>
            </w:pPr>
            <w:r>
              <w:rPr>
                <w:szCs w:val="20"/>
              </w:rPr>
              <w:t>6</w:t>
            </w:r>
          </w:p>
        </w:tc>
        <w:tc>
          <w:tcPr>
            <w:tcW w:w="757" w:type="pct"/>
            <w:tcBorders>
              <w:top w:val="single" w:sz="8" w:space="0" w:color="000000"/>
              <w:left w:val="single" w:sz="8" w:space="0" w:color="000000"/>
              <w:bottom w:val="single" w:sz="8" w:space="0" w:color="000000"/>
              <w:right w:val="single" w:sz="8" w:space="0" w:color="000000"/>
            </w:tcBorders>
            <w:vAlign w:val="center"/>
          </w:tcPr>
          <w:p w14:paraId="014AA7A9"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80EB2B2" w14:textId="77777777" w:rsidR="00697E7A" w:rsidRPr="006F7777" w:rsidRDefault="00697E7A" w:rsidP="006F576B">
            <w:pPr>
              <w:jc w:val="center"/>
              <w:rPr>
                <w:sz w:val="22"/>
                <w:szCs w:val="22"/>
              </w:rPr>
            </w:pPr>
            <w:r w:rsidRPr="006F7777">
              <w:rPr>
                <w:color w:val="000000"/>
                <w:sz w:val="22"/>
                <w:szCs w:val="22"/>
              </w:rPr>
              <w:t>0,0%</w:t>
            </w:r>
          </w:p>
        </w:tc>
        <w:tc>
          <w:tcPr>
            <w:tcW w:w="809" w:type="pct"/>
            <w:tcBorders>
              <w:top w:val="single" w:sz="8" w:space="0" w:color="000000"/>
              <w:left w:val="single" w:sz="8" w:space="0" w:color="000000"/>
              <w:bottom w:val="single" w:sz="8" w:space="0" w:color="000000"/>
              <w:right w:val="single" w:sz="4" w:space="0" w:color="auto"/>
            </w:tcBorders>
            <w:vAlign w:val="center"/>
          </w:tcPr>
          <w:p w14:paraId="56EA2843" w14:textId="77777777" w:rsidR="00697E7A" w:rsidRPr="006F7777" w:rsidRDefault="00697E7A" w:rsidP="006F576B">
            <w:pPr>
              <w:jc w:val="center"/>
              <w:rPr>
                <w:sz w:val="22"/>
                <w:szCs w:val="22"/>
              </w:rPr>
            </w:pPr>
            <w:r w:rsidRPr="006F7777">
              <w:rPr>
                <w:color w:val="000000"/>
                <w:sz w:val="22"/>
                <w:szCs w:val="22"/>
              </w:rPr>
              <w:t>28,2%</w:t>
            </w:r>
          </w:p>
        </w:tc>
        <w:tc>
          <w:tcPr>
            <w:tcW w:w="707" w:type="pct"/>
            <w:tcBorders>
              <w:top w:val="single" w:sz="8" w:space="0" w:color="000000"/>
              <w:left w:val="single" w:sz="4" w:space="0" w:color="auto"/>
              <w:bottom w:val="single" w:sz="8" w:space="0" w:color="000000"/>
              <w:right w:val="single" w:sz="8" w:space="0" w:color="000000"/>
            </w:tcBorders>
            <w:vAlign w:val="center"/>
          </w:tcPr>
          <w:p w14:paraId="70177043" w14:textId="77777777" w:rsidR="00697E7A" w:rsidRPr="006F7777" w:rsidRDefault="00697E7A" w:rsidP="006F576B">
            <w:pPr>
              <w:jc w:val="center"/>
              <w:rPr>
                <w:sz w:val="22"/>
                <w:szCs w:val="22"/>
              </w:rPr>
            </w:pPr>
            <w:r w:rsidRPr="006F7777">
              <w:rPr>
                <w:color w:val="000000"/>
                <w:sz w:val="22"/>
                <w:szCs w:val="22"/>
              </w:rPr>
              <w:t>75,0%</w:t>
            </w:r>
          </w:p>
        </w:tc>
      </w:tr>
      <w:tr w:rsidR="00697E7A" w:rsidRPr="005301B7" w14:paraId="2030BF24"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39648E3F" w14:textId="77777777" w:rsidR="00697E7A" w:rsidRPr="003A2DB4" w:rsidRDefault="00697E7A" w:rsidP="006F576B">
            <w:pPr>
              <w:autoSpaceDE w:val="0"/>
              <w:autoSpaceDN w:val="0"/>
              <w:adjustRightInd w:val="0"/>
              <w:ind w:firstLine="67"/>
              <w:jc w:val="center"/>
            </w:pPr>
            <w:r w:rsidRPr="00B15FEF">
              <w:t xml:space="preserve">говорение </w:t>
            </w:r>
            <w:r>
              <w:t>3-1</w:t>
            </w:r>
          </w:p>
        </w:tc>
        <w:tc>
          <w:tcPr>
            <w:tcW w:w="1061" w:type="pct"/>
            <w:tcBorders>
              <w:top w:val="single" w:sz="8" w:space="0" w:color="000000"/>
              <w:left w:val="single" w:sz="8" w:space="0" w:color="000000"/>
              <w:bottom w:val="single" w:sz="8" w:space="0" w:color="000000"/>
              <w:right w:val="single" w:sz="8" w:space="0" w:color="000000"/>
            </w:tcBorders>
            <w:vAlign w:val="center"/>
          </w:tcPr>
          <w:p w14:paraId="61B1E658" w14:textId="77777777" w:rsidR="00697E7A"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0DEA78C" w14:textId="77777777" w:rsidR="00697E7A" w:rsidRPr="006F7777" w:rsidRDefault="00697E7A" w:rsidP="006F576B">
            <w:pPr>
              <w:jc w:val="center"/>
              <w:rPr>
                <w:sz w:val="22"/>
                <w:szCs w:val="22"/>
              </w:rPr>
            </w:pPr>
            <w:r w:rsidRPr="006F7777">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78CE56B6" w14:textId="77777777" w:rsidR="00697E7A" w:rsidRPr="006F7777" w:rsidRDefault="00697E7A" w:rsidP="006F576B">
            <w:pPr>
              <w:jc w:val="center"/>
              <w:rPr>
                <w:sz w:val="22"/>
                <w:szCs w:val="22"/>
              </w:rPr>
            </w:pPr>
            <w:r w:rsidRPr="006F7777">
              <w:rPr>
                <w:color w:val="000000"/>
                <w:sz w:val="22"/>
                <w:szCs w:val="22"/>
              </w:rPr>
              <w:t>20,0%</w:t>
            </w:r>
          </w:p>
        </w:tc>
        <w:tc>
          <w:tcPr>
            <w:tcW w:w="809" w:type="pct"/>
            <w:tcBorders>
              <w:top w:val="single" w:sz="8" w:space="0" w:color="000000"/>
              <w:left w:val="single" w:sz="8" w:space="0" w:color="000000"/>
              <w:bottom w:val="single" w:sz="8" w:space="0" w:color="000000"/>
              <w:right w:val="single" w:sz="4" w:space="0" w:color="auto"/>
            </w:tcBorders>
            <w:vAlign w:val="center"/>
          </w:tcPr>
          <w:p w14:paraId="1EE16E72" w14:textId="77777777" w:rsidR="00697E7A" w:rsidRPr="006F7777" w:rsidRDefault="00697E7A" w:rsidP="006F576B">
            <w:pPr>
              <w:jc w:val="center"/>
              <w:rPr>
                <w:sz w:val="22"/>
                <w:szCs w:val="22"/>
              </w:rPr>
            </w:pPr>
            <w:r w:rsidRPr="006F7777">
              <w:rPr>
                <w:color w:val="000000"/>
                <w:sz w:val="22"/>
                <w:szCs w:val="22"/>
              </w:rPr>
              <w:t>5,1%</w:t>
            </w:r>
          </w:p>
        </w:tc>
        <w:tc>
          <w:tcPr>
            <w:tcW w:w="707" w:type="pct"/>
            <w:tcBorders>
              <w:top w:val="single" w:sz="8" w:space="0" w:color="000000"/>
              <w:left w:val="single" w:sz="4" w:space="0" w:color="auto"/>
              <w:bottom w:val="single" w:sz="8" w:space="0" w:color="000000"/>
              <w:right w:val="single" w:sz="8" w:space="0" w:color="000000"/>
            </w:tcBorders>
            <w:vAlign w:val="center"/>
          </w:tcPr>
          <w:p w14:paraId="4956C0D6" w14:textId="77777777" w:rsidR="00697E7A" w:rsidRPr="006F7777" w:rsidRDefault="00697E7A" w:rsidP="006F576B">
            <w:pPr>
              <w:jc w:val="center"/>
              <w:rPr>
                <w:sz w:val="22"/>
                <w:szCs w:val="22"/>
              </w:rPr>
            </w:pPr>
            <w:r w:rsidRPr="006F7777">
              <w:rPr>
                <w:color w:val="000000"/>
                <w:sz w:val="22"/>
                <w:szCs w:val="22"/>
              </w:rPr>
              <w:t>0,0%</w:t>
            </w:r>
          </w:p>
        </w:tc>
      </w:tr>
      <w:tr w:rsidR="00697E7A" w:rsidRPr="005301B7" w14:paraId="315F686E"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0921830D" w14:textId="77777777" w:rsidR="00697E7A" w:rsidRPr="003A2DB4" w:rsidRDefault="00697E7A" w:rsidP="006F576B">
            <w:pPr>
              <w:autoSpaceDE w:val="0"/>
              <w:autoSpaceDN w:val="0"/>
              <w:adjustRightInd w:val="0"/>
              <w:ind w:firstLine="67"/>
              <w:jc w:val="center"/>
            </w:pPr>
            <w:r w:rsidRPr="00B15FEF">
              <w:t xml:space="preserve">говорение </w:t>
            </w:r>
            <w:r>
              <w:t>3-1</w:t>
            </w:r>
          </w:p>
        </w:tc>
        <w:tc>
          <w:tcPr>
            <w:tcW w:w="1061" w:type="pct"/>
            <w:tcBorders>
              <w:top w:val="single" w:sz="8" w:space="0" w:color="000000"/>
              <w:left w:val="single" w:sz="8" w:space="0" w:color="000000"/>
              <w:bottom w:val="single" w:sz="8" w:space="0" w:color="000000"/>
              <w:right w:val="single" w:sz="8" w:space="0" w:color="000000"/>
            </w:tcBorders>
            <w:vAlign w:val="center"/>
          </w:tcPr>
          <w:p w14:paraId="65AD3B53" w14:textId="77777777" w:rsidR="00697E7A"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1C9C26F"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434E9A6" w14:textId="77777777" w:rsidR="00697E7A" w:rsidRPr="006F7777" w:rsidRDefault="00697E7A" w:rsidP="006F576B">
            <w:pPr>
              <w:jc w:val="center"/>
              <w:rPr>
                <w:sz w:val="22"/>
                <w:szCs w:val="22"/>
              </w:rPr>
            </w:pPr>
            <w:r w:rsidRPr="006F7777">
              <w:rPr>
                <w:color w:val="000000"/>
                <w:sz w:val="22"/>
                <w:szCs w:val="22"/>
              </w:rPr>
              <w:t>40,0%</w:t>
            </w:r>
          </w:p>
        </w:tc>
        <w:tc>
          <w:tcPr>
            <w:tcW w:w="809" w:type="pct"/>
            <w:tcBorders>
              <w:top w:val="single" w:sz="8" w:space="0" w:color="000000"/>
              <w:left w:val="single" w:sz="8" w:space="0" w:color="000000"/>
              <w:bottom w:val="single" w:sz="8" w:space="0" w:color="000000"/>
              <w:right w:val="single" w:sz="4" w:space="0" w:color="auto"/>
            </w:tcBorders>
            <w:vAlign w:val="center"/>
          </w:tcPr>
          <w:p w14:paraId="2CF47087" w14:textId="77777777" w:rsidR="00697E7A" w:rsidRPr="006F7777" w:rsidRDefault="00697E7A" w:rsidP="006F576B">
            <w:pPr>
              <w:jc w:val="center"/>
              <w:rPr>
                <w:sz w:val="22"/>
                <w:szCs w:val="22"/>
              </w:rPr>
            </w:pPr>
            <w:r w:rsidRPr="006F7777">
              <w:rPr>
                <w:color w:val="000000"/>
                <w:sz w:val="22"/>
                <w:szCs w:val="22"/>
              </w:rPr>
              <w:t>12,8%</w:t>
            </w:r>
          </w:p>
        </w:tc>
        <w:tc>
          <w:tcPr>
            <w:tcW w:w="707" w:type="pct"/>
            <w:tcBorders>
              <w:top w:val="single" w:sz="8" w:space="0" w:color="000000"/>
              <w:left w:val="single" w:sz="4" w:space="0" w:color="auto"/>
              <w:bottom w:val="single" w:sz="8" w:space="0" w:color="000000"/>
              <w:right w:val="single" w:sz="8" w:space="0" w:color="000000"/>
            </w:tcBorders>
            <w:vAlign w:val="center"/>
          </w:tcPr>
          <w:p w14:paraId="388DC22F" w14:textId="77777777" w:rsidR="00697E7A" w:rsidRPr="006F7777" w:rsidRDefault="00697E7A" w:rsidP="006F576B">
            <w:pPr>
              <w:jc w:val="center"/>
              <w:rPr>
                <w:sz w:val="22"/>
                <w:szCs w:val="22"/>
              </w:rPr>
            </w:pPr>
            <w:r w:rsidRPr="006F7777">
              <w:rPr>
                <w:color w:val="000000"/>
                <w:sz w:val="22"/>
                <w:szCs w:val="22"/>
              </w:rPr>
              <w:t>0,0%</w:t>
            </w:r>
          </w:p>
        </w:tc>
      </w:tr>
      <w:tr w:rsidR="00697E7A" w:rsidRPr="005301B7" w14:paraId="00D3F5D7"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34361842" w14:textId="77777777" w:rsidR="00697E7A" w:rsidRPr="003A2DB4" w:rsidRDefault="00697E7A" w:rsidP="006F576B">
            <w:pPr>
              <w:autoSpaceDE w:val="0"/>
              <w:autoSpaceDN w:val="0"/>
              <w:adjustRightInd w:val="0"/>
              <w:ind w:firstLine="67"/>
              <w:jc w:val="center"/>
            </w:pPr>
            <w:r w:rsidRPr="00B15FEF">
              <w:t xml:space="preserve">говорение </w:t>
            </w:r>
            <w:r>
              <w:t>3-1</w:t>
            </w:r>
          </w:p>
        </w:tc>
        <w:tc>
          <w:tcPr>
            <w:tcW w:w="1061" w:type="pct"/>
            <w:tcBorders>
              <w:top w:val="single" w:sz="8" w:space="0" w:color="000000"/>
              <w:left w:val="single" w:sz="8" w:space="0" w:color="000000"/>
              <w:bottom w:val="single" w:sz="8" w:space="0" w:color="000000"/>
              <w:right w:val="single" w:sz="8" w:space="0" w:color="000000"/>
            </w:tcBorders>
            <w:vAlign w:val="center"/>
          </w:tcPr>
          <w:p w14:paraId="1A4D5CB8" w14:textId="77777777" w:rsidR="00697E7A" w:rsidRDefault="00697E7A" w:rsidP="006F576B">
            <w:pPr>
              <w:autoSpaceDE w:val="0"/>
              <w:autoSpaceDN w:val="0"/>
              <w:adjustRightInd w:val="0"/>
              <w:ind w:firstLine="67"/>
              <w:jc w:val="center"/>
              <w:rPr>
                <w:szCs w:val="20"/>
              </w:rPr>
            </w:pPr>
            <w:r>
              <w:rPr>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24EAAFEC"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A6BC999" w14:textId="77777777" w:rsidR="00697E7A" w:rsidRPr="006F7777" w:rsidRDefault="00697E7A" w:rsidP="006F576B">
            <w:pPr>
              <w:jc w:val="center"/>
              <w:rPr>
                <w:sz w:val="22"/>
                <w:szCs w:val="22"/>
              </w:rPr>
            </w:pPr>
            <w:r w:rsidRPr="006F7777">
              <w:rPr>
                <w:color w:val="000000"/>
                <w:sz w:val="22"/>
                <w:szCs w:val="22"/>
              </w:rPr>
              <w:t>20,0%</w:t>
            </w:r>
          </w:p>
        </w:tc>
        <w:tc>
          <w:tcPr>
            <w:tcW w:w="809" w:type="pct"/>
            <w:tcBorders>
              <w:top w:val="single" w:sz="8" w:space="0" w:color="000000"/>
              <w:left w:val="single" w:sz="8" w:space="0" w:color="000000"/>
              <w:bottom w:val="single" w:sz="8" w:space="0" w:color="000000"/>
              <w:right w:val="single" w:sz="4" w:space="0" w:color="auto"/>
            </w:tcBorders>
            <w:vAlign w:val="center"/>
          </w:tcPr>
          <w:p w14:paraId="7421DCC1" w14:textId="77777777" w:rsidR="00697E7A" w:rsidRPr="006F7777" w:rsidRDefault="00697E7A" w:rsidP="006F576B">
            <w:pPr>
              <w:jc w:val="center"/>
              <w:rPr>
                <w:sz w:val="22"/>
                <w:szCs w:val="22"/>
              </w:rPr>
            </w:pPr>
            <w:r w:rsidRPr="006F7777">
              <w:rPr>
                <w:color w:val="000000"/>
                <w:sz w:val="22"/>
                <w:szCs w:val="22"/>
              </w:rPr>
              <w:t>43,6%</w:t>
            </w:r>
          </w:p>
        </w:tc>
        <w:tc>
          <w:tcPr>
            <w:tcW w:w="707" w:type="pct"/>
            <w:tcBorders>
              <w:top w:val="single" w:sz="8" w:space="0" w:color="000000"/>
              <w:left w:val="single" w:sz="4" w:space="0" w:color="auto"/>
              <w:bottom w:val="single" w:sz="8" w:space="0" w:color="000000"/>
              <w:right w:val="single" w:sz="8" w:space="0" w:color="000000"/>
            </w:tcBorders>
            <w:vAlign w:val="center"/>
          </w:tcPr>
          <w:p w14:paraId="521EC0B6" w14:textId="77777777" w:rsidR="00697E7A" w:rsidRPr="006F7777" w:rsidRDefault="00697E7A" w:rsidP="006F576B">
            <w:pPr>
              <w:jc w:val="center"/>
              <w:rPr>
                <w:sz w:val="22"/>
                <w:szCs w:val="22"/>
              </w:rPr>
            </w:pPr>
            <w:r w:rsidRPr="006F7777">
              <w:rPr>
                <w:color w:val="000000"/>
                <w:sz w:val="22"/>
                <w:szCs w:val="22"/>
              </w:rPr>
              <w:t>15,9%</w:t>
            </w:r>
          </w:p>
        </w:tc>
      </w:tr>
      <w:tr w:rsidR="00697E7A" w:rsidRPr="005301B7" w14:paraId="18F01C82"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5E8AE5E9" w14:textId="77777777" w:rsidR="00697E7A" w:rsidRPr="003A2DB4" w:rsidRDefault="00697E7A" w:rsidP="006F576B">
            <w:pPr>
              <w:autoSpaceDE w:val="0"/>
              <w:autoSpaceDN w:val="0"/>
              <w:adjustRightInd w:val="0"/>
              <w:ind w:firstLine="67"/>
              <w:jc w:val="center"/>
            </w:pPr>
            <w:r w:rsidRPr="00B15FEF">
              <w:t xml:space="preserve">говорение </w:t>
            </w:r>
            <w:r>
              <w:t>3-1</w:t>
            </w:r>
          </w:p>
        </w:tc>
        <w:tc>
          <w:tcPr>
            <w:tcW w:w="1061" w:type="pct"/>
            <w:tcBorders>
              <w:top w:val="single" w:sz="8" w:space="0" w:color="000000"/>
              <w:left w:val="single" w:sz="8" w:space="0" w:color="000000"/>
              <w:bottom w:val="single" w:sz="8" w:space="0" w:color="000000"/>
              <w:right w:val="single" w:sz="8" w:space="0" w:color="000000"/>
            </w:tcBorders>
            <w:vAlign w:val="center"/>
          </w:tcPr>
          <w:p w14:paraId="11A30D51" w14:textId="77777777" w:rsidR="00697E7A" w:rsidRDefault="00697E7A" w:rsidP="006F576B">
            <w:pPr>
              <w:autoSpaceDE w:val="0"/>
              <w:autoSpaceDN w:val="0"/>
              <w:adjustRightInd w:val="0"/>
              <w:ind w:firstLine="67"/>
              <w:jc w:val="center"/>
              <w:rPr>
                <w:szCs w:val="20"/>
              </w:rPr>
            </w:pPr>
            <w:r>
              <w:rPr>
                <w:szCs w:val="2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37428A0F"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EB72CAE" w14:textId="77777777" w:rsidR="00697E7A" w:rsidRPr="006F7777" w:rsidRDefault="00697E7A" w:rsidP="006F576B">
            <w:pPr>
              <w:jc w:val="center"/>
              <w:rPr>
                <w:sz w:val="22"/>
                <w:szCs w:val="22"/>
              </w:rPr>
            </w:pPr>
            <w:r w:rsidRPr="006F7777">
              <w:rPr>
                <w:color w:val="000000"/>
                <w:sz w:val="22"/>
                <w:szCs w:val="22"/>
              </w:rPr>
              <w:t>20,0%</w:t>
            </w:r>
          </w:p>
        </w:tc>
        <w:tc>
          <w:tcPr>
            <w:tcW w:w="809" w:type="pct"/>
            <w:tcBorders>
              <w:top w:val="single" w:sz="8" w:space="0" w:color="000000"/>
              <w:left w:val="single" w:sz="8" w:space="0" w:color="000000"/>
              <w:bottom w:val="single" w:sz="8" w:space="0" w:color="000000"/>
              <w:right w:val="single" w:sz="4" w:space="0" w:color="auto"/>
            </w:tcBorders>
            <w:vAlign w:val="center"/>
          </w:tcPr>
          <w:p w14:paraId="2439D0C6" w14:textId="77777777" w:rsidR="00697E7A" w:rsidRPr="006F7777" w:rsidRDefault="00697E7A" w:rsidP="006F576B">
            <w:pPr>
              <w:jc w:val="center"/>
              <w:rPr>
                <w:sz w:val="22"/>
                <w:szCs w:val="22"/>
              </w:rPr>
            </w:pPr>
            <w:r w:rsidRPr="006F7777">
              <w:rPr>
                <w:color w:val="000000"/>
                <w:sz w:val="22"/>
                <w:szCs w:val="22"/>
              </w:rPr>
              <w:t>38,5%</w:t>
            </w:r>
          </w:p>
        </w:tc>
        <w:tc>
          <w:tcPr>
            <w:tcW w:w="707" w:type="pct"/>
            <w:tcBorders>
              <w:top w:val="single" w:sz="8" w:space="0" w:color="000000"/>
              <w:left w:val="single" w:sz="4" w:space="0" w:color="auto"/>
              <w:bottom w:val="single" w:sz="8" w:space="0" w:color="000000"/>
              <w:right w:val="single" w:sz="8" w:space="0" w:color="000000"/>
            </w:tcBorders>
            <w:vAlign w:val="center"/>
          </w:tcPr>
          <w:p w14:paraId="590B134B" w14:textId="77777777" w:rsidR="00697E7A" w:rsidRPr="006F7777" w:rsidRDefault="00697E7A" w:rsidP="006F576B">
            <w:pPr>
              <w:jc w:val="center"/>
              <w:rPr>
                <w:sz w:val="22"/>
                <w:szCs w:val="22"/>
              </w:rPr>
            </w:pPr>
            <w:r w:rsidRPr="006F7777">
              <w:rPr>
                <w:color w:val="000000"/>
                <w:sz w:val="22"/>
                <w:szCs w:val="22"/>
              </w:rPr>
              <w:t>84,1%</w:t>
            </w:r>
          </w:p>
        </w:tc>
      </w:tr>
      <w:tr w:rsidR="00697E7A" w:rsidRPr="005301B7" w14:paraId="19385A7C"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4E826F28" w14:textId="77777777" w:rsidR="00697E7A" w:rsidRPr="003A2DB4" w:rsidRDefault="00697E7A" w:rsidP="006F576B">
            <w:pPr>
              <w:autoSpaceDE w:val="0"/>
              <w:autoSpaceDN w:val="0"/>
              <w:adjustRightInd w:val="0"/>
              <w:ind w:firstLine="67"/>
              <w:jc w:val="center"/>
            </w:pPr>
            <w:r w:rsidRPr="00B15FEF">
              <w:t xml:space="preserve">говорение </w:t>
            </w:r>
            <w:r>
              <w:t>3-2</w:t>
            </w:r>
          </w:p>
        </w:tc>
        <w:tc>
          <w:tcPr>
            <w:tcW w:w="1061" w:type="pct"/>
            <w:tcBorders>
              <w:top w:val="single" w:sz="8" w:space="0" w:color="000000"/>
              <w:left w:val="single" w:sz="8" w:space="0" w:color="000000"/>
              <w:bottom w:val="single" w:sz="8" w:space="0" w:color="000000"/>
              <w:right w:val="single" w:sz="8" w:space="0" w:color="000000"/>
            </w:tcBorders>
            <w:vAlign w:val="center"/>
          </w:tcPr>
          <w:p w14:paraId="7CEF39C1" w14:textId="77777777" w:rsidR="00697E7A"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087945B" w14:textId="77777777" w:rsidR="00697E7A" w:rsidRPr="006F7777" w:rsidRDefault="00697E7A" w:rsidP="006F576B">
            <w:pPr>
              <w:jc w:val="center"/>
              <w:rPr>
                <w:sz w:val="22"/>
                <w:szCs w:val="22"/>
              </w:rPr>
            </w:pPr>
            <w:r w:rsidRPr="006F7777">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6C53289E" w14:textId="77777777" w:rsidR="00697E7A" w:rsidRPr="006F7777" w:rsidRDefault="00697E7A" w:rsidP="006F576B">
            <w:pPr>
              <w:jc w:val="center"/>
              <w:rPr>
                <w:sz w:val="22"/>
                <w:szCs w:val="22"/>
              </w:rPr>
            </w:pPr>
            <w:r w:rsidRPr="006F7777">
              <w:rPr>
                <w:color w:val="000000"/>
                <w:sz w:val="22"/>
                <w:szCs w:val="22"/>
              </w:rPr>
              <w:t>20,0%</w:t>
            </w:r>
          </w:p>
        </w:tc>
        <w:tc>
          <w:tcPr>
            <w:tcW w:w="809" w:type="pct"/>
            <w:tcBorders>
              <w:top w:val="single" w:sz="8" w:space="0" w:color="000000"/>
              <w:left w:val="single" w:sz="8" w:space="0" w:color="000000"/>
              <w:bottom w:val="single" w:sz="8" w:space="0" w:color="000000"/>
              <w:right w:val="single" w:sz="4" w:space="0" w:color="auto"/>
            </w:tcBorders>
            <w:vAlign w:val="center"/>
          </w:tcPr>
          <w:p w14:paraId="4D4A3321" w14:textId="77777777" w:rsidR="00697E7A" w:rsidRPr="006F7777" w:rsidRDefault="00697E7A" w:rsidP="006F576B">
            <w:pPr>
              <w:jc w:val="center"/>
              <w:rPr>
                <w:sz w:val="22"/>
                <w:szCs w:val="22"/>
              </w:rPr>
            </w:pPr>
            <w:r w:rsidRPr="006F7777">
              <w:rPr>
                <w:color w:val="000000"/>
                <w:sz w:val="22"/>
                <w:szCs w:val="22"/>
              </w:rPr>
              <w:t>7,7%</w:t>
            </w:r>
          </w:p>
        </w:tc>
        <w:tc>
          <w:tcPr>
            <w:tcW w:w="707" w:type="pct"/>
            <w:tcBorders>
              <w:top w:val="single" w:sz="8" w:space="0" w:color="000000"/>
              <w:left w:val="single" w:sz="4" w:space="0" w:color="auto"/>
              <w:bottom w:val="single" w:sz="8" w:space="0" w:color="000000"/>
              <w:right w:val="single" w:sz="8" w:space="0" w:color="000000"/>
            </w:tcBorders>
            <w:vAlign w:val="center"/>
          </w:tcPr>
          <w:p w14:paraId="3298566D" w14:textId="77777777" w:rsidR="00697E7A" w:rsidRPr="006F7777" w:rsidRDefault="00697E7A" w:rsidP="006F576B">
            <w:pPr>
              <w:jc w:val="center"/>
              <w:rPr>
                <w:sz w:val="22"/>
                <w:szCs w:val="22"/>
              </w:rPr>
            </w:pPr>
            <w:r w:rsidRPr="006F7777">
              <w:rPr>
                <w:color w:val="000000"/>
                <w:sz w:val="22"/>
                <w:szCs w:val="22"/>
              </w:rPr>
              <w:t>0,0%</w:t>
            </w:r>
          </w:p>
        </w:tc>
      </w:tr>
      <w:tr w:rsidR="00697E7A" w:rsidRPr="005301B7" w14:paraId="4ED8D20C"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21F3F415" w14:textId="77777777" w:rsidR="00697E7A" w:rsidRPr="003A2DB4" w:rsidRDefault="00697E7A" w:rsidP="006F576B">
            <w:pPr>
              <w:autoSpaceDE w:val="0"/>
              <w:autoSpaceDN w:val="0"/>
              <w:adjustRightInd w:val="0"/>
              <w:ind w:firstLine="67"/>
              <w:jc w:val="center"/>
            </w:pPr>
            <w:r w:rsidRPr="00B15FEF">
              <w:t xml:space="preserve">говорение </w:t>
            </w:r>
            <w:r>
              <w:t>3-2</w:t>
            </w:r>
          </w:p>
        </w:tc>
        <w:tc>
          <w:tcPr>
            <w:tcW w:w="1061" w:type="pct"/>
            <w:tcBorders>
              <w:top w:val="single" w:sz="8" w:space="0" w:color="000000"/>
              <w:left w:val="single" w:sz="8" w:space="0" w:color="000000"/>
              <w:bottom w:val="single" w:sz="8" w:space="0" w:color="000000"/>
              <w:right w:val="single" w:sz="8" w:space="0" w:color="000000"/>
            </w:tcBorders>
            <w:vAlign w:val="center"/>
          </w:tcPr>
          <w:p w14:paraId="26E7837A" w14:textId="77777777" w:rsidR="00697E7A"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AAB9B7E"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4478DEC8" w14:textId="77777777" w:rsidR="00697E7A" w:rsidRPr="006F7777" w:rsidRDefault="00697E7A" w:rsidP="006F576B">
            <w:pPr>
              <w:jc w:val="center"/>
              <w:rPr>
                <w:sz w:val="22"/>
                <w:szCs w:val="22"/>
              </w:rPr>
            </w:pPr>
            <w:r w:rsidRPr="006F7777">
              <w:rPr>
                <w:color w:val="000000"/>
                <w:sz w:val="22"/>
                <w:szCs w:val="22"/>
              </w:rPr>
              <w:t>60,0%</w:t>
            </w:r>
          </w:p>
        </w:tc>
        <w:tc>
          <w:tcPr>
            <w:tcW w:w="809" w:type="pct"/>
            <w:tcBorders>
              <w:top w:val="single" w:sz="8" w:space="0" w:color="000000"/>
              <w:left w:val="single" w:sz="8" w:space="0" w:color="000000"/>
              <w:bottom w:val="single" w:sz="8" w:space="0" w:color="000000"/>
              <w:right w:val="single" w:sz="4" w:space="0" w:color="auto"/>
            </w:tcBorders>
            <w:vAlign w:val="center"/>
          </w:tcPr>
          <w:p w14:paraId="6C07665C" w14:textId="77777777" w:rsidR="00697E7A" w:rsidRPr="006F7777" w:rsidRDefault="00697E7A" w:rsidP="006F576B">
            <w:pPr>
              <w:jc w:val="center"/>
              <w:rPr>
                <w:sz w:val="22"/>
                <w:szCs w:val="22"/>
              </w:rPr>
            </w:pPr>
            <w:r w:rsidRPr="006F7777">
              <w:rPr>
                <w:color w:val="000000"/>
                <w:sz w:val="22"/>
                <w:szCs w:val="22"/>
              </w:rPr>
              <w:t>33,3%</w:t>
            </w:r>
          </w:p>
        </w:tc>
        <w:tc>
          <w:tcPr>
            <w:tcW w:w="707" w:type="pct"/>
            <w:tcBorders>
              <w:top w:val="single" w:sz="8" w:space="0" w:color="000000"/>
              <w:left w:val="single" w:sz="4" w:space="0" w:color="auto"/>
              <w:bottom w:val="single" w:sz="8" w:space="0" w:color="000000"/>
              <w:right w:val="single" w:sz="8" w:space="0" w:color="000000"/>
            </w:tcBorders>
            <w:vAlign w:val="center"/>
          </w:tcPr>
          <w:p w14:paraId="72EED11A" w14:textId="77777777" w:rsidR="00697E7A" w:rsidRPr="006F7777" w:rsidRDefault="00697E7A" w:rsidP="006F576B">
            <w:pPr>
              <w:jc w:val="center"/>
              <w:rPr>
                <w:sz w:val="22"/>
                <w:szCs w:val="22"/>
              </w:rPr>
            </w:pPr>
            <w:r w:rsidRPr="006F7777">
              <w:rPr>
                <w:color w:val="000000"/>
                <w:sz w:val="22"/>
                <w:szCs w:val="22"/>
              </w:rPr>
              <w:t>9,1%</w:t>
            </w:r>
          </w:p>
        </w:tc>
      </w:tr>
      <w:tr w:rsidR="00697E7A" w:rsidRPr="005301B7" w14:paraId="30208A50"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6EFEFD15" w14:textId="77777777" w:rsidR="00697E7A" w:rsidRPr="003A2DB4" w:rsidRDefault="00697E7A" w:rsidP="006F576B">
            <w:pPr>
              <w:autoSpaceDE w:val="0"/>
              <w:autoSpaceDN w:val="0"/>
              <w:adjustRightInd w:val="0"/>
              <w:ind w:firstLine="67"/>
              <w:jc w:val="center"/>
            </w:pPr>
            <w:r w:rsidRPr="00B15FEF">
              <w:t xml:space="preserve">говорение </w:t>
            </w:r>
            <w:r>
              <w:t>3-2</w:t>
            </w:r>
          </w:p>
        </w:tc>
        <w:tc>
          <w:tcPr>
            <w:tcW w:w="1061" w:type="pct"/>
            <w:tcBorders>
              <w:top w:val="single" w:sz="8" w:space="0" w:color="000000"/>
              <w:left w:val="single" w:sz="8" w:space="0" w:color="000000"/>
              <w:bottom w:val="single" w:sz="8" w:space="0" w:color="000000"/>
              <w:right w:val="single" w:sz="8" w:space="0" w:color="000000"/>
            </w:tcBorders>
            <w:vAlign w:val="center"/>
          </w:tcPr>
          <w:p w14:paraId="47400FF4" w14:textId="77777777" w:rsidR="00697E7A" w:rsidRDefault="00697E7A" w:rsidP="006F576B">
            <w:pPr>
              <w:autoSpaceDE w:val="0"/>
              <w:autoSpaceDN w:val="0"/>
              <w:adjustRightInd w:val="0"/>
              <w:ind w:firstLine="67"/>
              <w:jc w:val="center"/>
              <w:rPr>
                <w:szCs w:val="20"/>
              </w:rPr>
            </w:pPr>
            <w:r>
              <w:rPr>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7FB0F142"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42246737" w14:textId="77777777" w:rsidR="00697E7A" w:rsidRPr="006F7777" w:rsidRDefault="00697E7A" w:rsidP="006F576B">
            <w:pPr>
              <w:jc w:val="center"/>
              <w:rPr>
                <w:sz w:val="22"/>
                <w:szCs w:val="22"/>
              </w:rPr>
            </w:pPr>
            <w:r w:rsidRPr="006F7777">
              <w:rPr>
                <w:color w:val="000000"/>
                <w:sz w:val="22"/>
                <w:szCs w:val="22"/>
              </w:rPr>
              <w:t>20,0%</w:t>
            </w:r>
          </w:p>
        </w:tc>
        <w:tc>
          <w:tcPr>
            <w:tcW w:w="809" w:type="pct"/>
            <w:tcBorders>
              <w:top w:val="single" w:sz="8" w:space="0" w:color="000000"/>
              <w:left w:val="single" w:sz="8" w:space="0" w:color="000000"/>
              <w:bottom w:val="single" w:sz="8" w:space="0" w:color="000000"/>
              <w:right w:val="single" w:sz="4" w:space="0" w:color="auto"/>
            </w:tcBorders>
            <w:vAlign w:val="center"/>
          </w:tcPr>
          <w:p w14:paraId="099874BD" w14:textId="77777777" w:rsidR="00697E7A" w:rsidRPr="006F7777" w:rsidRDefault="00697E7A" w:rsidP="006F576B">
            <w:pPr>
              <w:jc w:val="center"/>
              <w:rPr>
                <w:sz w:val="22"/>
                <w:szCs w:val="22"/>
              </w:rPr>
            </w:pPr>
            <w:r w:rsidRPr="006F7777">
              <w:rPr>
                <w:color w:val="000000"/>
                <w:sz w:val="22"/>
                <w:szCs w:val="22"/>
              </w:rPr>
              <w:t>59,0%</w:t>
            </w:r>
          </w:p>
        </w:tc>
        <w:tc>
          <w:tcPr>
            <w:tcW w:w="707" w:type="pct"/>
            <w:tcBorders>
              <w:top w:val="single" w:sz="8" w:space="0" w:color="000000"/>
              <w:left w:val="single" w:sz="4" w:space="0" w:color="auto"/>
              <w:bottom w:val="single" w:sz="8" w:space="0" w:color="000000"/>
              <w:right w:val="single" w:sz="8" w:space="0" w:color="000000"/>
            </w:tcBorders>
            <w:vAlign w:val="center"/>
          </w:tcPr>
          <w:p w14:paraId="38C31C46" w14:textId="77777777" w:rsidR="00697E7A" w:rsidRPr="006F7777" w:rsidRDefault="00697E7A" w:rsidP="006F576B">
            <w:pPr>
              <w:jc w:val="center"/>
              <w:rPr>
                <w:sz w:val="22"/>
                <w:szCs w:val="22"/>
              </w:rPr>
            </w:pPr>
            <w:r w:rsidRPr="006F7777">
              <w:rPr>
                <w:color w:val="000000"/>
                <w:sz w:val="22"/>
                <w:szCs w:val="22"/>
              </w:rPr>
              <w:t>90,9%</w:t>
            </w:r>
          </w:p>
        </w:tc>
      </w:tr>
      <w:tr w:rsidR="00697E7A" w:rsidRPr="005301B7" w14:paraId="1B027314"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6B66F394" w14:textId="77777777" w:rsidR="00697E7A" w:rsidRPr="003A2DB4" w:rsidRDefault="00697E7A" w:rsidP="006F576B">
            <w:pPr>
              <w:autoSpaceDE w:val="0"/>
              <w:autoSpaceDN w:val="0"/>
              <w:adjustRightInd w:val="0"/>
              <w:ind w:firstLine="67"/>
              <w:jc w:val="center"/>
            </w:pPr>
            <w:r w:rsidRPr="00B15FEF">
              <w:t xml:space="preserve">говорение </w:t>
            </w:r>
            <w:r>
              <w:t>3-3</w:t>
            </w:r>
          </w:p>
        </w:tc>
        <w:tc>
          <w:tcPr>
            <w:tcW w:w="1061" w:type="pct"/>
            <w:tcBorders>
              <w:top w:val="single" w:sz="8" w:space="0" w:color="000000"/>
              <w:left w:val="single" w:sz="8" w:space="0" w:color="000000"/>
              <w:bottom w:val="single" w:sz="8" w:space="0" w:color="000000"/>
              <w:right w:val="single" w:sz="8" w:space="0" w:color="000000"/>
            </w:tcBorders>
            <w:vAlign w:val="center"/>
          </w:tcPr>
          <w:p w14:paraId="679B70C5" w14:textId="77777777" w:rsidR="00697E7A" w:rsidRDefault="00697E7A" w:rsidP="006F576B">
            <w:pPr>
              <w:autoSpaceDE w:val="0"/>
              <w:autoSpaceDN w:val="0"/>
              <w:adjustRightInd w:val="0"/>
              <w:ind w:firstLine="67"/>
              <w:jc w:val="center"/>
              <w:rPr>
                <w:szCs w:val="20"/>
              </w:rPr>
            </w:pPr>
            <w:r>
              <w:rPr>
                <w:szCs w:val="2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1422715" w14:textId="77777777" w:rsidR="00697E7A" w:rsidRPr="006F7777" w:rsidRDefault="00697E7A" w:rsidP="006F576B">
            <w:pPr>
              <w:jc w:val="center"/>
              <w:rPr>
                <w:sz w:val="22"/>
                <w:szCs w:val="22"/>
              </w:rPr>
            </w:pPr>
            <w:r w:rsidRPr="006F7777">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71E23195" w14:textId="77777777" w:rsidR="00697E7A" w:rsidRPr="006F7777" w:rsidRDefault="00697E7A" w:rsidP="006F576B">
            <w:pPr>
              <w:jc w:val="center"/>
              <w:rPr>
                <w:sz w:val="22"/>
                <w:szCs w:val="22"/>
              </w:rPr>
            </w:pPr>
            <w:r w:rsidRPr="006F7777">
              <w:rPr>
                <w:color w:val="000000"/>
                <w:sz w:val="22"/>
                <w:szCs w:val="22"/>
              </w:rPr>
              <w:t>60,0%</w:t>
            </w:r>
          </w:p>
        </w:tc>
        <w:tc>
          <w:tcPr>
            <w:tcW w:w="809" w:type="pct"/>
            <w:tcBorders>
              <w:top w:val="single" w:sz="8" w:space="0" w:color="000000"/>
              <w:left w:val="single" w:sz="8" w:space="0" w:color="000000"/>
              <w:bottom w:val="single" w:sz="8" w:space="0" w:color="000000"/>
              <w:right w:val="single" w:sz="4" w:space="0" w:color="auto"/>
            </w:tcBorders>
            <w:vAlign w:val="center"/>
          </w:tcPr>
          <w:p w14:paraId="0D9522FC" w14:textId="77777777" w:rsidR="00697E7A" w:rsidRPr="006F7777" w:rsidRDefault="00697E7A" w:rsidP="006F576B">
            <w:pPr>
              <w:jc w:val="center"/>
              <w:rPr>
                <w:sz w:val="22"/>
                <w:szCs w:val="22"/>
              </w:rPr>
            </w:pPr>
            <w:r w:rsidRPr="006F7777">
              <w:rPr>
                <w:color w:val="000000"/>
                <w:sz w:val="22"/>
                <w:szCs w:val="22"/>
              </w:rPr>
              <w:t>15,4%</w:t>
            </w:r>
          </w:p>
        </w:tc>
        <w:tc>
          <w:tcPr>
            <w:tcW w:w="707" w:type="pct"/>
            <w:tcBorders>
              <w:top w:val="single" w:sz="8" w:space="0" w:color="000000"/>
              <w:left w:val="single" w:sz="4" w:space="0" w:color="auto"/>
              <w:bottom w:val="single" w:sz="8" w:space="0" w:color="000000"/>
              <w:right w:val="single" w:sz="8" w:space="0" w:color="000000"/>
            </w:tcBorders>
            <w:vAlign w:val="center"/>
          </w:tcPr>
          <w:p w14:paraId="2D6BC8C8" w14:textId="77777777" w:rsidR="00697E7A" w:rsidRPr="006F7777" w:rsidRDefault="00697E7A" w:rsidP="006F576B">
            <w:pPr>
              <w:jc w:val="center"/>
              <w:rPr>
                <w:sz w:val="22"/>
                <w:szCs w:val="22"/>
              </w:rPr>
            </w:pPr>
            <w:r w:rsidRPr="006F7777">
              <w:rPr>
                <w:color w:val="000000"/>
                <w:sz w:val="22"/>
                <w:szCs w:val="22"/>
              </w:rPr>
              <w:t>0,0%</w:t>
            </w:r>
          </w:p>
        </w:tc>
      </w:tr>
      <w:tr w:rsidR="00697E7A" w:rsidRPr="005301B7" w14:paraId="64618B6F"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4805989D" w14:textId="77777777" w:rsidR="00697E7A" w:rsidRDefault="00697E7A" w:rsidP="006F576B">
            <w:pPr>
              <w:autoSpaceDE w:val="0"/>
              <w:autoSpaceDN w:val="0"/>
              <w:adjustRightInd w:val="0"/>
              <w:ind w:firstLine="67"/>
              <w:jc w:val="center"/>
            </w:pPr>
            <w:r w:rsidRPr="00B15FEF">
              <w:lastRenderedPageBreak/>
              <w:t xml:space="preserve">говорение </w:t>
            </w:r>
            <w:r>
              <w:t>3-3</w:t>
            </w:r>
          </w:p>
        </w:tc>
        <w:tc>
          <w:tcPr>
            <w:tcW w:w="1061" w:type="pct"/>
            <w:tcBorders>
              <w:top w:val="single" w:sz="8" w:space="0" w:color="000000"/>
              <w:left w:val="single" w:sz="8" w:space="0" w:color="000000"/>
              <w:bottom w:val="single" w:sz="8" w:space="0" w:color="000000"/>
              <w:right w:val="single" w:sz="8" w:space="0" w:color="000000"/>
            </w:tcBorders>
            <w:vAlign w:val="center"/>
          </w:tcPr>
          <w:p w14:paraId="19BC8A6A" w14:textId="77777777" w:rsidR="00697E7A" w:rsidRDefault="00697E7A" w:rsidP="006F576B">
            <w:pPr>
              <w:autoSpaceDE w:val="0"/>
              <w:autoSpaceDN w:val="0"/>
              <w:adjustRightInd w:val="0"/>
              <w:ind w:firstLine="67"/>
              <w:jc w:val="center"/>
              <w:rPr>
                <w:szCs w:val="20"/>
              </w:rPr>
            </w:pPr>
            <w:r>
              <w:rPr>
                <w:szCs w:val="2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116D401"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3D01FDB" w14:textId="77777777" w:rsidR="00697E7A" w:rsidRPr="006F7777" w:rsidRDefault="00697E7A" w:rsidP="006F576B">
            <w:pPr>
              <w:jc w:val="center"/>
              <w:rPr>
                <w:sz w:val="22"/>
                <w:szCs w:val="22"/>
              </w:rPr>
            </w:pPr>
            <w:r w:rsidRPr="006F7777">
              <w:rPr>
                <w:color w:val="000000"/>
                <w:sz w:val="22"/>
                <w:szCs w:val="22"/>
              </w:rPr>
              <w:t>40,0%</w:t>
            </w:r>
          </w:p>
        </w:tc>
        <w:tc>
          <w:tcPr>
            <w:tcW w:w="809" w:type="pct"/>
            <w:tcBorders>
              <w:top w:val="single" w:sz="8" w:space="0" w:color="000000"/>
              <w:left w:val="single" w:sz="8" w:space="0" w:color="000000"/>
              <w:bottom w:val="single" w:sz="8" w:space="0" w:color="000000"/>
              <w:right w:val="single" w:sz="4" w:space="0" w:color="auto"/>
            </w:tcBorders>
            <w:vAlign w:val="center"/>
          </w:tcPr>
          <w:p w14:paraId="3262C0D8" w14:textId="77777777" w:rsidR="00697E7A" w:rsidRPr="006F7777" w:rsidRDefault="00697E7A" w:rsidP="006F576B">
            <w:pPr>
              <w:jc w:val="center"/>
              <w:rPr>
                <w:sz w:val="22"/>
                <w:szCs w:val="22"/>
              </w:rPr>
            </w:pPr>
            <w:r w:rsidRPr="006F7777">
              <w:rPr>
                <w:color w:val="000000"/>
                <w:sz w:val="22"/>
                <w:szCs w:val="22"/>
              </w:rPr>
              <w:t>41,0%</w:t>
            </w:r>
          </w:p>
        </w:tc>
        <w:tc>
          <w:tcPr>
            <w:tcW w:w="707" w:type="pct"/>
            <w:tcBorders>
              <w:top w:val="single" w:sz="8" w:space="0" w:color="000000"/>
              <w:left w:val="single" w:sz="4" w:space="0" w:color="auto"/>
              <w:bottom w:val="single" w:sz="8" w:space="0" w:color="000000"/>
              <w:right w:val="single" w:sz="8" w:space="0" w:color="000000"/>
            </w:tcBorders>
            <w:vAlign w:val="center"/>
          </w:tcPr>
          <w:p w14:paraId="118CDF5C" w14:textId="77777777" w:rsidR="00697E7A" w:rsidRPr="006F7777" w:rsidRDefault="00697E7A" w:rsidP="006F576B">
            <w:pPr>
              <w:jc w:val="center"/>
              <w:rPr>
                <w:sz w:val="22"/>
                <w:szCs w:val="22"/>
              </w:rPr>
            </w:pPr>
            <w:r w:rsidRPr="006F7777">
              <w:rPr>
                <w:color w:val="000000"/>
                <w:sz w:val="22"/>
                <w:szCs w:val="22"/>
              </w:rPr>
              <w:t>9,1%</w:t>
            </w:r>
          </w:p>
        </w:tc>
      </w:tr>
      <w:tr w:rsidR="00697E7A" w:rsidRPr="005301B7" w14:paraId="1CD5AB6F" w14:textId="77777777" w:rsidTr="006F576B">
        <w:trPr>
          <w:trHeight w:val="226"/>
        </w:trPr>
        <w:tc>
          <w:tcPr>
            <w:tcW w:w="858" w:type="pct"/>
            <w:tcBorders>
              <w:top w:val="single" w:sz="8" w:space="0" w:color="000000"/>
              <w:left w:val="single" w:sz="8" w:space="0" w:color="000000"/>
              <w:bottom w:val="single" w:sz="8" w:space="0" w:color="000000"/>
              <w:right w:val="single" w:sz="8" w:space="0" w:color="000000"/>
            </w:tcBorders>
          </w:tcPr>
          <w:p w14:paraId="0D2F1850" w14:textId="77777777" w:rsidR="00697E7A" w:rsidRDefault="00697E7A" w:rsidP="006F576B">
            <w:pPr>
              <w:autoSpaceDE w:val="0"/>
              <w:autoSpaceDN w:val="0"/>
              <w:adjustRightInd w:val="0"/>
              <w:ind w:firstLine="67"/>
              <w:jc w:val="center"/>
            </w:pPr>
            <w:r w:rsidRPr="00B15FEF">
              <w:t xml:space="preserve">говорение </w:t>
            </w:r>
            <w:r>
              <w:t>3-3</w:t>
            </w:r>
          </w:p>
        </w:tc>
        <w:tc>
          <w:tcPr>
            <w:tcW w:w="1061" w:type="pct"/>
            <w:tcBorders>
              <w:top w:val="single" w:sz="8" w:space="0" w:color="000000"/>
              <w:left w:val="single" w:sz="8" w:space="0" w:color="000000"/>
              <w:bottom w:val="single" w:sz="8" w:space="0" w:color="000000"/>
              <w:right w:val="single" w:sz="8" w:space="0" w:color="000000"/>
            </w:tcBorders>
            <w:vAlign w:val="center"/>
          </w:tcPr>
          <w:p w14:paraId="62C4799F" w14:textId="77777777" w:rsidR="00697E7A" w:rsidRDefault="00697E7A" w:rsidP="006F576B">
            <w:pPr>
              <w:autoSpaceDE w:val="0"/>
              <w:autoSpaceDN w:val="0"/>
              <w:adjustRightInd w:val="0"/>
              <w:ind w:firstLine="67"/>
              <w:jc w:val="center"/>
              <w:rPr>
                <w:szCs w:val="20"/>
              </w:rPr>
            </w:pPr>
            <w:r>
              <w:rPr>
                <w:szCs w:val="2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267AAA52" w14:textId="77777777" w:rsidR="00697E7A" w:rsidRPr="006F7777" w:rsidRDefault="00697E7A" w:rsidP="006F576B">
            <w:pPr>
              <w:jc w:val="center"/>
              <w:rPr>
                <w:sz w:val="22"/>
                <w:szCs w:val="22"/>
              </w:rPr>
            </w:pPr>
            <w:r w:rsidRPr="006F7777">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4AE4D24C" w14:textId="77777777" w:rsidR="00697E7A" w:rsidRPr="006F7777" w:rsidRDefault="00697E7A" w:rsidP="006F576B">
            <w:pPr>
              <w:jc w:val="center"/>
              <w:rPr>
                <w:sz w:val="22"/>
                <w:szCs w:val="22"/>
              </w:rPr>
            </w:pPr>
            <w:r w:rsidRPr="006F7777">
              <w:rPr>
                <w:color w:val="000000"/>
                <w:sz w:val="22"/>
                <w:szCs w:val="22"/>
              </w:rPr>
              <w:t>0,0%</w:t>
            </w:r>
          </w:p>
        </w:tc>
        <w:tc>
          <w:tcPr>
            <w:tcW w:w="809" w:type="pct"/>
            <w:tcBorders>
              <w:top w:val="single" w:sz="8" w:space="0" w:color="000000"/>
              <w:left w:val="single" w:sz="8" w:space="0" w:color="000000"/>
              <w:bottom w:val="single" w:sz="8" w:space="0" w:color="000000"/>
              <w:right w:val="single" w:sz="4" w:space="0" w:color="auto"/>
            </w:tcBorders>
            <w:vAlign w:val="center"/>
          </w:tcPr>
          <w:p w14:paraId="47648487" w14:textId="77777777" w:rsidR="00697E7A" w:rsidRPr="006F7777" w:rsidRDefault="00697E7A" w:rsidP="006F576B">
            <w:pPr>
              <w:jc w:val="center"/>
              <w:rPr>
                <w:sz w:val="22"/>
                <w:szCs w:val="22"/>
              </w:rPr>
            </w:pPr>
            <w:r w:rsidRPr="006F7777">
              <w:rPr>
                <w:color w:val="000000"/>
                <w:sz w:val="22"/>
                <w:szCs w:val="22"/>
              </w:rPr>
              <w:t>43,6%</w:t>
            </w:r>
          </w:p>
        </w:tc>
        <w:tc>
          <w:tcPr>
            <w:tcW w:w="707" w:type="pct"/>
            <w:tcBorders>
              <w:top w:val="single" w:sz="8" w:space="0" w:color="000000"/>
              <w:left w:val="single" w:sz="4" w:space="0" w:color="auto"/>
              <w:bottom w:val="single" w:sz="8" w:space="0" w:color="000000"/>
              <w:right w:val="single" w:sz="8" w:space="0" w:color="000000"/>
            </w:tcBorders>
            <w:vAlign w:val="center"/>
          </w:tcPr>
          <w:p w14:paraId="763CFD7D" w14:textId="77777777" w:rsidR="00697E7A" w:rsidRPr="006F7777" w:rsidRDefault="00697E7A" w:rsidP="006F576B">
            <w:pPr>
              <w:jc w:val="center"/>
              <w:rPr>
                <w:sz w:val="22"/>
                <w:szCs w:val="22"/>
              </w:rPr>
            </w:pPr>
            <w:r w:rsidRPr="006F7777">
              <w:rPr>
                <w:color w:val="000000"/>
                <w:sz w:val="22"/>
                <w:szCs w:val="22"/>
              </w:rPr>
              <w:t>90,9%</w:t>
            </w:r>
          </w:p>
        </w:tc>
      </w:tr>
    </w:tbl>
    <w:p w14:paraId="4C1E8116" w14:textId="77777777" w:rsidR="00697E7A" w:rsidRDefault="00697E7A" w:rsidP="00697E7A">
      <w:pPr>
        <w:ind w:firstLine="567"/>
        <w:contextualSpacing/>
        <w:jc w:val="both"/>
        <w:rPr>
          <w:i/>
        </w:rPr>
      </w:pPr>
    </w:p>
    <w:p w14:paraId="494B18EF" w14:textId="77777777" w:rsidR="00697E7A" w:rsidRPr="00F60D3F" w:rsidRDefault="00697E7A" w:rsidP="00697E7A">
      <w:pPr>
        <w:ind w:firstLine="567"/>
        <w:contextualSpacing/>
        <w:jc w:val="both"/>
        <w:rPr>
          <w:i/>
          <w:iCs/>
        </w:rPr>
      </w:pPr>
      <w:r w:rsidRPr="00F60D3F">
        <w:rPr>
          <w:b/>
          <w:bCs/>
        </w:rPr>
        <w:t>Выявление для каждой группы участников ОГЭ заданий, выполняемых с наибольшей и наименьшей успешностью –</w:t>
      </w:r>
    </w:p>
    <w:p w14:paraId="610870E6" w14:textId="77777777" w:rsidR="00697E7A" w:rsidRPr="00F60D3F" w:rsidRDefault="00697E7A" w:rsidP="00697E7A">
      <w:pPr>
        <w:pStyle w:val="af7"/>
        <w:keepNext/>
        <w:ind w:left="567"/>
        <w:jc w:val="right"/>
        <w:rPr>
          <w:noProof/>
          <w:color w:val="auto"/>
        </w:rPr>
      </w:pPr>
      <w:r w:rsidRPr="00F60D3F">
        <w:rPr>
          <w:color w:val="auto"/>
        </w:rPr>
        <w:t>Таблица 2</w:t>
      </w:r>
      <w:r w:rsidRPr="00F60D3F">
        <w:rPr>
          <w:color w:val="auto"/>
        </w:rPr>
        <w:noBreakHyphen/>
      </w:r>
      <w:r w:rsidRPr="00F60D3F">
        <w:rPr>
          <w:color w:val="auto"/>
        </w:rPr>
        <w:fldChar w:fldCharType="begin"/>
      </w:r>
      <w:r w:rsidRPr="00F60D3F">
        <w:rPr>
          <w:color w:val="auto"/>
        </w:rPr>
        <w:instrText xml:space="preserve"> SEQ Таблица \* ARABIC \s 1 </w:instrText>
      </w:r>
      <w:r w:rsidRPr="00F60D3F">
        <w:rPr>
          <w:color w:val="auto"/>
        </w:rPr>
        <w:fldChar w:fldCharType="separate"/>
      </w:r>
      <w:r>
        <w:rPr>
          <w:noProof/>
          <w:color w:val="auto"/>
        </w:rPr>
        <w:t>1</w:t>
      </w:r>
      <w:r w:rsidRPr="00F60D3F">
        <w:rPr>
          <w:noProof/>
          <w:color w:val="auto"/>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2"/>
        <w:gridCol w:w="3066"/>
        <w:gridCol w:w="2928"/>
        <w:gridCol w:w="2881"/>
        <w:gridCol w:w="3050"/>
      </w:tblGrid>
      <w:tr w:rsidR="00697E7A" w:rsidRPr="00F60D3F" w14:paraId="66143BF9" w14:textId="77777777" w:rsidTr="006F576B">
        <w:tc>
          <w:tcPr>
            <w:tcW w:w="2376" w:type="dxa"/>
            <w:shd w:val="clear" w:color="auto" w:fill="auto"/>
          </w:tcPr>
          <w:p w14:paraId="1BE00CDC" w14:textId="77777777" w:rsidR="00697E7A" w:rsidRPr="00F60D3F" w:rsidRDefault="00697E7A" w:rsidP="006F576B">
            <w:pPr>
              <w:contextualSpacing/>
              <w:jc w:val="both"/>
              <w:rPr>
                <w:i/>
                <w:iCs/>
              </w:rPr>
            </w:pPr>
          </w:p>
        </w:tc>
        <w:tc>
          <w:tcPr>
            <w:tcW w:w="3119" w:type="dxa"/>
            <w:shd w:val="clear" w:color="auto" w:fill="auto"/>
          </w:tcPr>
          <w:p w14:paraId="7D5A1D93" w14:textId="77777777" w:rsidR="00697E7A" w:rsidRPr="00F60D3F" w:rsidRDefault="00697E7A" w:rsidP="006F576B">
            <w:pPr>
              <w:autoSpaceDE w:val="0"/>
              <w:autoSpaceDN w:val="0"/>
              <w:adjustRightInd w:val="0"/>
              <w:jc w:val="center"/>
              <w:rPr>
                <w:bCs/>
                <w:sz w:val="22"/>
                <w:szCs w:val="20"/>
              </w:rPr>
            </w:pPr>
            <w:r w:rsidRPr="00F60D3F">
              <w:rPr>
                <w:bCs/>
                <w:sz w:val="22"/>
                <w:szCs w:val="20"/>
              </w:rPr>
              <w:t xml:space="preserve">в группе </w:t>
            </w:r>
            <w:r w:rsidRPr="00F60D3F">
              <w:rPr>
                <w:bCs/>
                <w:sz w:val="22"/>
                <w:szCs w:val="20"/>
              </w:rPr>
              <w:br/>
              <w:t>получивших отметку «2», %</w:t>
            </w:r>
          </w:p>
        </w:tc>
        <w:tc>
          <w:tcPr>
            <w:tcW w:w="2977" w:type="dxa"/>
            <w:shd w:val="clear" w:color="auto" w:fill="auto"/>
            <w:vAlign w:val="center"/>
          </w:tcPr>
          <w:p w14:paraId="052D7F73" w14:textId="77777777" w:rsidR="00697E7A" w:rsidRPr="00F60D3F" w:rsidRDefault="00697E7A" w:rsidP="006F576B">
            <w:pPr>
              <w:autoSpaceDE w:val="0"/>
              <w:autoSpaceDN w:val="0"/>
              <w:adjustRightInd w:val="0"/>
              <w:jc w:val="center"/>
              <w:rPr>
                <w:bCs/>
                <w:sz w:val="22"/>
                <w:szCs w:val="20"/>
              </w:rPr>
            </w:pPr>
            <w:r w:rsidRPr="00F60D3F">
              <w:rPr>
                <w:bCs/>
                <w:sz w:val="22"/>
                <w:szCs w:val="20"/>
              </w:rPr>
              <w:t xml:space="preserve">в группе </w:t>
            </w:r>
            <w:r w:rsidRPr="00F60D3F">
              <w:rPr>
                <w:bCs/>
                <w:sz w:val="22"/>
                <w:szCs w:val="20"/>
              </w:rPr>
              <w:br/>
              <w:t>получивших отметку «3», %</w:t>
            </w:r>
          </w:p>
        </w:tc>
        <w:tc>
          <w:tcPr>
            <w:tcW w:w="2928" w:type="dxa"/>
            <w:tcBorders>
              <w:bottom w:val="single" w:sz="4" w:space="0" w:color="auto"/>
            </w:tcBorders>
            <w:shd w:val="clear" w:color="auto" w:fill="auto"/>
          </w:tcPr>
          <w:p w14:paraId="3D7F19BF" w14:textId="77777777" w:rsidR="00697E7A" w:rsidRPr="00F60D3F" w:rsidRDefault="00697E7A" w:rsidP="006F576B">
            <w:pPr>
              <w:autoSpaceDE w:val="0"/>
              <w:autoSpaceDN w:val="0"/>
              <w:adjustRightInd w:val="0"/>
              <w:jc w:val="center"/>
              <w:rPr>
                <w:bCs/>
                <w:sz w:val="22"/>
                <w:szCs w:val="20"/>
              </w:rPr>
            </w:pPr>
            <w:r w:rsidRPr="00F60D3F">
              <w:rPr>
                <w:bCs/>
                <w:sz w:val="22"/>
                <w:szCs w:val="20"/>
              </w:rPr>
              <w:t xml:space="preserve">в группе </w:t>
            </w:r>
            <w:r w:rsidRPr="00F60D3F">
              <w:rPr>
                <w:bCs/>
                <w:sz w:val="22"/>
                <w:szCs w:val="20"/>
              </w:rPr>
              <w:br/>
              <w:t>получивших отметку «4», %</w:t>
            </w:r>
          </w:p>
        </w:tc>
        <w:tc>
          <w:tcPr>
            <w:tcW w:w="3103" w:type="dxa"/>
            <w:tcBorders>
              <w:bottom w:val="single" w:sz="4" w:space="0" w:color="auto"/>
            </w:tcBorders>
            <w:shd w:val="clear" w:color="auto" w:fill="auto"/>
          </w:tcPr>
          <w:p w14:paraId="500B8C5A" w14:textId="77777777" w:rsidR="00697E7A" w:rsidRPr="00F60D3F" w:rsidRDefault="00697E7A" w:rsidP="006F576B">
            <w:pPr>
              <w:autoSpaceDE w:val="0"/>
              <w:autoSpaceDN w:val="0"/>
              <w:adjustRightInd w:val="0"/>
              <w:jc w:val="center"/>
              <w:rPr>
                <w:bCs/>
                <w:sz w:val="22"/>
                <w:szCs w:val="20"/>
              </w:rPr>
            </w:pPr>
            <w:r w:rsidRPr="00F60D3F">
              <w:rPr>
                <w:bCs/>
                <w:sz w:val="22"/>
                <w:szCs w:val="20"/>
              </w:rPr>
              <w:t xml:space="preserve">в группе </w:t>
            </w:r>
            <w:r w:rsidRPr="00F60D3F">
              <w:rPr>
                <w:bCs/>
                <w:sz w:val="22"/>
                <w:szCs w:val="20"/>
              </w:rPr>
              <w:br/>
              <w:t>получивших отметку «5», %</w:t>
            </w:r>
          </w:p>
        </w:tc>
      </w:tr>
      <w:tr w:rsidR="00697E7A" w:rsidRPr="00F60D3F" w14:paraId="0E3EDB17" w14:textId="77777777" w:rsidTr="006F576B">
        <w:tc>
          <w:tcPr>
            <w:tcW w:w="2376" w:type="dxa"/>
            <w:shd w:val="clear" w:color="auto" w:fill="auto"/>
          </w:tcPr>
          <w:p w14:paraId="314DB326" w14:textId="77777777" w:rsidR="00697E7A" w:rsidRPr="00F60D3F" w:rsidRDefault="00697E7A" w:rsidP="006F576B">
            <w:pPr>
              <w:contextualSpacing/>
              <w:jc w:val="center"/>
              <w:rPr>
                <w:iCs/>
              </w:rPr>
            </w:pPr>
            <w:r w:rsidRPr="00F60D3F">
              <w:rPr>
                <w:iCs/>
              </w:rPr>
              <w:t>1</w:t>
            </w:r>
          </w:p>
        </w:tc>
        <w:tc>
          <w:tcPr>
            <w:tcW w:w="3119" w:type="dxa"/>
            <w:shd w:val="clear" w:color="auto" w:fill="auto"/>
          </w:tcPr>
          <w:p w14:paraId="0CDE7DAB" w14:textId="77777777" w:rsidR="00697E7A" w:rsidRPr="00F60D3F" w:rsidRDefault="00697E7A" w:rsidP="006F576B">
            <w:pPr>
              <w:autoSpaceDE w:val="0"/>
              <w:autoSpaceDN w:val="0"/>
              <w:adjustRightInd w:val="0"/>
              <w:jc w:val="center"/>
              <w:rPr>
                <w:bCs/>
                <w:sz w:val="22"/>
                <w:szCs w:val="20"/>
              </w:rPr>
            </w:pPr>
            <w:r w:rsidRPr="00F60D3F">
              <w:rPr>
                <w:bCs/>
                <w:sz w:val="22"/>
                <w:szCs w:val="20"/>
              </w:rPr>
              <w:t>2</w:t>
            </w:r>
          </w:p>
        </w:tc>
        <w:tc>
          <w:tcPr>
            <w:tcW w:w="2977" w:type="dxa"/>
            <w:shd w:val="clear" w:color="auto" w:fill="auto"/>
            <w:vAlign w:val="center"/>
          </w:tcPr>
          <w:p w14:paraId="4E87B9D3" w14:textId="77777777" w:rsidR="00697E7A" w:rsidRPr="00F60D3F" w:rsidRDefault="00697E7A" w:rsidP="006F576B">
            <w:pPr>
              <w:autoSpaceDE w:val="0"/>
              <w:autoSpaceDN w:val="0"/>
              <w:adjustRightInd w:val="0"/>
              <w:jc w:val="center"/>
              <w:rPr>
                <w:bCs/>
                <w:sz w:val="22"/>
                <w:szCs w:val="20"/>
              </w:rPr>
            </w:pPr>
            <w:r w:rsidRPr="00F60D3F">
              <w:rPr>
                <w:bCs/>
                <w:sz w:val="22"/>
                <w:szCs w:val="20"/>
              </w:rPr>
              <w:t>3</w:t>
            </w:r>
          </w:p>
        </w:tc>
        <w:tc>
          <w:tcPr>
            <w:tcW w:w="2928" w:type="dxa"/>
            <w:tcBorders>
              <w:bottom w:val="single" w:sz="4" w:space="0" w:color="auto"/>
            </w:tcBorders>
            <w:shd w:val="clear" w:color="auto" w:fill="auto"/>
            <w:vAlign w:val="center"/>
          </w:tcPr>
          <w:p w14:paraId="47F0B00A" w14:textId="77777777" w:rsidR="00697E7A" w:rsidRPr="00F60D3F" w:rsidRDefault="00697E7A" w:rsidP="006F576B">
            <w:pPr>
              <w:autoSpaceDE w:val="0"/>
              <w:autoSpaceDN w:val="0"/>
              <w:adjustRightInd w:val="0"/>
              <w:jc w:val="center"/>
              <w:rPr>
                <w:bCs/>
                <w:sz w:val="22"/>
                <w:szCs w:val="20"/>
              </w:rPr>
            </w:pPr>
            <w:r w:rsidRPr="00F60D3F">
              <w:rPr>
                <w:bCs/>
                <w:sz w:val="22"/>
                <w:szCs w:val="20"/>
              </w:rPr>
              <w:t>4</w:t>
            </w:r>
          </w:p>
        </w:tc>
        <w:tc>
          <w:tcPr>
            <w:tcW w:w="3103" w:type="dxa"/>
            <w:tcBorders>
              <w:bottom w:val="single" w:sz="4" w:space="0" w:color="auto"/>
            </w:tcBorders>
            <w:shd w:val="clear" w:color="auto" w:fill="auto"/>
            <w:vAlign w:val="center"/>
          </w:tcPr>
          <w:p w14:paraId="779E480C" w14:textId="77777777" w:rsidR="00697E7A" w:rsidRPr="00F60D3F" w:rsidRDefault="00697E7A" w:rsidP="006F576B">
            <w:pPr>
              <w:autoSpaceDE w:val="0"/>
              <w:autoSpaceDN w:val="0"/>
              <w:adjustRightInd w:val="0"/>
              <w:jc w:val="center"/>
              <w:rPr>
                <w:bCs/>
                <w:sz w:val="22"/>
                <w:szCs w:val="20"/>
              </w:rPr>
            </w:pPr>
            <w:r w:rsidRPr="00F60D3F">
              <w:rPr>
                <w:bCs/>
                <w:sz w:val="22"/>
                <w:szCs w:val="20"/>
              </w:rPr>
              <w:t>5</w:t>
            </w:r>
          </w:p>
        </w:tc>
      </w:tr>
      <w:tr w:rsidR="00697E7A" w:rsidRPr="00F60D3F" w14:paraId="5654F8B3" w14:textId="77777777" w:rsidTr="006F576B">
        <w:tc>
          <w:tcPr>
            <w:tcW w:w="2376" w:type="dxa"/>
            <w:shd w:val="clear" w:color="auto" w:fill="auto"/>
          </w:tcPr>
          <w:p w14:paraId="1C67B608" w14:textId="77777777" w:rsidR="00697E7A" w:rsidRPr="00F60D3F" w:rsidRDefault="00697E7A" w:rsidP="006F576B">
            <w:pPr>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базового</w:t>
            </w:r>
            <w:r w:rsidRPr="00F60D3F">
              <w:rPr>
                <w:sz w:val="22"/>
              </w:rPr>
              <w:t xml:space="preserve"> уровня сложности</w:t>
            </w:r>
          </w:p>
        </w:tc>
        <w:tc>
          <w:tcPr>
            <w:tcW w:w="3119" w:type="dxa"/>
            <w:shd w:val="clear" w:color="auto" w:fill="auto"/>
            <w:vAlign w:val="center"/>
          </w:tcPr>
          <w:p w14:paraId="51BF1EFB" w14:textId="77777777" w:rsidR="00697E7A" w:rsidRPr="00C046A8" w:rsidRDefault="00697E7A" w:rsidP="006F576B">
            <w:pPr>
              <w:rPr>
                <w:b/>
              </w:rPr>
            </w:pPr>
            <w:r w:rsidRPr="00C046A8">
              <w:rPr>
                <w:b/>
              </w:rPr>
              <w:t>Задание 1 (100,0%)</w:t>
            </w:r>
          </w:p>
        </w:tc>
        <w:tc>
          <w:tcPr>
            <w:tcW w:w="2977" w:type="dxa"/>
            <w:shd w:val="clear" w:color="auto" w:fill="auto"/>
            <w:vAlign w:val="center"/>
          </w:tcPr>
          <w:p w14:paraId="2C14675D" w14:textId="77777777" w:rsidR="00697E7A" w:rsidRPr="00C046A8" w:rsidRDefault="00697E7A" w:rsidP="006F576B">
            <w:pPr>
              <w:rPr>
                <w:b/>
              </w:rPr>
            </w:pPr>
            <w:r w:rsidRPr="00C046A8">
              <w:rPr>
                <w:b/>
              </w:rPr>
              <w:t>Задание 1 (100,0%)</w:t>
            </w:r>
          </w:p>
        </w:tc>
        <w:tc>
          <w:tcPr>
            <w:tcW w:w="2928" w:type="dxa"/>
            <w:shd w:val="thinReverseDiagStripe" w:color="auto" w:fill="auto"/>
            <w:vAlign w:val="center"/>
          </w:tcPr>
          <w:p w14:paraId="25CE2F02" w14:textId="77777777" w:rsidR="00697E7A" w:rsidRPr="00C046A8" w:rsidRDefault="00697E7A" w:rsidP="006F576B">
            <w:pPr>
              <w:rPr>
                <w:b/>
              </w:rPr>
            </w:pPr>
            <w:r w:rsidRPr="00C046A8">
              <w:rPr>
                <w:b/>
              </w:rPr>
              <w:t>Задания 26, 22, 34 (96,6%)</w:t>
            </w:r>
          </w:p>
        </w:tc>
        <w:tc>
          <w:tcPr>
            <w:tcW w:w="3103" w:type="dxa"/>
            <w:shd w:val="thinReverseDiagStripe" w:color="auto" w:fill="auto"/>
            <w:vAlign w:val="center"/>
          </w:tcPr>
          <w:p w14:paraId="71EE197E" w14:textId="77777777" w:rsidR="00697E7A" w:rsidRPr="00C046A8" w:rsidRDefault="00697E7A" w:rsidP="006F576B">
            <w:pPr>
              <w:rPr>
                <w:b/>
              </w:rPr>
            </w:pPr>
            <w:r w:rsidRPr="00C046A8">
              <w:rPr>
                <w:b/>
              </w:rPr>
              <w:t>Задания 1, 5 (95,5%)</w:t>
            </w:r>
          </w:p>
        </w:tc>
      </w:tr>
      <w:tr w:rsidR="00697E7A" w:rsidRPr="00F60D3F" w14:paraId="4A561006" w14:textId="77777777" w:rsidTr="006F576B">
        <w:tc>
          <w:tcPr>
            <w:tcW w:w="2376" w:type="dxa"/>
            <w:shd w:val="clear" w:color="auto" w:fill="auto"/>
          </w:tcPr>
          <w:p w14:paraId="14D5C3AC" w14:textId="77777777" w:rsidR="00697E7A" w:rsidRPr="00F60D3F" w:rsidRDefault="00697E7A" w:rsidP="006F576B">
            <w:pPr>
              <w:contextualSpacing/>
              <w:jc w:val="both"/>
              <w:rPr>
                <w:i/>
                <w:iCs/>
                <w:sz w:val="22"/>
              </w:rPr>
            </w:pPr>
            <w:r w:rsidRPr="00F60D3F">
              <w:rPr>
                <w:b/>
                <w:sz w:val="22"/>
              </w:rPr>
              <w:t>Наименее</w:t>
            </w:r>
            <w:r w:rsidRPr="00F60D3F">
              <w:rPr>
                <w:sz w:val="22"/>
              </w:rPr>
              <w:t xml:space="preserve"> успешно выполненные </w:t>
            </w:r>
            <w:r w:rsidRPr="00F60D3F">
              <w:rPr>
                <w:b/>
                <w:sz w:val="22"/>
              </w:rPr>
              <w:t>задания</w:t>
            </w:r>
            <w:r w:rsidRPr="00F60D3F">
              <w:rPr>
                <w:sz w:val="22"/>
              </w:rPr>
              <w:t xml:space="preserve"> базового уровня сложности</w:t>
            </w:r>
          </w:p>
        </w:tc>
        <w:tc>
          <w:tcPr>
            <w:tcW w:w="3119" w:type="dxa"/>
            <w:shd w:val="clear" w:color="auto" w:fill="auto"/>
            <w:vAlign w:val="center"/>
          </w:tcPr>
          <w:p w14:paraId="67C04C63" w14:textId="77777777" w:rsidR="00697E7A" w:rsidRPr="00C046A8" w:rsidRDefault="00697E7A" w:rsidP="006F576B">
            <w:pPr>
              <w:rPr>
                <w:b/>
              </w:rPr>
            </w:pPr>
            <w:r w:rsidRPr="00C046A8">
              <w:rPr>
                <w:b/>
              </w:rPr>
              <w:t>Задание 28 (0,0%)</w:t>
            </w:r>
          </w:p>
        </w:tc>
        <w:tc>
          <w:tcPr>
            <w:tcW w:w="2977" w:type="dxa"/>
            <w:shd w:val="clear" w:color="auto" w:fill="auto"/>
            <w:vAlign w:val="center"/>
          </w:tcPr>
          <w:p w14:paraId="573F66ED" w14:textId="77777777" w:rsidR="00697E7A" w:rsidRPr="00C046A8" w:rsidRDefault="00697E7A" w:rsidP="006F576B">
            <w:pPr>
              <w:rPr>
                <w:b/>
              </w:rPr>
            </w:pPr>
            <w:r w:rsidRPr="00C046A8">
              <w:rPr>
                <w:b/>
              </w:rPr>
              <w:t>Задание 20, 21, 22, 23, 24, 27, 28, 30, 31, 32, 33, 34 (0,0%)</w:t>
            </w:r>
          </w:p>
        </w:tc>
        <w:tc>
          <w:tcPr>
            <w:tcW w:w="2928" w:type="dxa"/>
            <w:shd w:val="clear" w:color="auto" w:fill="auto"/>
            <w:vAlign w:val="center"/>
          </w:tcPr>
          <w:p w14:paraId="365C80B1" w14:textId="77777777" w:rsidR="00697E7A" w:rsidRPr="00C046A8" w:rsidRDefault="00697E7A" w:rsidP="006F576B">
            <w:pPr>
              <w:rPr>
                <w:b/>
              </w:rPr>
            </w:pPr>
            <w:r w:rsidRPr="00C046A8">
              <w:rPr>
                <w:b/>
              </w:rPr>
              <w:t>Задание 21 (35,9%)</w:t>
            </w:r>
          </w:p>
        </w:tc>
        <w:tc>
          <w:tcPr>
            <w:tcW w:w="3103" w:type="dxa"/>
            <w:shd w:val="thinReverseDiagStripe" w:color="auto" w:fill="auto"/>
            <w:vAlign w:val="center"/>
          </w:tcPr>
          <w:p w14:paraId="15C1E40A" w14:textId="77777777" w:rsidR="00697E7A" w:rsidRPr="00C046A8" w:rsidRDefault="00697E7A" w:rsidP="006F576B">
            <w:pPr>
              <w:rPr>
                <w:b/>
              </w:rPr>
            </w:pPr>
            <w:r w:rsidRPr="00C046A8">
              <w:rPr>
                <w:b/>
              </w:rPr>
              <w:t>Задание 28 (56,8%)</w:t>
            </w:r>
          </w:p>
        </w:tc>
      </w:tr>
      <w:tr w:rsidR="00697E7A" w:rsidRPr="00F60D3F" w14:paraId="0C31CC5D" w14:textId="77777777" w:rsidTr="006F576B">
        <w:tc>
          <w:tcPr>
            <w:tcW w:w="2376" w:type="dxa"/>
            <w:shd w:val="clear" w:color="auto" w:fill="auto"/>
          </w:tcPr>
          <w:p w14:paraId="62B19F74" w14:textId="77777777" w:rsidR="00697E7A" w:rsidRPr="00F60D3F" w:rsidRDefault="00697E7A" w:rsidP="006F576B">
            <w:pPr>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повышенного</w:t>
            </w:r>
            <w:r w:rsidRPr="00F60D3F">
              <w:rPr>
                <w:sz w:val="22"/>
              </w:rPr>
              <w:t xml:space="preserve"> уровня сложности</w:t>
            </w:r>
          </w:p>
        </w:tc>
        <w:tc>
          <w:tcPr>
            <w:tcW w:w="3119" w:type="dxa"/>
            <w:tcBorders>
              <w:bottom w:val="single" w:sz="4" w:space="0" w:color="auto"/>
            </w:tcBorders>
            <w:shd w:val="clear" w:color="auto" w:fill="auto"/>
            <w:vAlign w:val="center"/>
          </w:tcPr>
          <w:p w14:paraId="533F06D9" w14:textId="77777777" w:rsidR="00697E7A" w:rsidRPr="00C046A8" w:rsidRDefault="00697E7A" w:rsidP="006F576B">
            <w:pPr>
              <w:rPr>
                <w:b/>
              </w:rPr>
            </w:pPr>
            <w:r w:rsidRPr="00C046A8">
              <w:rPr>
                <w:b/>
              </w:rPr>
              <w:t>Задание 8 (100,0%)</w:t>
            </w:r>
          </w:p>
        </w:tc>
        <w:tc>
          <w:tcPr>
            <w:tcW w:w="2977" w:type="dxa"/>
            <w:shd w:val="clear" w:color="auto" w:fill="auto"/>
            <w:vAlign w:val="center"/>
          </w:tcPr>
          <w:p w14:paraId="33F68747" w14:textId="77777777" w:rsidR="00697E7A" w:rsidRPr="00C046A8" w:rsidRDefault="00697E7A" w:rsidP="006F576B">
            <w:pPr>
              <w:rPr>
                <w:b/>
              </w:rPr>
            </w:pPr>
            <w:r w:rsidRPr="00C046A8">
              <w:rPr>
                <w:b/>
              </w:rPr>
              <w:t>Задание 8 (100,0%)</w:t>
            </w:r>
          </w:p>
        </w:tc>
        <w:tc>
          <w:tcPr>
            <w:tcW w:w="2928" w:type="dxa"/>
            <w:shd w:val="clear" w:color="auto" w:fill="auto"/>
            <w:vAlign w:val="center"/>
          </w:tcPr>
          <w:p w14:paraId="13B07D79" w14:textId="77777777" w:rsidR="00697E7A" w:rsidRPr="00C046A8" w:rsidRDefault="00697E7A" w:rsidP="006F576B">
            <w:pPr>
              <w:rPr>
                <w:b/>
              </w:rPr>
            </w:pPr>
            <w:r w:rsidRPr="00C046A8">
              <w:rPr>
                <w:b/>
              </w:rPr>
              <w:t>Задание 7 (97,4%)</w:t>
            </w:r>
          </w:p>
        </w:tc>
        <w:tc>
          <w:tcPr>
            <w:tcW w:w="3103" w:type="dxa"/>
            <w:shd w:val="clear" w:color="auto" w:fill="auto"/>
            <w:vAlign w:val="center"/>
          </w:tcPr>
          <w:p w14:paraId="74CA33CA" w14:textId="77777777" w:rsidR="00697E7A" w:rsidRPr="00C046A8" w:rsidRDefault="00697E7A" w:rsidP="006F576B">
            <w:pPr>
              <w:rPr>
                <w:b/>
              </w:rPr>
            </w:pPr>
            <w:r w:rsidRPr="00C046A8">
              <w:rPr>
                <w:b/>
              </w:rPr>
              <w:t>Задания 7, 8 (100,0%)</w:t>
            </w:r>
          </w:p>
        </w:tc>
      </w:tr>
      <w:tr w:rsidR="00697E7A" w:rsidRPr="00F60D3F" w14:paraId="2878ACE1" w14:textId="77777777" w:rsidTr="006F576B">
        <w:tc>
          <w:tcPr>
            <w:tcW w:w="2376" w:type="dxa"/>
            <w:shd w:val="clear" w:color="auto" w:fill="auto"/>
          </w:tcPr>
          <w:p w14:paraId="6D79C88D" w14:textId="77777777" w:rsidR="00697E7A" w:rsidRPr="00F60D3F" w:rsidRDefault="00697E7A" w:rsidP="006F576B">
            <w:pPr>
              <w:contextualSpacing/>
              <w:jc w:val="both"/>
              <w:rPr>
                <w:i/>
                <w:iCs/>
                <w:sz w:val="22"/>
              </w:rPr>
            </w:pPr>
            <w:r w:rsidRPr="00F60D3F">
              <w:rPr>
                <w:b/>
                <w:sz w:val="22"/>
              </w:rPr>
              <w:t>Наименее</w:t>
            </w:r>
            <w:r w:rsidRPr="00F60D3F">
              <w:rPr>
                <w:sz w:val="22"/>
              </w:rPr>
              <w:t xml:space="preserve"> успешно выполненные задания </w:t>
            </w:r>
            <w:r w:rsidRPr="00F60D3F">
              <w:rPr>
                <w:b/>
                <w:sz w:val="22"/>
              </w:rPr>
              <w:t>повышенного</w:t>
            </w:r>
            <w:r w:rsidRPr="00F60D3F">
              <w:rPr>
                <w:sz w:val="22"/>
              </w:rPr>
              <w:t xml:space="preserve"> уровня сложности</w:t>
            </w:r>
          </w:p>
        </w:tc>
        <w:tc>
          <w:tcPr>
            <w:tcW w:w="3119" w:type="dxa"/>
            <w:tcBorders>
              <w:bottom w:val="single" w:sz="4" w:space="0" w:color="auto"/>
            </w:tcBorders>
            <w:shd w:val="thinReverseDiagStripe" w:color="auto" w:fill="auto"/>
            <w:vAlign w:val="center"/>
          </w:tcPr>
          <w:p w14:paraId="740FAEF9" w14:textId="77777777" w:rsidR="00697E7A" w:rsidRPr="00C046A8" w:rsidRDefault="00697E7A" w:rsidP="006F576B">
            <w:pPr>
              <w:rPr>
                <w:b/>
              </w:rPr>
            </w:pPr>
            <w:r w:rsidRPr="00C046A8">
              <w:rPr>
                <w:b/>
              </w:rPr>
              <w:t>Задание 17, 13, 14, 15, 16 (100,0%)</w:t>
            </w:r>
          </w:p>
        </w:tc>
        <w:tc>
          <w:tcPr>
            <w:tcW w:w="2977" w:type="dxa"/>
            <w:shd w:val="clear" w:color="auto" w:fill="auto"/>
            <w:vAlign w:val="center"/>
          </w:tcPr>
          <w:p w14:paraId="18B87A13" w14:textId="77777777" w:rsidR="00697E7A" w:rsidRPr="00C046A8" w:rsidRDefault="00697E7A" w:rsidP="006F576B">
            <w:pPr>
              <w:rPr>
                <w:b/>
              </w:rPr>
            </w:pPr>
            <w:r w:rsidRPr="00C046A8">
              <w:rPr>
                <w:b/>
              </w:rPr>
              <w:t>Задание 18 (30,0%)</w:t>
            </w:r>
          </w:p>
        </w:tc>
        <w:tc>
          <w:tcPr>
            <w:tcW w:w="2928" w:type="dxa"/>
            <w:shd w:val="clear" w:color="auto" w:fill="auto"/>
            <w:vAlign w:val="center"/>
          </w:tcPr>
          <w:p w14:paraId="782FE8DD" w14:textId="77777777" w:rsidR="00697E7A" w:rsidRPr="00C046A8" w:rsidRDefault="00697E7A" w:rsidP="006F576B">
            <w:pPr>
              <w:rPr>
                <w:b/>
              </w:rPr>
            </w:pPr>
            <w:r w:rsidRPr="00C046A8">
              <w:rPr>
                <w:b/>
              </w:rPr>
              <w:t>Задание 16 (69,2%)</w:t>
            </w:r>
          </w:p>
        </w:tc>
        <w:tc>
          <w:tcPr>
            <w:tcW w:w="3103" w:type="dxa"/>
            <w:shd w:val="clear" w:color="auto" w:fill="auto"/>
            <w:vAlign w:val="center"/>
          </w:tcPr>
          <w:p w14:paraId="61056ECE" w14:textId="77777777" w:rsidR="00697E7A" w:rsidRPr="00C046A8" w:rsidRDefault="00697E7A" w:rsidP="006F576B">
            <w:pPr>
              <w:rPr>
                <w:b/>
              </w:rPr>
            </w:pPr>
            <w:r w:rsidRPr="00C046A8">
              <w:rPr>
                <w:b/>
              </w:rPr>
              <w:t>Задание 13, 15 (90,9%)</w:t>
            </w:r>
          </w:p>
        </w:tc>
      </w:tr>
    </w:tbl>
    <w:p w14:paraId="388CF7A0" w14:textId="77777777" w:rsidR="00697E7A" w:rsidRPr="00F60D3F" w:rsidRDefault="00697E7A" w:rsidP="00697E7A">
      <w:pPr>
        <w:ind w:firstLine="567"/>
        <w:contextualSpacing/>
        <w:jc w:val="center"/>
        <w:rPr>
          <w:b/>
          <w:iCs/>
          <w:szCs w:val="28"/>
        </w:rPr>
      </w:pPr>
    </w:p>
    <w:p w14:paraId="13047E55" w14:textId="77777777" w:rsidR="00697E7A" w:rsidRDefault="00697E7A" w:rsidP="00D914EC">
      <w:pPr>
        <w:pStyle w:val="3"/>
        <w:numPr>
          <w:ilvl w:val="2"/>
          <w:numId w:val="1"/>
        </w:numPr>
        <w:ind w:left="1791" w:hanging="360"/>
        <w:rPr>
          <w:rFonts w:ascii="Times New Roman" w:hAnsi="Times New Roman"/>
          <w:bCs w:val="0"/>
          <w:color w:val="auto"/>
        </w:rPr>
      </w:pPr>
      <w:r w:rsidRPr="00F60D3F">
        <w:rPr>
          <w:rFonts w:ascii="Times New Roman" w:hAnsi="Times New Roman"/>
          <w:bCs w:val="0"/>
          <w:color w:val="auto"/>
        </w:rPr>
        <w:t>Прочие результаты статистического анализа (при наличии)</w:t>
      </w:r>
    </w:p>
    <w:p w14:paraId="2E6F481D" w14:textId="77777777" w:rsidR="00697E7A" w:rsidRPr="0026643D" w:rsidRDefault="00697E7A" w:rsidP="00697E7A">
      <w:pPr>
        <w:pStyle w:val="afb"/>
        <w:rPr>
          <w:rFonts w:ascii="Times New Roman" w:hAnsi="Times New Roman"/>
          <w:b/>
          <w:sz w:val="24"/>
          <w:szCs w:val="24"/>
          <w:u w:val="single"/>
        </w:rPr>
      </w:pPr>
      <w:r w:rsidRPr="0026643D">
        <w:rPr>
          <w:rFonts w:ascii="Times New Roman" w:hAnsi="Times New Roman"/>
          <w:b/>
          <w:sz w:val="24"/>
          <w:szCs w:val="24"/>
          <w:u w:val="single"/>
        </w:rPr>
        <w:t>Базовый уровень:</w:t>
      </w:r>
    </w:p>
    <w:p w14:paraId="7E2E5414" w14:textId="77777777" w:rsidR="00697E7A" w:rsidRPr="0026643D" w:rsidRDefault="00697E7A" w:rsidP="00697E7A">
      <w:pPr>
        <w:pStyle w:val="afb"/>
        <w:rPr>
          <w:rFonts w:ascii="Times New Roman" w:hAnsi="Times New Roman"/>
          <w:sz w:val="24"/>
          <w:szCs w:val="24"/>
        </w:rPr>
      </w:pPr>
      <w:r w:rsidRPr="0026643D">
        <w:rPr>
          <w:rFonts w:ascii="Times New Roman" w:hAnsi="Times New Roman"/>
          <w:b/>
          <w:sz w:val="24"/>
          <w:szCs w:val="24"/>
        </w:rPr>
        <w:t>1.Наиболее успешно:</w:t>
      </w:r>
      <w:r w:rsidRPr="0026643D">
        <w:rPr>
          <w:rFonts w:ascii="Times New Roman" w:hAnsi="Times New Roman"/>
          <w:sz w:val="24"/>
          <w:szCs w:val="24"/>
        </w:rPr>
        <w:t xml:space="preserve"> В группе получивших "2" и "3" выделяется задание 1 (100% выполнения). В группе "4" - задания 26, 22, 34. В группе "5" - задания 1 и 5.</w:t>
      </w:r>
    </w:p>
    <w:p w14:paraId="525C7169" w14:textId="77777777" w:rsidR="00697E7A" w:rsidRPr="0026643D" w:rsidRDefault="00697E7A" w:rsidP="00697E7A">
      <w:pPr>
        <w:pStyle w:val="afb"/>
        <w:rPr>
          <w:rFonts w:ascii="Times New Roman" w:hAnsi="Times New Roman"/>
          <w:sz w:val="24"/>
          <w:szCs w:val="24"/>
        </w:rPr>
      </w:pPr>
      <w:r w:rsidRPr="0026643D">
        <w:rPr>
          <w:rFonts w:ascii="Times New Roman" w:hAnsi="Times New Roman"/>
          <w:b/>
          <w:sz w:val="24"/>
          <w:szCs w:val="24"/>
        </w:rPr>
        <w:t>2.Наименее успешно:</w:t>
      </w:r>
      <w:r w:rsidRPr="0026643D">
        <w:rPr>
          <w:rFonts w:ascii="Times New Roman" w:hAnsi="Times New Roman"/>
          <w:sz w:val="24"/>
          <w:szCs w:val="24"/>
        </w:rPr>
        <w:t xml:space="preserve"> Задание 28 является проблемным для всех групп, особенно для тех, кто получил "2" (0% выполнения). Для групп "3" и "4" также наблюдаются низкие показатели по заданиям 20, 21, 22, 23, 24, 27, 28, 30, 31, 32, 33, 34. Для группы "5" наименее успешным является задание 28.</w:t>
      </w:r>
    </w:p>
    <w:p w14:paraId="3F77A395" w14:textId="77777777" w:rsidR="00697E7A" w:rsidRPr="0026643D" w:rsidRDefault="00697E7A" w:rsidP="00697E7A">
      <w:pPr>
        <w:pStyle w:val="afb"/>
        <w:rPr>
          <w:rFonts w:ascii="Times New Roman" w:hAnsi="Times New Roman"/>
          <w:b/>
          <w:sz w:val="24"/>
          <w:szCs w:val="24"/>
          <w:u w:val="single"/>
        </w:rPr>
      </w:pPr>
      <w:r w:rsidRPr="0026643D">
        <w:rPr>
          <w:rFonts w:ascii="Times New Roman" w:hAnsi="Times New Roman"/>
          <w:b/>
          <w:sz w:val="24"/>
          <w:szCs w:val="24"/>
          <w:u w:val="single"/>
        </w:rPr>
        <w:t>Повышенный уровень:</w:t>
      </w:r>
    </w:p>
    <w:p w14:paraId="6BCB6E2F" w14:textId="77777777" w:rsidR="00697E7A" w:rsidRPr="0026643D" w:rsidRDefault="00697E7A" w:rsidP="00697E7A">
      <w:pPr>
        <w:pStyle w:val="afb"/>
        <w:rPr>
          <w:rFonts w:ascii="Times New Roman" w:hAnsi="Times New Roman"/>
          <w:sz w:val="24"/>
          <w:szCs w:val="24"/>
        </w:rPr>
      </w:pPr>
      <w:r w:rsidRPr="0026643D">
        <w:rPr>
          <w:rFonts w:ascii="Times New Roman" w:hAnsi="Times New Roman"/>
          <w:b/>
          <w:sz w:val="24"/>
          <w:szCs w:val="24"/>
        </w:rPr>
        <w:lastRenderedPageBreak/>
        <w:t>1.Наиболее успешно:</w:t>
      </w:r>
      <w:r w:rsidRPr="0026643D">
        <w:rPr>
          <w:rFonts w:ascii="Times New Roman" w:hAnsi="Times New Roman"/>
          <w:sz w:val="24"/>
          <w:szCs w:val="24"/>
        </w:rPr>
        <w:t xml:space="preserve"> Задание 8 показывает 100% выполнения во всех группах, кроме "4" (97,4%). Задание 7 также демонстрирует высокую успешность в группе "5" (100%) и "4" (97,4%).</w:t>
      </w:r>
    </w:p>
    <w:p w14:paraId="764EDFDB" w14:textId="77777777" w:rsidR="00697E7A" w:rsidRPr="0026643D" w:rsidRDefault="00697E7A" w:rsidP="00697E7A">
      <w:pPr>
        <w:pStyle w:val="afb"/>
        <w:rPr>
          <w:rFonts w:ascii="Times New Roman" w:hAnsi="Times New Roman"/>
          <w:sz w:val="24"/>
          <w:szCs w:val="24"/>
        </w:rPr>
      </w:pPr>
      <w:r w:rsidRPr="0026643D">
        <w:rPr>
          <w:rFonts w:ascii="Times New Roman" w:hAnsi="Times New Roman"/>
          <w:b/>
          <w:sz w:val="24"/>
          <w:szCs w:val="24"/>
        </w:rPr>
        <w:t>2.Наименее успешно:</w:t>
      </w:r>
      <w:r w:rsidRPr="0026643D">
        <w:rPr>
          <w:rFonts w:ascii="Times New Roman" w:hAnsi="Times New Roman"/>
          <w:sz w:val="24"/>
          <w:szCs w:val="24"/>
        </w:rPr>
        <w:t xml:space="preserve"> В группе "2" все задания повышенного уровня выполнены на 100%. Это может говорить о том, что ученики, получившие "2", имели трудности с большинством заданий этого уровня, и они не выделились как наименее успешные в абсолютном выражении. Однако, если смотреть на абсолютные нули, то задания 17, 13, 14, 15, 16 показали 100% выполнения у группы "2", что означает, что они были выполнены всеми. В группе "3" наименее успешно выполнено задание 18 (30%). В группе "4" - задание 16 (69,2%). В группе "5" - задания 13 и 15 (90,9%).</w:t>
      </w:r>
    </w:p>
    <w:p w14:paraId="4AEECC38" w14:textId="77777777" w:rsidR="00697E7A" w:rsidRPr="00F60D3F" w:rsidRDefault="00697E7A" w:rsidP="00697E7A">
      <w:pPr>
        <w:spacing w:line="360" w:lineRule="auto"/>
        <w:jc w:val="both"/>
      </w:pPr>
    </w:p>
    <w:p w14:paraId="461D5D54" w14:textId="77777777" w:rsidR="00697E7A" w:rsidRPr="00D506AB" w:rsidRDefault="00697E7A" w:rsidP="00D914EC">
      <w:pPr>
        <w:numPr>
          <w:ilvl w:val="1"/>
          <w:numId w:val="1"/>
        </w:numPr>
        <w:ind w:left="999"/>
        <w:contextualSpacing/>
        <w:jc w:val="both"/>
        <w:rPr>
          <w:i/>
        </w:rPr>
      </w:pPr>
      <w:r w:rsidRPr="00F60D3F">
        <w:rPr>
          <w:b/>
          <w:iCs/>
          <w:sz w:val="28"/>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14:paraId="6F924950" w14:textId="77777777" w:rsidR="00697E7A" w:rsidRDefault="00697E7A" w:rsidP="00697E7A">
      <w:pPr>
        <w:contextualSpacing/>
        <w:jc w:val="both"/>
        <w:rPr>
          <w:b/>
          <w:iCs/>
          <w:sz w:val="28"/>
        </w:rPr>
      </w:pPr>
    </w:p>
    <w:p w14:paraId="5A136E2F" w14:textId="77777777" w:rsidR="00697E7A" w:rsidRDefault="00697E7A" w:rsidP="00697E7A">
      <w:pPr>
        <w:pStyle w:val="afb"/>
        <w:ind w:firstLine="709"/>
        <w:jc w:val="both"/>
        <w:rPr>
          <w:rFonts w:ascii="Times New Roman" w:hAnsi="Times New Roman"/>
          <w:sz w:val="24"/>
          <w:szCs w:val="24"/>
        </w:rPr>
      </w:pPr>
      <w:r w:rsidRPr="00D506AB">
        <w:rPr>
          <w:rFonts w:ascii="Times New Roman" w:hAnsi="Times New Roman"/>
          <w:sz w:val="24"/>
          <w:szCs w:val="24"/>
        </w:rPr>
        <w:t>Настоящий раздел представляет собой методический анализ выполнения заданий ОГЭ обучающимися с разными уровнями подготовки, выявляет типичные предметные и метапредметные дефициты, а также предлагает конкретные методики и приемы для их ликвидации и</w:t>
      </w:r>
      <w:r w:rsidRPr="00D506AB">
        <w:rPr>
          <w:rFonts w:ascii="Times New Roman" w:hAnsi="Times New Roman"/>
          <w:sz w:val="24"/>
          <w:szCs w:val="24"/>
          <w:shd w:val="clear" w:color="auto" w:fill="F4F4E7"/>
        </w:rPr>
        <w:t xml:space="preserve"> </w:t>
      </w:r>
      <w:r w:rsidRPr="00D506AB">
        <w:rPr>
          <w:rFonts w:ascii="Times New Roman" w:hAnsi="Times New Roman"/>
          <w:sz w:val="24"/>
          <w:szCs w:val="24"/>
        </w:rPr>
        <w:t>предотвращения, способствуя совершенствованию преподавания.</w:t>
      </w:r>
    </w:p>
    <w:p w14:paraId="3676DF1C" w14:textId="77777777" w:rsidR="00697E7A" w:rsidRPr="00D506AB" w:rsidRDefault="00697E7A" w:rsidP="00697E7A">
      <w:pPr>
        <w:pStyle w:val="afb"/>
        <w:ind w:firstLine="709"/>
        <w:jc w:val="both"/>
        <w:rPr>
          <w:rFonts w:ascii="Times New Roman" w:hAnsi="Times New Roman"/>
          <w:sz w:val="24"/>
          <w:szCs w:val="24"/>
          <w:shd w:val="clear" w:color="auto" w:fill="F4F4E7"/>
        </w:rPr>
      </w:pPr>
    </w:p>
    <w:p w14:paraId="095A0D71" w14:textId="77777777" w:rsidR="00697E7A" w:rsidRPr="00D506AB" w:rsidRDefault="00697E7A" w:rsidP="00697E7A">
      <w:pPr>
        <w:pStyle w:val="afb"/>
        <w:ind w:firstLine="709"/>
        <w:jc w:val="both"/>
        <w:rPr>
          <w:rFonts w:ascii="Times New Roman" w:eastAsia="Times New Roman" w:hAnsi="Times New Roman"/>
          <w:sz w:val="24"/>
          <w:szCs w:val="24"/>
          <w:u w:val="single"/>
        </w:rPr>
      </w:pPr>
      <w:r w:rsidRPr="00D506AB">
        <w:rPr>
          <w:rFonts w:ascii="Times New Roman" w:eastAsia="Times New Roman" w:hAnsi="Times New Roman"/>
          <w:b/>
          <w:bCs/>
          <w:sz w:val="24"/>
          <w:szCs w:val="24"/>
          <w:u w:val="single"/>
        </w:rPr>
        <w:t>1.1. Обучающиеся, получившие отметку «2» (низкий уровень подготовки)</w:t>
      </w:r>
    </w:p>
    <w:p w14:paraId="5EC25A7A" w14:textId="77777777" w:rsidR="00697E7A" w:rsidRDefault="00697E7A" w:rsidP="00697E7A">
      <w:pPr>
        <w:pStyle w:val="afb"/>
        <w:ind w:firstLine="709"/>
        <w:jc w:val="both"/>
        <w:rPr>
          <w:rFonts w:ascii="Times New Roman" w:eastAsia="Times New Roman" w:hAnsi="Times New Roman"/>
          <w:b/>
          <w:bCs/>
          <w:sz w:val="24"/>
          <w:szCs w:val="24"/>
        </w:rPr>
      </w:pPr>
    </w:p>
    <w:p w14:paraId="6115DD86"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Предметная подготовка и типичные дефициты:</w:t>
      </w:r>
    </w:p>
    <w:p w14:paraId="1EE04A67"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Критический дефицит базовых знаний:</w:t>
      </w:r>
      <w:r w:rsidRPr="00D506AB">
        <w:rPr>
          <w:rFonts w:ascii="Times New Roman" w:eastAsia="Times New Roman" w:hAnsi="Times New Roman"/>
          <w:sz w:val="24"/>
          <w:szCs w:val="24"/>
        </w:rPr>
        <w:t xml:space="preserve"> Наблюдается почти полное отсутствие понимания и применения основ грамматики и лексики (особенно в заданиях №20, 21, 28). Ученики не способны правильно трансформировать слова, выбирать нужные формы, что свидетельствует о слабой работе на уроках с основами языка.</w:t>
      </w:r>
    </w:p>
    <w:p w14:paraId="1D931A67"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Несформированность навыков аудирования и чтения:</w:t>
      </w:r>
      <w:r w:rsidRPr="00D506AB">
        <w:rPr>
          <w:rFonts w:ascii="Times New Roman" w:eastAsia="Times New Roman" w:hAnsi="Times New Roman"/>
          <w:sz w:val="24"/>
          <w:szCs w:val="24"/>
        </w:rPr>
        <w:t xml:space="preserve"> Низкие показатели в заданиях №2, 3, 4, 5 (аудирование) и №13, 15, 16, 18, 19 (чтение) говорят о трудностях с извлечением информации, пониманием основного содержания, несмотря на то, что средний процент выполнения этих заданий высок.</w:t>
      </w:r>
    </w:p>
    <w:p w14:paraId="2F6891C0"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Трудности с письменной и устной речью:</w:t>
      </w:r>
      <w:r w:rsidRPr="00D506AB">
        <w:rPr>
          <w:rFonts w:ascii="Times New Roman" w:eastAsia="Times New Roman" w:hAnsi="Times New Roman"/>
          <w:sz w:val="24"/>
          <w:szCs w:val="24"/>
        </w:rPr>
        <w:t xml:space="preserve"> Задание 35К3 (лексико-грамматическое оформление письма) и практически все задания устной части (№1, 3К1, 3К2, 3К3) показывают крайне низкие результаты, что указывает на отсутствие базовых навыков построения связных высказываний.</w:t>
      </w:r>
    </w:p>
    <w:p w14:paraId="59AC2C4B"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«Зоны роста»:</w:t>
      </w:r>
    </w:p>
    <w:p w14:paraId="3D2C2644"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Аудирование и чтение:</w:t>
      </w:r>
      <w:r w:rsidRPr="00D506AB">
        <w:rPr>
          <w:rFonts w:ascii="Times New Roman" w:eastAsia="Times New Roman" w:hAnsi="Times New Roman"/>
          <w:sz w:val="24"/>
          <w:szCs w:val="24"/>
        </w:rPr>
        <w:t xml:space="preserve"> Задания №1, 6, 8, 10, 11 (понимание конкретной информации, представление в несплошном тексте) имеют высокие показатели. Это указывает на возможность развития навыков восприятия информации при наличии четкой структуры задания.</w:t>
      </w:r>
    </w:p>
    <w:p w14:paraId="61C4E38E"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Грамматика и лексика:</w:t>
      </w:r>
      <w:r w:rsidRPr="00D506AB">
        <w:rPr>
          <w:rFonts w:ascii="Times New Roman" w:eastAsia="Times New Roman" w:hAnsi="Times New Roman"/>
          <w:sz w:val="24"/>
          <w:szCs w:val="24"/>
        </w:rPr>
        <w:t xml:space="preserve"> Задания №26, 29, 34, 35К4 (правильное употребление форм слова, аффиксация, орфография и пунктуация) показывают лучшие результаты. Это говорит о том, что систематическая отработка этих навыков может принести быстрый прогресс.</w:t>
      </w:r>
    </w:p>
    <w:p w14:paraId="595AAB28"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Конкретные методики и приемы:</w:t>
      </w:r>
    </w:p>
    <w:p w14:paraId="0664FEF1"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lastRenderedPageBreak/>
        <w:t>Для ликвидации дефицитов:</w:t>
      </w:r>
    </w:p>
    <w:p w14:paraId="6B951C1F"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Грамматика и лексика:</w:t>
      </w:r>
      <w:r w:rsidRPr="00D506AB">
        <w:rPr>
          <w:rFonts w:ascii="Times New Roman" w:eastAsia="Times New Roman" w:hAnsi="Times New Roman"/>
          <w:sz w:val="24"/>
          <w:szCs w:val="24"/>
        </w:rPr>
        <w:t xml:space="preserve"> Внедрение </w:t>
      </w:r>
      <w:r w:rsidRPr="00D506AB">
        <w:rPr>
          <w:rFonts w:ascii="Times New Roman" w:eastAsia="Times New Roman" w:hAnsi="Times New Roman"/>
          <w:b/>
          <w:bCs/>
          <w:sz w:val="24"/>
          <w:szCs w:val="24"/>
        </w:rPr>
        <w:t>карточек-тренажеров</w:t>
      </w:r>
      <w:r w:rsidRPr="00D506AB">
        <w:rPr>
          <w:rFonts w:ascii="Times New Roman" w:eastAsia="Times New Roman" w:hAnsi="Times New Roman"/>
          <w:sz w:val="24"/>
          <w:szCs w:val="24"/>
        </w:rPr>
        <w:t xml:space="preserve"> для отработки словообразования (задания №29, 30-34), использование </w:t>
      </w:r>
      <w:r w:rsidRPr="00D506AB">
        <w:rPr>
          <w:rFonts w:ascii="Times New Roman" w:eastAsia="Times New Roman" w:hAnsi="Times New Roman"/>
          <w:b/>
          <w:bCs/>
          <w:sz w:val="24"/>
          <w:szCs w:val="24"/>
        </w:rPr>
        <w:t>интерактивных упражнений</w:t>
      </w:r>
      <w:r w:rsidRPr="00D506AB">
        <w:rPr>
          <w:rFonts w:ascii="Times New Roman" w:eastAsia="Times New Roman" w:hAnsi="Times New Roman"/>
          <w:sz w:val="24"/>
          <w:szCs w:val="24"/>
        </w:rPr>
        <w:t xml:space="preserve"> на основе </w:t>
      </w:r>
      <w:r w:rsidRPr="00D506AB">
        <w:rPr>
          <w:rFonts w:ascii="Times New Roman" w:eastAsia="Times New Roman" w:hAnsi="Times New Roman"/>
          <w:b/>
          <w:bCs/>
          <w:sz w:val="24"/>
          <w:szCs w:val="24"/>
        </w:rPr>
        <w:t>"заполнение пропусков"</w:t>
      </w:r>
      <w:r w:rsidRPr="00D506AB">
        <w:rPr>
          <w:rFonts w:ascii="Times New Roman" w:eastAsia="Times New Roman" w:hAnsi="Times New Roman"/>
          <w:sz w:val="24"/>
          <w:szCs w:val="24"/>
        </w:rPr>
        <w:t xml:space="preserve"> и </w:t>
      </w:r>
      <w:r w:rsidRPr="00D506AB">
        <w:rPr>
          <w:rFonts w:ascii="Times New Roman" w:eastAsia="Times New Roman" w:hAnsi="Times New Roman"/>
          <w:b/>
          <w:bCs/>
          <w:sz w:val="24"/>
          <w:szCs w:val="24"/>
        </w:rPr>
        <w:t>"соотнесение"</w:t>
      </w:r>
      <w:r w:rsidRPr="00D506AB">
        <w:rPr>
          <w:rFonts w:ascii="Times New Roman" w:eastAsia="Times New Roman" w:hAnsi="Times New Roman"/>
          <w:sz w:val="24"/>
          <w:szCs w:val="24"/>
        </w:rPr>
        <w:t xml:space="preserve"> для закрепления грамматических форм (№20-27). Применение </w:t>
      </w:r>
      <w:r w:rsidRPr="00D506AB">
        <w:rPr>
          <w:rFonts w:ascii="Times New Roman" w:eastAsia="Times New Roman" w:hAnsi="Times New Roman"/>
          <w:b/>
          <w:bCs/>
          <w:sz w:val="24"/>
          <w:szCs w:val="24"/>
        </w:rPr>
        <w:t>метода "от простого к сложному"</w:t>
      </w:r>
      <w:r w:rsidRPr="00D506AB">
        <w:rPr>
          <w:rFonts w:ascii="Times New Roman" w:eastAsia="Times New Roman" w:hAnsi="Times New Roman"/>
          <w:sz w:val="24"/>
          <w:szCs w:val="24"/>
        </w:rPr>
        <w:t>: от словосочетаний к предложениям, затем к текстам.</w:t>
      </w:r>
    </w:p>
    <w:p w14:paraId="5264B06B"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Аудирование и чтение:</w:t>
      </w:r>
      <w:r w:rsidRPr="00D506AB">
        <w:rPr>
          <w:rFonts w:ascii="Times New Roman" w:eastAsia="Times New Roman" w:hAnsi="Times New Roman"/>
          <w:sz w:val="24"/>
          <w:szCs w:val="24"/>
        </w:rPr>
        <w:t xml:space="preserve"> Техника </w:t>
      </w:r>
      <w:r w:rsidRPr="00D506AB">
        <w:rPr>
          <w:rFonts w:ascii="Times New Roman" w:eastAsia="Times New Roman" w:hAnsi="Times New Roman"/>
          <w:b/>
          <w:bCs/>
          <w:sz w:val="24"/>
          <w:szCs w:val="24"/>
        </w:rPr>
        <w:t>"предварительная активация лексики"</w:t>
      </w:r>
      <w:r w:rsidRPr="00D506AB">
        <w:rPr>
          <w:rFonts w:ascii="Times New Roman" w:eastAsia="Times New Roman" w:hAnsi="Times New Roman"/>
          <w:sz w:val="24"/>
          <w:szCs w:val="24"/>
        </w:rPr>
        <w:t xml:space="preserve"> перед прослушиванием/чтением, </w:t>
      </w:r>
      <w:r w:rsidRPr="00D506AB">
        <w:rPr>
          <w:rFonts w:ascii="Times New Roman" w:eastAsia="Times New Roman" w:hAnsi="Times New Roman"/>
          <w:b/>
          <w:bCs/>
          <w:sz w:val="24"/>
          <w:szCs w:val="24"/>
        </w:rPr>
        <w:t>"вопросы до прослушивания/чтения"</w:t>
      </w:r>
      <w:r w:rsidRPr="00D506AB">
        <w:rPr>
          <w:rFonts w:ascii="Times New Roman" w:eastAsia="Times New Roman" w:hAnsi="Times New Roman"/>
          <w:sz w:val="24"/>
          <w:szCs w:val="24"/>
        </w:rPr>
        <w:t xml:space="preserve"> (для понимания запрашиваемой информации), </w:t>
      </w:r>
      <w:r w:rsidRPr="00D506AB">
        <w:rPr>
          <w:rFonts w:ascii="Times New Roman" w:eastAsia="Times New Roman" w:hAnsi="Times New Roman"/>
          <w:b/>
          <w:bCs/>
          <w:sz w:val="24"/>
          <w:szCs w:val="24"/>
        </w:rPr>
        <w:t>"сравнение/сопоставление"</w:t>
      </w:r>
      <w:r w:rsidRPr="00D506AB">
        <w:rPr>
          <w:rFonts w:ascii="Times New Roman" w:eastAsia="Times New Roman" w:hAnsi="Times New Roman"/>
          <w:sz w:val="24"/>
          <w:szCs w:val="24"/>
        </w:rPr>
        <w:t xml:space="preserve"> услышанного/прочитанного с предложенными вариантами. Для несплошных текстов (№6, 7, 8, 10, 11) – </w:t>
      </w:r>
      <w:r w:rsidRPr="00D506AB">
        <w:rPr>
          <w:rFonts w:ascii="Times New Roman" w:eastAsia="Times New Roman" w:hAnsi="Times New Roman"/>
          <w:b/>
          <w:bCs/>
          <w:sz w:val="24"/>
          <w:szCs w:val="24"/>
        </w:rPr>
        <w:t>разбор структуры таблиц/схем</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тренировка в заполнении пропусков</w:t>
      </w:r>
      <w:r w:rsidRPr="00D506AB">
        <w:rPr>
          <w:rFonts w:ascii="Times New Roman" w:eastAsia="Times New Roman" w:hAnsi="Times New Roman"/>
          <w:sz w:val="24"/>
          <w:szCs w:val="24"/>
        </w:rPr>
        <w:t xml:space="preserve"> по образцу.</w:t>
      </w:r>
    </w:p>
    <w:p w14:paraId="7BD0ED15"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Письменная речь:</w:t>
      </w:r>
      <w:r w:rsidRPr="00D506AB">
        <w:rPr>
          <w:rFonts w:ascii="Times New Roman" w:eastAsia="Times New Roman" w:hAnsi="Times New Roman"/>
          <w:sz w:val="24"/>
          <w:szCs w:val="24"/>
        </w:rPr>
        <w:t xml:space="preserve"> Создание </w:t>
      </w:r>
      <w:r w:rsidRPr="00D506AB">
        <w:rPr>
          <w:rFonts w:ascii="Times New Roman" w:eastAsia="Times New Roman" w:hAnsi="Times New Roman"/>
          <w:b/>
          <w:bCs/>
          <w:sz w:val="24"/>
          <w:szCs w:val="24"/>
        </w:rPr>
        <w:t>"шаблонов"</w:t>
      </w:r>
      <w:r w:rsidRPr="00D506AB">
        <w:rPr>
          <w:rFonts w:ascii="Times New Roman" w:eastAsia="Times New Roman" w:hAnsi="Times New Roman"/>
          <w:sz w:val="24"/>
          <w:szCs w:val="24"/>
        </w:rPr>
        <w:t xml:space="preserve"> для личных писем (№35К1-К4), отработка ключевых фраз для приветствия, прощания, выражения мнения. Использование </w:t>
      </w:r>
      <w:r w:rsidRPr="00D506AB">
        <w:rPr>
          <w:rFonts w:ascii="Times New Roman" w:eastAsia="Times New Roman" w:hAnsi="Times New Roman"/>
          <w:b/>
          <w:bCs/>
          <w:sz w:val="24"/>
          <w:szCs w:val="24"/>
        </w:rPr>
        <w:t>"конструктора фраз"</w:t>
      </w:r>
      <w:r w:rsidRPr="00D506AB">
        <w:rPr>
          <w:rFonts w:ascii="Times New Roman" w:eastAsia="Times New Roman" w:hAnsi="Times New Roman"/>
          <w:sz w:val="24"/>
          <w:szCs w:val="24"/>
        </w:rPr>
        <w:t xml:space="preserve"> для формирования предложений.</w:t>
      </w:r>
    </w:p>
    <w:p w14:paraId="19243445"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Устная речь:</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"Ролевые игры"</w:t>
      </w:r>
      <w:r w:rsidRPr="00D506AB">
        <w:rPr>
          <w:rFonts w:ascii="Times New Roman" w:eastAsia="Times New Roman" w:hAnsi="Times New Roman"/>
          <w:sz w:val="24"/>
          <w:szCs w:val="24"/>
        </w:rPr>
        <w:t xml:space="preserve"> для диалогов (№2), </w:t>
      </w:r>
      <w:r w:rsidRPr="00D506AB">
        <w:rPr>
          <w:rFonts w:ascii="Times New Roman" w:eastAsia="Times New Roman" w:hAnsi="Times New Roman"/>
          <w:b/>
          <w:bCs/>
          <w:sz w:val="24"/>
          <w:szCs w:val="24"/>
        </w:rPr>
        <w:t>"инсценировка"</w:t>
      </w:r>
      <w:r w:rsidRPr="00D506AB">
        <w:rPr>
          <w:rFonts w:ascii="Times New Roman" w:eastAsia="Times New Roman" w:hAnsi="Times New Roman"/>
          <w:sz w:val="24"/>
          <w:szCs w:val="24"/>
        </w:rPr>
        <w:t xml:space="preserve"> ситуаций, </w:t>
      </w:r>
      <w:r w:rsidRPr="00D506AB">
        <w:rPr>
          <w:rFonts w:ascii="Times New Roman" w:eastAsia="Times New Roman" w:hAnsi="Times New Roman"/>
          <w:b/>
          <w:bCs/>
          <w:sz w:val="24"/>
          <w:szCs w:val="24"/>
        </w:rPr>
        <w:t>"пошаговое построение монологического высказывания"</w:t>
      </w:r>
      <w:r w:rsidRPr="00D506AB">
        <w:rPr>
          <w:rFonts w:ascii="Times New Roman" w:eastAsia="Times New Roman" w:hAnsi="Times New Roman"/>
          <w:sz w:val="24"/>
          <w:szCs w:val="24"/>
        </w:rPr>
        <w:t xml:space="preserve"> по опорам (№3К1-3К3) с использованием </w:t>
      </w:r>
      <w:r w:rsidRPr="00D506AB">
        <w:rPr>
          <w:rFonts w:ascii="Times New Roman" w:eastAsia="Times New Roman" w:hAnsi="Times New Roman"/>
          <w:b/>
          <w:bCs/>
          <w:sz w:val="24"/>
          <w:szCs w:val="24"/>
        </w:rPr>
        <w:t>"ментальных карт"</w:t>
      </w:r>
      <w:r w:rsidRPr="00D506AB">
        <w:rPr>
          <w:rFonts w:ascii="Times New Roman" w:eastAsia="Times New Roman" w:hAnsi="Times New Roman"/>
          <w:sz w:val="24"/>
          <w:szCs w:val="24"/>
        </w:rPr>
        <w:t xml:space="preserve"> (mind maps).</w:t>
      </w:r>
    </w:p>
    <w:p w14:paraId="1CF5F570"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Для развития «зон роста»:</w:t>
      </w:r>
    </w:p>
    <w:p w14:paraId="22D59046"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Аудирование/Чтение (несплошные тексты):</w:t>
      </w:r>
      <w:r w:rsidRPr="00D506AB">
        <w:rPr>
          <w:rFonts w:ascii="Times New Roman" w:eastAsia="Times New Roman" w:hAnsi="Times New Roman"/>
          <w:sz w:val="24"/>
          <w:szCs w:val="24"/>
        </w:rPr>
        <w:t xml:space="preserve"> Практика </w:t>
      </w:r>
      <w:r w:rsidRPr="00D506AB">
        <w:rPr>
          <w:rFonts w:ascii="Times New Roman" w:eastAsia="Times New Roman" w:hAnsi="Times New Roman"/>
          <w:b/>
          <w:bCs/>
          <w:sz w:val="24"/>
          <w:szCs w:val="24"/>
        </w:rPr>
        <w:t>"составление заголовков"</w:t>
      </w:r>
      <w:r w:rsidRPr="00D506AB">
        <w:rPr>
          <w:rFonts w:ascii="Times New Roman" w:eastAsia="Times New Roman" w:hAnsi="Times New Roman"/>
          <w:sz w:val="24"/>
          <w:szCs w:val="24"/>
        </w:rPr>
        <w:t xml:space="preserve"> к абзацам, </w:t>
      </w:r>
      <w:r w:rsidRPr="00D506AB">
        <w:rPr>
          <w:rFonts w:ascii="Times New Roman" w:eastAsia="Times New Roman" w:hAnsi="Times New Roman"/>
          <w:b/>
          <w:bCs/>
          <w:sz w:val="24"/>
          <w:szCs w:val="24"/>
        </w:rPr>
        <w:t>"выделение ключевых слов"</w:t>
      </w:r>
      <w:r w:rsidRPr="00D506AB">
        <w:rPr>
          <w:rFonts w:ascii="Times New Roman" w:eastAsia="Times New Roman" w:hAnsi="Times New Roman"/>
          <w:sz w:val="24"/>
          <w:szCs w:val="24"/>
        </w:rPr>
        <w:t xml:space="preserve"> в тексте, </w:t>
      </w:r>
      <w:r w:rsidRPr="00D506AB">
        <w:rPr>
          <w:rFonts w:ascii="Times New Roman" w:eastAsia="Times New Roman" w:hAnsi="Times New Roman"/>
          <w:b/>
          <w:bCs/>
          <w:sz w:val="24"/>
          <w:szCs w:val="24"/>
        </w:rPr>
        <w:t>"создание собственных таблиц"</w:t>
      </w:r>
      <w:r w:rsidRPr="00D506AB">
        <w:rPr>
          <w:rFonts w:ascii="Times New Roman" w:eastAsia="Times New Roman" w:hAnsi="Times New Roman"/>
          <w:sz w:val="24"/>
          <w:szCs w:val="24"/>
        </w:rPr>
        <w:t xml:space="preserve"> по прослушанным/прочитанным материалам.</w:t>
      </w:r>
    </w:p>
    <w:p w14:paraId="760C84F3" w14:textId="77777777" w:rsidR="00697E7A"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Грамматика/Лексика:</w:t>
      </w:r>
      <w:r w:rsidRPr="00D506AB">
        <w:rPr>
          <w:rFonts w:ascii="Times New Roman" w:eastAsia="Times New Roman" w:hAnsi="Times New Roman"/>
          <w:sz w:val="24"/>
          <w:szCs w:val="24"/>
        </w:rPr>
        <w:t xml:space="preserve"> Упражнения на </w:t>
      </w:r>
      <w:r w:rsidRPr="00D506AB">
        <w:rPr>
          <w:rFonts w:ascii="Times New Roman" w:eastAsia="Times New Roman" w:hAnsi="Times New Roman"/>
          <w:b/>
          <w:bCs/>
          <w:sz w:val="24"/>
          <w:szCs w:val="24"/>
        </w:rPr>
        <w:t>"антонимы/синонимы"</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"образование однокоренных слов"</w:t>
      </w:r>
      <w:r w:rsidRPr="00D506AB">
        <w:rPr>
          <w:rFonts w:ascii="Times New Roman" w:eastAsia="Times New Roman" w:hAnsi="Times New Roman"/>
          <w:sz w:val="24"/>
          <w:szCs w:val="24"/>
        </w:rPr>
        <w:t xml:space="preserve"> в разных частях речи, </w:t>
      </w:r>
      <w:r w:rsidRPr="00D506AB">
        <w:rPr>
          <w:rFonts w:ascii="Times New Roman" w:eastAsia="Times New Roman" w:hAnsi="Times New Roman"/>
          <w:b/>
          <w:bCs/>
          <w:sz w:val="24"/>
          <w:szCs w:val="24"/>
        </w:rPr>
        <w:t>"грамматические игры"</w:t>
      </w:r>
      <w:r w:rsidRPr="00D506AB">
        <w:rPr>
          <w:rFonts w:ascii="Times New Roman" w:eastAsia="Times New Roman" w:hAnsi="Times New Roman"/>
          <w:sz w:val="24"/>
          <w:szCs w:val="24"/>
        </w:rPr>
        <w:t>.</w:t>
      </w:r>
    </w:p>
    <w:p w14:paraId="59554EF8" w14:textId="77777777" w:rsidR="00697E7A" w:rsidRPr="00D506AB" w:rsidRDefault="00697E7A" w:rsidP="00697E7A">
      <w:pPr>
        <w:pStyle w:val="afb"/>
        <w:ind w:firstLine="709"/>
        <w:jc w:val="both"/>
        <w:rPr>
          <w:rFonts w:ascii="Times New Roman" w:eastAsia="Times New Roman" w:hAnsi="Times New Roman"/>
          <w:sz w:val="24"/>
          <w:szCs w:val="24"/>
        </w:rPr>
      </w:pPr>
    </w:p>
    <w:p w14:paraId="38C36120" w14:textId="77777777" w:rsidR="00697E7A" w:rsidRPr="00D506AB" w:rsidRDefault="00697E7A" w:rsidP="00697E7A">
      <w:pPr>
        <w:pStyle w:val="afb"/>
        <w:ind w:firstLine="709"/>
        <w:jc w:val="both"/>
        <w:rPr>
          <w:rFonts w:ascii="Times New Roman" w:eastAsia="Times New Roman" w:hAnsi="Times New Roman"/>
          <w:sz w:val="24"/>
          <w:szCs w:val="24"/>
          <w:u w:val="single"/>
        </w:rPr>
      </w:pPr>
      <w:r w:rsidRPr="00D506AB">
        <w:rPr>
          <w:rFonts w:ascii="Times New Roman" w:eastAsia="Times New Roman" w:hAnsi="Times New Roman"/>
          <w:b/>
          <w:bCs/>
          <w:sz w:val="24"/>
          <w:szCs w:val="24"/>
          <w:u w:val="single"/>
        </w:rPr>
        <w:t>1.2. Обучающиеся, получившие отметку «3» (средний уровень подготовки)</w:t>
      </w:r>
    </w:p>
    <w:p w14:paraId="3A71EB15" w14:textId="77777777" w:rsidR="00697E7A" w:rsidRDefault="00697E7A" w:rsidP="00697E7A">
      <w:pPr>
        <w:pStyle w:val="afb"/>
        <w:ind w:firstLine="709"/>
        <w:jc w:val="both"/>
        <w:rPr>
          <w:rFonts w:ascii="Times New Roman" w:eastAsia="Times New Roman" w:hAnsi="Times New Roman"/>
          <w:b/>
          <w:bCs/>
          <w:sz w:val="24"/>
          <w:szCs w:val="24"/>
        </w:rPr>
      </w:pPr>
    </w:p>
    <w:p w14:paraId="3F545208"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Предметная подготовка и типичные дефициты:</w:t>
      </w:r>
    </w:p>
    <w:p w14:paraId="20DBC8BC"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Неустойчивые грамматико-лексические навыки:</w:t>
      </w:r>
      <w:r w:rsidRPr="00D506AB">
        <w:rPr>
          <w:rFonts w:ascii="Times New Roman" w:eastAsia="Times New Roman" w:hAnsi="Times New Roman"/>
          <w:sz w:val="24"/>
          <w:szCs w:val="24"/>
        </w:rPr>
        <w:t xml:space="preserve"> Задания №20, 21, 28, 30, 32, 18, 16, 35К3, 3К3 показывают слабость в гибком применении знаний. Ученики знают правила, но испытывают трудности с их корректным использованием в контексте, особенно при трансформации слов и построении сложных предложений.</w:t>
      </w:r>
    </w:p>
    <w:p w14:paraId="2AB0A73E"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Поверхностное понимание текста:</w:t>
      </w:r>
      <w:r w:rsidRPr="00D506AB">
        <w:rPr>
          <w:rFonts w:ascii="Times New Roman" w:eastAsia="Times New Roman" w:hAnsi="Times New Roman"/>
          <w:sz w:val="24"/>
          <w:szCs w:val="24"/>
        </w:rPr>
        <w:t xml:space="preserve"> Несмотря на более высокие результаты, задания №13, 15, 16, 18 (чтение) и №2, 3, 4 (аудирование) все еще имеют проблемы, что говорит о недостаточной глубине понимания, неумении вычленять тонкие смысловые нюансы.</w:t>
      </w:r>
    </w:p>
    <w:p w14:paraId="560CD249"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Трудности с организацией и лексико-грамматическим оформлением письменной речи:</w:t>
      </w:r>
      <w:r w:rsidRPr="00D506AB">
        <w:rPr>
          <w:rFonts w:ascii="Times New Roman" w:eastAsia="Times New Roman" w:hAnsi="Times New Roman"/>
          <w:sz w:val="24"/>
          <w:szCs w:val="24"/>
        </w:rPr>
        <w:t xml:space="preserve"> Задание 35К3 является явным дефицитом, что указывает на недостаточное владение структурой письма и правильным подбором лексики/грамматики.</w:t>
      </w:r>
    </w:p>
    <w:p w14:paraId="44EC0F6A"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«Зоны роста»:</w:t>
      </w:r>
    </w:p>
    <w:p w14:paraId="2F1827A1"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Понимание основного содержания:</w:t>
      </w:r>
      <w:r w:rsidRPr="00D506AB">
        <w:rPr>
          <w:rFonts w:ascii="Times New Roman" w:eastAsia="Times New Roman" w:hAnsi="Times New Roman"/>
          <w:sz w:val="24"/>
          <w:szCs w:val="24"/>
        </w:rPr>
        <w:t xml:space="preserve"> Задания №1, 5 (аудирование), №12 (чтение) выполняются успешно.</w:t>
      </w:r>
    </w:p>
    <w:p w14:paraId="4CB52853"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Конкретная информация:</w:t>
      </w:r>
      <w:r w:rsidRPr="00D506AB">
        <w:rPr>
          <w:rFonts w:ascii="Times New Roman" w:eastAsia="Times New Roman" w:hAnsi="Times New Roman"/>
          <w:sz w:val="24"/>
          <w:szCs w:val="24"/>
        </w:rPr>
        <w:t xml:space="preserve"> Задания №6, 8, 11 (аудирование, несплошной текст) демонстрируют высокую успешность.</w:t>
      </w:r>
    </w:p>
    <w:p w14:paraId="5CD8D403"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Общие навыки:</w:t>
      </w:r>
      <w:r w:rsidRPr="00D506AB">
        <w:rPr>
          <w:rFonts w:ascii="Times New Roman" w:eastAsia="Times New Roman" w:hAnsi="Times New Roman"/>
          <w:sz w:val="24"/>
          <w:szCs w:val="24"/>
        </w:rPr>
        <w:t xml:space="preserve"> Большинство заданий по грамматике (№22, 23, 24, 26, 34) и лексике (№29, 33) выполняются хорошо.</w:t>
      </w:r>
    </w:p>
    <w:p w14:paraId="054A6B75"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Орфография и пунктуация:</w:t>
      </w:r>
      <w:r w:rsidRPr="00D506AB">
        <w:rPr>
          <w:rFonts w:ascii="Times New Roman" w:eastAsia="Times New Roman" w:hAnsi="Times New Roman"/>
          <w:sz w:val="24"/>
          <w:szCs w:val="24"/>
        </w:rPr>
        <w:t xml:space="preserve"> Задание 35К4 показывает отличные результаты.</w:t>
      </w:r>
    </w:p>
    <w:p w14:paraId="13091E5B"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Конкретные методики и приемы:</w:t>
      </w:r>
    </w:p>
    <w:p w14:paraId="5FDE3B09"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lastRenderedPageBreak/>
        <w:t>Для ликвидации дефицитов:</w:t>
      </w:r>
    </w:p>
    <w:p w14:paraId="6B8BA807"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Грамматика/Лексика:</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"Анализ ошибок"</w:t>
      </w:r>
      <w:r w:rsidRPr="00D506AB">
        <w:rPr>
          <w:rFonts w:ascii="Times New Roman" w:eastAsia="Times New Roman" w:hAnsi="Times New Roman"/>
          <w:sz w:val="24"/>
          <w:szCs w:val="24"/>
        </w:rPr>
        <w:t xml:space="preserve"> на основе работ учеников, </w:t>
      </w:r>
      <w:r w:rsidRPr="00D506AB">
        <w:rPr>
          <w:rFonts w:ascii="Times New Roman" w:eastAsia="Times New Roman" w:hAnsi="Times New Roman"/>
          <w:b/>
          <w:bCs/>
          <w:sz w:val="24"/>
          <w:szCs w:val="24"/>
        </w:rPr>
        <w:t>"составление "шпаргалок"</w:t>
      </w:r>
      <w:r w:rsidRPr="00D506AB">
        <w:rPr>
          <w:rFonts w:ascii="Times New Roman" w:eastAsia="Times New Roman" w:hAnsi="Times New Roman"/>
          <w:sz w:val="24"/>
          <w:szCs w:val="24"/>
        </w:rPr>
        <w:t xml:space="preserve"> по сложным правилам, </w:t>
      </w:r>
      <w:r w:rsidRPr="00D506AB">
        <w:rPr>
          <w:rFonts w:ascii="Times New Roman" w:eastAsia="Times New Roman" w:hAnsi="Times New Roman"/>
          <w:b/>
          <w:bCs/>
          <w:sz w:val="24"/>
          <w:szCs w:val="24"/>
        </w:rPr>
        <w:t>"моделирование"</w:t>
      </w:r>
      <w:r w:rsidRPr="00D506AB">
        <w:rPr>
          <w:rFonts w:ascii="Times New Roman" w:eastAsia="Times New Roman" w:hAnsi="Times New Roman"/>
          <w:sz w:val="24"/>
          <w:szCs w:val="24"/>
        </w:rPr>
        <w:t xml:space="preserve"> предложений с проблемными словами/конструкциями. Внедрение </w:t>
      </w:r>
      <w:r w:rsidRPr="00D506AB">
        <w:rPr>
          <w:rFonts w:ascii="Times New Roman" w:eastAsia="Times New Roman" w:hAnsi="Times New Roman"/>
          <w:b/>
          <w:bCs/>
          <w:sz w:val="24"/>
          <w:szCs w:val="24"/>
        </w:rPr>
        <w:t>"обратной связи"</w:t>
      </w:r>
      <w:r w:rsidRPr="00D506AB">
        <w:rPr>
          <w:rFonts w:ascii="Times New Roman" w:eastAsia="Times New Roman" w:hAnsi="Times New Roman"/>
          <w:sz w:val="24"/>
          <w:szCs w:val="24"/>
        </w:rPr>
        <w:t xml:space="preserve"> по грамматическим ошибкам.</w:t>
      </w:r>
    </w:p>
    <w:p w14:paraId="67B9F3A0"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Чтение/Аудирование:</w:t>
      </w:r>
      <w:r w:rsidRPr="00D506AB">
        <w:rPr>
          <w:rFonts w:ascii="Times New Roman" w:eastAsia="Times New Roman" w:hAnsi="Times New Roman"/>
          <w:sz w:val="24"/>
          <w:szCs w:val="24"/>
        </w:rPr>
        <w:t xml:space="preserve"> Техника </w:t>
      </w:r>
      <w:r w:rsidRPr="00D506AB">
        <w:rPr>
          <w:rFonts w:ascii="Times New Roman" w:eastAsia="Times New Roman" w:hAnsi="Times New Roman"/>
          <w:b/>
          <w:bCs/>
          <w:sz w:val="24"/>
          <w:szCs w:val="24"/>
        </w:rPr>
        <w:t>"чтение с предсказанием"</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"краткое изложение абзацев"</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"поиск аргументов"</w:t>
      </w:r>
      <w:r w:rsidRPr="00D506AB">
        <w:rPr>
          <w:rFonts w:ascii="Times New Roman" w:eastAsia="Times New Roman" w:hAnsi="Times New Roman"/>
          <w:sz w:val="24"/>
          <w:szCs w:val="24"/>
        </w:rPr>
        <w:t xml:space="preserve"> в тексте. Использование </w:t>
      </w:r>
      <w:r w:rsidRPr="00D506AB">
        <w:rPr>
          <w:rFonts w:ascii="Times New Roman" w:eastAsia="Times New Roman" w:hAnsi="Times New Roman"/>
          <w:b/>
          <w:bCs/>
          <w:sz w:val="24"/>
          <w:szCs w:val="24"/>
        </w:rPr>
        <w:t>"интерактивных викторин"</w:t>
      </w:r>
      <w:r w:rsidRPr="00D506AB">
        <w:rPr>
          <w:rFonts w:ascii="Times New Roman" w:eastAsia="Times New Roman" w:hAnsi="Times New Roman"/>
          <w:sz w:val="24"/>
          <w:szCs w:val="24"/>
        </w:rPr>
        <w:t xml:space="preserve"> по прослушанным/прочитанным материалам.</w:t>
      </w:r>
    </w:p>
    <w:p w14:paraId="63C42E4B"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Письменная речь:</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"Поэлементная отработка"</w:t>
      </w:r>
      <w:r w:rsidRPr="00D506AB">
        <w:rPr>
          <w:rFonts w:ascii="Times New Roman" w:eastAsia="Times New Roman" w:hAnsi="Times New Roman"/>
          <w:sz w:val="24"/>
          <w:szCs w:val="24"/>
        </w:rPr>
        <w:t xml:space="preserve"> компонентов письма (приветствие, основная часть, заключение), </w:t>
      </w:r>
      <w:r w:rsidRPr="00D506AB">
        <w:rPr>
          <w:rFonts w:ascii="Times New Roman" w:eastAsia="Times New Roman" w:hAnsi="Times New Roman"/>
          <w:b/>
          <w:bCs/>
          <w:sz w:val="24"/>
          <w:szCs w:val="24"/>
        </w:rPr>
        <w:t>"анализ образцов"</w:t>
      </w:r>
      <w:r w:rsidRPr="00D506AB">
        <w:rPr>
          <w:rFonts w:ascii="Times New Roman" w:eastAsia="Times New Roman" w:hAnsi="Times New Roman"/>
          <w:sz w:val="24"/>
          <w:szCs w:val="24"/>
        </w:rPr>
        <w:t xml:space="preserve"> писем с последующим </w:t>
      </w:r>
      <w:r w:rsidRPr="00D506AB">
        <w:rPr>
          <w:rFonts w:ascii="Times New Roman" w:eastAsia="Times New Roman" w:hAnsi="Times New Roman"/>
          <w:b/>
          <w:bCs/>
          <w:sz w:val="24"/>
          <w:szCs w:val="24"/>
        </w:rPr>
        <w:t>"творческим пересказом"</w:t>
      </w:r>
      <w:r w:rsidRPr="00D506AB">
        <w:rPr>
          <w:rFonts w:ascii="Times New Roman" w:eastAsia="Times New Roman" w:hAnsi="Times New Roman"/>
          <w:sz w:val="24"/>
          <w:szCs w:val="24"/>
        </w:rPr>
        <w:t xml:space="preserve"> или </w:t>
      </w:r>
      <w:r w:rsidRPr="00D506AB">
        <w:rPr>
          <w:rFonts w:ascii="Times New Roman" w:eastAsia="Times New Roman" w:hAnsi="Times New Roman"/>
          <w:b/>
          <w:bCs/>
          <w:sz w:val="24"/>
          <w:szCs w:val="24"/>
        </w:rPr>
        <w:t>"дополнением"</w:t>
      </w:r>
      <w:r w:rsidRPr="00D506AB">
        <w:rPr>
          <w:rFonts w:ascii="Times New Roman" w:eastAsia="Times New Roman" w:hAnsi="Times New Roman"/>
          <w:sz w:val="24"/>
          <w:szCs w:val="24"/>
        </w:rPr>
        <w:t>.</w:t>
      </w:r>
    </w:p>
    <w:p w14:paraId="7830E608"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Устная речь:</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"Дебаты"</w:t>
      </w:r>
      <w:r w:rsidRPr="00D506AB">
        <w:rPr>
          <w:rFonts w:ascii="Times New Roman" w:eastAsia="Times New Roman" w:hAnsi="Times New Roman"/>
          <w:sz w:val="24"/>
          <w:szCs w:val="24"/>
        </w:rPr>
        <w:t xml:space="preserve"> на простые темы, </w:t>
      </w:r>
      <w:r w:rsidRPr="00D506AB">
        <w:rPr>
          <w:rFonts w:ascii="Times New Roman" w:eastAsia="Times New Roman" w:hAnsi="Times New Roman"/>
          <w:b/>
          <w:bCs/>
          <w:sz w:val="24"/>
          <w:szCs w:val="24"/>
        </w:rPr>
        <w:t>"описание картинок"</w:t>
      </w:r>
      <w:r w:rsidRPr="00D506AB">
        <w:rPr>
          <w:rFonts w:ascii="Times New Roman" w:eastAsia="Times New Roman" w:hAnsi="Times New Roman"/>
          <w:sz w:val="24"/>
          <w:szCs w:val="24"/>
        </w:rPr>
        <w:t xml:space="preserve"> с использованием изученной лексики, </w:t>
      </w:r>
      <w:r w:rsidRPr="00D506AB">
        <w:rPr>
          <w:rFonts w:ascii="Times New Roman" w:eastAsia="Times New Roman" w:hAnsi="Times New Roman"/>
          <w:b/>
          <w:bCs/>
          <w:sz w:val="24"/>
          <w:szCs w:val="24"/>
        </w:rPr>
        <w:t>"структурирование монологического высказывания"</w:t>
      </w:r>
      <w:r w:rsidRPr="00D506AB">
        <w:rPr>
          <w:rFonts w:ascii="Times New Roman" w:eastAsia="Times New Roman" w:hAnsi="Times New Roman"/>
          <w:sz w:val="24"/>
          <w:szCs w:val="24"/>
        </w:rPr>
        <w:t xml:space="preserve"> с помощью </w:t>
      </w:r>
      <w:r w:rsidRPr="00D506AB">
        <w:rPr>
          <w:rFonts w:ascii="Times New Roman" w:eastAsia="Times New Roman" w:hAnsi="Times New Roman"/>
          <w:b/>
          <w:bCs/>
          <w:sz w:val="24"/>
          <w:szCs w:val="24"/>
        </w:rPr>
        <w:t>"схем"</w:t>
      </w:r>
      <w:r w:rsidRPr="00D506AB">
        <w:rPr>
          <w:rFonts w:ascii="Times New Roman" w:eastAsia="Times New Roman" w:hAnsi="Times New Roman"/>
          <w:sz w:val="24"/>
          <w:szCs w:val="24"/>
        </w:rPr>
        <w:t>.</w:t>
      </w:r>
    </w:p>
    <w:p w14:paraId="06F5CB9A"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Для развития «зон роста»:</w:t>
      </w:r>
    </w:p>
    <w:p w14:paraId="1E908ED1"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Понимание основного содержания:</w:t>
      </w:r>
      <w:r w:rsidRPr="00D506AB">
        <w:rPr>
          <w:rFonts w:ascii="Times New Roman" w:eastAsia="Times New Roman" w:hAnsi="Times New Roman"/>
          <w:sz w:val="24"/>
          <w:szCs w:val="24"/>
        </w:rPr>
        <w:t xml:space="preserve"> Упражнения на </w:t>
      </w:r>
      <w:r w:rsidRPr="00D506AB">
        <w:rPr>
          <w:rFonts w:ascii="Times New Roman" w:eastAsia="Times New Roman" w:hAnsi="Times New Roman"/>
          <w:b/>
          <w:bCs/>
          <w:sz w:val="24"/>
          <w:szCs w:val="24"/>
        </w:rPr>
        <w:t>"определение главной мысли"</w:t>
      </w:r>
      <w:r w:rsidRPr="00D506AB">
        <w:rPr>
          <w:rFonts w:ascii="Times New Roman" w:eastAsia="Times New Roman" w:hAnsi="Times New Roman"/>
          <w:sz w:val="24"/>
          <w:szCs w:val="24"/>
        </w:rPr>
        <w:t xml:space="preserve"> каждого абзаца, </w:t>
      </w:r>
      <w:r w:rsidRPr="00D506AB">
        <w:rPr>
          <w:rFonts w:ascii="Times New Roman" w:eastAsia="Times New Roman" w:hAnsi="Times New Roman"/>
          <w:b/>
          <w:bCs/>
          <w:sz w:val="24"/>
          <w:szCs w:val="24"/>
        </w:rPr>
        <w:t>"выбор наиболее подходящего заголовка"</w:t>
      </w:r>
      <w:r w:rsidRPr="00D506AB">
        <w:rPr>
          <w:rFonts w:ascii="Times New Roman" w:eastAsia="Times New Roman" w:hAnsi="Times New Roman"/>
          <w:sz w:val="24"/>
          <w:szCs w:val="24"/>
        </w:rPr>
        <w:t>.</w:t>
      </w:r>
    </w:p>
    <w:p w14:paraId="2AC3A06C"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Несплошные тексты:</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"Создание собственных диаграмм/схем"</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"переформулирование информации"</w:t>
      </w:r>
      <w:r w:rsidRPr="00D506AB">
        <w:rPr>
          <w:rFonts w:ascii="Times New Roman" w:eastAsia="Times New Roman" w:hAnsi="Times New Roman"/>
          <w:sz w:val="24"/>
          <w:szCs w:val="24"/>
        </w:rPr>
        <w:t xml:space="preserve"> из таблицы в связный текст.</w:t>
      </w:r>
    </w:p>
    <w:p w14:paraId="2DEE276D" w14:textId="77777777" w:rsidR="00697E7A" w:rsidRDefault="00697E7A" w:rsidP="00D914EC">
      <w:pPr>
        <w:pStyle w:val="afb"/>
        <w:numPr>
          <w:ilvl w:val="1"/>
          <w:numId w:val="1"/>
        </w:numPr>
        <w:jc w:val="both"/>
        <w:rPr>
          <w:rFonts w:ascii="Times New Roman" w:eastAsia="Times New Roman" w:hAnsi="Times New Roman"/>
          <w:b/>
          <w:bCs/>
          <w:sz w:val="24"/>
          <w:szCs w:val="24"/>
          <w:u w:val="single"/>
        </w:rPr>
      </w:pPr>
      <w:r w:rsidRPr="00D506AB">
        <w:rPr>
          <w:rFonts w:ascii="Times New Roman" w:eastAsia="Times New Roman" w:hAnsi="Times New Roman"/>
          <w:b/>
          <w:bCs/>
          <w:sz w:val="24"/>
          <w:szCs w:val="24"/>
          <w:u w:val="single"/>
        </w:rPr>
        <w:t>Обучающиеся, получившие отметку «4» (хороший уровень подготовки)</w:t>
      </w:r>
    </w:p>
    <w:p w14:paraId="246B526C" w14:textId="77777777" w:rsidR="00697E7A" w:rsidRPr="00D506AB" w:rsidRDefault="00697E7A" w:rsidP="00697E7A">
      <w:pPr>
        <w:pStyle w:val="afb"/>
        <w:jc w:val="both"/>
        <w:rPr>
          <w:rFonts w:ascii="Times New Roman" w:eastAsia="Times New Roman" w:hAnsi="Times New Roman"/>
          <w:sz w:val="24"/>
          <w:szCs w:val="24"/>
          <w:u w:val="single"/>
        </w:rPr>
      </w:pPr>
    </w:p>
    <w:p w14:paraId="4445BA33"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Предметная подготовка и типичные дефициты:</w:t>
      </w:r>
    </w:p>
    <w:p w14:paraId="4204FC83"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Нюансы грамматики и лексики:</w:t>
      </w:r>
      <w:r w:rsidRPr="00D506AB">
        <w:rPr>
          <w:rFonts w:ascii="Times New Roman" w:eastAsia="Times New Roman" w:hAnsi="Times New Roman"/>
          <w:sz w:val="24"/>
          <w:szCs w:val="24"/>
        </w:rPr>
        <w:t xml:space="preserve"> Дефициты по заданиям №21, 28 (50% среднего выполнения) указывают на трудности с менее употребительными грамматическими формами или лексическими единицами, а также с пониманием тонких различий в значении родственных слов.</w:t>
      </w:r>
    </w:p>
    <w:p w14:paraId="5457FA17"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Специфические аспекты чтения:</w:t>
      </w:r>
      <w:r w:rsidRPr="00D506AB">
        <w:rPr>
          <w:rFonts w:ascii="Times New Roman" w:eastAsia="Times New Roman" w:hAnsi="Times New Roman"/>
          <w:sz w:val="24"/>
          <w:szCs w:val="24"/>
        </w:rPr>
        <w:t xml:space="preserve"> Задания №16, 18 (78,3% и 84,8% среднего выполнения) показывают, что ученики могут испытывать трудности с пониманием подтекста, имплицитной информации, либо с анализом авторской позиции.</w:t>
      </w:r>
    </w:p>
    <w:p w14:paraId="4E222FA7"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«Зоны роста»:</w:t>
      </w:r>
    </w:p>
    <w:p w14:paraId="108AF7B5"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Почти полное освоение базовых и большинства повышенных уровней:</w:t>
      </w:r>
      <w:r w:rsidRPr="00D506AB">
        <w:rPr>
          <w:rFonts w:ascii="Times New Roman" w:eastAsia="Times New Roman" w:hAnsi="Times New Roman"/>
          <w:sz w:val="24"/>
          <w:szCs w:val="24"/>
        </w:rPr>
        <w:t xml:space="preserve"> Высокие показатели по аудированию (№1, 2, 5, 6, 7, 8, 10, 11), чтению (№12, 14, 17, 19), грамматике (№22, 23, 24, 26, 29, 33, 34) и письменной речи (35К2, 35К4) свидетельствуют о прочной базе.</w:t>
      </w:r>
    </w:p>
    <w:p w14:paraId="3E4D8CA8"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Конкретные методики и приемы:</w:t>
      </w:r>
    </w:p>
    <w:p w14:paraId="4019E1D2"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Для ликвидации дефицитов:</w:t>
      </w:r>
    </w:p>
    <w:p w14:paraId="3BF9187F"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Грамматика/Лексика:</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"Сравнительный анализ"</w:t>
      </w:r>
      <w:r w:rsidRPr="00D506AB">
        <w:rPr>
          <w:rFonts w:ascii="Times New Roman" w:eastAsia="Times New Roman" w:hAnsi="Times New Roman"/>
          <w:sz w:val="24"/>
          <w:szCs w:val="24"/>
        </w:rPr>
        <w:t xml:space="preserve"> похожих слов и конструкций, </w:t>
      </w:r>
      <w:r w:rsidRPr="00D506AB">
        <w:rPr>
          <w:rFonts w:ascii="Times New Roman" w:eastAsia="Times New Roman" w:hAnsi="Times New Roman"/>
          <w:b/>
          <w:bCs/>
          <w:sz w:val="24"/>
          <w:szCs w:val="24"/>
        </w:rPr>
        <w:t>"практикумы по сложным случаям"</w:t>
      </w:r>
      <w:r w:rsidRPr="00D506AB">
        <w:rPr>
          <w:rFonts w:ascii="Times New Roman" w:eastAsia="Times New Roman" w:hAnsi="Times New Roman"/>
          <w:sz w:val="24"/>
          <w:szCs w:val="24"/>
        </w:rPr>
        <w:t xml:space="preserve"> (например, сложные предлоги, условные предложения), </w:t>
      </w:r>
      <w:r w:rsidRPr="00D506AB">
        <w:rPr>
          <w:rFonts w:ascii="Times New Roman" w:eastAsia="Times New Roman" w:hAnsi="Times New Roman"/>
          <w:b/>
          <w:bCs/>
          <w:sz w:val="24"/>
          <w:szCs w:val="24"/>
        </w:rPr>
        <w:t>"работа с этимологией слов"</w:t>
      </w:r>
      <w:r w:rsidRPr="00D506AB">
        <w:rPr>
          <w:rFonts w:ascii="Times New Roman" w:eastAsia="Times New Roman" w:hAnsi="Times New Roman"/>
          <w:sz w:val="24"/>
          <w:szCs w:val="24"/>
        </w:rPr>
        <w:t xml:space="preserve"> для лучшего запоминания.</w:t>
      </w:r>
    </w:p>
    <w:p w14:paraId="5E2D867E"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Чтение:</w:t>
      </w:r>
      <w:r w:rsidRPr="00D506AB">
        <w:rPr>
          <w:rFonts w:ascii="Times New Roman" w:eastAsia="Times New Roman" w:hAnsi="Times New Roman"/>
          <w:sz w:val="24"/>
          <w:szCs w:val="24"/>
        </w:rPr>
        <w:t xml:space="preserve"> Техника </w:t>
      </w:r>
      <w:r w:rsidRPr="00D506AB">
        <w:rPr>
          <w:rFonts w:ascii="Times New Roman" w:eastAsia="Times New Roman" w:hAnsi="Times New Roman"/>
          <w:b/>
          <w:bCs/>
          <w:sz w:val="24"/>
          <w:szCs w:val="24"/>
        </w:rPr>
        <w:t>"анализ предиката"</w:t>
      </w:r>
      <w:r w:rsidRPr="00D506AB">
        <w:rPr>
          <w:rFonts w:ascii="Times New Roman" w:eastAsia="Times New Roman" w:hAnsi="Times New Roman"/>
          <w:sz w:val="24"/>
          <w:szCs w:val="24"/>
        </w:rPr>
        <w:t xml:space="preserve"> (поиск информации, подтверждающей или опровергающей утверждение), </w:t>
      </w:r>
      <w:r w:rsidRPr="00D506AB">
        <w:rPr>
          <w:rFonts w:ascii="Times New Roman" w:eastAsia="Times New Roman" w:hAnsi="Times New Roman"/>
          <w:b/>
          <w:bCs/>
          <w:sz w:val="24"/>
          <w:szCs w:val="24"/>
        </w:rPr>
        <w:t>"составление вопросов к тексту"</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"идентификация причинно-следственных связей"</w:t>
      </w:r>
      <w:r w:rsidRPr="00D506AB">
        <w:rPr>
          <w:rFonts w:ascii="Times New Roman" w:eastAsia="Times New Roman" w:hAnsi="Times New Roman"/>
          <w:sz w:val="24"/>
          <w:szCs w:val="24"/>
        </w:rPr>
        <w:t>.</w:t>
      </w:r>
    </w:p>
    <w:p w14:paraId="138D7F1F"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Для развития «зон роста»:</w:t>
      </w:r>
    </w:p>
    <w:p w14:paraId="36527897"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Усложнение контекстов:</w:t>
      </w:r>
      <w:r w:rsidRPr="00D506AB">
        <w:rPr>
          <w:rFonts w:ascii="Times New Roman" w:eastAsia="Times New Roman" w:hAnsi="Times New Roman"/>
          <w:sz w:val="24"/>
          <w:szCs w:val="24"/>
        </w:rPr>
        <w:t xml:space="preserve"> Предлагать более сложные и объемные тексты для чтения и аудирования, требующие глубокого анализа.</w:t>
      </w:r>
    </w:p>
    <w:p w14:paraId="14E918C4"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Развитие беглости и точности:</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"Скоростное чтение"</w:t>
      </w:r>
      <w:r w:rsidRPr="00D506AB">
        <w:rPr>
          <w:rFonts w:ascii="Times New Roman" w:eastAsia="Times New Roman" w:hAnsi="Times New Roman"/>
          <w:sz w:val="24"/>
          <w:szCs w:val="24"/>
        </w:rPr>
        <w:t xml:space="preserve"> с последующим анализом, </w:t>
      </w:r>
      <w:r w:rsidRPr="00D506AB">
        <w:rPr>
          <w:rFonts w:ascii="Times New Roman" w:eastAsia="Times New Roman" w:hAnsi="Times New Roman"/>
          <w:b/>
          <w:bCs/>
          <w:sz w:val="24"/>
          <w:szCs w:val="24"/>
        </w:rPr>
        <w:t>"ускоренное выполнение"</w:t>
      </w:r>
      <w:r w:rsidRPr="00D506AB">
        <w:rPr>
          <w:rFonts w:ascii="Times New Roman" w:eastAsia="Times New Roman" w:hAnsi="Times New Roman"/>
          <w:sz w:val="24"/>
          <w:szCs w:val="24"/>
        </w:rPr>
        <w:t xml:space="preserve"> типовых заданий.</w:t>
      </w:r>
    </w:p>
    <w:p w14:paraId="4D67DDDC" w14:textId="77777777" w:rsidR="00697E7A"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lastRenderedPageBreak/>
        <w:t>Письменная речь:</w:t>
      </w:r>
      <w:r w:rsidRPr="00D506AB">
        <w:rPr>
          <w:rFonts w:ascii="Times New Roman" w:eastAsia="Times New Roman" w:hAnsi="Times New Roman"/>
          <w:sz w:val="24"/>
          <w:szCs w:val="24"/>
        </w:rPr>
        <w:t xml:space="preserve"> Работа над </w:t>
      </w:r>
      <w:r w:rsidRPr="00D506AB">
        <w:rPr>
          <w:rFonts w:ascii="Times New Roman" w:eastAsia="Times New Roman" w:hAnsi="Times New Roman"/>
          <w:b/>
          <w:bCs/>
          <w:sz w:val="24"/>
          <w:szCs w:val="24"/>
        </w:rPr>
        <w:t>"идиоматичностью"</w:t>
      </w:r>
      <w:r w:rsidRPr="00D506AB">
        <w:rPr>
          <w:rFonts w:ascii="Times New Roman" w:eastAsia="Times New Roman" w:hAnsi="Times New Roman"/>
          <w:sz w:val="24"/>
          <w:szCs w:val="24"/>
        </w:rPr>
        <w:t xml:space="preserve"> и </w:t>
      </w:r>
      <w:r w:rsidRPr="00D506AB">
        <w:rPr>
          <w:rFonts w:ascii="Times New Roman" w:eastAsia="Times New Roman" w:hAnsi="Times New Roman"/>
          <w:b/>
          <w:bCs/>
          <w:sz w:val="24"/>
          <w:szCs w:val="24"/>
        </w:rPr>
        <w:t>"стилистическим оформлением"</w:t>
      </w:r>
      <w:r w:rsidRPr="00D506AB">
        <w:rPr>
          <w:rFonts w:ascii="Times New Roman" w:eastAsia="Times New Roman" w:hAnsi="Times New Roman"/>
          <w:sz w:val="24"/>
          <w:szCs w:val="24"/>
        </w:rPr>
        <w:t xml:space="preserve"> письма, </w:t>
      </w:r>
      <w:r w:rsidRPr="00D506AB">
        <w:rPr>
          <w:rFonts w:ascii="Times New Roman" w:eastAsia="Times New Roman" w:hAnsi="Times New Roman"/>
          <w:b/>
          <w:bCs/>
          <w:sz w:val="24"/>
          <w:szCs w:val="24"/>
        </w:rPr>
        <w:t>"использование синонимов и перифраз"</w:t>
      </w:r>
      <w:r w:rsidRPr="00D506AB">
        <w:rPr>
          <w:rFonts w:ascii="Times New Roman" w:eastAsia="Times New Roman" w:hAnsi="Times New Roman"/>
          <w:sz w:val="24"/>
          <w:szCs w:val="24"/>
        </w:rPr>
        <w:t>.</w:t>
      </w:r>
    </w:p>
    <w:p w14:paraId="24B725C7" w14:textId="77777777" w:rsidR="00697E7A" w:rsidRPr="00D506AB" w:rsidRDefault="00697E7A" w:rsidP="00697E7A">
      <w:pPr>
        <w:pStyle w:val="afb"/>
        <w:ind w:firstLine="709"/>
        <w:jc w:val="both"/>
        <w:rPr>
          <w:rFonts w:ascii="Times New Roman" w:eastAsia="Times New Roman" w:hAnsi="Times New Roman"/>
          <w:sz w:val="24"/>
          <w:szCs w:val="24"/>
        </w:rPr>
      </w:pPr>
    </w:p>
    <w:p w14:paraId="21310981" w14:textId="77777777" w:rsidR="00697E7A" w:rsidRPr="00936CBC" w:rsidRDefault="00697E7A" w:rsidP="00697E7A">
      <w:pPr>
        <w:pStyle w:val="afb"/>
        <w:ind w:firstLine="709"/>
        <w:jc w:val="both"/>
        <w:rPr>
          <w:rFonts w:ascii="Times New Roman" w:eastAsia="Times New Roman" w:hAnsi="Times New Roman"/>
          <w:sz w:val="24"/>
          <w:szCs w:val="24"/>
          <w:u w:val="single"/>
        </w:rPr>
      </w:pPr>
      <w:r w:rsidRPr="00936CBC">
        <w:rPr>
          <w:rFonts w:ascii="Times New Roman" w:eastAsia="Times New Roman" w:hAnsi="Times New Roman"/>
          <w:b/>
          <w:bCs/>
          <w:sz w:val="24"/>
          <w:szCs w:val="24"/>
          <w:u w:val="single"/>
        </w:rPr>
        <w:t>1.4. Обучающиеся, получившие отметку «5» (высокий уровень подготовки)</w:t>
      </w:r>
    </w:p>
    <w:p w14:paraId="714654E7" w14:textId="77777777" w:rsidR="00697E7A" w:rsidRDefault="00697E7A" w:rsidP="00697E7A">
      <w:pPr>
        <w:pStyle w:val="afb"/>
        <w:ind w:firstLine="709"/>
        <w:jc w:val="both"/>
        <w:rPr>
          <w:rFonts w:ascii="Times New Roman" w:eastAsia="Times New Roman" w:hAnsi="Times New Roman"/>
          <w:b/>
          <w:bCs/>
          <w:sz w:val="24"/>
          <w:szCs w:val="24"/>
        </w:rPr>
      </w:pPr>
    </w:p>
    <w:p w14:paraId="32342737"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Предметная подготовка и типичные дефициты:</w:t>
      </w:r>
    </w:p>
    <w:p w14:paraId="15D14838"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Минимальные дефициты:</w:t>
      </w:r>
      <w:r w:rsidRPr="00D506AB">
        <w:rPr>
          <w:rFonts w:ascii="Times New Roman" w:eastAsia="Times New Roman" w:hAnsi="Times New Roman"/>
          <w:sz w:val="24"/>
          <w:szCs w:val="24"/>
        </w:rPr>
        <w:t xml:space="preserve"> Дефициты по заданиям №28 (50% среднего выполнения), №13, 15 (90,9% выполнения) указывают на необходимость достижения абсолютной точности и понимания самых тонких нюансов.</w:t>
      </w:r>
    </w:p>
    <w:p w14:paraId="18CC3AA7"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«Зоны роста»:</w:t>
      </w:r>
    </w:p>
    <w:p w14:paraId="6DF2D5E2"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Полное освоение всех разделов:</w:t>
      </w:r>
      <w:r w:rsidRPr="00D506AB">
        <w:rPr>
          <w:rFonts w:ascii="Times New Roman" w:eastAsia="Times New Roman" w:hAnsi="Times New Roman"/>
          <w:sz w:val="24"/>
          <w:szCs w:val="24"/>
        </w:rPr>
        <w:t xml:space="preserve"> Высокая успешность по большинству заданий является отличной базой для дальнейшего развития.</w:t>
      </w:r>
    </w:p>
    <w:p w14:paraId="1804284E"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Конкретные методики и приемы:</w:t>
      </w:r>
    </w:p>
    <w:p w14:paraId="728AECB5"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Для ликвидации дефицитов:</w:t>
      </w:r>
    </w:p>
    <w:p w14:paraId="56A7DAAE"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Углубленная отработка проблемных заданий:</w:t>
      </w:r>
      <w:r w:rsidRPr="00D506AB">
        <w:rPr>
          <w:rFonts w:ascii="Times New Roman" w:eastAsia="Times New Roman" w:hAnsi="Times New Roman"/>
          <w:sz w:val="24"/>
          <w:szCs w:val="24"/>
        </w:rPr>
        <w:t xml:space="preserve"> Фокусироваться на заданиях №28, 13, 15, используя </w:t>
      </w:r>
      <w:r w:rsidRPr="00D506AB">
        <w:rPr>
          <w:rFonts w:ascii="Times New Roman" w:eastAsia="Times New Roman" w:hAnsi="Times New Roman"/>
          <w:b/>
          <w:bCs/>
          <w:sz w:val="24"/>
          <w:szCs w:val="24"/>
        </w:rPr>
        <w:t>"методику разбора ошибок"</w:t>
      </w:r>
      <w:r w:rsidRPr="00D506AB">
        <w:rPr>
          <w:rFonts w:ascii="Times New Roman" w:eastAsia="Times New Roman" w:hAnsi="Times New Roman"/>
          <w:sz w:val="24"/>
          <w:szCs w:val="24"/>
        </w:rPr>
        <w:t xml:space="preserve"> на уровне тонких нюансов.</w:t>
      </w:r>
    </w:p>
    <w:p w14:paraId="007D3A07"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Для развития «зон роста»:</w:t>
      </w:r>
    </w:p>
    <w:p w14:paraId="5F27D8D6"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Работа с аутентичными материалами:</w:t>
      </w:r>
      <w:r w:rsidRPr="00D506AB">
        <w:rPr>
          <w:rFonts w:ascii="Times New Roman" w:eastAsia="Times New Roman" w:hAnsi="Times New Roman"/>
          <w:sz w:val="24"/>
          <w:szCs w:val="24"/>
        </w:rPr>
        <w:t xml:space="preserve"> Использование реальных текстов, видео, аудио из англоязычных источников.</w:t>
      </w:r>
    </w:p>
    <w:p w14:paraId="16B66FB9"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Проектная деятельность:</w:t>
      </w:r>
      <w:r w:rsidRPr="00D506AB">
        <w:rPr>
          <w:rFonts w:ascii="Times New Roman" w:eastAsia="Times New Roman" w:hAnsi="Times New Roman"/>
          <w:sz w:val="24"/>
          <w:szCs w:val="24"/>
        </w:rPr>
        <w:t xml:space="preserve"> Организация </w:t>
      </w:r>
      <w:r w:rsidRPr="00D506AB">
        <w:rPr>
          <w:rFonts w:ascii="Times New Roman" w:eastAsia="Times New Roman" w:hAnsi="Times New Roman"/>
          <w:b/>
          <w:bCs/>
          <w:sz w:val="24"/>
          <w:szCs w:val="24"/>
        </w:rPr>
        <w:t>"исследовательских проектов"</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"творческих заданий"</w:t>
      </w:r>
      <w:r w:rsidRPr="00D506AB">
        <w:rPr>
          <w:rFonts w:ascii="Times New Roman" w:eastAsia="Times New Roman" w:hAnsi="Times New Roman"/>
          <w:sz w:val="24"/>
          <w:szCs w:val="24"/>
        </w:rPr>
        <w:t xml:space="preserve"> (например, написание эссе на заданную тему, подготовка презентации, создание короткометражного фильма), где ученики могут применить и развить все свои навыки.</w:t>
      </w:r>
    </w:p>
    <w:p w14:paraId="6FE8D350" w14:textId="77777777" w:rsidR="00697E7A"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Подготовка к олимпиадам и конкурсам:</w:t>
      </w:r>
      <w:r w:rsidRPr="00D506AB">
        <w:rPr>
          <w:rFonts w:ascii="Times New Roman" w:eastAsia="Times New Roman" w:hAnsi="Times New Roman"/>
          <w:sz w:val="24"/>
          <w:szCs w:val="24"/>
        </w:rPr>
        <w:t xml:space="preserve"> Задания олимпиадного уровня, требующие нестандартного мышления и глубоких знаний.</w:t>
      </w:r>
    </w:p>
    <w:p w14:paraId="51FF8C5D" w14:textId="77777777" w:rsidR="00697E7A" w:rsidRDefault="00697E7A" w:rsidP="00697E7A">
      <w:pPr>
        <w:pStyle w:val="afb"/>
        <w:ind w:firstLine="709"/>
        <w:jc w:val="both"/>
        <w:rPr>
          <w:rFonts w:ascii="Times New Roman" w:eastAsia="Times New Roman" w:hAnsi="Times New Roman"/>
          <w:sz w:val="24"/>
          <w:szCs w:val="24"/>
        </w:rPr>
      </w:pPr>
    </w:p>
    <w:p w14:paraId="53B89FA1" w14:textId="77777777" w:rsidR="00697E7A" w:rsidRPr="00D506AB" w:rsidRDefault="00697E7A" w:rsidP="00697E7A">
      <w:pPr>
        <w:pStyle w:val="afb"/>
        <w:ind w:firstLine="709"/>
        <w:jc w:val="both"/>
        <w:rPr>
          <w:rFonts w:ascii="Times New Roman" w:eastAsia="Times New Roman" w:hAnsi="Times New Roman"/>
          <w:sz w:val="24"/>
          <w:szCs w:val="24"/>
        </w:rPr>
      </w:pPr>
    </w:p>
    <w:p w14:paraId="6CD0C724" w14:textId="77777777" w:rsidR="00697E7A" w:rsidRDefault="00697E7A" w:rsidP="00D914EC">
      <w:pPr>
        <w:pStyle w:val="afb"/>
        <w:numPr>
          <w:ilvl w:val="0"/>
          <w:numId w:val="1"/>
        </w:numPr>
        <w:jc w:val="center"/>
        <w:rPr>
          <w:rFonts w:ascii="Times New Roman" w:eastAsia="Times New Roman" w:hAnsi="Times New Roman"/>
          <w:b/>
          <w:bCs/>
          <w:sz w:val="24"/>
          <w:szCs w:val="24"/>
        </w:rPr>
      </w:pPr>
      <w:r w:rsidRPr="00D506AB">
        <w:rPr>
          <w:rFonts w:ascii="Times New Roman" w:eastAsia="Times New Roman" w:hAnsi="Times New Roman"/>
          <w:b/>
          <w:bCs/>
          <w:sz w:val="24"/>
          <w:szCs w:val="24"/>
        </w:rPr>
        <w:t>Методический анализ качества освоения метапредметных результатов ФГОС участниками ОГЭ</w:t>
      </w:r>
    </w:p>
    <w:p w14:paraId="2074A03F" w14:textId="77777777" w:rsidR="00697E7A" w:rsidRPr="00D506AB" w:rsidRDefault="00697E7A" w:rsidP="00697E7A">
      <w:pPr>
        <w:pStyle w:val="afb"/>
        <w:ind w:left="1428"/>
        <w:rPr>
          <w:rFonts w:ascii="Times New Roman" w:eastAsia="Times New Roman" w:hAnsi="Times New Roman"/>
          <w:sz w:val="24"/>
          <w:szCs w:val="24"/>
        </w:rPr>
      </w:pPr>
    </w:p>
    <w:p w14:paraId="35346794"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2.1. Обучающиеся, получившие отметку «2» (низкий уровень подготовки):</w:t>
      </w:r>
    </w:p>
    <w:p w14:paraId="367678AD"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Типичные дефициты метапредметных результатов:</w:t>
      </w:r>
    </w:p>
    <w:p w14:paraId="7A004B80"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Познавательные:</w:t>
      </w:r>
      <w:r w:rsidRPr="00D506AB">
        <w:rPr>
          <w:rFonts w:ascii="Times New Roman" w:eastAsia="Times New Roman" w:hAnsi="Times New Roman"/>
          <w:sz w:val="24"/>
          <w:szCs w:val="24"/>
        </w:rPr>
        <w:t xml:space="preserve"> Слабость в </w:t>
      </w:r>
      <w:r w:rsidRPr="00D506AB">
        <w:rPr>
          <w:rFonts w:ascii="Times New Roman" w:eastAsia="Times New Roman" w:hAnsi="Times New Roman"/>
          <w:b/>
          <w:bCs/>
          <w:sz w:val="24"/>
          <w:szCs w:val="24"/>
        </w:rPr>
        <w:t>постановке учебной задачи</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выделении информации</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классификации</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сравнении</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анализе и синтезе</w:t>
      </w:r>
      <w:r w:rsidRPr="00D506AB">
        <w:rPr>
          <w:rFonts w:ascii="Times New Roman" w:eastAsia="Times New Roman" w:hAnsi="Times New Roman"/>
          <w:sz w:val="24"/>
          <w:szCs w:val="24"/>
        </w:rPr>
        <w:t xml:space="preserve">. Трудности с </w:t>
      </w:r>
      <w:r w:rsidRPr="00D506AB">
        <w:rPr>
          <w:rFonts w:ascii="Times New Roman" w:eastAsia="Times New Roman" w:hAnsi="Times New Roman"/>
          <w:b/>
          <w:bCs/>
          <w:sz w:val="24"/>
          <w:szCs w:val="24"/>
        </w:rPr>
        <w:t>самостоятельным поиском информации</w:t>
      </w:r>
      <w:r w:rsidRPr="00D506AB">
        <w:rPr>
          <w:rFonts w:ascii="Times New Roman" w:eastAsia="Times New Roman" w:hAnsi="Times New Roman"/>
          <w:sz w:val="24"/>
          <w:szCs w:val="24"/>
        </w:rPr>
        <w:t>.</w:t>
      </w:r>
    </w:p>
    <w:p w14:paraId="785D78B7"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Регулятивные:</w:t>
      </w:r>
      <w:r w:rsidRPr="00D506AB">
        <w:rPr>
          <w:rFonts w:ascii="Times New Roman" w:eastAsia="Times New Roman" w:hAnsi="Times New Roman"/>
          <w:sz w:val="24"/>
          <w:szCs w:val="24"/>
        </w:rPr>
        <w:t xml:space="preserve"> Отсутствие навыков </w:t>
      </w:r>
      <w:r w:rsidRPr="00D506AB">
        <w:rPr>
          <w:rFonts w:ascii="Times New Roman" w:eastAsia="Times New Roman" w:hAnsi="Times New Roman"/>
          <w:b/>
          <w:bCs/>
          <w:sz w:val="24"/>
          <w:szCs w:val="24"/>
        </w:rPr>
        <w:t>планирования</w:t>
      </w:r>
      <w:r w:rsidRPr="00D506AB">
        <w:rPr>
          <w:rFonts w:ascii="Times New Roman" w:eastAsia="Times New Roman" w:hAnsi="Times New Roman"/>
          <w:sz w:val="24"/>
          <w:szCs w:val="24"/>
        </w:rPr>
        <w:t xml:space="preserve"> собственной деятельности, </w:t>
      </w:r>
      <w:r w:rsidRPr="00D506AB">
        <w:rPr>
          <w:rFonts w:ascii="Times New Roman" w:eastAsia="Times New Roman" w:hAnsi="Times New Roman"/>
          <w:b/>
          <w:bCs/>
          <w:sz w:val="24"/>
          <w:szCs w:val="24"/>
        </w:rPr>
        <w:t>самоконтроля</w:t>
      </w:r>
      <w:r w:rsidRPr="00D506AB">
        <w:rPr>
          <w:rFonts w:ascii="Times New Roman" w:eastAsia="Times New Roman" w:hAnsi="Times New Roman"/>
          <w:sz w:val="24"/>
          <w:szCs w:val="24"/>
        </w:rPr>
        <w:t xml:space="preserve"> и </w:t>
      </w:r>
      <w:r w:rsidRPr="00D506AB">
        <w:rPr>
          <w:rFonts w:ascii="Times New Roman" w:eastAsia="Times New Roman" w:hAnsi="Times New Roman"/>
          <w:b/>
          <w:bCs/>
          <w:sz w:val="24"/>
          <w:szCs w:val="24"/>
        </w:rPr>
        <w:t>самооценки</w:t>
      </w:r>
      <w:r w:rsidRPr="00D506AB">
        <w:rPr>
          <w:rFonts w:ascii="Times New Roman" w:eastAsia="Times New Roman" w:hAnsi="Times New Roman"/>
          <w:sz w:val="24"/>
          <w:szCs w:val="24"/>
        </w:rPr>
        <w:t xml:space="preserve">. Низкая </w:t>
      </w:r>
      <w:r w:rsidRPr="00D506AB">
        <w:rPr>
          <w:rFonts w:ascii="Times New Roman" w:eastAsia="Times New Roman" w:hAnsi="Times New Roman"/>
          <w:b/>
          <w:bCs/>
          <w:sz w:val="24"/>
          <w:szCs w:val="24"/>
        </w:rPr>
        <w:t>способность к волевому усилию</w:t>
      </w:r>
      <w:r w:rsidRPr="00D506AB">
        <w:rPr>
          <w:rFonts w:ascii="Times New Roman" w:eastAsia="Times New Roman" w:hAnsi="Times New Roman"/>
          <w:sz w:val="24"/>
          <w:szCs w:val="24"/>
        </w:rPr>
        <w:t xml:space="preserve"> при решении сложных задач.</w:t>
      </w:r>
    </w:p>
    <w:p w14:paraId="34ECF134"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Коммуникативные:</w:t>
      </w:r>
      <w:r w:rsidRPr="00D506AB">
        <w:rPr>
          <w:rFonts w:ascii="Times New Roman" w:eastAsia="Times New Roman" w:hAnsi="Times New Roman"/>
          <w:sz w:val="24"/>
          <w:szCs w:val="24"/>
        </w:rPr>
        <w:t xml:space="preserve"> Трудности в </w:t>
      </w:r>
      <w:r w:rsidRPr="00D506AB">
        <w:rPr>
          <w:rFonts w:ascii="Times New Roman" w:eastAsia="Times New Roman" w:hAnsi="Times New Roman"/>
          <w:b/>
          <w:bCs/>
          <w:sz w:val="24"/>
          <w:szCs w:val="24"/>
        </w:rPr>
        <w:t>понимании позиции другого</w:t>
      </w:r>
      <w:r w:rsidRPr="00D506AB">
        <w:rPr>
          <w:rFonts w:ascii="Times New Roman" w:eastAsia="Times New Roman" w:hAnsi="Times New Roman"/>
          <w:sz w:val="24"/>
          <w:szCs w:val="24"/>
        </w:rPr>
        <w:t xml:space="preserve"> (при работе с текстами, диалогами), </w:t>
      </w:r>
      <w:r w:rsidRPr="00D506AB">
        <w:rPr>
          <w:rFonts w:ascii="Times New Roman" w:eastAsia="Times New Roman" w:hAnsi="Times New Roman"/>
          <w:b/>
          <w:bCs/>
          <w:sz w:val="24"/>
          <w:szCs w:val="24"/>
        </w:rPr>
        <w:t>построении монологических высказываний</w:t>
      </w:r>
      <w:r w:rsidRPr="00D506AB">
        <w:rPr>
          <w:rFonts w:ascii="Times New Roman" w:eastAsia="Times New Roman" w:hAnsi="Times New Roman"/>
          <w:sz w:val="24"/>
          <w:szCs w:val="24"/>
        </w:rPr>
        <w:t xml:space="preserve"> (№3К1-3К3), </w:t>
      </w:r>
      <w:r w:rsidRPr="00D506AB">
        <w:rPr>
          <w:rFonts w:ascii="Times New Roman" w:eastAsia="Times New Roman" w:hAnsi="Times New Roman"/>
          <w:b/>
          <w:bCs/>
          <w:sz w:val="24"/>
          <w:szCs w:val="24"/>
        </w:rPr>
        <w:t>умении работать в группе</w:t>
      </w:r>
      <w:r w:rsidRPr="00D506AB">
        <w:rPr>
          <w:rFonts w:ascii="Times New Roman" w:eastAsia="Times New Roman" w:hAnsi="Times New Roman"/>
          <w:sz w:val="24"/>
          <w:szCs w:val="24"/>
        </w:rPr>
        <w:t xml:space="preserve"> (непроверяемо напрямую, но косвенно отражается в низкой общей успеваемости).</w:t>
      </w:r>
    </w:p>
    <w:p w14:paraId="00EE20F3"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Реалистичные «зоны роста» и приемы:</w:t>
      </w:r>
    </w:p>
    <w:p w14:paraId="4A72C193"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lastRenderedPageBreak/>
        <w:t>Познавательные:</w:t>
      </w:r>
      <w:r w:rsidRPr="00D506AB">
        <w:rPr>
          <w:rFonts w:ascii="Times New Roman" w:eastAsia="Times New Roman" w:hAnsi="Times New Roman"/>
          <w:sz w:val="24"/>
          <w:szCs w:val="24"/>
        </w:rPr>
        <w:t xml:space="preserve"> Внедрение </w:t>
      </w:r>
      <w:r w:rsidRPr="00D506AB">
        <w:rPr>
          <w:rFonts w:ascii="Times New Roman" w:eastAsia="Times New Roman" w:hAnsi="Times New Roman"/>
          <w:b/>
          <w:bCs/>
          <w:sz w:val="24"/>
          <w:szCs w:val="24"/>
        </w:rPr>
        <w:t>"техники постановки вопросов"</w:t>
      </w:r>
      <w:r w:rsidRPr="00D506AB">
        <w:rPr>
          <w:rFonts w:ascii="Times New Roman" w:eastAsia="Times New Roman" w:hAnsi="Times New Roman"/>
          <w:sz w:val="24"/>
          <w:szCs w:val="24"/>
        </w:rPr>
        <w:t xml:space="preserve"> перед выполнением задания, </w:t>
      </w:r>
      <w:r w:rsidRPr="00D506AB">
        <w:rPr>
          <w:rFonts w:ascii="Times New Roman" w:eastAsia="Times New Roman" w:hAnsi="Times New Roman"/>
          <w:b/>
          <w:bCs/>
          <w:sz w:val="24"/>
          <w:szCs w:val="24"/>
        </w:rPr>
        <w:t>"составление ментальных карт"</w:t>
      </w:r>
      <w:r w:rsidRPr="00D506AB">
        <w:rPr>
          <w:rFonts w:ascii="Times New Roman" w:eastAsia="Times New Roman" w:hAnsi="Times New Roman"/>
          <w:sz w:val="24"/>
          <w:szCs w:val="24"/>
        </w:rPr>
        <w:t xml:space="preserve"> для структурирования информации (особенно для заданий №6, 7, 8, 10, 11, 12). Использование </w:t>
      </w:r>
      <w:r w:rsidRPr="00D506AB">
        <w:rPr>
          <w:rFonts w:ascii="Times New Roman" w:eastAsia="Times New Roman" w:hAnsi="Times New Roman"/>
          <w:b/>
          <w:bCs/>
          <w:sz w:val="24"/>
          <w:szCs w:val="24"/>
        </w:rPr>
        <w:t>"метода кластеров"</w:t>
      </w:r>
      <w:r w:rsidRPr="00D506AB">
        <w:rPr>
          <w:rFonts w:ascii="Times New Roman" w:eastAsia="Times New Roman" w:hAnsi="Times New Roman"/>
          <w:sz w:val="24"/>
          <w:szCs w:val="24"/>
        </w:rPr>
        <w:t xml:space="preserve"> для группировки лексики и грамматических явлений.</w:t>
      </w:r>
    </w:p>
    <w:p w14:paraId="2F790031"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Регулятивные:</w:t>
      </w:r>
      <w:r w:rsidRPr="00D506AB">
        <w:rPr>
          <w:rFonts w:ascii="Times New Roman" w:eastAsia="Times New Roman" w:hAnsi="Times New Roman"/>
          <w:sz w:val="24"/>
          <w:szCs w:val="24"/>
        </w:rPr>
        <w:t xml:space="preserve"> Разработка </w:t>
      </w:r>
      <w:r w:rsidRPr="00D506AB">
        <w:rPr>
          <w:rFonts w:ascii="Times New Roman" w:eastAsia="Times New Roman" w:hAnsi="Times New Roman"/>
          <w:b/>
          <w:bCs/>
          <w:sz w:val="24"/>
          <w:szCs w:val="24"/>
        </w:rPr>
        <w:t>"чек-листов"</w:t>
      </w:r>
      <w:r w:rsidRPr="00D506AB">
        <w:rPr>
          <w:rFonts w:ascii="Times New Roman" w:eastAsia="Times New Roman" w:hAnsi="Times New Roman"/>
          <w:sz w:val="24"/>
          <w:szCs w:val="24"/>
        </w:rPr>
        <w:t xml:space="preserve"> для каждого этапа выполнения задания (например, для письменного ответа: "Проверил приветствие", "Проверил основную часть", "Проверил заключение"). Использование </w:t>
      </w:r>
      <w:r w:rsidRPr="00D506AB">
        <w:rPr>
          <w:rFonts w:ascii="Times New Roman" w:eastAsia="Times New Roman" w:hAnsi="Times New Roman"/>
          <w:b/>
          <w:bCs/>
          <w:sz w:val="24"/>
          <w:szCs w:val="24"/>
        </w:rPr>
        <w:t>"самооценки по критериям"</w:t>
      </w:r>
      <w:r w:rsidRPr="00D506AB">
        <w:rPr>
          <w:rFonts w:ascii="Times New Roman" w:eastAsia="Times New Roman" w:hAnsi="Times New Roman"/>
          <w:sz w:val="24"/>
          <w:szCs w:val="24"/>
        </w:rPr>
        <w:t xml:space="preserve"> после выполнения упражнения.</w:t>
      </w:r>
    </w:p>
    <w:p w14:paraId="50092A4C"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Коммуникативные:</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"Парная работа"</w:t>
      </w:r>
      <w:r w:rsidRPr="00D506AB">
        <w:rPr>
          <w:rFonts w:ascii="Times New Roman" w:eastAsia="Times New Roman" w:hAnsi="Times New Roman"/>
          <w:sz w:val="24"/>
          <w:szCs w:val="24"/>
        </w:rPr>
        <w:t xml:space="preserve"> с обязательным обменом информацией, </w:t>
      </w:r>
      <w:r w:rsidRPr="00D506AB">
        <w:rPr>
          <w:rFonts w:ascii="Times New Roman" w:eastAsia="Times New Roman" w:hAnsi="Times New Roman"/>
          <w:b/>
          <w:bCs/>
          <w:sz w:val="24"/>
          <w:szCs w:val="24"/>
        </w:rPr>
        <w:t>"ведение диалога по предложенным репликам"</w:t>
      </w:r>
      <w:r w:rsidRPr="00D506AB">
        <w:rPr>
          <w:rFonts w:ascii="Times New Roman" w:eastAsia="Times New Roman" w:hAnsi="Times New Roman"/>
          <w:sz w:val="24"/>
          <w:szCs w:val="24"/>
        </w:rPr>
        <w:t xml:space="preserve"> (№2), </w:t>
      </w:r>
      <w:r w:rsidRPr="00D506AB">
        <w:rPr>
          <w:rFonts w:ascii="Times New Roman" w:eastAsia="Times New Roman" w:hAnsi="Times New Roman"/>
          <w:b/>
          <w:bCs/>
          <w:sz w:val="24"/>
          <w:szCs w:val="24"/>
        </w:rPr>
        <w:t>"обучение активному слушанию"</w:t>
      </w:r>
      <w:r w:rsidRPr="00D506AB">
        <w:rPr>
          <w:rFonts w:ascii="Times New Roman" w:eastAsia="Times New Roman" w:hAnsi="Times New Roman"/>
          <w:sz w:val="24"/>
          <w:szCs w:val="24"/>
        </w:rPr>
        <w:t>.</w:t>
      </w:r>
    </w:p>
    <w:p w14:paraId="0AA87EED"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2.2. Обучающиеся, получившие отметку «3» (средний уровень подготовки):</w:t>
      </w:r>
    </w:p>
    <w:p w14:paraId="7D1A115A"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Типичные дефициты метапредметных результатов:</w:t>
      </w:r>
    </w:p>
    <w:p w14:paraId="6C189FEE"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Познавательные:</w:t>
      </w:r>
      <w:r w:rsidRPr="00D506AB">
        <w:rPr>
          <w:rFonts w:ascii="Times New Roman" w:eastAsia="Times New Roman" w:hAnsi="Times New Roman"/>
          <w:sz w:val="24"/>
          <w:szCs w:val="24"/>
        </w:rPr>
        <w:t xml:space="preserve"> Недостаточное развитие </w:t>
      </w:r>
      <w:r w:rsidRPr="00D506AB">
        <w:rPr>
          <w:rFonts w:ascii="Times New Roman" w:eastAsia="Times New Roman" w:hAnsi="Times New Roman"/>
          <w:b/>
          <w:bCs/>
          <w:sz w:val="24"/>
          <w:szCs w:val="24"/>
        </w:rPr>
        <w:t>аналитических навыков</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умения делать выводы</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обобщать информацию</w:t>
      </w:r>
      <w:r w:rsidRPr="00D506AB">
        <w:rPr>
          <w:rFonts w:ascii="Times New Roman" w:eastAsia="Times New Roman" w:hAnsi="Times New Roman"/>
          <w:sz w:val="24"/>
          <w:szCs w:val="24"/>
        </w:rPr>
        <w:t xml:space="preserve"> из разных источников (например, при выполнении заданий №13-19).</w:t>
      </w:r>
    </w:p>
    <w:p w14:paraId="07BC5F95"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Регулятивные:</w:t>
      </w:r>
      <w:r w:rsidRPr="00D506AB">
        <w:rPr>
          <w:rFonts w:ascii="Times New Roman" w:eastAsia="Times New Roman" w:hAnsi="Times New Roman"/>
          <w:sz w:val="24"/>
          <w:szCs w:val="24"/>
        </w:rPr>
        <w:t xml:space="preserve"> Эпизодический </w:t>
      </w:r>
      <w:r w:rsidRPr="00D506AB">
        <w:rPr>
          <w:rFonts w:ascii="Times New Roman" w:eastAsia="Times New Roman" w:hAnsi="Times New Roman"/>
          <w:b/>
          <w:bCs/>
          <w:sz w:val="24"/>
          <w:szCs w:val="24"/>
        </w:rPr>
        <w:t>самоконтроль</w:t>
      </w:r>
      <w:r w:rsidRPr="00D506AB">
        <w:rPr>
          <w:rFonts w:ascii="Times New Roman" w:eastAsia="Times New Roman" w:hAnsi="Times New Roman"/>
          <w:sz w:val="24"/>
          <w:szCs w:val="24"/>
        </w:rPr>
        <w:t xml:space="preserve">, трудности с </w:t>
      </w:r>
      <w:r w:rsidRPr="00D506AB">
        <w:rPr>
          <w:rFonts w:ascii="Times New Roman" w:eastAsia="Times New Roman" w:hAnsi="Times New Roman"/>
          <w:b/>
          <w:bCs/>
          <w:sz w:val="24"/>
          <w:szCs w:val="24"/>
        </w:rPr>
        <w:t>самостоятельной коррекцией</w:t>
      </w:r>
      <w:r w:rsidRPr="00D506AB">
        <w:rPr>
          <w:rFonts w:ascii="Times New Roman" w:eastAsia="Times New Roman" w:hAnsi="Times New Roman"/>
          <w:sz w:val="24"/>
          <w:szCs w:val="24"/>
        </w:rPr>
        <w:t xml:space="preserve"> ошибок. </w:t>
      </w:r>
      <w:r w:rsidRPr="00D506AB">
        <w:rPr>
          <w:rFonts w:ascii="Times New Roman" w:eastAsia="Times New Roman" w:hAnsi="Times New Roman"/>
          <w:b/>
          <w:bCs/>
          <w:sz w:val="24"/>
          <w:szCs w:val="24"/>
        </w:rPr>
        <w:t>Проблемы с самоорганизацией</w:t>
      </w:r>
      <w:r w:rsidRPr="00D506AB">
        <w:rPr>
          <w:rFonts w:ascii="Times New Roman" w:eastAsia="Times New Roman" w:hAnsi="Times New Roman"/>
          <w:sz w:val="24"/>
          <w:szCs w:val="24"/>
        </w:rPr>
        <w:t xml:space="preserve"> при выполнении объемных заданий (например, №35).</w:t>
      </w:r>
    </w:p>
    <w:p w14:paraId="60AB7CD1"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Коммуникативные:</w:t>
      </w:r>
      <w:r w:rsidRPr="00D506AB">
        <w:rPr>
          <w:rFonts w:ascii="Times New Roman" w:eastAsia="Times New Roman" w:hAnsi="Times New Roman"/>
          <w:sz w:val="24"/>
          <w:szCs w:val="24"/>
        </w:rPr>
        <w:t xml:space="preserve"> Недостаточное развитие </w:t>
      </w:r>
      <w:r w:rsidRPr="00D506AB">
        <w:rPr>
          <w:rFonts w:ascii="Times New Roman" w:eastAsia="Times New Roman" w:hAnsi="Times New Roman"/>
          <w:b/>
          <w:bCs/>
          <w:sz w:val="24"/>
          <w:szCs w:val="24"/>
        </w:rPr>
        <w:t>умения аргументировать свою точку зрения</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вести конструктивный диалог</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понимать и интерпретировать невербальные сигналы</w:t>
      </w:r>
      <w:r w:rsidRPr="00D506AB">
        <w:rPr>
          <w:rFonts w:ascii="Times New Roman" w:eastAsia="Times New Roman" w:hAnsi="Times New Roman"/>
          <w:sz w:val="24"/>
          <w:szCs w:val="24"/>
        </w:rPr>
        <w:t xml:space="preserve"> (в аудировании).</w:t>
      </w:r>
    </w:p>
    <w:p w14:paraId="2DE045C7"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Реалистичные «зоны роста» и приемы:</w:t>
      </w:r>
    </w:p>
    <w:p w14:paraId="0FE1B3B2"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Познавательные:</w:t>
      </w:r>
      <w:r w:rsidRPr="00D506AB">
        <w:rPr>
          <w:rFonts w:ascii="Times New Roman" w:eastAsia="Times New Roman" w:hAnsi="Times New Roman"/>
          <w:sz w:val="24"/>
          <w:szCs w:val="24"/>
        </w:rPr>
        <w:t xml:space="preserve"> Техника </w:t>
      </w:r>
      <w:r w:rsidRPr="00D506AB">
        <w:rPr>
          <w:rFonts w:ascii="Times New Roman" w:eastAsia="Times New Roman" w:hAnsi="Times New Roman"/>
          <w:b/>
          <w:bCs/>
          <w:sz w:val="24"/>
          <w:szCs w:val="24"/>
        </w:rPr>
        <w:t>"поиск ключевых слов и фраз"</w:t>
      </w:r>
      <w:r w:rsidRPr="00D506AB">
        <w:rPr>
          <w:rFonts w:ascii="Times New Roman" w:eastAsia="Times New Roman" w:hAnsi="Times New Roman"/>
          <w:sz w:val="24"/>
          <w:szCs w:val="24"/>
        </w:rPr>
        <w:t xml:space="preserve"> в тексте (для всех разделов), </w:t>
      </w:r>
      <w:r w:rsidRPr="00D506AB">
        <w:rPr>
          <w:rFonts w:ascii="Times New Roman" w:eastAsia="Times New Roman" w:hAnsi="Times New Roman"/>
          <w:b/>
          <w:bCs/>
          <w:sz w:val="24"/>
          <w:szCs w:val="24"/>
        </w:rPr>
        <w:t>"составление логических цепочек"</w:t>
      </w:r>
      <w:r w:rsidRPr="00D506AB">
        <w:rPr>
          <w:rFonts w:ascii="Times New Roman" w:eastAsia="Times New Roman" w:hAnsi="Times New Roman"/>
          <w:sz w:val="24"/>
          <w:szCs w:val="24"/>
        </w:rPr>
        <w:t xml:space="preserve"> (причинно-следственные связи). </w:t>
      </w:r>
      <w:r w:rsidRPr="00D506AB">
        <w:rPr>
          <w:rFonts w:ascii="Times New Roman" w:eastAsia="Times New Roman" w:hAnsi="Times New Roman"/>
          <w:b/>
          <w:bCs/>
          <w:sz w:val="24"/>
          <w:szCs w:val="24"/>
        </w:rPr>
        <w:t>"Прием "Снежный ком"</w:t>
      </w:r>
      <w:r w:rsidRPr="00D506AB">
        <w:rPr>
          <w:rFonts w:ascii="Times New Roman" w:eastAsia="Times New Roman" w:hAnsi="Times New Roman"/>
          <w:sz w:val="24"/>
          <w:szCs w:val="24"/>
        </w:rPr>
        <w:t xml:space="preserve"> для расширения монологического высказывания.</w:t>
      </w:r>
    </w:p>
    <w:p w14:paraId="60B76351"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Регулятивные:</w:t>
      </w:r>
      <w:r w:rsidRPr="00D506AB">
        <w:rPr>
          <w:rFonts w:ascii="Times New Roman" w:eastAsia="Times New Roman" w:hAnsi="Times New Roman"/>
          <w:sz w:val="24"/>
          <w:szCs w:val="24"/>
        </w:rPr>
        <w:t xml:space="preserve"> Внедрение </w:t>
      </w:r>
      <w:r w:rsidRPr="00D506AB">
        <w:rPr>
          <w:rFonts w:ascii="Times New Roman" w:eastAsia="Times New Roman" w:hAnsi="Times New Roman"/>
          <w:b/>
          <w:bCs/>
          <w:sz w:val="24"/>
          <w:szCs w:val="24"/>
        </w:rPr>
        <w:t>"самостоятельной постановки целей"</w:t>
      </w:r>
      <w:r w:rsidRPr="00D506AB">
        <w:rPr>
          <w:rFonts w:ascii="Times New Roman" w:eastAsia="Times New Roman" w:hAnsi="Times New Roman"/>
          <w:sz w:val="24"/>
          <w:szCs w:val="24"/>
        </w:rPr>
        <w:t xml:space="preserve"> перед началом работы над темой/разделом. Использование </w:t>
      </w:r>
      <w:r w:rsidRPr="00D506AB">
        <w:rPr>
          <w:rFonts w:ascii="Times New Roman" w:eastAsia="Times New Roman" w:hAnsi="Times New Roman"/>
          <w:b/>
          <w:bCs/>
          <w:sz w:val="24"/>
          <w:szCs w:val="24"/>
        </w:rPr>
        <w:t>"техники рефлексии"</w:t>
      </w:r>
      <w:r w:rsidRPr="00D506AB">
        <w:rPr>
          <w:rFonts w:ascii="Times New Roman" w:eastAsia="Times New Roman" w:hAnsi="Times New Roman"/>
          <w:sz w:val="24"/>
          <w:szCs w:val="24"/>
        </w:rPr>
        <w:t xml:space="preserve"> ("Что я делал?", "Что я узнал?", "Что было трудно?", "Как я это преодолел?").</w:t>
      </w:r>
    </w:p>
    <w:p w14:paraId="766A0858"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Коммуникативные:</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"Тренинг аргументации"</w:t>
      </w:r>
      <w:r w:rsidRPr="00D506AB">
        <w:rPr>
          <w:rFonts w:ascii="Times New Roman" w:eastAsia="Times New Roman" w:hAnsi="Times New Roman"/>
          <w:sz w:val="24"/>
          <w:szCs w:val="24"/>
        </w:rPr>
        <w:t xml:space="preserve"> (прием "Я считаю, потому что…"), </w:t>
      </w:r>
      <w:r w:rsidRPr="00D506AB">
        <w:rPr>
          <w:rFonts w:ascii="Times New Roman" w:eastAsia="Times New Roman" w:hAnsi="Times New Roman"/>
          <w:b/>
          <w:bCs/>
          <w:sz w:val="24"/>
          <w:szCs w:val="24"/>
        </w:rPr>
        <w:t>"ролевые игры"</w:t>
      </w:r>
      <w:r w:rsidRPr="00D506AB">
        <w:rPr>
          <w:rFonts w:ascii="Times New Roman" w:eastAsia="Times New Roman" w:hAnsi="Times New Roman"/>
          <w:sz w:val="24"/>
          <w:szCs w:val="24"/>
        </w:rPr>
        <w:t xml:space="preserve"> с усложненными сценариями, </w:t>
      </w:r>
      <w:r w:rsidRPr="00D506AB">
        <w:rPr>
          <w:rFonts w:ascii="Times New Roman" w:eastAsia="Times New Roman" w:hAnsi="Times New Roman"/>
          <w:b/>
          <w:bCs/>
          <w:sz w:val="24"/>
          <w:szCs w:val="24"/>
        </w:rPr>
        <w:t>"обучение задавать уточняющие вопросы"</w:t>
      </w:r>
      <w:r w:rsidRPr="00D506AB">
        <w:rPr>
          <w:rFonts w:ascii="Times New Roman" w:eastAsia="Times New Roman" w:hAnsi="Times New Roman"/>
          <w:sz w:val="24"/>
          <w:szCs w:val="24"/>
        </w:rPr>
        <w:t>.</w:t>
      </w:r>
    </w:p>
    <w:p w14:paraId="5CCF03B7"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2.3. Обучающиеся, получившие отметку «4» (хороший уровень подготовки):</w:t>
      </w:r>
    </w:p>
    <w:p w14:paraId="0CCE651E"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Типичные дефициты метапредметных результатов:</w:t>
      </w:r>
    </w:p>
    <w:p w14:paraId="6509D702"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Познавательные:</w:t>
      </w:r>
      <w:r w:rsidRPr="00D506AB">
        <w:rPr>
          <w:rFonts w:ascii="Times New Roman" w:eastAsia="Times New Roman" w:hAnsi="Times New Roman"/>
          <w:sz w:val="24"/>
          <w:szCs w:val="24"/>
        </w:rPr>
        <w:t xml:space="preserve"> Возможно, не всегда сформировано </w:t>
      </w:r>
      <w:r w:rsidRPr="00D506AB">
        <w:rPr>
          <w:rFonts w:ascii="Times New Roman" w:eastAsia="Times New Roman" w:hAnsi="Times New Roman"/>
          <w:b/>
          <w:bCs/>
          <w:sz w:val="24"/>
          <w:szCs w:val="24"/>
        </w:rPr>
        <w:t>умение критически оценивать информацию</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отличать факт от мнения</w:t>
      </w:r>
      <w:r w:rsidRPr="00D506AB">
        <w:rPr>
          <w:rFonts w:ascii="Times New Roman" w:eastAsia="Times New Roman" w:hAnsi="Times New Roman"/>
          <w:sz w:val="24"/>
          <w:szCs w:val="24"/>
        </w:rPr>
        <w:t>.</w:t>
      </w:r>
    </w:p>
    <w:p w14:paraId="458A60E3"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Регулятивные:</w:t>
      </w:r>
      <w:r w:rsidRPr="00D506AB">
        <w:rPr>
          <w:rFonts w:ascii="Times New Roman" w:eastAsia="Times New Roman" w:hAnsi="Times New Roman"/>
          <w:sz w:val="24"/>
          <w:szCs w:val="24"/>
        </w:rPr>
        <w:t xml:space="preserve"> Не всегда развита </w:t>
      </w:r>
      <w:r w:rsidRPr="00D506AB">
        <w:rPr>
          <w:rFonts w:ascii="Times New Roman" w:eastAsia="Times New Roman" w:hAnsi="Times New Roman"/>
          <w:b/>
          <w:bCs/>
          <w:sz w:val="24"/>
          <w:szCs w:val="24"/>
        </w:rPr>
        <w:t>способность к саморегуляции</w:t>
      </w:r>
      <w:r w:rsidRPr="00D506AB">
        <w:rPr>
          <w:rFonts w:ascii="Times New Roman" w:eastAsia="Times New Roman" w:hAnsi="Times New Roman"/>
          <w:sz w:val="24"/>
          <w:szCs w:val="24"/>
        </w:rPr>
        <w:t xml:space="preserve"> в условиях стресса или дефицита времени, что может сказываться на финальных этапах выполнения заданий.</w:t>
      </w:r>
    </w:p>
    <w:p w14:paraId="68B3B34A"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Коммуникативные:</w:t>
      </w:r>
      <w:r w:rsidRPr="00D506AB">
        <w:rPr>
          <w:rFonts w:ascii="Times New Roman" w:eastAsia="Times New Roman" w:hAnsi="Times New Roman"/>
          <w:sz w:val="24"/>
          <w:szCs w:val="24"/>
        </w:rPr>
        <w:t xml:space="preserve"> Недостаточно развито </w:t>
      </w:r>
      <w:r w:rsidRPr="00D506AB">
        <w:rPr>
          <w:rFonts w:ascii="Times New Roman" w:eastAsia="Times New Roman" w:hAnsi="Times New Roman"/>
          <w:b/>
          <w:bCs/>
          <w:sz w:val="24"/>
          <w:szCs w:val="24"/>
        </w:rPr>
        <w:t>умение эффективно сотрудничать</w:t>
      </w:r>
      <w:r w:rsidRPr="00D506AB">
        <w:rPr>
          <w:rFonts w:ascii="Times New Roman" w:eastAsia="Times New Roman" w:hAnsi="Times New Roman"/>
          <w:sz w:val="24"/>
          <w:szCs w:val="24"/>
        </w:rPr>
        <w:t xml:space="preserve"> с разными партнерами, </w:t>
      </w:r>
      <w:r w:rsidRPr="00D506AB">
        <w:rPr>
          <w:rFonts w:ascii="Times New Roman" w:eastAsia="Times New Roman" w:hAnsi="Times New Roman"/>
          <w:b/>
          <w:bCs/>
          <w:sz w:val="24"/>
          <w:szCs w:val="24"/>
        </w:rPr>
        <w:t>строить партнерские отношения</w:t>
      </w:r>
      <w:r w:rsidRPr="00D506AB">
        <w:rPr>
          <w:rFonts w:ascii="Times New Roman" w:eastAsia="Times New Roman" w:hAnsi="Times New Roman"/>
          <w:sz w:val="24"/>
          <w:szCs w:val="24"/>
        </w:rPr>
        <w:t>.</w:t>
      </w:r>
    </w:p>
    <w:p w14:paraId="50F1FB05"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Реалистичные «зоны роста» и приемы:</w:t>
      </w:r>
    </w:p>
    <w:p w14:paraId="6E37C030"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Познавательные:</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"Критическое мышление"</w:t>
      </w:r>
      <w:r w:rsidRPr="00D506AB">
        <w:rPr>
          <w:rFonts w:ascii="Times New Roman" w:eastAsia="Times New Roman" w:hAnsi="Times New Roman"/>
          <w:sz w:val="24"/>
          <w:szCs w:val="24"/>
        </w:rPr>
        <w:t xml:space="preserve">: анализ источников, выявление предвзятости, сравнение разных точек зрения. </w:t>
      </w:r>
      <w:r w:rsidRPr="00D506AB">
        <w:rPr>
          <w:rFonts w:ascii="Times New Roman" w:eastAsia="Times New Roman" w:hAnsi="Times New Roman"/>
          <w:b/>
          <w:bCs/>
          <w:sz w:val="24"/>
          <w:szCs w:val="24"/>
        </w:rPr>
        <w:t>"Метапознавательные стратегии"</w:t>
      </w:r>
      <w:r w:rsidRPr="00D506AB">
        <w:rPr>
          <w:rFonts w:ascii="Times New Roman" w:eastAsia="Times New Roman" w:hAnsi="Times New Roman"/>
          <w:sz w:val="24"/>
          <w:szCs w:val="24"/>
        </w:rPr>
        <w:t>: осмысление собственных мыслительных процессов.</w:t>
      </w:r>
    </w:p>
    <w:p w14:paraId="6BD4D551"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Регулятивные:</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"Техники управления стрессом"</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"развитие тайм-менеджмента"</w:t>
      </w:r>
      <w:r w:rsidRPr="00D506AB">
        <w:rPr>
          <w:rFonts w:ascii="Times New Roman" w:eastAsia="Times New Roman" w:hAnsi="Times New Roman"/>
          <w:sz w:val="24"/>
          <w:szCs w:val="24"/>
        </w:rPr>
        <w:t xml:space="preserve"> при выполнении комплексных заданий.</w:t>
      </w:r>
    </w:p>
    <w:p w14:paraId="5F086335"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lastRenderedPageBreak/>
        <w:t>Коммуникативные:</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"Групповые проекты"</w:t>
      </w:r>
      <w:r w:rsidRPr="00D506AB">
        <w:rPr>
          <w:rFonts w:ascii="Times New Roman" w:eastAsia="Times New Roman" w:hAnsi="Times New Roman"/>
          <w:sz w:val="24"/>
          <w:szCs w:val="24"/>
        </w:rPr>
        <w:t xml:space="preserve"> с распределением ролей, </w:t>
      </w:r>
      <w:r w:rsidRPr="00D506AB">
        <w:rPr>
          <w:rFonts w:ascii="Times New Roman" w:eastAsia="Times New Roman" w:hAnsi="Times New Roman"/>
          <w:b/>
          <w:bCs/>
          <w:sz w:val="24"/>
          <w:szCs w:val="24"/>
        </w:rPr>
        <w:t>"тренинг ведения переговоров"</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"развитие эмпатии"</w:t>
      </w:r>
      <w:r w:rsidRPr="00D506AB">
        <w:rPr>
          <w:rFonts w:ascii="Times New Roman" w:eastAsia="Times New Roman" w:hAnsi="Times New Roman"/>
          <w:sz w:val="24"/>
          <w:szCs w:val="24"/>
        </w:rPr>
        <w:t>.</w:t>
      </w:r>
    </w:p>
    <w:p w14:paraId="5FD2DFEA"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2.4. Обучающиеся, получившие отметку «5» (высокий уровень подготовки):</w:t>
      </w:r>
    </w:p>
    <w:p w14:paraId="37E4F0EB"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Типичные дефициты метапредметных результатов:</w:t>
      </w:r>
    </w:p>
    <w:p w14:paraId="64FB4A33"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Познавательные:</w:t>
      </w:r>
      <w:r w:rsidRPr="00D506AB">
        <w:rPr>
          <w:rFonts w:ascii="Times New Roman" w:eastAsia="Times New Roman" w:hAnsi="Times New Roman"/>
          <w:sz w:val="24"/>
          <w:szCs w:val="24"/>
        </w:rPr>
        <w:t xml:space="preserve"> Иногда может присутствовать </w:t>
      </w:r>
      <w:r w:rsidRPr="00D506AB">
        <w:rPr>
          <w:rFonts w:ascii="Times New Roman" w:eastAsia="Times New Roman" w:hAnsi="Times New Roman"/>
          <w:b/>
          <w:bCs/>
          <w:sz w:val="24"/>
          <w:szCs w:val="24"/>
        </w:rPr>
        <w:t>излишняя уверенность</w:t>
      </w:r>
      <w:r w:rsidRPr="00D506AB">
        <w:rPr>
          <w:rFonts w:ascii="Times New Roman" w:eastAsia="Times New Roman" w:hAnsi="Times New Roman"/>
          <w:sz w:val="24"/>
          <w:szCs w:val="24"/>
        </w:rPr>
        <w:t>, которая препятствует поиску более эффективных решений или более глубокому анализу.</w:t>
      </w:r>
    </w:p>
    <w:p w14:paraId="175A76C6"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Регулятивные:</w:t>
      </w:r>
      <w:r w:rsidRPr="00D506AB">
        <w:rPr>
          <w:rFonts w:ascii="Times New Roman" w:eastAsia="Times New Roman" w:hAnsi="Times New Roman"/>
          <w:sz w:val="24"/>
          <w:szCs w:val="24"/>
        </w:rPr>
        <w:t xml:space="preserve"> Могут быть трудности с </w:t>
      </w:r>
      <w:r w:rsidRPr="00D506AB">
        <w:rPr>
          <w:rFonts w:ascii="Times New Roman" w:eastAsia="Times New Roman" w:hAnsi="Times New Roman"/>
          <w:b/>
          <w:bCs/>
          <w:sz w:val="24"/>
          <w:szCs w:val="24"/>
        </w:rPr>
        <w:t>принятием конструктивной критики</w:t>
      </w:r>
      <w:r w:rsidRPr="00D506AB">
        <w:rPr>
          <w:rFonts w:ascii="Times New Roman" w:eastAsia="Times New Roman" w:hAnsi="Times New Roman"/>
          <w:sz w:val="24"/>
          <w:szCs w:val="24"/>
        </w:rPr>
        <w:t>, если она не совпадает с их видением.</w:t>
      </w:r>
    </w:p>
    <w:p w14:paraId="048B4128"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Коммуникативные:</w:t>
      </w:r>
      <w:r w:rsidRPr="00D506AB">
        <w:rPr>
          <w:rFonts w:ascii="Times New Roman" w:eastAsia="Times New Roman" w:hAnsi="Times New Roman"/>
          <w:sz w:val="24"/>
          <w:szCs w:val="24"/>
        </w:rPr>
        <w:t xml:space="preserve"> Может проявляться </w:t>
      </w:r>
      <w:r w:rsidRPr="00D506AB">
        <w:rPr>
          <w:rFonts w:ascii="Times New Roman" w:eastAsia="Times New Roman" w:hAnsi="Times New Roman"/>
          <w:b/>
          <w:bCs/>
          <w:sz w:val="24"/>
          <w:szCs w:val="24"/>
        </w:rPr>
        <w:t>сложность в адаптации коммуникации</w:t>
      </w:r>
      <w:r w:rsidRPr="00D506AB">
        <w:rPr>
          <w:rFonts w:ascii="Times New Roman" w:eastAsia="Times New Roman" w:hAnsi="Times New Roman"/>
          <w:sz w:val="24"/>
          <w:szCs w:val="24"/>
        </w:rPr>
        <w:t xml:space="preserve"> к аудитории с более низким уровнем подготовки.</w:t>
      </w:r>
    </w:p>
    <w:p w14:paraId="6D4F49FC"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Реалистичные «зоны роста» и приемы:</w:t>
      </w:r>
    </w:p>
    <w:p w14:paraId="15D63A11"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Познавательные:</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"Развитие креативности"</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"инновационное мышление"</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"творческий подход"</w:t>
      </w:r>
      <w:r w:rsidRPr="00D506AB">
        <w:rPr>
          <w:rFonts w:ascii="Times New Roman" w:eastAsia="Times New Roman" w:hAnsi="Times New Roman"/>
          <w:sz w:val="24"/>
          <w:szCs w:val="24"/>
        </w:rPr>
        <w:t xml:space="preserve"> к решению нестандартных задач.</w:t>
      </w:r>
    </w:p>
    <w:p w14:paraId="567E58D8" w14:textId="77777777" w:rsidR="00697E7A" w:rsidRPr="00D506AB"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Регулятивные:</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"Развитие гибкости мышления"</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"умение адаптироваться к меняющимся условиям"</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"принятие ответственности"</w:t>
      </w:r>
      <w:r w:rsidRPr="00D506AB">
        <w:rPr>
          <w:rFonts w:ascii="Times New Roman" w:eastAsia="Times New Roman" w:hAnsi="Times New Roman"/>
          <w:sz w:val="24"/>
          <w:szCs w:val="24"/>
        </w:rPr>
        <w:t xml:space="preserve"> за результат.</w:t>
      </w:r>
    </w:p>
    <w:p w14:paraId="482338ED" w14:textId="77777777" w:rsidR="00697E7A" w:rsidRDefault="00697E7A" w:rsidP="00697E7A">
      <w:pPr>
        <w:pStyle w:val="afb"/>
        <w:ind w:firstLine="709"/>
        <w:jc w:val="both"/>
        <w:rPr>
          <w:rFonts w:ascii="Times New Roman" w:eastAsia="Times New Roman" w:hAnsi="Times New Roman"/>
          <w:sz w:val="24"/>
          <w:szCs w:val="24"/>
        </w:rPr>
      </w:pPr>
      <w:r w:rsidRPr="00D506AB">
        <w:rPr>
          <w:rFonts w:ascii="Times New Roman" w:eastAsia="Times New Roman" w:hAnsi="Times New Roman"/>
          <w:b/>
          <w:bCs/>
          <w:sz w:val="24"/>
          <w:szCs w:val="24"/>
        </w:rPr>
        <w:t>Коммуникативные:</w:t>
      </w:r>
      <w:r w:rsidRPr="00D506AB">
        <w:rPr>
          <w:rFonts w:ascii="Times New Roman" w:eastAsia="Times New Roman" w:hAnsi="Times New Roman"/>
          <w:sz w:val="24"/>
          <w:szCs w:val="24"/>
        </w:rPr>
        <w:t xml:space="preserve"> </w:t>
      </w:r>
      <w:r w:rsidRPr="00D506AB">
        <w:rPr>
          <w:rFonts w:ascii="Times New Roman" w:eastAsia="Times New Roman" w:hAnsi="Times New Roman"/>
          <w:b/>
          <w:bCs/>
          <w:sz w:val="24"/>
          <w:szCs w:val="24"/>
        </w:rPr>
        <w:t>"Менторство"</w:t>
      </w:r>
      <w:r w:rsidRPr="00D506AB">
        <w:rPr>
          <w:rFonts w:ascii="Times New Roman" w:eastAsia="Times New Roman" w:hAnsi="Times New Roman"/>
          <w:sz w:val="24"/>
          <w:szCs w:val="24"/>
        </w:rPr>
        <w:t xml:space="preserve"> – передача знаний и опыта менее подготовленным ученикам. </w:t>
      </w:r>
      <w:r w:rsidRPr="00D506AB">
        <w:rPr>
          <w:rFonts w:ascii="Times New Roman" w:eastAsia="Times New Roman" w:hAnsi="Times New Roman"/>
          <w:b/>
          <w:bCs/>
          <w:sz w:val="24"/>
          <w:szCs w:val="24"/>
        </w:rPr>
        <w:t>"Развитие навыков публичных выступлений"</w:t>
      </w:r>
      <w:r w:rsidRPr="00D506AB">
        <w:rPr>
          <w:rFonts w:ascii="Times New Roman" w:eastAsia="Times New Roman" w:hAnsi="Times New Roman"/>
          <w:sz w:val="24"/>
          <w:szCs w:val="24"/>
        </w:rPr>
        <w:t xml:space="preserve"> на высоком уровне.</w:t>
      </w:r>
    </w:p>
    <w:p w14:paraId="0A4BA981" w14:textId="77777777" w:rsidR="00697E7A" w:rsidRDefault="00697E7A" w:rsidP="00697E7A">
      <w:pPr>
        <w:pStyle w:val="afb"/>
        <w:ind w:firstLine="709"/>
        <w:jc w:val="both"/>
        <w:rPr>
          <w:rFonts w:ascii="Times New Roman" w:eastAsia="Times New Roman" w:hAnsi="Times New Roman"/>
          <w:sz w:val="24"/>
          <w:szCs w:val="24"/>
        </w:rPr>
      </w:pPr>
    </w:p>
    <w:p w14:paraId="13B25F55" w14:textId="77777777" w:rsidR="00697E7A" w:rsidRPr="00CF52BA" w:rsidRDefault="00697E7A" w:rsidP="00697E7A">
      <w:pPr>
        <w:pStyle w:val="afb"/>
        <w:ind w:firstLine="709"/>
        <w:jc w:val="both"/>
        <w:rPr>
          <w:rFonts w:ascii="Times New Roman" w:hAnsi="Times New Roman"/>
          <w:sz w:val="24"/>
          <w:szCs w:val="24"/>
        </w:rPr>
      </w:pPr>
      <w:r w:rsidRPr="00CF52BA">
        <w:rPr>
          <w:rFonts w:ascii="Times New Roman" w:hAnsi="Times New Roman"/>
          <w:sz w:val="24"/>
          <w:szCs w:val="24"/>
        </w:rPr>
        <w:t>Наиболее проблемными учреждениями по доле неуспевающих являются:</w:t>
      </w:r>
    </w:p>
    <w:p w14:paraId="3CFFEC76" w14:textId="77777777" w:rsidR="00697E7A" w:rsidRPr="00CF52BA" w:rsidRDefault="00697E7A" w:rsidP="00697E7A">
      <w:pPr>
        <w:pStyle w:val="afb"/>
        <w:ind w:firstLine="709"/>
        <w:jc w:val="both"/>
        <w:rPr>
          <w:rFonts w:ascii="Times New Roman" w:hAnsi="Times New Roman"/>
          <w:sz w:val="24"/>
          <w:szCs w:val="24"/>
        </w:rPr>
      </w:pPr>
      <w:r w:rsidRPr="00CF52BA">
        <w:rPr>
          <w:rFonts w:ascii="Times New Roman" w:hAnsi="Times New Roman"/>
          <w:b/>
          <w:bCs/>
          <w:sz w:val="24"/>
          <w:szCs w:val="24"/>
        </w:rPr>
        <w:t>ГБОУ ООШ № 6 г. Новокуйбышевска:</w:t>
      </w:r>
      <w:r w:rsidRPr="00CF52BA">
        <w:rPr>
          <w:rFonts w:ascii="Times New Roman" w:hAnsi="Times New Roman"/>
          <w:sz w:val="24"/>
          <w:szCs w:val="24"/>
        </w:rPr>
        <w:t xml:space="preserve"> Здесь 16,7% участников получили отметку «2», что составляет 1 обучающийся при общем количестве в 6 человек. Это также единственная школа, где наблюдается значительный процент неуспевающих (16,7%) наряду с долей получивших «3» (16,7%).</w:t>
      </w:r>
    </w:p>
    <w:p w14:paraId="411F47A1" w14:textId="77777777" w:rsidR="00697E7A" w:rsidRPr="00CF52BA" w:rsidRDefault="00697E7A" w:rsidP="00697E7A">
      <w:pPr>
        <w:pStyle w:val="afb"/>
        <w:ind w:firstLine="709"/>
        <w:jc w:val="both"/>
        <w:rPr>
          <w:rFonts w:ascii="Times New Roman" w:hAnsi="Times New Roman"/>
          <w:sz w:val="24"/>
          <w:szCs w:val="24"/>
        </w:rPr>
      </w:pPr>
      <w:r w:rsidRPr="00CF52BA">
        <w:rPr>
          <w:rFonts w:ascii="Times New Roman" w:hAnsi="Times New Roman"/>
          <w:b/>
          <w:bCs/>
          <w:sz w:val="24"/>
          <w:szCs w:val="24"/>
        </w:rPr>
        <w:t>ГБОУ ООШ № 9 г. Новокуйбышевска:</w:t>
      </w:r>
      <w:r w:rsidRPr="00CF52BA">
        <w:rPr>
          <w:rFonts w:ascii="Times New Roman" w:hAnsi="Times New Roman"/>
          <w:sz w:val="24"/>
          <w:szCs w:val="24"/>
        </w:rPr>
        <w:t xml:space="preserve"> При очень малом количестве участников (1 человек) все 100% получили отметку «3», однако это единственный показатель, и он не позволяет сделать вывод о системной работе.</w:t>
      </w:r>
    </w:p>
    <w:p w14:paraId="680BC061" w14:textId="77777777" w:rsidR="00697E7A" w:rsidRPr="00CF52BA" w:rsidRDefault="00697E7A" w:rsidP="00697E7A">
      <w:pPr>
        <w:pStyle w:val="afb"/>
        <w:ind w:firstLine="709"/>
        <w:jc w:val="both"/>
        <w:rPr>
          <w:rFonts w:ascii="Times New Roman" w:hAnsi="Times New Roman"/>
          <w:sz w:val="24"/>
          <w:szCs w:val="24"/>
        </w:rPr>
      </w:pPr>
      <w:r w:rsidRPr="00CF52BA">
        <w:rPr>
          <w:rFonts w:ascii="Times New Roman" w:hAnsi="Times New Roman"/>
          <w:b/>
          <w:bCs/>
          <w:sz w:val="24"/>
          <w:szCs w:val="24"/>
        </w:rPr>
        <w:t>ГБОУ ООШ № 19 г. Новокуйбышевска:</w:t>
      </w:r>
      <w:r w:rsidRPr="00CF52BA">
        <w:rPr>
          <w:rFonts w:ascii="Times New Roman" w:hAnsi="Times New Roman"/>
          <w:sz w:val="24"/>
          <w:szCs w:val="24"/>
        </w:rPr>
        <w:t xml:space="preserve"> Аналогично предыдущему пункту, при 1 участнике, он получил «3».</w:t>
      </w:r>
    </w:p>
    <w:p w14:paraId="25E041BA" w14:textId="77777777" w:rsidR="00697E7A" w:rsidRPr="00CF52BA" w:rsidRDefault="00697E7A" w:rsidP="00697E7A">
      <w:pPr>
        <w:pStyle w:val="afb"/>
        <w:ind w:firstLine="709"/>
        <w:jc w:val="both"/>
        <w:rPr>
          <w:rFonts w:ascii="Times New Roman" w:hAnsi="Times New Roman"/>
          <w:sz w:val="24"/>
          <w:szCs w:val="24"/>
        </w:rPr>
      </w:pPr>
      <w:r w:rsidRPr="00CF52BA">
        <w:rPr>
          <w:rFonts w:ascii="Times New Roman" w:hAnsi="Times New Roman"/>
          <w:sz w:val="24"/>
          <w:szCs w:val="24"/>
        </w:rPr>
        <w:t>Среди более крупных по количеству участников, но с меньшим процентом неуспевающих:</w:t>
      </w:r>
    </w:p>
    <w:p w14:paraId="2746330C" w14:textId="77777777" w:rsidR="00697E7A" w:rsidRPr="00CF52BA" w:rsidRDefault="00697E7A" w:rsidP="00697E7A">
      <w:pPr>
        <w:pStyle w:val="afb"/>
        <w:ind w:firstLine="709"/>
        <w:jc w:val="both"/>
        <w:rPr>
          <w:rFonts w:ascii="Times New Roman" w:hAnsi="Times New Roman"/>
          <w:sz w:val="24"/>
          <w:szCs w:val="24"/>
        </w:rPr>
      </w:pPr>
      <w:r w:rsidRPr="00CF52BA">
        <w:rPr>
          <w:rFonts w:ascii="Times New Roman" w:hAnsi="Times New Roman"/>
          <w:b/>
          <w:bCs/>
          <w:sz w:val="24"/>
          <w:szCs w:val="24"/>
        </w:rPr>
        <w:t>ГБОУ СОШ "ОЦ "Южный город" пос. Придорожный:</w:t>
      </w:r>
      <w:r w:rsidRPr="00CF52BA">
        <w:rPr>
          <w:rFonts w:ascii="Times New Roman" w:hAnsi="Times New Roman"/>
          <w:sz w:val="24"/>
          <w:szCs w:val="24"/>
        </w:rPr>
        <w:t xml:space="preserve"> Несмотря на высокий общий процент участников (35 человек), 17,1% из них получили отметку «3» (6 человек). Хотя это не «2», данный показатель требует внимания, так как доля получивших «3» (17,1%) и «4» (40,0%) ниже, чем доля получивших «5» (42,9%).</w:t>
      </w:r>
    </w:p>
    <w:p w14:paraId="4B2108DC" w14:textId="77777777" w:rsidR="00697E7A" w:rsidRPr="00CF52BA" w:rsidRDefault="00697E7A" w:rsidP="00697E7A">
      <w:pPr>
        <w:pStyle w:val="afb"/>
        <w:ind w:firstLine="709"/>
        <w:jc w:val="both"/>
        <w:rPr>
          <w:rFonts w:ascii="Times New Roman" w:hAnsi="Times New Roman"/>
          <w:sz w:val="24"/>
          <w:szCs w:val="24"/>
        </w:rPr>
      </w:pPr>
      <w:r w:rsidRPr="00CF52BA">
        <w:rPr>
          <w:rFonts w:ascii="Times New Roman" w:hAnsi="Times New Roman"/>
          <w:b/>
          <w:bCs/>
          <w:sz w:val="24"/>
          <w:szCs w:val="24"/>
        </w:rPr>
        <w:t>м.р. Волжский:</w:t>
      </w:r>
      <w:r w:rsidRPr="00CF52BA">
        <w:rPr>
          <w:rFonts w:ascii="Times New Roman" w:hAnsi="Times New Roman"/>
          <w:sz w:val="24"/>
          <w:szCs w:val="24"/>
        </w:rPr>
        <w:t xml:space="preserve"> Здесь 0% получили «2», но 9,5% получили «3», что является одним из самых высоких показателей по этой отметке среди образовательных организаций с большим количеством участников.</w:t>
      </w:r>
    </w:p>
    <w:p w14:paraId="4D5DADEC" w14:textId="77777777" w:rsidR="00697E7A" w:rsidRPr="00CF52BA" w:rsidRDefault="00697E7A" w:rsidP="00697E7A">
      <w:pPr>
        <w:pStyle w:val="afb"/>
        <w:ind w:firstLine="709"/>
        <w:jc w:val="both"/>
        <w:rPr>
          <w:rFonts w:ascii="Times New Roman" w:hAnsi="Times New Roman"/>
          <w:sz w:val="24"/>
          <w:szCs w:val="24"/>
        </w:rPr>
      </w:pPr>
      <w:r w:rsidRPr="00CF52BA">
        <w:rPr>
          <w:rFonts w:ascii="Times New Roman" w:hAnsi="Times New Roman"/>
          <w:sz w:val="24"/>
          <w:szCs w:val="24"/>
        </w:rPr>
        <w:t xml:space="preserve">Образовательные учреждения, такие как </w:t>
      </w:r>
      <w:r w:rsidRPr="00CF52BA">
        <w:rPr>
          <w:rFonts w:ascii="Times New Roman" w:hAnsi="Times New Roman"/>
          <w:b/>
          <w:bCs/>
          <w:sz w:val="24"/>
          <w:szCs w:val="24"/>
        </w:rPr>
        <w:t>ГБОУ гимназия № 1 г. Новокуйбышевска, ГБОУ СОШ № 3 г. Новокуйбышевска, ГБОУ СОШ № 7 "ОЦ" г. Новокуйбышевска</w:t>
      </w:r>
      <w:r w:rsidRPr="00CF52BA">
        <w:rPr>
          <w:rFonts w:ascii="Times New Roman" w:hAnsi="Times New Roman"/>
          <w:sz w:val="24"/>
          <w:szCs w:val="24"/>
        </w:rPr>
        <w:t>, демонстрируют отличные результаты, не имея ни одного обучающегося с отметкой «2» и подавляющим большинством выпускников, получивших «4» и «5».</w:t>
      </w:r>
    </w:p>
    <w:p w14:paraId="1DE613F3" w14:textId="77777777" w:rsidR="00697E7A" w:rsidRPr="00CF52BA" w:rsidRDefault="00697E7A" w:rsidP="00697E7A">
      <w:pPr>
        <w:pStyle w:val="afb"/>
        <w:ind w:firstLine="709"/>
        <w:jc w:val="both"/>
        <w:rPr>
          <w:rFonts w:ascii="Times New Roman" w:hAnsi="Times New Roman"/>
          <w:sz w:val="24"/>
          <w:szCs w:val="24"/>
        </w:rPr>
      </w:pPr>
      <w:r w:rsidRPr="00CF52BA">
        <w:rPr>
          <w:rFonts w:ascii="Times New Roman" w:hAnsi="Times New Roman"/>
          <w:b/>
          <w:bCs/>
          <w:sz w:val="24"/>
          <w:szCs w:val="24"/>
        </w:rPr>
        <w:t>Общий вывод по Поволжскому управлению:</w:t>
      </w:r>
      <w:r w:rsidRPr="00CF52BA">
        <w:rPr>
          <w:rFonts w:ascii="Times New Roman" w:hAnsi="Times New Roman"/>
          <w:sz w:val="24"/>
          <w:szCs w:val="24"/>
        </w:rPr>
        <w:t xml:space="preserve"> В целом, ситуация по управлению выглядит благоприятно: только 0,7% участников получили неудовлетворительную оценку, а 62,3% – высший балл. Однако, локальные проблемы в отдельных школах, такие как ГБОУ ООШ </w:t>
      </w:r>
      <w:r w:rsidRPr="00CF52BA">
        <w:rPr>
          <w:rFonts w:ascii="Times New Roman" w:hAnsi="Times New Roman"/>
          <w:sz w:val="24"/>
          <w:szCs w:val="24"/>
        </w:rPr>
        <w:lastRenderedPageBreak/>
        <w:t>№ 6 г. Новокуйбышевска, требуют детального изучения и разработки целевых мер поддержки для повышения уровня подготовки обучающихся.</w:t>
      </w:r>
    </w:p>
    <w:p w14:paraId="1E980342" w14:textId="77777777" w:rsidR="00697E7A" w:rsidRPr="00F60D3F" w:rsidRDefault="00697E7A" w:rsidP="00697E7A">
      <w:pPr>
        <w:ind w:firstLine="709"/>
        <w:jc w:val="both"/>
        <w:rPr>
          <w:i/>
        </w:rPr>
      </w:pPr>
    </w:p>
    <w:p w14:paraId="48C1B45F" w14:textId="77777777" w:rsidR="00697E7A" w:rsidRDefault="00697E7A" w:rsidP="00D914EC">
      <w:pPr>
        <w:pStyle w:val="3"/>
        <w:numPr>
          <w:ilvl w:val="2"/>
          <w:numId w:val="1"/>
        </w:numPr>
        <w:ind w:left="1791" w:hanging="360"/>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p>
    <w:p w14:paraId="4A317F98" w14:textId="77777777" w:rsidR="00697E7A" w:rsidRPr="00002B07" w:rsidRDefault="00697E7A" w:rsidP="00697E7A">
      <w:pPr>
        <w:spacing w:before="100" w:beforeAutospacing="1" w:after="100" w:afterAutospacing="1"/>
        <w:jc w:val="both"/>
        <w:rPr>
          <w:rFonts w:eastAsia="Times New Roman"/>
        </w:rPr>
      </w:pPr>
      <w:r w:rsidRPr="00002B07">
        <w:rPr>
          <w:rFonts w:eastAsia="Times New Roman"/>
        </w:rPr>
        <w:t>Анализ результатов выполнения заданий ОГЭ обучающимися, получившими отметку «2», выявил следующие ключевые проблемы:</w:t>
      </w:r>
    </w:p>
    <w:p w14:paraId="67F8D750" w14:textId="77777777" w:rsidR="00697E7A" w:rsidRPr="00002B07" w:rsidRDefault="00697E7A" w:rsidP="00D914EC">
      <w:pPr>
        <w:numPr>
          <w:ilvl w:val="0"/>
          <w:numId w:val="12"/>
        </w:numPr>
        <w:spacing w:beforeAutospacing="1" w:afterAutospacing="1"/>
        <w:ind w:left="375"/>
        <w:jc w:val="both"/>
        <w:rPr>
          <w:rFonts w:eastAsia="Times New Roman"/>
        </w:rPr>
      </w:pPr>
      <w:r w:rsidRPr="004E1839">
        <w:rPr>
          <w:rFonts w:eastAsia="Times New Roman"/>
          <w:b/>
          <w:bCs/>
        </w:rPr>
        <w:t>Общие предметные дефициты:</w:t>
      </w:r>
    </w:p>
    <w:p w14:paraId="506903E2" w14:textId="77777777" w:rsidR="00697E7A" w:rsidRPr="00002B07" w:rsidRDefault="00697E7A" w:rsidP="00D914EC">
      <w:pPr>
        <w:numPr>
          <w:ilvl w:val="1"/>
          <w:numId w:val="12"/>
        </w:numPr>
        <w:ind w:left="750"/>
        <w:jc w:val="both"/>
        <w:rPr>
          <w:rFonts w:eastAsia="Times New Roman"/>
        </w:rPr>
      </w:pPr>
      <w:r w:rsidRPr="004E1839">
        <w:rPr>
          <w:rFonts w:eastAsia="Times New Roman"/>
          <w:b/>
          <w:bCs/>
        </w:rPr>
        <w:t>Критическое непонимание на слух:</w:t>
      </w:r>
      <w:r w:rsidRPr="00002B07">
        <w:rPr>
          <w:rFonts w:eastAsia="Times New Roman"/>
        </w:rPr>
        <w:t xml:space="preserve"> Полное отсутствие выполнения (0%) заданий 2, 3, 4, 9. Это свидетельствует о неспособности улавливать детали, конкретную информацию и общий смысл прослушанного текста.</w:t>
      </w:r>
    </w:p>
    <w:p w14:paraId="67C6DD8D" w14:textId="77777777" w:rsidR="00697E7A" w:rsidRPr="00002B07" w:rsidRDefault="00697E7A" w:rsidP="00D914EC">
      <w:pPr>
        <w:numPr>
          <w:ilvl w:val="1"/>
          <w:numId w:val="12"/>
        </w:numPr>
        <w:ind w:left="750"/>
        <w:jc w:val="both"/>
        <w:rPr>
          <w:rFonts w:eastAsia="Times New Roman"/>
        </w:rPr>
      </w:pPr>
      <w:r w:rsidRPr="004E1839">
        <w:rPr>
          <w:rFonts w:eastAsia="Times New Roman"/>
          <w:b/>
          <w:bCs/>
        </w:rPr>
        <w:t>Проблемы с чтением:</w:t>
      </w:r>
      <w:r w:rsidRPr="00002B07">
        <w:rPr>
          <w:rFonts w:eastAsia="Times New Roman"/>
        </w:rPr>
        <w:t xml:space="preserve"> Нулевой результат по заданиям 17, 18, 19 указывает на трудности в понимании прочитанного, анализе текста и извлечении запрашиваемой информации.</w:t>
      </w:r>
    </w:p>
    <w:p w14:paraId="532E4C01" w14:textId="77777777" w:rsidR="00697E7A" w:rsidRPr="00002B07" w:rsidRDefault="00697E7A" w:rsidP="00D914EC">
      <w:pPr>
        <w:numPr>
          <w:ilvl w:val="1"/>
          <w:numId w:val="12"/>
        </w:numPr>
        <w:ind w:left="750"/>
        <w:jc w:val="both"/>
        <w:rPr>
          <w:rFonts w:eastAsia="Times New Roman"/>
        </w:rPr>
      </w:pPr>
      <w:r w:rsidRPr="004E1839">
        <w:rPr>
          <w:rFonts w:eastAsia="Times New Roman"/>
          <w:b/>
          <w:bCs/>
        </w:rPr>
        <w:t>Грамматические и лексические пробелы:</w:t>
      </w:r>
      <w:r w:rsidRPr="00002B07">
        <w:rPr>
          <w:rFonts w:eastAsia="Times New Roman"/>
        </w:rPr>
        <w:t xml:space="preserve"> Отсутствие выполнения (0%) по заданиям 20, 21, 28 (грамматика) и низкий процент выполнения в других грамматических и лексико-грамматических заданиях (например, 50% в задании 28, 33.3% в 35К3) демонстрируют неспособность применять правила и образовывать слова.</w:t>
      </w:r>
    </w:p>
    <w:p w14:paraId="32269DC7" w14:textId="77777777" w:rsidR="00697E7A" w:rsidRPr="00002B07" w:rsidRDefault="00697E7A" w:rsidP="00D914EC">
      <w:pPr>
        <w:numPr>
          <w:ilvl w:val="1"/>
          <w:numId w:val="12"/>
        </w:numPr>
        <w:ind w:left="750"/>
        <w:jc w:val="both"/>
        <w:rPr>
          <w:rFonts w:eastAsia="Times New Roman"/>
        </w:rPr>
      </w:pPr>
      <w:r w:rsidRPr="004E1839">
        <w:rPr>
          <w:rFonts w:eastAsia="Times New Roman"/>
          <w:b/>
          <w:bCs/>
        </w:rPr>
        <w:t>Несформированность навыков письменной речи:</w:t>
      </w:r>
      <w:r w:rsidRPr="00002B07">
        <w:rPr>
          <w:rFonts w:eastAsia="Times New Roman"/>
        </w:rPr>
        <w:t xml:space="preserve"> Низкие показатели по организации текста (35К2 - 50.0%) и особенно по лексико-грамматическому оформлению (35К3 - 33.3%) делают невозможным написание связного и корректного письма.</w:t>
      </w:r>
    </w:p>
    <w:p w14:paraId="0E7FA5DA" w14:textId="77777777" w:rsidR="00697E7A" w:rsidRPr="00002B07" w:rsidRDefault="00697E7A" w:rsidP="00D914EC">
      <w:pPr>
        <w:numPr>
          <w:ilvl w:val="1"/>
          <w:numId w:val="12"/>
        </w:numPr>
        <w:ind w:left="750"/>
        <w:jc w:val="both"/>
        <w:rPr>
          <w:rFonts w:eastAsia="Times New Roman"/>
        </w:rPr>
      </w:pPr>
      <w:r w:rsidRPr="004E1839">
        <w:rPr>
          <w:rFonts w:eastAsia="Times New Roman"/>
          <w:b/>
          <w:bCs/>
        </w:rPr>
        <w:t>Полное отсутствие навыков устной речи:</w:t>
      </w:r>
      <w:r w:rsidRPr="00002B07">
        <w:rPr>
          <w:rFonts w:eastAsia="Times New Roman"/>
        </w:rPr>
        <w:t xml:space="preserve"> Нулевой процент выполнения по чтению вслух (1 устная часть) и монологическим высказываниям (3К1, 3К2, 3К3), а также минимальный по диалогу (2 устная часть - 33.3%) подтверждают отсутствие базовых навыков говорения.</w:t>
      </w:r>
    </w:p>
    <w:p w14:paraId="520A4568" w14:textId="77777777" w:rsidR="00697E7A" w:rsidRPr="00002B07" w:rsidRDefault="00697E7A" w:rsidP="00D914EC">
      <w:pPr>
        <w:numPr>
          <w:ilvl w:val="0"/>
          <w:numId w:val="12"/>
        </w:numPr>
        <w:spacing w:beforeAutospacing="1" w:afterAutospacing="1"/>
        <w:ind w:left="375"/>
        <w:jc w:val="both"/>
        <w:rPr>
          <w:rFonts w:eastAsia="Times New Roman"/>
        </w:rPr>
      </w:pPr>
      <w:r w:rsidRPr="004E1839">
        <w:rPr>
          <w:rFonts w:eastAsia="Times New Roman"/>
          <w:b/>
          <w:bCs/>
        </w:rPr>
        <w:t>Отдельные, относительно сформированные умения (базовый уровень):</w:t>
      </w:r>
    </w:p>
    <w:p w14:paraId="6F157CDF" w14:textId="77777777" w:rsidR="00697E7A" w:rsidRPr="00002B07" w:rsidRDefault="00697E7A" w:rsidP="00D914EC">
      <w:pPr>
        <w:numPr>
          <w:ilvl w:val="1"/>
          <w:numId w:val="12"/>
        </w:numPr>
        <w:ind w:left="750"/>
        <w:jc w:val="both"/>
        <w:rPr>
          <w:rFonts w:eastAsia="Times New Roman"/>
        </w:rPr>
      </w:pPr>
      <w:r w:rsidRPr="00002B07">
        <w:rPr>
          <w:rFonts w:eastAsia="Times New Roman"/>
        </w:rPr>
        <w:t>Понимание основного содержания прослушанного (5 - 40%) и прочитанного (12 - 100%) текста, а также извлечение отдельной информации при наличии явной опоры (например, 8, 10, 11, 13, 14, 15, 16 – в некоторых случаях 100%).</w:t>
      </w:r>
    </w:p>
    <w:p w14:paraId="26646BE7" w14:textId="77777777" w:rsidR="00697E7A" w:rsidRPr="00002B07" w:rsidRDefault="00697E7A" w:rsidP="00D914EC">
      <w:pPr>
        <w:numPr>
          <w:ilvl w:val="1"/>
          <w:numId w:val="12"/>
        </w:numPr>
        <w:ind w:left="750"/>
        <w:jc w:val="both"/>
        <w:rPr>
          <w:rFonts w:eastAsia="Times New Roman"/>
        </w:rPr>
      </w:pPr>
      <w:r w:rsidRPr="00002B07">
        <w:rPr>
          <w:rFonts w:eastAsia="Times New Roman"/>
        </w:rPr>
        <w:t>Определенные грамматические (22, 23, 24, 25, 26) и лексико-грамматические (29 - 100%) навыки, позволяющие справиться с простейшими формами.</w:t>
      </w:r>
    </w:p>
    <w:p w14:paraId="758C3E2D" w14:textId="77777777" w:rsidR="00697E7A" w:rsidRPr="00002B07" w:rsidRDefault="00697E7A" w:rsidP="00D914EC">
      <w:pPr>
        <w:numPr>
          <w:ilvl w:val="1"/>
          <w:numId w:val="12"/>
        </w:numPr>
        <w:ind w:left="750"/>
        <w:jc w:val="both"/>
        <w:rPr>
          <w:rFonts w:eastAsia="Times New Roman"/>
        </w:rPr>
      </w:pPr>
      <w:r w:rsidRPr="00002B07">
        <w:rPr>
          <w:rFonts w:eastAsia="Times New Roman"/>
        </w:rPr>
        <w:t>Решение коммуникативной задачи в письме (35К1 - 66.7%) и соблюдение базовых орфографических/пунктуационных норм (35К4 - 100%) в простых ситуациях.</w:t>
      </w:r>
    </w:p>
    <w:p w14:paraId="203A4C92" w14:textId="77777777" w:rsidR="00697E7A" w:rsidRPr="004E1839" w:rsidRDefault="00697E7A" w:rsidP="00697E7A">
      <w:pPr>
        <w:spacing w:beforeAutospacing="1" w:afterAutospacing="1"/>
        <w:jc w:val="both"/>
        <w:rPr>
          <w:rFonts w:eastAsia="Times New Roman"/>
        </w:rPr>
      </w:pPr>
      <w:r w:rsidRPr="004E1839">
        <w:rPr>
          <w:rFonts w:eastAsia="Times New Roman"/>
          <w:b/>
          <w:bCs/>
        </w:rPr>
        <w:t>Вывод:</w:t>
      </w:r>
      <w:r w:rsidRPr="00002B07">
        <w:rPr>
          <w:rFonts w:eastAsia="Times New Roman"/>
        </w:rPr>
        <w:t xml:space="preserve"> Обучающиеся, получившие «2», имеют комплексные и системные дефициты, которые не позволяют им даже приблизиться к минимальному уровню освоения предмета. У них сформированы лишь самые примитивные навыки, которые не являются достаточными для успешного применения языка</w:t>
      </w:r>
      <w:r w:rsidRPr="004E1839">
        <w:rPr>
          <w:rFonts w:eastAsia="Times New Roman"/>
        </w:rPr>
        <w:t>.</w:t>
      </w:r>
    </w:p>
    <w:p w14:paraId="77983934" w14:textId="77777777" w:rsidR="00697E7A" w:rsidRPr="004E1839" w:rsidRDefault="00697E7A" w:rsidP="00697E7A">
      <w:pPr>
        <w:spacing w:beforeAutospacing="1" w:afterAutospacing="1"/>
        <w:jc w:val="both"/>
        <w:rPr>
          <w:rFonts w:eastAsia="Times New Roman"/>
        </w:rPr>
      </w:pPr>
      <w:r w:rsidRPr="004E1839">
        <w:lastRenderedPageBreak/>
        <w:t>Рекомендации направлены на коррекцию выявленных дефицитов и поэтапное достижение уровня, соответствующего минимальной положительной оценке («3»).</w:t>
      </w:r>
    </w:p>
    <w:p w14:paraId="25D77AA0" w14:textId="77777777" w:rsidR="00697E7A" w:rsidRPr="004E1839" w:rsidRDefault="00697E7A" w:rsidP="00D914EC">
      <w:pPr>
        <w:numPr>
          <w:ilvl w:val="0"/>
          <w:numId w:val="13"/>
        </w:numPr>
        <w:spacing w:beforeAutospacing="1" w:afterAutospacing="1"/>
        <w:ind w:left="375"/>
        <w:jc w:val="both"/>
        <w:rPr>
          <w:rFonts w:eastAsia="Times New Roman"/>
        </w:rPr>
      </w:pPr>
      <w:r w:rsidRPr="004E1839">
        <w:rPr>
          <w:rFonts w:eastAsia="Times New Roman"/>
          <w:b/>
          <w:bCs/>
        </w:rPr>
        <w:t>Коррекция дефицитов в аудировании:</w:t>
      </w:r>
    </w:p>
    <w:p w14:paraId="568813FB" w14:textId="77777777" w:rsidR="00697E7A" w:rsidRPr="004E1839" w:rsidRDefault="00697E7A" w:rsidP="00D914EC">
      <w:pPr>
        <w:numPr>
          <w:ilvl w:val="1"/>
          <w:numId w:val="13"/>
        </w:numPr>
        <w:ind w:left="750"/>
        <w:jc w:val="both"/>
        <w:rPr>
          <w:rFonts w:eastAsia="Times New Roman"/>
        </w:rPr>
      </w:pPr>
      <w:r w:rsidRPr="004E1839">
        <w:rPr>
          <w:rFonts w:eastAsia="Times New Roman"/>
          <w:b/>
          <w:bCs/>
        </w:rPr>
        <w:t>Фокус на пошаговое понимание:</w:t>
      </w:r>
      <w:r w:rsidRPr="004E1839">
        <w:rPr>
          <w:rFonts w:eastAsia="Times New Roman"/>
        </w:rPr>
        <w:t xml:space="preserve"> Использовать короткие, простые аудиофрагменты. Обучать выделять ключевые слова, фразы. Постепенно усложнять задания, начиная с понимания общего смысла и переходя к извлечению конкретной информации.</w:t>
      </w:r>
    </w:p>
    <w:p w14:paraId="3D736571" w14:textId="77777777" w:rsidR="00697E7A" w:rsidRPr="004E1839" w:rsidRDefault="00697E7A" w:rsidP="00D914EC">
      <w:pPr>
        <w:numPr>
          <w:ilvl w:val="1"/>
          <w:numId w:val="13"/>
        </w:numPr>
        <w:ind w:left="750"/>
        <w:jc w:val="both"/>
        <w:rPr>
          <w:rFonts w:eastAsia="Times New Roman"/>
        </w:rPr>
      </w:pPr>
      <w:r w:rsidRPr="004E1839">
        <w:rPr>
          <w:rFonts w:eastAsia="Times New Roman"/>
          <w:b/>
          <w:bCs/>
        </w:rPr>
        <w:t>Использование визуальных опор:</w:t>
      </w:r>
      <w:r w:rsidRPr="004E1839">
        <w:rPr>
          <w:rFonts w:eastAsia="Times New Roman"/>
        </w:rPr>
        <w:t xml:space="preserve"> Сопровождать прослушивание картинками, схемами, таблицами (как в заданиях 6, 7, 8).</w:t>
      </w:r>
    </w:p>
    <w:p w14:paraId="0F07710D" w14:textId="77777777" w:rsidR="00697E7A" w:rsidRPr="004E1839" w:rsidRDefault="00697E7A" w:rsidP="00D914EC">
      <w:pPr>
        <w:numPr>
          <w:ilvl w:val="1"/>
          <w:numId w:val="13"/>
        </w:numPr>
        <w:ind w:left="750"/>
        <w:jc w:val="both"/>
        <w:rPr>
          <w:rFonts w:eastAsia="Times New Roman"/>
        </w:rPr>
      </w:pPr>
      <w:r w:rsidRPr="004E1839">
        <w:rPr>
          <w:rFonts w:eastAsia="Times New Roman"/>
          <w:b/>
          <w:bCs/>
        </w:rPr>
        <w:t>Практика на основе реальных диалогов и текстов:</w:t>
      </w:r>
      <w:r w:rsidRPr="004E1839">
        <w:rPr>
          <w:rFonts w:eastAsia="Times New Roman"/>
        </w:rPr>
        <w:t xml:space="preserve"> Использовать материалы, адаптированные по сложности, с акцентом на бытовые и простые тематики.</w:t>
      </w:r>
    </w:p>
    <w:p w14:paraId="2B88C0C3" w14:textId="77777777" w:rsidR="00697E7A" w:rsidRPr="004E1839" w:rsidRDefault="00697E7A" w:rsidP="00D914EC">
      <w:pPr>
        <w:numPr>
          <w:ilvl w:val="0"/>
          <w:numId w:val="13"/>
        </w:numPr>
        <w:spacing w:beforeAutospacing="1" w:afterAutospacing="1"/>
        <w:ind w:left="375"/>
        <w:jc w:val="both"/>
        <w:rPr>
          <w:rFonts w:eastAsia="Times New Roman"/>
        </w:rPr>
      </w:pPr>
      <w:r w:rsidRPr="004E1839">
        <w:rPr>
          <w:rFonts w:eastAsia="Times New Roman"/>
          <w:b/>
          <w:bCs/>
        </w:rPr>
        <w:t>Коррекция дефицитов в чтении:</w:t>
      </w:r>
    </w:p>
    <w:p w14:paraId="3857C5CB" w14:textId="77777777" w:rsidR="00697E7A" w:rsidRPr="004E1839" w:rsidRDefault="00697E7A" w:rsidP="00D914EC">
      <w:pPr>
        <w:numPr>
          <w:ilvl w:val="1"/>
          <w:numId w:val="13"/>
        </w:numPr>
        <w:ind w:left="750"/>
        <w:jc w:val="both"/>
        <w:rPr>
          <w:rFonts w:eastAsia="Times New Roman"/>
        </w:rPr>
      </w:pPr>
      <w:r w:rsidRPr="004E1839">
        <w:rPr>
          <w:rFonts w:eastAsia="Times New Roman"/>
          <w:b/>
          <w:bCs/>
        </w:rPr>
        <w:t>Постепенное освоение текста:</w:t>
      </w:r>
      <w:r w:rsidRPr="004E1839">
        <w:rPr>
          <w:rFonts w:eastAsia="Times New Roman"/>
        </w:rPr>
        <w:t xml:space="preserve"> Обучать технике чтения, разбору предложений, поиску информации по ключевым словам.</w:t>
      </w:r>
    </w:p>
    <w:p w14:paraId="1A4BC521" w14:textId="77777777" w:rsidR="00697E7A" w:rsidRPr="004E1839" w:rsidRDefault="00697E7A" w:rsidP="00D914EC">
      <w:pPr>
        <w:numPr>
          <w:ilvl w:val="1"/>
          <w:numId w:val="13"/>
        </w:numPr>
        <w:ind w:left="750"/>
        <w:jc w:val="both"/>
        <w:rPr>
          <w:rFonts w:eastAsia="Times New Roman"/>
        </w:rPr>
      </w:pPr>
      <w:r w:rsidRPr="004E1839">
        <w:rPr>
          <w:rFonts w:eastAsia="Times New Roman"/>
          <w:b/>
          <w:bCs/>
        </w:rPr>
        <w:t>Развитие навыков работы с текстом:</w:t>
      </w:r>
      <w:r w:rsidRPr="004E1839">
        <w:rPr>
          <w:rFonts w:eastAsia="Times New Roman"/>
        </w:rPr>
        <w:t xml:space="preserve"> Практиковать ответы на вопросы разного типа (общий смысл, детали, истинность/ложность утверждений). Использовать простые тексты с четкой структурой.</w:t>
      </w:r>
    </w:p>
    <w:p w14:paraId="67D6484B" w14:textId="77777777" w:rsidR="00697E7A" w:rsidRPr="004E1839" w:rsidRDefault="00697E7A" w:rsidP="00D914EC">
      <w:pPr>
        <w:numPr>
          <w:ilvl w:val="1"/>
          <w:numId w:val="13"/>
        </w:numPr>
        <w:ind w:left="750"/>
        <w:jc w:val="both"/>
        <w:rPr>
          <w:rFonts w:eastAsia="Times New Roman"/>
        </w:rPr>
      </w:pPr>
      <w:r w:rsidRPr="004E1839">
        <w:rPr>
          <w:rFonts w:eastAsia="Times New Roman"/>
          <w:b/>
          <w:bCs/>
        </w:rPr>
        <w:t>Составление схем и резюме:</w:t>
      </w:r>
      <w:r w:rsidRPr="004E1839">
        <w:rPr>
          <w:rFonts w:eastAsia="Times New Roman"/>
        </w:rPr>
        <w:t xml:space="preserve"> Для лучшего понимания и запоминания информации.</w:t>
      </w:r>
    </w:p>
    <w:p w14:paraId="22A06620" w14:textId="77777777" w:rsidR="00697E7A" w:rsidRPr="004E1839" w:rsidRDefault="00697E7A" w:rsidP="00D914EC">
      <w:pPr>
        <w:numPr>
          <w:ilvl w:val="0"/>
          <w:numId w:val="13"/>
        </w:numPr>
        <w:spacing w:beforeAutospacing="1" w:afterAutospacing="1"/>
        <w:ind w:left="375"/>
        <w:jc w:val="both"/>
        <w:rPr>
          <w:rFonts w:eastAsia="Times New Roman"/>
        </w:rPr>
      </w:pPr>
      <w:r w:rsidRPr="004E1839">
        <w:rPr>
          <w:rFonts w:eastAsia="Times New Roman"/>
          <w:b/>
          <w:bCs/>
        </w:rPr>
        <w:t>Преодоление грамматических и лексических проблем:</w:t>
      </w:r>
    </w:p>
    <w:p w14:paraId="7E7A9D48" w14:textId="77777777" w:rsidR="00697E7A" w:rsidRPr="004E1839" w:rsidRDefault="00697E7A" w:rsidP="00D914EC">
      <w:pPr>
        <w:numPr>
          <w:ilvl w:val="1"/>
          <w:numId w:val="13"/>
        </w:numPr>
        <w:ind w:left="750"/>
        <w:jc w:val="both"/>
        <w:rPr>
          <w:rFonts w:eastAsia="Times New Roman"/>
        </w:rPr>
      </w:pPr>
      <w:r w:rsidRPr="004E1839">
        <w:rPr>
          <w:rFonts w:eastAsia="Times New Roman"/>
          <w:b/>
          <w:bCs/>
        </w:rPr>
        <w:t>Систематическая отработка базовой грамматики:</w:t>
      </w:r>
      <w:r w:rsidRPr="004E1839">
        <w:rPr>
          <w:rFonts w:eastAsia="Times New Roman"/>
        </w:rPr>
        <w:t xml:space="preserve"> Сосредоточиться на самых частотных и важных темах (времена, артикли, предлоги, согласование). Использовать многократное повторение, тренировочные упражнения, игры, "конструкторы предложений".</w:t>
      </w:r>
    </w:p>
    <w:p w14:paraId="40F0D42F" w14:textId="77777777" w:rsidR="00697E7A" w:rsidRPr="004E1839" w:rsidRDefault="00697E7A" w:rsidP="00D914EC">
      <w:pPr>
        <w:numPr>
          <w:ilvl w:val="1"/>
          <w:numId w:val="13"/>
        </w:numPr>
        <w:ind w:left="750"/>
        <w:jc w:val="both"/>
        <w:rPr>
          <w:rFonts w:eastAsia="Times New Roman"/>
        </w:rPr>
      </w:pPr>
      <w:r w:rsidRPr="004E1839">
        <w:rPr>
          <w:rFonts w:eastAsia="Times New Roman"/>
          <w:b/>
          <w:bCs/>
        </w:rPr>
        <w:t>Активное освоение лексики:</w:t>
      </w:r>
      <w:r w:rsidRPr="004E1839">
        <w:rPr>
          <w:rFonts w:eastAsia="Times New Roman"/>
        </w:rPr>
        <w:t xml:space="preserve"> Учить учить слова (классификация, ассоциации, употребление в контексте). Фокусироваться на лексике, соответствующей уровню А1-А2.</w:t>
      </w:r>
    </w:p>
    <w:p w14:paraId="7208E0D1" w14:textId="77777777" w:rsidR="00697E7A" w:rsidRPr="004E1839" w:rsidRDefault="00697E7A" w:rsidP="00D914EC">
      <w:pPr>
        <w:numPr>
          <w:ilvl w:val="1"/>
          <w:numId w:val="13"/>
        </w:numPr>
        <w:ind w:left="750"/>
        <w:jc w:val="both"/>
        <w:rPr>
          <w:rFonts w:eastAsia="Times New Roman"/>
        </w:rPr>
      </w:pPr>
      <w:r w:rsidRPr="004E1839">
        <w:rPr>
          <w:rFonts w:eastAsia="Times New Roman"/>
          <w:b/>
          <w:bCs/>
        </w:rPr>
        <w:t>Интеграция грамматики и лексики:</w:t>
      </w:r>
      <w:r w:rsidRPr="004E1839">
        <w:rPr>
          <w:rFonts w:eastAsia="Times New Roman"/>
        </w:rPr>
        <w:t xml:space="preserve"> Давать задания, где ученикам нужно одновременно применять грамматические правила и новую лексику (например, заполнить пропуски, образовать слова).</w:t>
      </w:r>
    </w:p>
    <w:p w14:paraId="59A5B8A5" w14:textId="77777777" w:rsidR="00697E7A" w:rsidRPr="004E1839" w:rsidRDefault="00697E7A" w:rsidP="00D914EC">
      <w:pPr>
        <w:numPr>
          <w:ilvl w:val="0"/>
          <w:numId w:val="13"/>
        </w:numPr>
        <w:spacing w:beforeAutospacing="1" w:afterAutospacing="1"/>
        <w:ind w:left="375"/>
        <w:jc w:val="both"/>
        <w:rPr>
          <w:rFonts w:eastAsia="Times New Roman"/>
        </w:rPr>
      </w:pPr>
      <w:r w:rsidRPr="004E1839">
        <w:rPr>
          <w:rFonts w:eastAsia="Times New Roman"/>
          <w:b/>
          <w:bCs/>
        </w:rPr>
        <w:t>Развитие навыков письменной речи:</w:t>
      </w:r>
    </w:p>
    <w:p w14:paraId="45A9828F" w14:textId="77777777" w:rsidR="00697E7A" w:rsidRPr="004E1839" w:rsidRDefault="00697E7A" w:rsidP="00D914EC">
      <w:pPr>
        <w:numPr>
          <w:ilvl w:val="1"/>
          <w:numId w:val="13"/>
        </w:numPr>
        <w:ind w:left="750"/>
        <w:jc w:val="both"/>
        <w:rPr>
          <w:rFonts w:eastAsia="Times New Roman"/>
        </w:rPr>
      </w:pPr>
      <w:r w:rsidRPr="004E1839">
        <w:rPr>
          <w:rFonts w:eastAsia="Times New Roman"/>
          <w:b/>
          <w:bCs/>
        </w:rPr>
        <w:t>Работа по шаблонам:</w:t>
      </w:r>
      <w:r w:rsidRPr="004E1839">
        <w:rPr>
          <w:rFonts w:eastAsia="Times New Roman"/>
        </w:rPr>
        <w:t xml:space="preserve"> Освоение структуры электронного письма (приветствие, основная часть, прощание). Обучение написанию стандартных фраз и предложений.</w:t>
      </w:r>
    </w:p>
    <w:p w14:paraId="13028204" w14:textId="77777777" w:rsidR="00697E7A" w:rsidRPr="004E1839" w:rsidRDefault="00697E7A" w:rsidP="00D914EC">
      <w:pPr>
        <w:numPr>
          <w:ilvl w:val="1"/>
          <w:numId w:val="13"/>
        </w:numPr>
        <w:ind w:left="750"/>
        <w:jc w:val="both"/>
        <w:rPr>
          <w:rFonts w:eastAsia="Times New Roman"/>
        </w:rPr>
      </w:pPr>
      <w:r w:rsidRPr="004E1839">
        <w:rPr>
          <w:rFonts w:eastAsia="Times New Roman"/>
          <w:b/>
          <w:bCs/>
        </w:rPr>
        <w:t>Поэтапное формирование:</w:t>
      </w:r>
      <w:r w:rsidRPr="004E1839">
        <w:rPr>
          <w:rFonts w:eastAsia="Times New Roman"/>
        </w:rPr>
        <w:t xml:space="preserve"> Начинать с составления отдельных предложений, затем абзацев, и только потом – целого письма.</w:t>
      </w:r>
    </w:p>
    <w:p w14:paraId="624293AA" w14:textId="77777777" w:rsidR="00697E7A" w:rsidRPr="004E1839" w:rsidRDefault="00697E7A" w:rsidP="00D914EC">
      <w:pPr>
        <w:numPr>
          <w:ilvl w:val="1"/>
          <w:numId w:val="13"/>
        </w:numPr>
        <w:ind w:left="750"/>
        <w:jc w:val="both"/>
        <w:rPr>
          <w:rFonts w:eastAsia="Times New Roman"/>
        </w:rPr>
      </w:pPr>
      <w:r w:rsidRPr="004E1839">
        <w:rPr>
          <w:rFonts w:eastAsia="Times New Roman"/>
          <w:b/>
          <w:bCs/>
        </w:rPr>
        <w:t>Фокус на содержании и структуре:</w:t>
      </w:r>
      <w:r w:rsidRPr="004E1839">
        <w:rPr>
          <w:rFonts w:eastAsia="Times New Roman"/>
        </w:rPr>
        <w:t xml:space="preserve"> Для достижения «3», в первую очередь, важно научить решать коммуникативную задачу и правильно организовывать текст. Лексико-грамматическое оформление следует совершенствовать параллельно, но с пониманием, что для «3» допустимы ошибки.</w:t>
      </w:r>
    </w:p>
    <w:p w14:paraId="2F27D426" w14:textId="77777777" w:rsidR="00697E7A" w:rsidRPr="004E1839" w:rsidRDefault="00697E7A" w:rsidP="00D914EC">
      <w:pPr>
        <w:numPr>
          <w:ilvl w:val="0"/>
          <w:numId w:val="13"/>
        </w:numPr>
        <w:spacing w:beforeAutospacing="1" w:afterAutospacing="1"/>
        <w:ind w:left="375"/>
        <w:jc w:val="both"/>
        <w:rPr>
          <w:rFonts w:eastAsia="Times New Roman"/>
        </w:rPr>
      </w:pPr>
      <w:r w:rsidRPr="004E1839">
        <w:rPr>
          <w:rFonts w:eastAsia="Times New Roman"/>
          <w:b/>
          <w:bCs/>
        </w:rPr>
        <w:t>Развитие навыков устной речи:</w:t>
      </w:r>
    </w:p>
    <w:p w14:paraId="26028528" w14:textId="77777777" w:rsidR="00697E7A" w:rsidRPr="004E1839" w:rsidRDefault="00697E7A" w:rsidP="00D914EC">
      <w:pPr>
        <w:numPr>
          <w:ilvl w:val="1"/>
          <w:numId w:val="13"/>
        </w:numPr>
        <w:ind w:left="750"/>
        <w:jc w:val="both"/>
        <w:rPr>
          <w:rFonts w:eastAsia="Times New Roman"/>
        </w:rPr>
      </w:pPr>
      <w:r w:rsidRPr="004E1839">
        <w:rPr>
          <w:rFonts w:eastAsia="Times New Roman"/>
          <w:b/>
          <w:bCs/>
        </w:rPr>
        <w:t>Чтение вслух:</w:t>
      </w:r>
      <w:r w:rsidRPr="004E1839">
        <w:rPr>
          <w:rFonts w:eastAsia="Times New Roman"/>
        </w:rPr>
        <w:t xml:space="preserve"> Регулярная практика чтения простых текстов с акцентом на правильное произношение и интонацию.</w:t>
      </w:r>
    </w:p>
    <w:p w14:paraId="49BB10B8" w14:textId="77777777" w:rsidR="00697E7A" w:rsidRPr="004E1839" w:rsidRDefault="00697E7A" w:rsidP="00D914EC">
      <w:pPr>
        <w:numPr>
          <w:ilvl w:val="1"/>
          <w:numId w:val="13"/>
        </w:numPr>
        <w:ind w:left="750"/>
        <w:jc w:val="both"/>
        <w:rPr>
          <w:rFonts w:eastAsia="Times New Roman"/>
        </w:rPr>
      </w:pPr>
      <w:r w:rsidRPr="004E1839">
        <w:rPr>
          <w:rFonts w:eastAsia="Times New Roman"/>
          <w:b/>
          <w:bCs/>
        </w:rPr>
        <w:t>Диалог-расспрос:</w:t>
      </w:r>
      <w:r w:rsidRPr="004E1839">
        <w:rPr>
          <w:rFonts w:eastAsia="Times New Roman"/>
        </w:rPr>
        <w:t xml:space="preserve"> Обучение постановке базовых вопросов по заданной теме, использование готовых фраз.</w:t>
      </w:r>
    </w:p>
    <w:p w14:paraId="287D3DBC" w14:textId="77777777" w:rsidR="00697E7A" w:rsidRPr="004E1839" w:rsidRDefault="00697E7A" w:rsidP="00D914EC">
      <w:pPr>
        <w:numPr>
          <w:ilvl w:val="1"/>
          <w:numId w:val="13"/>
        </w:numPr>
        <w:ind w:left="750"/>
        <w:jc w:val="both"/>
        <w:rPr>
          <w:rFonts w:eastAsia="Times New Roman"/>
        </w:rPr>
      </w:pPr>
      <w:r w:rsidRPr="004E1839">
        <w:rPr>
          <w:rFonts w:eastAsia="Times New Roman"/>
          <w:b/>
          <w:bCs/>
        </w:rPr>
        <w:t>Монологическое высказывание:</w:t>
      </w:r>
      <w:r w:rsidRPr="004E1839">
        <w:rPr>
          <w:rFonts w:eastAsia="Times New Roman"/>
        </w:rPr>
        <w:t xml:space="preserve"> Начинать с очень коротких, простых высказываний по опорным картинкам или ключевым словам. Обучение структуре (вступление, основная часть, заключение).</w:t>
      </w:r>
    </w:p>
    <w:p w14:paraId="67B6156F" w14:textId="77777777" w:rsidR="00697E7A" w:rsidRPr="004E1839" w:rsidRDefault="00697E7A" w:rsidP="00D914EC">
      <w:pPr>
        <w:numPr>
          <w:ilvl w:val="1"/>
          <w:numId w:val="13"/>
        </w:numPr>
        <w:ind w:left="750"/>
        <w:jc w:val="both"/>
        <w:rPr>
          <w:rFonts w:eastAsia="Times New Roman"/>
        </w:rPr>
      </w:pPr>
      <w:r w:rsidRPr="004E1839">
        <w:rPr>
          <w:rFonts w:eastAsia="Times New Roman"/>
          <w:b/>
          <w:bCs/>
        </w:rPr>
        <w:lastRenderedPageBreak/>
        <w:t>Создание речевых образцов:</w:t>
      </w:r>
      <w:r w:rsidRPr="004E1839">
        <w:rPr>
          <w:rFonts w:eastAsia="Times New Roman"/>
        </w:rPr>
        <w:t xml:space="preserve"> Для учащихся с минимальным уровнем, важно иметь образцы ответов, которые они могут использовать и адаптировать.</w:t>
      </w:r>
    </w:p>
    <w:p w14:paraId="4F612FBF" w14:textId="77777777" w:rsidR="00697E7A" w:rsidRPr="004E1839" w:rsidRDefault="00697E7A" w:rsidP="00697E7A">
      <w:pPr>
        <w:spacing w:beforeAutospacing="1" w:afterAutospacing="1"/>
        <w:jc w:val="both"/>
        <w:rPr>
          <w:rFonts w:eastAsia="Times New Roman"/>
        </w:rPr>
      </w:pPr>
      <w:r w:rsidRPr="004E1839">
        <w:rPr>
          <w:rFonts w:eastAsia="Times New Roman"/>
          <w:b/>
          <w:bCs/>
        </w:rPr>
        <w:t>Общие методические принципы:</w:t>
      </w:r>
    </w:p>
    <w:p w14:paraId="5E7185DB" w14:textId="77777777" w:rsidR="00697E7A" w:rsidRPr="004E1839" w:rsidRDefault="00697E7A" w:rsidP="00D914EC">
      <w:pPr>
        <w:numPr>
          <w:ilvl w:val="0"/>
          <w:numId w:val="14"/>
        </w:numPr>
        <w:ind w:left="375"/>
        <w:jc w:val="both"/>
        <w:rPr>
          <w:rFonts w:eastAsia="Times New Roman"/>
        </w:rPr>
      </w:pPr>
      <w:r w:rsidRPr="004E1839">
        <w:rPr>
          <w:rFonts w:eastAsia="Times New Roman"/>
          <w:b/>
          <w:bCs/>
        </w:rPr>
        <w:t>Дифференцированный подход:</w:t>
      </w:r>
      <w:r w:rsidRPr="004E1839">
        <w:rPr>
          <w:rFonts w:eastAsia="Times New Roman"/>
        </w:rPr>
        <w:t xml:space="preserve"> Адаптация заданий под возможности каждого ученика, предоставление дополнительного времени или упрощенных вариантов.</w:t>
      </w:r>
    </w:p>
    <w:p w14:paraId="442909BC" w14:textId="77777777" w:rsidR="00697E7A" w:rsidRPr="004E1839" w:rsidRDefault="00697E7A" w:rsidP="00D914EC">
      <w:pPr>
        <w:numPr>
          <w:ilvl w:val="0"/>
          <w:numId w:val="14"/>
        </w:numPr>
        <w:ind w:left="375"/>
        <w:jc w:val="both"/>
        <w:rPr>
          <w:rFonts w:eastAsia="Times New Roman"/>
        </w:rPr>
      </w:pPr>
      <w:r w:rsidRPr="004E1839">
        <w:rPr>
          <w:rFonts w:eastAsia="Times New Roman"/>
          <w:b/>
          <w:bCs/>
        </w:rPr>
        <w:t>Поэтапное усложнение:</w:t>
      </w:r>
      <w:r w:rsidRPr="004E1839">
        <w:rPr>
          <w:rFonts w:eastAsia="Times New Roman"/>
        </w:rPr>
        <w:t xml:space="preserve"> Движение от простого к сложному, от отдельных слов к предложениям, от предложений к связным текстам.</w:t>
      </w:r>
    </w:p>
    <w:p w14:paraId="75674FB4" w14:textId="77777777" w:rsidR="00697E7A" w:rsidRPr="004E1839" w:rsidRDefault="00697E7A" w:rsidP="00D914EC">
      <w:pPr>
        <w:numPr>
          <w:ilvl w:val="0"/>
          <w:numId w:val="14"/>
        </w:numPr>
        <w:ind w:left="375"/>
        <w:jc w:val="both"/>
        <w:rPr>
          <w:rFonts w:eastAsia="Times New Roman"/>
        </w:rPr>
      </w:pPr>
      <w:r w:rsidRPr="004E1839">
        <w:rPr>
          <w:rFonts w:eastAsia="Times New Roman"/>
          <w:b/>
          <w:bCs/>
        </w:rPr>
        <w:t>Систематическое повторение и закрепление:</w:t>
      </w:r>
      <w:r w:rsidRPr="004E1839">
        <w:rPr>
          <w:rFonts w:eastAsia="Times New Roman"/>
        </w:rPr>
        <w:t xml:space="preserve"> Регулярное возвращение к пройденному материалу.</w:t>
      </w:r>
    </w:p>
    <w:p w14:paraId="1769A780" w14:textId="77777777" w:rsidR="00697E7A" w:rsidRPr="004E1839" w:rsidRDefault="00697E7A" w:rsidP="00D914EC">
      <w:pPr>
        <w:numPr>
          <w:ilvl w:val="0"/>
          <w:numId w:val="14"/>
        </w:numPr>
        <w:ind w:left="375"/>
        <w:jc w:val="both"/>
        <w:rPr>
          <w:rFonts w:eastAsia="Times New Roman"/>
        </w:rPr>
      </w:pPr>
      <w:r w:rsidRPr="004E1839">
        <w:rPr>
          <w:rFonts w:eastAsia="Times New Roman"/>
          <w:b/>
          <w:bCs/>
        </w:rPr>
        <w:t>Позитивное подкрепление:</w:t>
      </w:r>
      <w:r w:rsidRPr="004E1839">
        <w:rPr>
          <w:rFonts w:eastAsia="Times New Roman"/>
        </w:rPr>
        <w:t xml:space="preserve"> Поощрение даже малейших успехов, создание мотивирующей атмосферы.</w:t>
      </w:r>
    </w:p>
    <w:p w14:paraId="4B4B9DC2" w14:textId="77777777" w:rsidR="00697E7A" w:rsidRPr="004E1839" w:rsidRDefault="00697E7A" w:rsidP="00D914EC">
      <w:pPr>
        <w:numPr>
          <w:ilvl w:val="0"/>
          <w:numId w:val="14"/>
        </w:numPr>
        <w:ind w:left="375"/>
        <w:jc w:val="both"/>
        <w:rPr>
          <w:rFonts w:eastAsia="Times New Roman"/>
        </w:rPr>
      </w:pPr>
      <w:r w:rsidRPr="004E1839">
        <w:rPr>
          <w:rFonts w:eastAsia="Times New Roman"/>
          <w:b/>
          <w:bCs/>
        </w:rPr>
        <w:t>Регулярный мониторинг:</w:t>
      </w:r>
      <w:r w:rsidRPr="004E1839">
        <w:rPr>
          <w:rFonts w:eastAsia="Times New Roman"/>
        </w:rPr>
        <w:t xml:space="preserve"> Отслеживание прогресса каждого ученика и своевременная коррекция.</w:t>
      </w:r>
    </w:p>
    <w:p w14:paraId="2EF00786" w14:textId="77777777" w:rsidR="00697E7A" w:rsidRPr="004E1839" w:rsidRDefault="00697E7A" w:rsidP="00697E7A">
      <w:pPr>
        <w:spacing w:after="100" w:afterAutospacing="1"/>
        <w:jc w:val="both"/>
        <w:rPr>
          <w:rFonts w:eastAsia="Times New Roman"/>
        </w:rPr>
      </w:pPr>
      <w:r w:rsidRPr="004E1839">
        <w:rPr>
          <w:rFonts w:eastAsia="Times New Roman"/>
        </w:rPr>
        <w:t>Реализация данных рекомендаций позволит учителям целенаправленно работать с обучающимися, рискующими получить неудовлетворительную оценку, и поможет им достичь реалистичной цели – получения отметки «3».</w:t>
      </w:r>
    </w:p>
    <w:p w14:paraId="219E79E8" w14:textId="77777777" w:rsidR="00697E7A" w:rsidRPr="00F60D3F" w:rsidRDefault="00697E7A" w:rsidP="00D914EC">
      <w:pPr>
        <w:pStyle w:val="3"/>
        <w:numPr>
          <w:ilvl w:val="3"/>
          <w:numId w:val="1"/>
        </w:numPr>
        <w:tabs>
          <w:tab w:val="left" w:pos="567"/>
        </w:tabs>
        <w:ind w:left="2350" w:hanging="360"/>
        <w:rPr>
          <w:color w:val="auto"/>
        </w:rPr>
      </w:pPr>
      <w:r w:rsidRPr="00F60D3F">
        <w:rPr>
          <w:color w:val="auto"/>
        </w:rPr>
        <w:t xml:space="preserve">Описание предметной подготовки участников ОГЭ, получивших отметку «2», анализ типичных дефицитов в подготовке </w:t>
      </w:r>
    </w:p>
    <w:p w14:paraId="57B76F74" w14:textId="77777777" w:rsidR="00697E7A" w:rsidRPr="00002B07" w:rsidRDefault="00697E7A" w:rsidP="00697E7A">
      <w:pPr>
        <w:spacing w:beforeAutospacing="1" w:afterAutospacing="1"/>
        <w:jc w:val="both"/>
        <w:rPr>
          <w:rFonts w:eastAsia="Times New Roman"/>
        </w:rPr>
      </w:pPr>
      <w:r w:rsidRPr="00002B07">
        <w:rPr>
          <w:rFonts w:eastAsia="Times New Roman"/>
          <w:b/>
          <w:bCs/>
        </w:rPr>
        <w:t>Описание достигнутых предметных результатов ФГОС:</w:t>
      </w:r>
    </w:p>
    <w:p w14:paraId="333B9B7E" w14:textId="77777777" w:rsidR="00697E7A" w:rsidRPr="00002B07" w:rsidRDefault="00697E7A" w:rsidP="00697E7A">
      <w:pPr>
        <w:spacing w:beforeAutospacing="1" w:afterAutospacing="1"/>
        <w:jc w:val="both"/>
        <w:rPr>
          <w:rFonts w:eastAsia="Times New Roman"/>
        </w:rPr>
      </w:pPr>
      <w:r w:rsidRPr="00002B07">
        <w:rPr>
          <w:rFonts w:eastAsia="Times New Roman"/>
        </w:rPr>
        <w:t xml:space="preserve">Анализ результатов выполнения заданий ОГЭ участниками, получившими отметку «2», позволяет выделить следующие </w:t>
      </w:r>
      <w:r w:rsidRPr="00002B07">
        <w:rPr>
          <w:rFonts w:eastAsia="Times New Roman"/>
          <w:b/>
          <w:bCs/>
        </w:rPr>
        <w:t>наиболее сформированные (относительно других областей)</w:t>
      </w:r>
      <w:r w:rsidRPr="00002B07">
        <w:rPr>
          <w:rFonts w:eastAsia="Times New Roman"/>
        </w:rPr>
        <w:t xml:space="preserve"> темы программы и умения, которые, тем не менее, находятся на минимальном уровне освоения:</w:t>
      </w:r>
    </w:p>
    <w:p w14:paraId="10C90F43" w14:textId="77777777" w:rsidR="00697E7A" w:rsidRPr="00002B07" w:rsidRDefault="00697E7A" w:rsidP="00D914EC">
      <w:pPr>
        <w:numPr>
          <w:ilvl w:val="0"/>
          <w:numId w:val="10"/>
        </w:numPr>
        <w:ind w:left="375"/>
        <w:jc w:val="both"/>
        <w:rPr>
          <w:rFonts w:eastAsia="Times New Roman"/>
        </w:rPr>
      </w:pPr>
      <w:r w:rsidRPr="00002B07">
        <w:rPr>
          <w:rFonts w:eastAsia="Times New Roman"/>
          <w:b/>
          <w:bCs/>
        </w:rPr>
        <w:t>Понимание основного содержания прослушанного текста (задание 5)</w:t>
      </w:r>
      <w:r w:rsidRPr="00002B07">
        <w:rPr>
          <w:rFonts w:eastAsia="Times New Roman"/>
        </w:rPr>
        <w:t>: Средний процент выполнения по округу для этой группы составляет 40.0%. Это говорит о том, что у части обучающихся, находящихся на грани получения «2», есть зачатки умения улавливать общую идею, но они не способны к детализации.</w:t>
      </w:r>
    </w:p>
    <w:p w14:paraId="0C5B32B1" w14:textId="77777777" w:rsidR="00697E7A" w:rsidRPr="00002B07" w:rsidRDefault="00697E7A" w:rsidP="00D914EC">
      <w:pPr>
        <w:numPr>
          <w:ilvl w:val="0"/>
          <w:numId w:val="10"/>
        </w:numPr>
        <w:ind w:left="375"/>
        <w:jc w:val="both"/>
        <w:rPr>
          <w:rFonts w:eastAsia="Times New Roman"/>
        </w:rPr>
      </w:pPr>
      <w:r w:rsidRPr="00002B07">
        <w:rPr>
          <w:rFonts w:eastAsia="Times New Roman"/>
          <w:b/>
          <w:bCs/>
        </w:rPr>
        <w:t>Понимание в прослушанном тексте запрашиваемой информации (задания 1, 6, 7, 8, 10, 11)</w:t>
      </w:r>
      <w:r w:rsidRPr="00002B07">
        <w:rPr>
          <w:rFonts w:eastAsia="Times New Roman"/>
        </w:rPr>
        <w:t>: По ряду заданий (например, 1, 8, 10, 11) процент выполнения среди группы «2» достигает 40.0% или даже 100.0% (задания 8, 10, 11). Это указывает на то, что при наличии четкой структуры или очень простых, явно озвученных фактов, ученики могут извлечь информацию. Особо выделяются задания на заполнение таблиц (6, 7) и извлечение информации (8, 10, 11), где некоторые обучающиеся справляются, что может свидетельствовать о способности к обработке структурированной информации при наличии прямой подсказки.</w:t>
      </w:r>
    </w:p>
    <w:p w14:paraId="21B4705E" w14:textId="77777777" w:rsidR="00697E7A" w:rsidRPr="00002B07" w:rsidRDefault="00697E7A" w:rsidP="00D914EC">
      <w:pPr>
        <w:numPr>
          <w:ilvl w:val="0"/>
          <w:numId w:val="10"/>
        </w:numPr>
        <w:ind w:left="375"/>
        <w:jc w:val="both"/>
        <w:rPr>
          <w:rFonts w:eastAsia="Times New Roman"/>
        </w:rPr>
      </w:pPr>
      <w:r w:rsidRPr="00002B07">
        <w:rPr>
          <w:rFonts w:eastAsia="Times New Roman"/>
          <w:b/>
          <w:bCs/>
        </w:rPr>
        <w:t>Понимание основного содержания прочитанного текста (задание 12)</w:t>
      </w:r>
      <w:r w:rsidRPr="00002B07">
        <w:rPr>
          <w:rFonts w:eastAsia="Times New Roman"/>
        </w:rPr>
        <w:t>: Процент выполнения 100.0% для группы «2» по этому заданию. Это, вероятно, связано с его базовой направленностью и возможностью угадать основной смысл по знакомым словам.</w:t>
      </w:r>
    </w:p>
    <w:p w14:paraId="2247853D" w14:textId="77777777" w:rsidR="00697E7A" w:rsidRPr="00002B07" w:rsidRDefault="00697E7A" w:rsidP="00D914EC">
      <w:pPr>
        <w:numPr>
          <w:ilvl w:val="0"/>
          <w:numId w:val="10"/>
        </w:numPr>
        <w:ind w:left="375"/>
        <w:jc w:val="both"/>
        <w:rPr>
          <w:rFonts w:eastAsia="Times New Roman"/>
        </w:rPr>
      </w:pPr>
      <w:r w:rsidRPr="00002B07">
        <w:rPr>
          <w:rFonts w:eastAsia="Times New Roman"/>
          <w:b/>
          <w:bCs/>
        </w:rPr>
        <w:lastRenderedPageBreak/>
        <w:t>Понимание в прочитанном тексте запрашиваемой информации (задания 13, 14, 15, 16)</w:t>
      </w:r>
      <w:r w:rsidRPr="00002B07">
        <w:rPr>
          <w:rFonts w:eastAsia="Times New Roman"/>
        </w:rPr>
        <w:t>: По некоторым из этих заданий (13, 14, 15, 16) процент выполнения среди группы «2» достигает 100.0%. Это может указывать на то, что при очень простых текстах и явной формулировке вопросов, ученики способны найти ответ.</w:t>
      </w:r>
    </w:p>
    <w:p w14:paraId="2CCF4CC1" w14:textId="77777777" w:rsidR="00697E7A" w:rsidRPr="00002B07" w:rsidRDefault="00697E7A" w:rsidP="00D914EC">
      <w:pPr>
        <w:numPr>
          <w:ilvl w:val="0"/>
          <w:numId w:val="10"/>
        </w:numPr>
        <w:ind w:left="375"/>
        <w:jc w:val="both"/>
        <w:rPr>
          <w:rFonts w:eastAsia="Times New Roman"/>
        </w:rPr>
      </w:pPr>
      <w:r w:rsidRPr="00002B07">
        <w:rPr>
          <w:rFonts w:eastAsia="Times New Roman"/>
          <w:b/>
          <w:bCs/>
        </w:rPr>
        <w:t>Грамматические навыки (задания 22, 23, 24, 25, 26)</w:t>
      </w:r>
      <w:r w:rsidRPr="00002B07">
        <w:rPr>
          <w:rFonts w:eastAsia="Times New Roman"/>
        </w:rPr>
        <w:t>: По отдельным заданиям (22, 23, 24, 25, 26) процент выполнения достигает 50.0% или даже 70.0% (задание 25). Это означает, что определенная часть обучающихся может применять некоторые базовые грамматические правила, особенно в заданиях с выбором правильной формы слова или его преобразованием в рамках простой структуры.</w:t>
      </w:r>
    </w:p>
    <w:p w14:paraId="27C0488E" w14:textId="77777777" w:rsidR="00697E7A" w:rsidRPr="00002B07" w:rsidRDefault="00697E7A" w:rsidP="00D914EC">
      <w:pPr>
        <w:numPr>
          <w:ilvl w:val="0"/>
          <w:numId w:val="10"/>
        </w:numPr>
        <w:ind w:left="375"/>
        <w:jc w:val="both"/>
        <w:rPr>
          <w:rFonts w:eastAsia="Times New Roman"/>
        </w:rPr>
      </w:pPr>
      <w:r w:rsidRPr="00002B07">
        <w:rPr>
          <w:rFonts w:eastAsia="Times New Roman"/>
          <w:b/>
          <w:bCs/>
        </w:rPr>
        <w:t>Лексико-грамматические навыки образования слов (задания 29, 30, 31, 32, 33, 34)</w:t>
      </w:r>
      <w:r w:rsidRPr="00002B07">
        <w:rPr>
          <w:rFonts w:eastAsia="Times New Roman"/>
        </w:rPr>
        <w:t>: По заданию 29 процент выполнения 100.0%. Также по заданиям 30, 31, 32, 33, 34 есть случаи выполнения от 0% до 100%. Это свидетельствует о том, что при работе с родственными словами и их образованием, ученики могут продемонстрировать понимание, если оно опирается на знакомые корни.</w:t>
      </w:r>
    </w:p>
    <w:p w14:paraId="16AC2B28" w14:textId="77777777" w:rsidR="00697E7A" w:rsidRPr="00002B07" w:rsidRDefault="00697E7A" w:rsidP="00D914EC">
      <w:pPr>
        <w:numPr>
          <w:ilvl w:val="0"/>
          <w:numId w:val="10"/>
        </w:numPr>
        <w:ind w:left="375"/>
        <w:jc w:val="both"/>
        <w:rPr>
          <w:rFonts w:eastAsia="Times New Roman"/>
        </w:rPr>
      </w:pPr>
      <w:r w:rsidRPr="00002B07">
        <w:rPr>
          <w:rFonts w:eastAsia="Times New Roman"/>
          <w:b/>
          <w:bCs/>
        </w:rPr>
        <w:t>Решение коммуникативной задачи в письме (задание 35К1)</w:t>
      </w:r>
      <w:r w:rsidRPr="00002B07">
        <w:rPr>
          <w:rFonts w:eastAsia="Times New Roman"/>
        </w:rPr>
        <w:t>: Процент выполнения 66.7% для группы «2». Это говорит о том, что ученики способны уловить основную цель письма и начать отвечать на него, хотя и с существенными недочетами.</w:t>
      </w:r>
    </w:p>
    <w:p w14:paraId="66006084" w14:textId="77777777" w:rsidR="00697E7A" w:rsidRPr="00002B07" w:rsidRDefault="00697E7A" w:rsidP="00D914EC">
      <w:pPr>
        <w:numPr>
          <w:ilvl w:val="0"/>
          <w:numId w:val="10"/>
        </w:numPr>
        <w:ind w:left="375"/>
        <w:jc w:val="both"/>
        <w:rPr>
          <w:rFonts w:eastAsia="Times New Roman"/>
        </w:rPr>
      </w:pPr>
      <w:r w:rsidRPr="00002B07">
        <w:rPr>
          <w:rFonts w:eastAsia="Times New Roman"/>
          <w:b/>
          <w:bCs/>
        </w:rPr>
        <w:t>Орфография и пунктуация (задание 35К4)</w:t>
      </w:r>
      <w:r w:rsidRPr="00002B07">
        <w:rPr>
          <w:rFonts w:eastAsia="Times New Roman"/>
        </w:rPr>
        <w:t>: Процент выполнения 100.0% для группы «2». Это может указывать на то, что при достаточно простых текстах, они могут соблюдать базовые орфографические и пунктуационные нормы.</w:t>
      </w:r>
    </w:p>
    <w:p w14:paraId="378390A1" w14:textId="77777777" w:rsidR="00697E7A" w:rsidRPr="00002B07" w:rsidRDefault="00697E7A" w:rsidP="00D914EC">
      <w:pPr>
        <w:numPr>
          <w:ilvl w:val="0"/>
          <w:numId w:val="10"/>
        </w:numPr>
        <w:ind w:left="375"/>
        <w:jc w:val="both"/>
        <w:rPr>
          <w:rFonts w:eastAsia="Times New Roman"/>
        </w:rPr>
      </w:pPr>
      <w:r w:rsidRPr="00002B07">
        <w:rPr>
          <w:rFonts w:eastAsia="Times New Roman"/>
          <w:b/>
          <w:bCs/>
        </w:rPr>
        <w:t>Чтение вслух (задание 1 устной части)</w:t>
      </w:r>
      <w:r w:rsidRPr="00002B07">
        <w:rPr>
          <w:rFonts w:eastAsia="Times New Roman"/>
        </w:rPr>
        <w:t>: Процент выполнения 0.0% для группы «2». Это подчеркивает слабость навыка.</w:t>
      </w:r>
    </w:p>
    <w:p w14:paraId="4D5040D0" w14:textId="77777777" w:rsidR="00697E7A" w:rsidRPr="00002B07" w:rsidRDefault="00697E7A" w:rsidP="00D914EC">
      <w:pPr>
        <w:numPr>
          <w:ilvl w:val="0"/>
          <w:numId w:val="10"/>
        </w:numPr>
        <w:ind w:left="375"/>
        <w:jc w:val="both"/>
        <w:rPr>
          <w:rFonts w:eastAsia="Times New Roman"/>
        </w:rPr>
      </w:pPr>
      <w:r w:rsidRPr="00002B07">
        <w:rPr>
          <w:rFonts w:eastAsia="Times New Roman"/>
          <w:b/>
          <w:bCs/>
        </w:rPr>
        <w:t>Условный диалог-расспрос (задание 2 устной части)</w:t>
      </w:r>
      <w:r w:rsidRPr="00002B07">
        <w:rPr>
          <w:rFonts w:eastAsia="Times New Roman"/>
        </w:rPr>
        <w:t>: Процент выполнения 33.3% для группы «2». Обучающиеся могут попытаться задать вопрос, но с проблемами.</w:t>
      </w:r>
    </w:p>
    <w:p w14:paraId="1AD33A9D" w14:textId="77777777" w:rsidR="00697E7A" w:rsidRPr="00002B07" w:rsidRDefault="00697E7A" w:rsidP="00D914EC">
      <w:pPr>
        <w:numPr>
          <w:ilvl w:val="0"/>
          <w:numId w:val="10"/>
        </w:numPr>
        <w:ind w:left="375"/>
        <w:jc w:val="both"/>
        <w:rPr>
          <w:rFonts w:eastAsia="Times New Roman"/>
        </w:rPr>
      </w:pPr>
      <w:r w:rsidRPr="00002B07">
        <w:rPr>
          <w:rFonts w:eastAsia="Times New Roman"/>
          <w:b/>
          <w:bCs/>
        </w:rPr>
        <w:t>Тематическое монологическое высказывание (задания 3К1, 3К2, 3К3)</w:t>
      </w:r>
      <w:r w:rsidRPr="00002B07">
        <w:rPr>
          <w:rFonts w:eastAsia="Times New Roman"/>
        </w:rPr>
        <w:t>: Процент выполнения 0.0% (3К1, 3К3) и 0.0% (3К2) для группы «2». Это указывает на полное отсутствие навыка.</w:t>
      </w:r>
    </w:p>
    <w:p w14:paraId="347C64B7" w14:textId="77777777" w:rsidR="00697E7A" w:rsidRPr="00002B07" w:rsidRDefault="00697E7A" w:rsidP="00697E7A">
      <w:pPr>
        <w:spacing w:beforeAutospacing="1" w:afterAutospacing="1"/>
        <w:jc w:val="both"/>
        <w:rPr>
          <w:rFonts w:eastAsia="Times New Roman"/>
        </w:rPr>
      </w:pPr>
      <w:r w:rsidRPr="00002B07">
        <w:rPr>
          <w:rFonts w:eastAsia="Times New Roman"/>
          <w:b/>
          <w:bCs/>
        </w:rPr>
        <w:t>Анализ типичных дефицитов в подготовке:</w:t>
      </w:r>
    </w:p>
    <w:p w14:paraId="2330857E" w14:textId="77777777" w:rsidR="00697E7A" w:rsidRPr="00002B07" w:rsidRDefault="00697E7A" w:rsidP="00697E7A">
      <w:pPr>
        <w:spacing w:beforeAutospacing="1" w:afterAutospacing="1"/>
        <w:jc w:val="both"/>
        <w:rPr>
          <w:rFonts w:eastAsia="Times New Roman"/>
        </w:rPr>
      </w:pPr>
      <w:r w:rsidRPr="00002B07">
        <w:rPr>
          <w:rFonts w:eastAsia="Times New Roman"/>
        </w:rPr>
        <w:t xml:space="preserve">Исходя из данных таблицы, можно выделить следующие </w:t>
      </w:r>
      <w:r w:rsidRPr="00002B07">
        <w:rPr>
          <w:rFonts w:eastAsia="Times New Roman"/>
          <w:b/>
          <w:bCs/>
        </w:rPr>
        <w:t>типичные дефициты</w:t>
      </w:r>
      <w:r w:rsidRPr="00002B07">
        <w:rPr>
          <w:rFonts w:eastAsia="Times New Roman"/>
        </w:rPr>
        <w:t xml:space="preserve"> у участников ОГЭ, получивших отметку «2»:</w:t>
      </w:r>
    </w:p>
    <w:p w14:paraId="177DF16B" w14:textId="77777777" w:rsidR="00697E7A" w:rsidRPr="00002B07" w:rsidRDefault="00697E7A" w:rsidP="00D914EC">
      <w:pPr>
        <w:numPr>
          <w:ilvl w:val="0"/>
          <w:numId w:val="11"/>
        </w:numPr>
        <w:ind w:left="375"/>
        <w:jc w:val="both"/>
        <w:rPr>
          <w:rFonts w:eastAsia="Times New Roman"/>
        </w:rPr>
      </w:pPr>
      <w:r w:rsidRPr="00002B07">
        <w:rPr>
          <w:rFonts w:eastAsia="Times New Roman"/>
          <w:b/>
          <w:bCs/>
        </w:rPr>
        <w:t>Критический дефицит в навыках аудирования (Задания 2, 3, 4, 9):</w:t>
      </w:r>
    </w:p>
    <w:p w14:paraId="55A343A7" w14:textId="77777777" w:rsidR="00697E7A" w:rsidRPr="00002B07" w:rsidRDefault="00697E7A" w:rsidP="00D914EC">
      <w:pPr>
        <w:numPr>
          <w:ilvl w:val="1"/>
          <w:numId w:val="11"/>
        </w:numPr>
        <w:ind w:left="750"/>
        <w:jc w:val="both"/>
        <w:rPr>
          <w:rFonts w:eastAsia="Times New Roman"/>
        </w:rPr>
      </w:pPr>
      <w:r w:rsidRPr="00002B07">
        <w:rPr>
          <w:rFonts w:eastAsia="Times New Roman"/>
          <w:b/>
          <w:bCs/>
        </w:rPr>
        <w:t>Низкий процент выполнения (0.0%):</w:t>
      </w:r>
      <w:r w:rsidRPr="00002B07">
        <w:rPr>
          <w:rFonts w:eastAsia="Times New Roman"/>
        </w:rPr>
        <w:t xml:space="preserve"> Задания 2, 3, 4, 9, которые требуют более глубокого понимания конкретной информации, деталей, или понимания общего содержания не очень простой структуры, выполняются абсолютно неверно. Это свидетельствует о неспособности концентрировать внимание, обрабатывать речевой поток и извлекать нужную информацию.</w:t>
      </w:r>
    </w:p>
    <w:p w14:paraId="736736D4" w14:textId="77777777" w:rsidR="00697E7A" w:rsidRPr="00002B07" w:rsidRDefault="00697E7A" w:rsidP="00D914EC">
      <w:pPr>
        <w:numPr>
          <w:ilvl w:val="0"/>
          <w:numId w:val="11"/>
        </w:numPr>
        <w:ind w:left="375"/>
        <w:jc w:val="both"/>
        <w:rPr>
          <w:rFonts w:eastAsia="Times New Roman"/>
        </w:rPr>
      </w:pPr>
      <w:r w:rsidRPr="00002B07">
        <w:rPr>
          <w:rFonts w:eastAsia="Times New Roman"/>
          <w:b/>
          <w:bCs/>
        </w:rPr>
        <w:t>Дефицит в навыках понимания прочитанного текста (Задания 17, 18, 19):</w:t>
      </w:r>
    </w:p>
    <w:p w14:paraId="59AF6910" w14:textId="77777777" w:rsidR="00697E7A" w:rsidRPr="00002B07" w:rsidRDefault="00697E7A" w:rsidP="00D914EC">
      <w:pPr>
        <w:numPr>
          <w:ilvl w:val="1"/>
          <w:numId w:val="11"/>
        </w:numPr>
        <w:ind w:left="750"/>
        <w:jc w:val="both"/>
        <w:rPr>
          <w:rFonts w:eastAsia="Times New Roman"/>
        </w:rPr>
      </w:pPr>
      <w:r w:rsidRPr="00002B07">
        <w:rPr>
          <w:rFonts w:eastAsia="Times New Roman"/>
          <w:b/>
          <w:bCs/>
        </w:rPr>
        <w:t>Низкий процент выполнения (0.0%):</w:t>
      </w:r>
      <w:r w:rsidRPr="00002B07">
        <w:rPr>
          <w:rFonts w:eastAsia="Times New Roman"/>
        </w:rPr>
        <w:t xml:space="preserve"> Задания 17, 18, 19, требующие анализа прочитанного, извлечения специфической информации, а также понимания деталей, оказываются невыполнимыми. Это указывает на трудности с интерпретацией текста, связыванием предложений и пониманием подтекста.</w:t>
      </w:r>
    </w:p>
    <w:p w14:paraId="395E6301" w14:textId="77777777" w:rsidR="00697E7A" w:rsidRPr="00002B07" w:rsidRDefault="00697E7A" w:rsidP="00D914EC">
      <w:pPr>
        <w:numPr>
          <w:ilvl w:val="0"/>
          <w:numId w:val="11"/>
        </w:numPr>
        <w:ind w:left="375"/>
        <w:jc w:val="both"/>
        <w:rPr>
          <w:rFonts w:eastAsia="Times New Roman"/>
        </w:rPr>
      </w:pPr>
      <w:r w:rsidRPr="00002B07">
        <w:rPr>
          <w:rFonts w:eastAsia="Times New Roman"/>
          <w:b/>
          <w:bCs/>
        </w:rPr>
        <w:t>Существенные дефициты в грамматике и лексике (Задания 20, 21, 28):</w:t>
      </w:r>
    </w:p>
    <w:p w14:paraId="7508EF2F" w14:textId="77777777" w:rsidR="00697E7A" w:rsidRPr="00002B07" w:rsidRDefault="00697E7A" w:rsidP="00D914EC">
      <w:pPr>
        <w:numPr>
          <w:ilvl w:val="1"/>
          <w:numId w:val="11"/>
        </w:numPr>
        <w:ind w:left="750"/>
        <w:jc w:val="both"/>
        <w:rPr>
          <w:rFonts w:eastAsia="Times New Roman"/>
        </w:rPr>
      </w:pPr>
      <w:r w:rsidRPr="00002B07">
        <w:rPr>
          <w:rFonts w:eastAsia="Times New Roman"/>
          <w:b/>
          <w:bCs/>
        </w:rPr>
        <w:t>Низкий процент выполнения (0.0%):</w:t>
      </w:r>
      <w:r w:rsidRPr="00002B07">
        <w:rPr>
          <w:rFonts w:eastAsia="Times New Roman"/>
        </w:rPr>
        <w:t xml:space="preserve"> Задания 20, 21, 28, направленные на проверку употребления правильных грамматических форм (включая время, согласование, предлоги) и словообразования (образование нужной части речи), выполняются крайне низко. </w:t>
      </w:r>
      <w:r w:rsidRPr="00002B07">
        <w:rPr>
          <w:rFonts w:eastAsia="Times New Roman"/>
        </w:rPr>
        <w:lastRenderedPageBreak/>
        <w:t>Особенно критичным является задание 28 (50.0% выполнения, но с высоким средним процентом по всем участникам), что говорит о глобальных проблемах с пониманием и применением грамматических правил.</w:t>
      </w:r>
    </w:p>
    <w:p w14:paraId="72CCC566" w14:textId="77777777" w:rsidR="00697E7A" w:rsidRPr="00002B07" w:rsidRDefault="00697E7A" w:rsidP="00D914EC">
      <w:pPr>
        <w:numPr>
          <w:ilvl w:val="0"/>
          <w:numId w:val="11"/>
        </w:numPr>
        <w:ind w:left="375"/>
        <w:jc w:val="both"/>
        <w:rPr>
          <w:rFonts w:eastAsia="Times New Roman"/>
        </w:rPr>
      </w:pPr>
      <w:r w:rsidRPr="00002B07">
        <w:rPr>
          <w:rFonts w:eastAsia="Times New Roman"/>
          <w:b/>
          <w:bCs/>
        </w:rPr>
        <w:t>Значительные трудности в письменной речи (Задание 35К3):</w:t>
      </w:r>
    </w:p>
    <w:p w14:paraId="34BDC67A" w14:textId="77777777" w:rsidR="00697E7A" w:rsidRPr="00002B07" w:rsidRDefault="00697E7A" w:rsidP="00D914EC">
      <w:pPr>
        <w:numPr>
          <w:ilvl w:val="1"/>
          <w:numId w:val="11"/>
        </w:numPr>
        <w:ind w:left="750"/>
        <w:jc w:val="both"/>
        <w:rPr>
          <w:rFonts w:eastAsia="Times New Roman"/>
        </w:rPr>
      </w:pPr>
      <w:r w:rsidRPr="00002B07">
        <w:rPr>
          <w:rFonts w:eastAsia="Times New Roman"/>
          <w:b/>
          <w:bCs/>
        </w:rPr>
        <w:t>Низкий процент выполнения (33.3%):</w:t>
      </w:r>
      <w:r w:rsidRPr="00002B07">
        <w:rPr>
          <w:rFonts w:eastAsia="Times New Roman"/>
        </w:rPr>
        <w:t xml:space="preserve"> Задание 35К3 (лексико-грамматическое оформление письма) демонстрирует низкий уровень выполнения. Это свидетельствует о неспособности правильно использовать лексику и грамматику для построения связных и корректных предложений в письменной форме.</w:t>
      </w:r>
    </w:p>
    <w:p w14:paraId="6F7409DD" w14:textId="77777777" w:rsidR="00697E7A" w:rsidRPr="00002B07" w:rsidRDefault="00697E7A" w:rsidP="00D914EC">
      <w:pPr>
        <w:numPr>
          <w:ilvl w:val="1"/>
          <w:numId w:val="11"/>
        </w:numPr>
        <w:ind w:left="750"/>
        <w:jc w:val="both"/>
        <w:rPr>
          <w:rFonts w:eastAsia="Times New Roman"/>
        </w:rPr>
      </w:pPr>
      <w:r w:rsidRPr="00002B07">
        <w:rPr>
          <w:rFonts w:eastAsia="Times New Roman"/>
          <w:b/>
          <w:bCs/>
        </w:rPr>
        <w:t>Проблемы с организацией текста (Задание 35К2):</w:t>
      </w:r>
      <w:r w:rsidRPr="00002B07">
        <w:rPr>
          <w:rFonts w:eastAsia="Times New Roman"/>
        </w:rPr>
        <w:t xml:space="preserve"> Процент выполнения 50.0% указывает на трудности в структурировании текста письма, использовании абзацев и логической последовательности.</w:t>
      </w:r>
    </w:p>
    <w:p w14:paraId="51AB516E" w14:textId="77777777" w:rsidR="00697E7A" w:rsidRPr="00002B07" w:rsidRDefault="00697E7A" w:rsidP="00D914EC">
      <w:pPr>
        <w:numPr>
          <w:ilvl w:val="0"/>
          <w:numId w:val="11"/>
        </w:numPr>
        <w:ind w:left="375"/>
        <w:jc w:val="both"/>
        <w:rPr>
          <w:rFonts w:eastAsia="Times New Roman"/>
        </w:rPr>
      </w:pPr>
      <w:r w:rsidRPr="00002B07">
        <w:rPr>
          <w:rFonts w:eastAsia="Times New Roman"/>
          <w:b/>
          <w:bCs/>
        </w:rPr>
        <w:t>Полное отсутствие навыков монологической речи (Задания 3К1, 3К2, 3К3):</w:t>
      </w:r>
    </w:p>
    <w:p w14:paraId="345FC367" w14:textId="77777777" w:rsidR="00697E7A" w:rsidRPr="00002B07" w:rsidRDefault="00697E7A" w:rsidP="00D914EC">
      <w:pPr>
        <w:numPr>
          <w:ilvl w:val="1"/>
          <w:numId w:val="11"/>
        </w:numPr>
        <w:ind w:left="750"/>
        <w:jc w:val="both"/>
        <w:rPr>
          <w:rFonts w:eastAsia="Times New Roman"/>
        </w:rPr>
      </w:pPr>
      <w:r w:rsidRPr="00002B07">
        <w:rPr>
          <w:rFonts w:eastAsia="Times New Roman"/>
          <w:b/>
          <w:bCs/>
        </w:rPr>
        <w:t>Низкий процент выполнения (0.0%):</w:t>
      </w:r>
      <w:r w:rsidRPr="00002B07">
        <w:rPr>
          <w:rFonts w:eastAsia="Times New Roman"/>
        </w:rPr>
        <w:t xml:space="preserve"> Все три подпункта задания №3 устной части, требующие построения монологического высказывания, имеют нулевой процент выполнения. Это означает, что обучающиеся не могут самостоятельно сформулировать связное высказывание на заданную тему, даже при наличии вербальной опоры.</w:t>
      </w:r>
    </w:p>
    <w:p w14:paraId="58D8031C" w14:textId="77777777" w:rsidR="00697E7A" w:rsidRPr="00002B07" w:rsidRDefault="00697E7A" w:rsidP="00D914EC">
      <w:pPr>
        <w:numPr>
          <w:ilvl w:val="0"/>
          <w:numId w:val="11"/>
        </w:numPr>
        <w:ind w:left="375"/>
        <w:jc w:val="both"/>
        <w:rPr>
          <w:rFonts w:eastAsia="Times New Roman"/>
        </w:rPr>
      </w:pPr>
      <w:r w:rsidRPr="00002B07">
        <w:rPr>
          <w:rFonts w:eastAsia="Times New Roman"/>
          <w:b/>
          <w:bCs/>
        </w:rPr>
        <w:t>Дефицит в навыках чтения вслух (Задание 1 устной части):</w:t>
      </w:r>
    </w:p>
    <w:p w14:paraId="71FC27F4" w14:textId="77777777" w:rsidR="00697E7A" w:rsidRPr="00002B07" w:rsidRDefault="00697E7A" w:rsidP="00D914EC">
      <w:pPr>
        <w:numPr>
          <w:ilvl w:val="1"/>
          <w:numId w:val="11"/>
        </w:numPr>
        <w:ind w:left="750"/>
        <w:jc w:val="both"/>
        <w:rPr>
          <w:rFonts w:eastAsia="Times New Roman"/>
        </w:rPr>
      </w:pPr>
      <w:r w:rsidRPr="00002B07">
        <w:rPr>
          <w:rFonts w:eastAsia="Times New Roman"/>
          <w:b/>
          <w:bCs/>
        </w:rPr>
        <w:t>Низкий процент выполнения (0.0%):</w:t>
      </w:r>
      <w:r w:rsidRPr="00002B07">
        <w:rPr>
          <w:rFonts w:eastAsia="Times New Roman"/>
        </w:rPr>
        <w:t xml:space="preserve"> Чтение текста вслух, даже базового, оказывается невыполнимым, что указывает на проблемы с распознаванием слов, интонацией и беглостью чтения.</w:t>
      </w:r>
    </w:p>
    <w:p w14:paraId="7195B339" w14:textId="77777777" w:rsidR="00697E7A" w:rsidRPr="00002B07" w:rsidRDefault="00697E7A" w:rsidP="00697E7A">
      <w:pPr>
        <w:spacing w:afterAutospacing="1"/>
        <w:jc w:val="both"/>
        <w:rPr>
          <w:rFonts w:eastAsia="Times New Roman"/>
        </w:rPr>
      </w:pPr>
      <w:r w:rsidRPr="00002B07">
        <w:rPr>
          <w:rFonts w:eastAsia="Times New Roman"/>
        </w:rPr>
        <w:t xml:space="preserve">В целом, участники, получившие отметку «2», демонстрируют </w:t>
      </w:r>
      <w:r w:rsidRPr="00002B07">
        <w:rPr>
          <w:rFonts w:eastAsia="Times New Roman"/>
          <w:b/>
          <w:bCs/>
        </w:rPr>
        <w:t>систематические и комплексные дефициты</w:t>
      </w:r>
      <w:r w:rsidRPr="00002B07">
        <w:rPr>
          <w:rFonts w:eastAsia="Times New Roman"/>
        </w:rPr>
        <w:t>, затрагивающие все основные аспекты владения иностранным языком: понимание на слух и при чтении, грамматику, лексику, письменную и устную речь. Сформированы лишь самые элементарные навыки, которые позволяют уловить общий смысл очень простых текстов или выполнить задания при наличии четкой структуры и явных подсказок.</w:t>
      </w:r>
    </w:p>
    <w:p w14:paraId="6499F01D" w14:textId="77777777" w:rsidR="00697E7A" w:rsidRDefault="00697E7A" w:rsidP="00D914EC">
      <w:pPr>
        <w:pStyle w:val="3"/>
        <w:numPr>
          <w:ilvl w:val="3"/>
          <w:numId w:val="1"/>
        </w:numPr>
        <w:tabs>
          <w:tab w:val="left" w:pos="567"/>
        </w:tabs>
        <w:ind w:left="2350" w:hanging="360"/>
        <w:jc w:val="center"/>
        <w:rPr>
          <w:color w:val="auto"/>
        </w:rPr>
      </w:pPr>
      <w:r w:rsidRPr="00F60D3F">
        <w:rPr>
          <w:color w:val="auto"/>
        </w:rPr>
        <w:t>Методический анализ качества освоения метапредметных результатов ФГОС участниками ОГЭ, получивших отметку «2»</w:t>
      </w:r>
    </w:p>
    <w:p w14:paraId="009D7F60" w14:textId="77777777" w:rsidR="00697E7A" w:rsidRPr="005C675B" w:rsidRDefault="00697E7A" w:rsidP="00697E7A">
      <w:pPr>
        <w:pStyle w:val="afb"/>
        <w:ind w:firstLine="709"/>
        <w:jc w:val="both"/>
        <w:rPr>
          <w:rFonts w:ascii="Times New Roman" w:hAnsi="Times New Roman"/>
          <w:sz w:val="24"/>
          <w:szCs w:val="24"/>
        </w:rPr>
      </w:pPr>
      <w:r w:rsidRPr="005C675B">
        <w:rPr>
          <w:rFonts w:ascii="Times New Roman" w:hAnsi="Times New Roman"/>
          <w:sz w:val="24"/>
          <w:szCs w:val="24"/>
        </w:rPr>
        <w:t>Данный анализ рассматривает, как недостаток метапредметных навыков (познавательных, коммуникативных, регулятивных) повлиял на выполнение заданий КИМ участниками ОГЭ, получившими «2».</w:t>
      </w:r>
    </w:p>
    <w:p w14:paraId="352C3C80" w14:textId="77777777" w:rsidR="00697E7A" w:rsidRPr="005C675B" w:rsidRDefault="00697E7A" w:rsidP="00697E7A">
      <w:pPr>
        <w:pStyle w:val="afb"/>
        <w:ind w:firstLine="709"/>
        <w:jc w:val="both"/>
        <w:rPr>
          <w:rFonts w:ascii="Times New Roman" w:hAnsi="Times New Roman"/>
          <w:sz w:val="24"/>
          <w:szCs w:val="24"/>
        </w:rPr>
      </w:pPr>
      <w:r w:rsidRPr="005C675B">
        <w:rPr>
          <w:rFonts w:ascii="Times New Roman" w:hAnsi="Times New Roman"/>
          <w:b/>
          <w:bCs/>
          <w:sz w:val="24"/>
          <w:szCs w:val="24"/>
        </w:rPr>
        <w:t>1. Влияние метапредметных умений на выполнение заданий</w:t>
      </w:r>
    </w:p>
    <w:p w14:paraId="7D19BDEF" w14:textId="77777777" w:rsidR="00697E7A" w:rsidRPr="005C675B" w:rsidRDefault="00697E7A" w:rsidP="00697E7A">
      <w:pPr>
        <w:pStyle w:val="afb"/>
        <w:ind w:firstLine="709"/>
        <w:jc w:val="both"/>
        <w:rPr>
          <w:rFonts w:ascii="Times New Roman" w:hAnsi="Times New Roman"/>
          <w:sz w:val="24"/>
          <w:szCs w:val="24"/>
        </w:rPr>
      </w:pPr>
      <w:r w:rsidRPr="005C675B">
        <w:rPr>
          <w:rStyle w:val="af5"/>
          <w:rFonts w:ascii="Times New Roman" w:hAnsi="Times New Roman"/>
          <w:sz w:val="24"/>
          <w:szCs w:val="24"/>
        </w:rPr>
        <w:t>1.1. Познавательные УУД (Поиск, анализ, представление информации):</w:t>
      </w:r>
    </w:p>
    <w:p w14:paraId="5F987172" w14:textId="77777777" w:rsidR="00697E7A" w:rsidRPr="005C675B" w:rsidRDefault="00697E7A" w:rsidP="00697E7A">
      <w:pPr>
        <w:pStyle w:val="afb"/>
        <w:ind w:firstLine="709"/>
        <w:jc w:val="both"/>
        <w:rPr>
          <w:rFonts w:ascii="Times New Roman" w:hAnsi="Times New Roman"/>
          <w:sz w:val="24"/>
          <w:szCs w:val="24"/>
        </w:rPr>
      </w:pPr>
      <w:r w:rsidRPr="005C675B">
        <w:rPr>
          <w:rStyle w:val="af5"/>
          <w:rFonts w:ascii="Times New Roman" w:hAnsi="Times New Roman"/>
          <w:sz w:val="24"/>
          <w:szCs w:val="24"/>
        </w:rPr>
        <w:t>Наиболее проблемные задания:</w:t>
      </w:r>
      <w:r w:rsidRPr="005C675B">
        <w:rPr>
          <w:rFonts w:ascii="Times New Roman" w:hAnsi="Times New Roman"/>
          <w:sz w:val="24"/>
          <w:szCs w:val="24"/>
        </w:rPr>
        <w:t xml:space="preserve"> №28 (аудирование, 50% выполнения), №3, 4, 5 (аудирование), №9 (представление информации в таблице, 76.1%), №20, 21, 27, 28 (грамматика).</w:t>
      </w:r>
    </w:p>
    <w:p w14:paraId="76450F22" w14:textId="77777777" w:rsidR="00697E7A" w:rsidRPr="005C675B" w:rsidRDefault="00697E7A" w:rsidP="00697E7A">
      <w:pPr>
        <w:pStyle w:val="afb"/>
        <w:ind w:firstLine="709"/>
        <w:jc w:val="both"/>
        <w:rPr>
          <w:rFonts w:ascii="Times New Roman" w:hAnsi="Times New Roman"/>
          <w:sz w:val="24"/>
          <w:szCs w:val="24"/>
        </w:rPr>
      </w:pPr>
      <w:r w:rsidRPr="005C675B">
        <w:rPr>
          <w:rStyle w:val="af5"/>
          <w:rFonts w:ascii="Times New Roman" w:hAnsi="Times New Roman"/>
          <w:sz w:val="24"/>
          <w:szCs w:val="24"/>
        </w:rPr>
        <w:t>Причины низкого выполнения у группы «2»:</w:t>
      </w:r>
      <w:r w:rsidRPr="005C675B">
        <w:rPr>
          <w:rFonts w:ascii="Times New Roman" w:hAnsi="Times New Roman"/>
          <w:sz w:val="24"/>
          <w:szCs w:val="24"/>
        </w:rPr>
        <w:t xml:space="preserve"> Трудности с концентрацией, выделением нужной информации из аудио, анализом и синтезом грамматических форм, структурированием данных.</w:t>
      </w:r>
    </w:p>
    <w:p w14:paraId="52627AB2" w14:textId="77777777" w:rsidR="00697E7A" w:rsidRPr="005C675B" w:rsidRDefault="00697E7A" w:rsidP="00697E7A">
      <w:pPr>
        <w:pStyle w:val="afb"/>
        <w:ind w:firstLine="709"/>
        <w:jc w:val="both"/>
        <w:rPr>
          <w:rFonts w:ascii="Times New Roman" w:hAnsi="Times New Roman"/>
          <w:sz w:val="24"/>
          <w:szCs w:val="24"/>
        </w:rPr>
      </w:pPr>
      <w:r w:rsidRPr="005C675B">
        <w:rPr>
          <w:rStyle w:val="af5"/>
          <w:rFonts w:ascii="Times New Roman" w:hAnsi="Times New Roman"/>
          <w:sz w:val="24"/>
          <w:szCs w:val="24"/>
        </w:rPr>
        <w:t>1.2. Коммуникативные УУД (Взаимодействие, передача информации):</w:t>
      </w:r>
    </w:p>
    <w:p w14:paraId="2709D582" w14:textId="77777777" w:rsidR="00697E7A" w:rsidRPr="005C675B" w:rsidRDefault="00697E7A" w:rsidP="00697E7A">
      <w:pPr>
        <w:pStyle w:val="afb"/>
        <w:ind w:firstLine="709"/>
        <w:jc w:val="both"/>
        <w:rPr>
          <w:rFonts w:ascii="Times New Roman" w:hAnsi="Times New Roman"/>
          <w:sz w:val="24"/>
          <w:szCs w:val="24"/>
        </w:rPr>
      </w:pPr>
      <w:r w:rsidRPr="005C675B">
        <w:rPr>
          <w:rStyle w:val="af5"/>
          <w:rFonts w:ascii="Times New Roman" w:hAnsi="Times New Roman"/>
          <w:sz w:val="24"/>
          <w:szCs w:val="24"/>
        </w:rPr>
        <w:t>Наиболее проблемные задания:</w:t>
      </w:r>
      <w:r w:rsidRPr="005C675B">
        <w:rPr>
          <w:rFonts w:ascii="Times New Roman" w:hAnsi="Times New Roman"/>
          <w:sz w:val="24"/>
          <w:szCs w:val="24"/>
        </w:rPr>
        <w:t xml:space="preserve"> №2 (диалог, 86.8%), №3К1, 3К3 (монолог, 84.1%, 80.4%), №35К3 (письмо, 62.1%).</w:t>
      </w:r>
    </w:p>
    <w:p w14:paraId="3F50A3B5" w14:textId="77777777" w:rsidR="00697E7A" w:rsidRPr="005C675B" w:rsidRDefault="00697E7A" w:rsidP="00697E7A">
      <w:pPr>
        <w:pStyle w:val="afb"/>
        <w:ind w:firstLine="709"/>
        <w:jc w:val="both"/>
        <w:rPr>
          <w:rFonts w:ascii="Times New Roman" w:hAnsi="Times New Roman"/>
          <w:sz w:val="24"/>
          <w:szCs w:val="24"/>
        </w:rPr>
      </w:pPr>
      <w:r w:rsidRPr="005C675B">
        <w:rPr>
          <w:rStyle w:val="af5"/>
          <w:rFonts w:ascii="Times New Roman" w:hAnsi="Times New Roman"/>
          <w:sz w:val="24"/>
          <w:szCs w:val="24"/>
        </w:rPr>
        <w:t>Причины низкого выполнения у группы «2»:</w:t>
      </w:r>
      <w:r w:rsidRPr="005C675B">
        <w:rPr>
          <w:rFonts w:ascii="Times New Roman" w:hAnsi="Times New Roman"/>
          <w:sz w:val="24"/>
          <w:szCs w:val="24"/>
        </w:rPr>
        <w:t xml:space="preserve"> Неумение строить диалог и монолог, адекватно реагировать, выражать свои мысли, использовать правильную лексику и грамматику, ясно передавать информацию.</w:t>
      </w:r>
    </w:p>
    <w:p w14:paraId="13A53B89" w14:textId="77777777" w:rsidR="00697E7A" w:rsidRPr="005C675B" w:rsidRDefault="00697E7A" w:rsidP="00697E7A">
      <w:pPr>
        <w:pStyle w:val="afb"/>
        <w:ind w:firstLine="709"/>
        <w:jc w:val="both"/>
        <w:rPr>
          <w:rFonts w:ascii="Times New Roman" w:hAnsi="Times New Roman"/>
          <w:sz w:val="24"/>
          <w:szCs w:val="24"/>
        </w:rPr>
      </w:pPr>
      <w:r w:rsidRPr="005C675B">
        <w:rPr>
          <w:rStyle w:val="af5"/>
          <w:rFonts w:ascii="Times New Roman" w:hAnsi="Times New Roman"/>
          <w:sz w:val="24"/>
          <w:szCs w:val="24"/>
        </w:rPr>
        <w:lastRenderedPageBreak/>
        <w:t>1.3. Регулятивные УУД (Самоорганизация, самоконтроль):</w:t>
      </w:r>
    </w:p>
    <w:p w14:paraId="44E9B602" w14:textId="77777777" w:rsidR="00697E7A" w:rsidRPr="005C675B" w:rsidRDefault="00697E7A" w:rsidP="00697E7A">
      <w:pPr>
        <w:pStyle w:val="afb"/>
        <w:ind w:firstLine="709"/>
        <w:jc w:val="both"/>
        <w:rPr>
          <w:rFonts w:ascii="Times New Roman" w:hAnsi="Times New Roman"/>
          <w:sz w:val="24"/>
          <w:szCs w:val="24"/>
        </w:rPr>
      </w:pPr>
      <w:r w:rsidRPr="005C675B">
        <w:rPr>
          <w:rStyle w:val="af5"/>
          <w:rFonts w:ascii="Times New Roman" w:hAnsi="Times New Roman"/>
          <w:sz w:val="24"/>
          <w:szCs w:val="24"/>
        </w:rPr>
        <w:t>Наиболее проблемные задания:</w:t>
      </w:r>
      <w:r w:rsidRPr="005C675B">
        <w:rPr>
          <w:rFonts w:ascii="Times New Roman" w:hAnsi="Times New Roman"/>
          <w:sz w:val="24"/>
          <w:szCs w:val="24"/>
        </w:rPr>
        <w:t xml:space="preserve"> Все задания, требующие внимания и планирования (аудирование), а также грамматические и лексические задания.</w:t>
      </w:r>
    </w:p>
    <w:p w14:paraId="54F85041" w14:textId="77777777" w:rsidR="00697E7A" w:rsidRPr="005C675B" w:rsidRDefault="00697E7A" w:rsidP="00697E7A">
      <w:pPr>
        <w:pStyle w:val="afb"/>
        <w:ind w:firstLine="709"/>
        <w:jc w:val="both"/>
        <w:rPr>
          <w:rFonts w:ascii="Times New Roman" w:hAnsi="Times New Roman"/>
          <w:sz w:val="24"/>
          <w:szCs w:val="24"/>
        </w:rPr>
      </w:pPr>
      <w:r w:rsidRPr="005C675B">
        <w:rPr>
          <w:rStyle w:val="af5"/>
          <w:rFonts w:ascii="Times New Roman" w:hAnsi="Times New Roman"/>
          <w:sz w:val="24"/>
          <w:szCs w:val="24"/>
        </w:rPr>
        <w:t>Причины низкого выполнения у группы «2»:</w:t>
      </w:r>
      <w:r w:rsidRPr="005C675B">
        <w:rPr>
          <w:rFonts w:ascii="Times New Roman" w:hAnsi="Times New Roman"/>
          <w:sz w:val="24"/>
          <w:szCs w:val="24"/>
        </w:rPr>
        <w:t xml:space="preserve"> Низкий уровень самоорганизации и самоконтроля при подготовке и выполнении заданий, отсутствие навыков планирования и самооценки.</w:t>
      </w:r>
    </w:p>
    <w:p w14:paraId="552BAC2C" w14:textId="77777777" w:rsidR="00697E7A" w:rsidRPr="005C675B" w:rsidRDefault="00697E7A" w:rsidP="00697E7A">
      <w:pPr>
        <w:pStyle w:val="afb"/>
        <w:ind w:firstLine="709"/>
        <w:jc w:val="both"/>
        <w:rPr>
          <w:rFonts w:ascii="Times New Roman" w:hAnsi="Times New Roman"/>
          <w:sz w:val="24"/>
          <w:szCs w:val="24"/>
        </w:rPr>
      </w:pPr>
      <w:r w:rsidRPr="005C675B">
        <w:rPr>
          <w:rFonts w:ascii="Times New Roman" w:hAnsi="Times New Roman"/>
          <w:b/>
          <w:bCs/>
          <w:sz w:val="24"/>
          <w:szCs w:val="24"/>
        </w:rPr>
        <w:t>2. Достигнутые и недостигнутые метапредметные результаты</w:t>
      </w:r>
    </w:p>
    <w:p w14:paraId="0778F6AB" w14:textId="77777777" w:rsidR="00697E7A" w:rsidRPr="005C675B" w:rsidRDefault="00697E7A" w:rsidP="00697E7A">
      <w:pPr>
        <w:pStyle w:val="afb"/>
        <w:ind w:firstLine="709"/>
        <w:jc w:val="both"/>
        <w:rPr>
          <w:rFonts w:ascii="Times New Roman" w:hAnsi="Times New Roman"/>
          <w:sz w:val="24"/>
          <w:szCs w:val="24"/>
        </w:rPr>
      </w:pPr>
      <w:r w:rsidRPr="005C675B">
        <w:rPr>
          <w:rStyle w:val="af5"/>
          <w:rFonts w:ascii="Times New Roman" w:hAnsi="Times New Roman"/>
          <w:sz w:val="24"/>
          <w:szCs w:val="24"/>
        </w:rPr>
        <w:t>Недостигнутые (у группы «2»):</w:t>
      </w:r>
    </w:p>
    <w:p w14:paraId="469BBA10" w14:textId="77777777" w:rsidR="00697E7A" w:rsidRPr="005C675B" w:rsidRDefault="00697E7A" w:rsidP="00697E7A">
      <w:pPr>
        <w:pStyle w:val="afb"/>
        <w:ind w:firstLine="709"/>
        <w:jc w:val="both"/>
        <w:rPr>
          <w:rFonts w:ascii="Times New Roman" w:hAnsi="Times New Roman"/>
          <w:sz w:val="24"/>
          <w:szCs w:val="24"/>
        </w:rPr>
      </w:pPr>
      <w:r w:rsidRPr="005C675B">
        <w:rPr>
          <w:rFonts w:ascii="Times New Roman" w:hAnsi="Times New Roman"/>
          <w:sz w:val="24"/>
          <w:szCs w:val="24"/>
        </w:rPr>
        <w:t>Познавательные: Эффективный поиск, анализ, структурирование информации, применение знаний.</w:t>
      </w:r>
    </w:p>
    <w:p w14:paraId="5F3DDDA3" w14:textId="77777777" w:rsidR="00697E7A" w:rsidRPr="005C675B" w:rsidRDefault="00697E7A" w:rsidP="00697E7A">
      <w:pPr>
        <w:pStyle w:val="afb"/>
        <w:ind w:firstLine="709"/>
        <w:jc w:val="both"/>
        <w:rPr>
          <w:rFonts w:ascii="Times New Roman" w:hAnsi="Times New Roman"/>
          <w:sz w:val="24"/>
          <w:szCs w:val="24"/>
        </w:rPr>
      </w:pPr>
      <w:r w:rsidRPr="005C675B">
        <w:rPr>
          <w:rFonts w:ascii="Times New Roman" w:hAnsi="Times New Roman"/>
          <w:sz w:val="24"/>
          <w:szCs w:val="24"/>
        </w:rPr>
        <w:t>Коммуникативные: Построение связной речи (устной и письменной), адекватное взаимодействие.</w:t>
      </w:r>
    </w:p>
    <w:p w14:paraId="636CB0A5" w14:textId="77777777" w:rsidR="00697E7A" w:rsidRPr="005C675B" w:rsidRDefault="00697E7A" w:rsidP="00697E7A">
      <w:pPr>
        <w:pStyle w:val="afb"/>
        <w:ind w:firstLine="709"/>
        <w:jc w:val="both"/>
        <w:rPr>
          <w:rFonts w:ascii="Times New Roman" w:hAnsi="Times New Roman"/>
          <w:sz w:val="24"/>
          <w:szCs w:val="24"/>
        </w:rPr>
      </w:pPr>
      <w:r w:rsidRPr="005C675B">
        <w:rPr>
          <w:rFonts w:ascii="Times New Roman" w:hAnsi="Times New Roman"/>
          <w:sz w:val="24"/>
          <w:szCs w:val="24"/>
        </w:rPr>
        <w:t>Регулятивные: Самоорганизация, самоконтроль, планирование, самооценка.</w:t>
      </w:r>
    </w:p>
    <w:p w14:paraId="5BC1A280" w14:textId="77777777" w:rsidR="00697E7A" w:rsidRPr="005C675B" w:rsidRDefault="00697E7A" w:rsidP="00697E7A">
      <w:pPr>
        <w:pStyle w:val="afb"/>
        <w:ind w:firstLine="709"/>
        <w:jc w:val="both"/>
        <w:rPr>
          <w:rFonts w:ascii="Times New Roman" w:hAnsi="Times New Roman"/>
          <w:sz w:val="24"/>
          <w:szCs w:val="24"/>
        </w:rPr>
      </w:pPr>
      <w:r w:rsidRPr="005C675B">
        <w:rPr>
          <w:rStyle w:val="af5"/>
          <w:rFonts w:ascii="Times New Roman" w:hAnsi="Times New Roman"/>
          <w:sz w:val="24"/>
          <w:szCs w:val="24"/>
        </w:rPr>
        <w:t>Достигнутые (у группы «2», базовый уровень):</w:t>
      </w:r>
    </w:p>
    <w:p w14:paraId="2E83EC4E" w14:textId="77777777" w:rsidR="00697E7A" w:rsidRPr="005C675B" w:rsidRDefault="00697E7A" w:rsidP="00697E7A">
      <w:pPr>
        <w:pStyle w:val="afb"/>
        <w:ind w:firstLine="709"/>
        <w:jc w:val="both"/>
        <w:rPr>
          <w:rFonts w:ascii="Times New Roman" w:hAnsi="Times New Roman"/>
          <w:sz w:val="24"/>
          <w:szCs w:val="24"/>
        </w:rPr>
      </w:pPr>
      <w:r w:rsidRPr="005C675B">
        <w:rPr>
          <w:rFonts w:ascii="Times New Roman" w:hAnsi="Times New Roman"/>
          <w:sz w:val="24"/>
          <w:szCs w:val="24"/>
        </w:rPr>
        <w:t>Возможно, элементарное понимание простейшей информации.</w:t>
      </w:r>
    </w:p>
    <w:p w14:paraId="160D4414" w14:textId="77777777" w:rsidR="00697E7A" w:rsidRPr="005C675B" w:rsidRDefault="00697E7A" w:rsidP="00697E7A">
      <w:pPr>
        <w:pStyle w:val="afb"/>
        <w:ind w:firstLine="709"/>
        <w:jc w:val="both"/>
        <w:rPr>
          <w:rFonts w:ascii="Times New Roman" w:hAnsi="Times New Roman"/>
          <w:sz w:val="24"/>
          <w:szCs w:val="24"/>
        </w:rPr>
      </w:pPr>
      <w:r w:rsidRPr="005C675B">
        <w:rPr>
          <w:rFonts w:ascii="Times New Roman" w:hAnsi="Times New Roman"/>
          <w:sz w:val="24"/>
          <w:szCs w:val="24"/>
        </w:rPr>
        <w:t>Базовые мотивы к выполнению заданий.</w:t>
      </w:r>
    </w:p>
    <w:p w14:paraId="15F981A5" w14:textId="77777777" w:rsidR="00697E7A" w:rsidRPr="005C675B" w:rsidRDefault="00697E7A" w:rsidP="00697E7A">
      <w:pPr>
        <w:pStyle w:val="afb"/>
        <w:ind w:firstLine="709"/>
        <w:jc w:val="both"/>
        <w:rPr>
          <w:rFonts w:ascii="Times New Roman" w:hAnsi="Times New Roman"/>
          <w:sz w:val="24"/>
          <w:szCs w:val="24"/>
        </w:rPr>
      </w:pPr>
      <w:r w:rsidRPr="005C675B">
        <w:rPr>
          <w:rFonts w:ascii="Times New Roman" w:hAnsi="Times New Roman"/>
          <w:b/>
          <w:bCs/>
          <w:sz w:val="24"/>
          <w:szCs w:val="24"/>
        </w:rPr>
        <w:t>3. Рекомендации</w:t>
      </w:r>
    </w:p>
    <w:p w14:paraId="1FEF4A45" w14:textId="77777777" w:rsidR="00697E7A" w:rsidRPr="005C675B" w:rsidRDefault="00697E7A" w:rsidP="00697E7A">
      <w:pPr>
        <w:pStyle w:val="afb"/>
        <w:ind w:firstLine="709"/>
        <w:jc w:val="both"/>
        <w:rPr>
          <w:rFonts w:ascii="Times New Roman" w:hAnsi="Times New Roman"/>
          <w:sz w:val="24"/>
          <w:szCs w:val="24"/>
        </w:rPr>
      </w:pPr>
      <w:r w:rsidRPr="005C675B">
        <w:rPr>
          <w:rStyle w:val="af5"/>
          <w:rFonts w:ascii="Times New Roman" w:hAnsi="Times New Roman"/>
          <w:sz w:val="24"/>
          <w:szCs w:val="24"/>
        </w:rPr>
        <w:t>Развитие УУД:</w:t>
      </w:r>
      <w:r w:rsidRPr="005C675B">
        <w:rPr>
          <w:rFonts w:ascii="Times New Roman" w:hAnsi="Times New Roman"/>
          <w:sz w:val="24"/>
          <w:szCs w:val="24"/>
        </w:rPr>
        <w:t xml:space="preserve"> Целенаправленная работа по развитию познавательных (анализ, синтез, структурирование), коммуникативных (диалог, монолог, письменная речь) и регулятивных (самоорганизация, самоконтроль) навыков.</w:t>
      </w:r>
    </w:p>
    <w:p w14:paraId="3A00FCCD" w14:textId="77777777" w:rsidR="00697E7A" w:rsidRPr="005C675B" w:rsidRDefault="00697E7A" w:rsidP="00697E7A">
      <w:pPr>
        <w:pStyle w:val="afb"/>
        <w:ind w:firstLine="709"/>
        <w:jc w:val="both"/>
        <w:rPr>
          <w:rFonts w:ascii="Times New Roman" w:hAnsi="Times New Roman"/>
          <w:sz w:val="24"/>
          <w:szCs w:val="24"/>
        </w:rPr>
      </w:pPr>
      <w:r w:rsidRPr="005C675B">
        <w:rPr>
          <w:rStyle w:val="af5"/>
          <w:rFonts w:ascii="Times New Roman" w:hAnsi="Times New Roman"/>
          <w:sz w:val="24"/>
          <w:szCs w:val="24"/>
        </w:rPr>
        <w:t>Методы:</w:t>
      </w:r>
      <w:r w:rsidRPr="005C675B">
        <w:rPr>
          <w:rFonts w:ascii="Times New Roman" w:hAnsi="Times New Roman"/>
          <w:sz w:val="24"/>
          <w:szCs w:val="24"/>
        </w:rPr>
        <w:t xml:space="preserve"> Системное использование схем, таблиц, дискуссий, парной работы, самопроверки.</w:t>
      </w:r>
    </w:p>
    <w:p w14:paraId="52EF261A" w14:textId="77777777" w:rsidR="00697E7A" w:rsidRPr="005C675B" w:rsidRDefault="00697E7A" w:rsidP="00697E7A">
      <w:pPr>
        <w:pStyle w:val="afb"/>
        <w:ind w:firstLine="709"/>
        <w:jc w:val="both"/>
        <w:rPr>
          <w:rFonts w:ascii="Times New Roman" w:hAnsi="Times New Roman"/>
          <w:sz w:val="24"/>
          <w:szCs w:val="24"/>
        </w:rPr>
      </w:pPr>
      <w:r w:rsidRPr="005C675B">
        <w:rPr>
          <w:rStyle w:val="af5"/>
          <w:rFonts w:ascii="Times New Roman" w:hAnsi="Times New Roman"/>
          <w:sz w:val="24"/>
          <w:szCs w:val="24"/>
        </w:rPr>
        <w:t>Подход:</w:t>
      </w:r>
      <w:r w:rsidRPr="005C675B">
        <w:rPr>
          <w:rFonts w:ascii="Times New Roman" w:hAnsi="Times New Roman"/>
          <w:sz w:val="24"/>
          <w:szCs w:val="24"/>
        </w:rPr>
        <w:t xml:space="preserve"> Дифференцированное обучение, индивидуальные маршруты для учащихся с трудностями.</w:t>
      </w:r>
    </w:p>
    <w:p w14:paraId="3B95A749" w14:textId="77777777" w:rsidR="00697E7A" w:rsidRPr="005C675B" w:rsidRDefault="00697E7A" w:rsidP="00697E7A">
      <w:pPr>
        <w:pStyle w:val="afb"/>
        <w:ind w:firstLine="709"/>
        <w:jc w:val="both"/>
        <w:rPr>
          <w:rFonts w:ascii="Times New Roman" w:hAnsi="Times New Roman"/>
          <w:sz w:val="24"/>
          <w:szCs w:val="24"/>
        </w:rPr>
      </w:pPr>
      <w:r w:rsidRPr="005C675B">
        <w:rPr>
          <w:rStyle w:val="af5"/>
          <w:rFonts w:ascii="Times New Roman" w:hAnsi="Times New Roman"/>
          <w:sz w:val="24"/>
          <w:szCs w:val="24"/>
        </w:rPr>
        <w:t>Вовлечение родителей:</w:t>
      </w:r>
      <w:r w:rsidRPr="005C675B">
        <w:rPr>
          <w:rFonts w:ascii="Times New Roman" w:hAnsi="Times New Roman"/>
          <w:sz w:val="24"/>
          <w:szCs w:val="24"/>
        </w:rPr>
        <w:t xml:space="preserve"> Акцент на важности развития метапредметных навыков.</w:t>
      </w:r>
    </w:p>
    <w:p w14:paraId="773F6E50" w14:textId="77777777" w:rsidR="00697E7A" w:rsidRPr="005C675B" w:rsidRDefault="00697E7A" w:rsidP="00697E7A">
      <w:pPr>
        <w:pStyle w:val="afb"/>
        <w:ind w:firstLine="709"/>
        <w:jc w:val="both"/>
        <w:rPr>
          <w:rFonts w:ascii="Times New Roman" w:hAnsi="Times New Roman"/>
          <w:sz w:val="24"/>
          <w:szCs w:val="24"/>
        </w:rPr>
      </w:pPr>
      <w:r w:rsidRPr="005C675B">
        <w:rPr>
          <w:rStyle w:val="af5"/>
          <w:rFonts w:ascii="Times New Roman" w:hAnsi="Times New Roman"/>
          <w:sz w:val="24"/>
          <w:szCs w:val="24"/>
        </w:rPr>
        <w:t>Вывод:</w:t>
      </w:r>
      <w:r w:rsidRPr="005C675B">
        <w:rPr>
          <w:rFonts w:ascii="Times New Roman" w:hAnsi="Times New Roman"/>
          <w:sz w:val="24"/>
          <w:szCs w:val="24"/>
        </w:rPr>
        <w:t xml:space="preserve"> Низкие результаты учащихся, получивших «2», напрямую связаны с дефицитом метапредметных навыков. Работа над ними – ключ к улучшению качества образования и повышению успешности на ОГЭ.</w:t>
      </w:r>
    </w:p>
    <w:p w14:paraId="5777E840" w14:textId="77777777" w:rsidR="00697E7A" w:rsidRPr="005C675B" w:rsidRDefault="00697E7A" w:rsidP="00697E7A">
      <w:pPr>
        <w:pStyle w:val="afb"/>
        <w:ind w:firstLine="709"/>
        <w:jc w:val="both"/>
        <w:rPr>
          <w:rFonts w:ascii="Times New Roman" w:hAnsi="Times New Roman"/>
          <w:sz w:val="24"/>
          <w:szCs w:val="24"/>
        </w:rPr>
      </w:pPr>
    </w:p>
    <w:p w14:paraId="12E8F357" w14:textId="77777777" w:rsidR="00697E7A" w:rsidRDefault="00697E7A" w:rsidP="00D914EC">
      <w:pPr>
        <w:pStyle w:val="3"/>
        <w:numPr>
          <w:ilvl w:val="2"/>
          <w:numId w:val="1"/>
        </w:numPr>
        <w:ind w:left="1639" w:hanging="360"/>
        <w:jc w:val="both"/>
        <w:rPr>
          <w:color w:val="auto"/>
        </w:rPr>
      </w:pPr>
      <w:r w:rsidRPr="00F60D3F">
        <w:rPr>
          <w:rFonts w:ascii="Times New Roman" w:hAnsi="Times New Roman"/>
          <w:bCs w:val="0"/>
          <w:color w:val="auto"/>
        </w:rPr>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r>
        <w:rPr>
          <w:rFonts w:ascii="Times New Roman" w:hAnsi="Times New Roman"/>
          <w:bCs w:val="0"/>
          <w:color w:val="auto"/>
        </w:rPr>
        <w:t xml:space="preserve">  и о</w:t>
      </w:r>
      <w:r w:rsidRPr="00521719">
        <w:rPr>
          <w:color w:val="auto"/>
        </w:rPr>
        <w:t>писание предметной подготовки участников ОГЭ с низким уровнем подготовки, анализ типичных дефицитов в подготовке</w:t>
      </w:r>
      <w:r>
        <w:rPr>
          <w:color w:val="auto"/>
        </w:rPr>
        <w:t xml:space="preserve">. </w:t>
      </w:r>
      <w:r w:rsidRPr="00521719">
        <w:rPr>
          <w:color w:val="auto"/>
        </w:rPr>
        <w:t xml:space="preserve"> </w:t>
      </w:r>
    </w:p>
    <w:p w14:paraId="0DCC0E20" w14:textId="77777777" w:rsidR="00697E7A" w:rsidRPr="00521719" w:rsidRDefault="00697E7A" w:rsidP="00697E7A"/>
    <w:p w14:paraId="684699F8" w14:textId="77777777" w:rsidR="00697E7A" w:rsidRPr="00521719" w:rsidRDefault="00697E7A" w:rsidP="00697E7A">
      <w:pPr>
        <w:pStyle w:val="afb"/>
        <w:ind w:firstLine="709"/>
        <w:jc w:val="both"/>
        <w:rPr>
          <w:rFonts w:ascii="Times New Roman" w:hAnsi="Times New Roman"/>
          <w:b/>
          <w:sz w:val="24"/>
          <w:szCs w:val="24"/>
          <w:u w:val="single"/>
        </w:rPr>
      </w:pPr>
      <w:r w:rsidRPr="00521719">
        <w:rPr>
          <w:rFonts w:ascii="Times New Roman" w:hAnsi="Times New Roman"/>
          <w:b/>
          <w:sz w:val="24"/>
          <w:szCs w:val="24"/>
          <w:u w:val="single"/>
        </w:rPr>
        <w:t>Достигнутые предметные результаты:</w:t>
      </w:r>
    </w:p>
    <w:p w14:paraId="778DAFB5"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Анализ Таблицы 1 (процент выполнения заданий группами) позволяет выделить следующие аспекты, в которых обучающиеся, получившие «3», демонстрируют приемлемые результаты:</w:t>
      </w:r>
    </w:p>
    <w:p w14:paraId="119AB32F"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Понимание основного содержания текстов:</w:t>
      </w:r>
    </w:p>
    <w:p w14:paraId="76D8D26F"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Аудирование: Задания 1 (90.0%), 5 (64.0%), 6 (70.0%), 7 (80.0%), 10 (70.0%), 11 (100.0%) показывают, что данная группа умеет улавливать основную мысль прослушанного текста, особенно в заданиях с несплошным текстом (6, 7, 10, 11).</w:t>
      </w:r>
    </w:p>
    <w:p w14:paraId="770DEDA6"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lastRenderedPageBreak/>
        <w:t>Чтение: Задания 12 (78.3%), 13 (80.0%), 14 (90.0%), 15 (80.0%), 16 (50.0%), 17 (90.0%), 18 (30.0%), 19 (70.0%) свидетельствуют о способности понимать основное содержание и запрашиваемую информацию в прочитанном тексте.</w:t>
      </w:r>
    </w:p>
    <w:p w14:paraId="6C62E6EC"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Грамматика и лексика:</w:t>
      </w:r>
    </w:p>
    <w:p w14:paraId="2941E20C"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Некоторые задания на грамматику и лексику демонстрируют неплохие результаты: 20 (30.0%), 21 (30.0%), 22 (70.0%), 23 (50.0%), 24 (70.0%), 25 (30.0%), 26 (80.0%), 27 (60.0%), 28 (40.0%), 29 (70.0%), 30 (50.0%), 31 (70.0%), 32 (30.0%), 33 (90.0%), 34 (80.0%). Особенно успешно выполняются задания 22, 26, 33, 34.</w:t>
      </w:r>
    </w:p>
    <w:p w14:paraId="5F89B901"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Письменная речь:</w:t>
      </w:r>
    </w:p>
    <w:p w14:paraId="418B429D"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Задание 35К1 (решение коммуникативной задачи): 70.0% выполнения, что указывает на понимание цели письма.</w:t>
      </w:r>
    </w:p>
    <w:p w14:paraId="1687666A"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Задание 35К4 (орфография и пунктуация): 80.0% выполнения.</w:t>
      </w:r>
    </w:p>
    <w:p w14:paraId="6370C121"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Устная часть:</w:t>
      </w:r>
    </w:p>
    <w:p w14:paraId="77ADF9E8"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Чтение вслух (Задание 1): 50.0% выполнения.</w:t>
      </w:r>
    </w:p>
    <w:p w14:paraId="68594133"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Диалог-расспрос (Задание 2): 46.7% выполнения.</w:t>
      </w:r>
    </w:p>
    <w:p w14:paraId="43272E8C"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Монологическое высказывание (Задания 3К1, 3К2, 3К3): 46.7%, 50.0%, 20.0% соответственно.</w:t>
      </w:r>
    </w:p>
    <w:p w14:paraId="513195B6"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Типичные дефициты в подготовке (группа «3»):</w:t>
      </w:r>
    </w:p>
    <w:p w14:paraId="764953AF"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Трудности с аудированием в заданиях, требующих детального понимания: Задания 2 (80.0%), 3 (70.0%), 4 (60.0%), 9 (50.0%) показывают, что группа «3» часто упускает специфическую информацию или испытывает трудности с представлением её в несплошном тексте (задание 9).</w:t>
      </w:r>
    </w:p>
    <w:p w14:paraId="761C6857"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Проблемы с грамматическими навыками: Несмотря на неплохие показатели в некоторых заданиях, низкий процент выполнения в заданиях 20 (30.0%), 21 (30.0%), 25 (30.0%), 28 (40.0%), 30 (50.0%), 32 (30.0%) указывает на нестабильность грамматических знаний, особенно в части употребления нужных морфологических форм и образования родственных слов.</w:t>
      </w:r>
    </w:p>
    <w:p w14:paraId="3ADBD6E7"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Затруднения в письменной речи:</w:t>
      </w:r>
    </w:p>
    <w:p w14:paraId="1ED03B27"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Задание 35К2 (организация текста): 90.0% выполнения, что неплохо, но может указывать на шаблонность.</w:t>
      </w:r>
    </w:p>
    <w:p w14:paraId="357A1BD7"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Задание 35К3 (лексико-грамматическое оформление): 26.7% выполнения – критически низкий показатель, свидетельствующий о серьезных проблемах с правильным использованием лексики и грамматики в письменной речи.</w:t>
      </w:r>
    </w:p>
    <w:p w14:paraId="288AC453"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Слабость в устной речи: Особенно заметны проблемы с монологическим высказыванием (3К1 – 46.7%, 3К2 – 50.0%, 3К3 – 20.0%), что может быть связано с недостаточной беглостью, ограниченным словарным запасом и неумением структурировать свою речь.</w:t>
      </w:r>
    </w:p>
    <w:p w14:paraId="6E9A66FC"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Дефициты в понимании запрашиваемой информации в чтении: Задания 16 (50.0%), 18 (30.0%) указывают на сложности с выделением конкретной информации из текста.</w:t>
      </w:r>
    </w:p>
    <w:p w14:paraId="346DD2A6" w14:textId="77777777" w:rsidR="00697E7A" w:rsidRPr="00521719" w:rsidRDefault="00697E7A" w:rsidP="00697E7A">
      <w:pPr>
        <w:pStyle w:val="afb"/>
        <w:ind w:firstLine="709"/>
        <w:jc w:val="both"/>
        <w:rPr>
          <w:rFonts w:ascii="Times New Roman" w:hAnsi="Times New Roman"/>
          <w:iCs/>
          <w:sz w:val="24"/>
          <w:szCs w:val="24"/>
          <w:lang w:eastAsia="ru-RU"/>
        </w:rPr>
      </w:pPr>
    </w:p>
    <w:p w14:paraId="7D78D32E" w14:textId="77777777" w:rsidR="00697E7A" w:rsidRPr="00F60D3F" w:rsidRDefault="00697E7A" w:rsidP="00D914EC">
      <w:pPr>
        <w:pStyle w:val="3"/>
        <w:numPr>
          <w:ilvl w:val="3"/>
          <w:numId w:val="1"/>
        </w:numPr>
        <w:tabs>
          <w:tab w:val="left" w:pos="567"/>
        </w:tabs>
        <w:ind w:left="2350" w:hanging="360"/>
        <w:rPr>
          <w:color w:val="auto"/>
        </w:rPr>
      </w:pPr>
      <w:r w:rsidRPr="00F60D3F">
        <w:rPr>
          <w:color w:val="auto"/>
        </w:rPr>
        <w:t>Методический анализ качества освоения метапредметных результатов ФГОС участниками ОГЭ с низким уровнем подготовки</w:t>
      </w:r>
    </w:p>
    <w:p w14:paraId="1F4A80D4" w14:textId="77777777" w:rsidR="00697E7A" w:rsidRPr="00F60D3F" w:rsidRDefault="00697E7A" w:rsidP="00697E7A">
      <w:pPr>
        <w:ind w:firstLine="567"/>
        <w:contextualSpacing/>
        <w:jc w:val="both"/>
        <w:rPr>
          <w:i/>
          <w:iCs/>
        </w:rPr>
      </w:pPr>
    </w:p>
    <w:p w14:paraId="083CF4E6"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lastRenderedPageBreak/>
        <w:t>Обучающиеся, получившие «3», как правило, демонстрируют базовый уровень освоения предмета, но их результаты нестабильны и часто зависят от конкретного типа задания. Это свидетельствует о наличии определенных дефицитов в метапредметных умениях, которые влияют на их способность применять знания и навыки в новых ситуациях, а также на самостоятельную учебную деятельность.</w:t>
      </w:r>
    </w:p>
    <w:p w14:paraId="258BD1A8"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Анализ по группам УУД:</w:t>
      </w:r>
    </w:p>
    <w:p w14:paraId="7FF6D30C"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1. Познавательные УУД:</w:t>
      </w:r>
    </w:p>
    <w:p w14:paraId="3B0B7C54"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Проявление в заданиях:</w:t>
      </w:r>
      <w:r w:rsidRPr="00521719">
        <w:rPr>
          <w:rFonts w:ascii="Times New Roman" w:hAnsi="Times New Roman"/>
          <w:sz w:val="24"/>
          <w:szCs w:val="24"/>
        </w:rPr>
        <w:t xml:space="preserve"> Успешность в заданиях на понимание основного содержания (аудирование и чтение) свидетельствует о наличии базовых навыков </w:t>
      </w:r>
      <w:r w:rsidRPr="00521719">
        <w:rPr>
          <w:rFonts w:ascii="Times New Roman" w:hAnsi="Times New Roman"/>
          <w:b/>
          <w:bCs/>
          <w:sz w:val="24"/>
          <w:szCs w:val="24"/>
        </w:rPr>
        <w:t>поиска и выделения информации</w:t>
      </w:r>
      <w:r w:rsidRPr="00521719">
        <w:rPr>
          <w:rFonts w:ascii="Times New Roman" w:hAnsi="Times New Roman"/>
          <w:sz w:val="24"/>
          <w:szCs w:val="24"/>
        </w:rPr>
        <w:t xml:space="preserve">. Хорошие результаты в заданиях 22, 26, 33, 34 (грамматика) говорят о способности к </w:t>
      </w:r>
      <w:r w:rsidRPr="00521719">
        <w:rPr>
          <w:rFonts w:ascii="Times New Roman" w:hAnsi="Times New Roman"/>
          <w:b/>
          <w:bCs/>
          <w:sz w:val="24"/>
          <w:szCs w:val="24"/>
        </w:rPr>
        <w:t>применению знаний</w:t>
      </w:r>
      <w:r w:rsidRPr="00521719">
        <w:rPr>
          <w:rFonts w:ascii="Times New Roman" w:hAnsi="Times New Roman"/>
          <w:sz w:val="24"/>
          <w:szCs w:val="24"/>
        </w:rPr>
        <w:t xml:space="preserve"> в стандартных контекстах.</w:t>
      </w:r>
    </w:p>
    <w:p w14:paraId="42AD7DDA"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Дефициты и их проявление в ошибках:</w:t>
      </w:r>
    </w:p>
    <w:p w14:paraId="14C1FE26"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Анализ и синтез информации:</w:t>
      </w:r>
      <w:r w:rsidRPr="00521719">
        <w:rPr>
          <w:rFonts w:ascii="Times New Roman" w:hAnsi="Times New Roman"/>
          <w:sz w:val="24"/>
          <w:szCs w:val="24"/>
        </w:rPr>
        <w:t xml:space="preserve"> Низкий процент выполнения заданий 2, 3, 4, 9 (аудирование), 16, 18 (чтение) указывает на трудности с </w:t>
      </w:r>
      <w:r w:rsidRPr="00521719">
        <w:rPr>
          <w:rFonts w:ascii="Times New Roman" w:hAnsi="Times New Roman"/>
          <w:b/>
          <w:bCs/>
          <w:sz w:val="24"/>
          <w:szCs w:val="24"/>
        </w:rPr>
        <w:t>анализом</w:t>
      </w:r>
      <w:r w:rsidRPr="00521719">
        <w:rPr>
          <w:rFonts w:ascii="Times New Roman" w:hAnsi="Times New Roman"/>
          <w:sz w:val="24"/>
          <w:szCs w:val="24"/>
        </w:rPr>
        <w:t xml:space="preserve"> деталей и </w:t>
      </w:r>
      <w:r w:rsidRPr="00521719">
        <w:rPr>
          <w:rFonts w:ascii="Times New Roman" w:hAnsi="Times New Roman"/>
          <w:b/>
          <w:bCs/>
          <w:sz w:val="24"/>
          <w:szCs w:val="24"/>
        </w:rPr>
        <w:t>синтезом</w:t>
      </w:r>
      <w:r w:rsidRPr="00521719">
        <w:rPr>
          <w:rFonts w:ascii="Times New Roman" w:hAnsi="Times New Roman"/>
          <w:sz w:val="24"/>
          <w:szCs w:val="24"/>
        </w:rPr>
        <w:t xml:space="preserve"> информации из прослушанного или прочитанного текста. Учащиеся могут упускать конкретные детали, неверно соотносить информацию или не способны обобщить ее.</w:t>
      </w:r>
    </w:p>
    <w:p w14:paraId="713FA522"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Работа с информацией разного типа:</w:t>
      </w:r>
      <w:r w:rsidRPr="00521719">
        <w:rPr>
          <w:rFonts w:ascii="Times New Roman" w:hAnsi="Times New Roman"/>
          <w:sz w:val="24"/>
          <w:szCs w:val="24"/>
        </w:rPr>
        <w:t xml:space="preserve"> Задание 9 (представление информации в виде таблицы) показывает, что группа «3» испытывает трудности с </w:t>
      </w:r>
      <w:r w:rsidRPr="00521719">
        <w:rPr>
          <w:rFonts w:ascii="Times New Roman" w:hAnsi="Times New Roman"/>
          <w:b/>
          <w:bCs/>
          <w:sz w:val="24"/>
          <w:szCs w:val="24"/>
        </w:rPr>
        <w:t>преобразованием информации</w:t>
      </w:r>
      <w:r w:rsidRPr="00521719">
        <w:rPr>
          <w:rFonts w:ascii="Times New Roman" w:hAnsi="Times New Roman"/>
          <w:sz w:val="24"/>
          <w:szCs w:val="24"/>
        </w:rPr>
        <w:t xml:space="preserve"> из одной формы в другую.</w:t>
      </w:r>
    </w:p>
    <w:p w14:paraId="31AF056F"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Гибкость мыслительных процессов:</w:t>
      </w:r>
      <w:r w:rsidRPr="00521719">
        <w:rPr>
          <w:rFonts w:ascii="Times New Roman" w:hAnsi="Times New Roman"/>
          <w:sz w:val="24"/>
          <w:szCs w:val="24"/>
        </w:rPr>
        <w:t xml:space="preserve"> Низкие результаты в некоторых грамматических заданиях (20, 21, 28) могут свидетельствовать о недостаточной гибкости в применении грамматических правил, склонности к шаблонным ответам или затруднениях при необходимости выбрать правильную форму в нестандартном контексте.</w:t>
      </w:r>
    </w:p>
    <w:p w14:paraId="2270455F"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Логическое мышление:</w:t>
      </w:r>
      <w:r w:rsidRPr="00521719">
        <w:rPr>
          <w:rFonts w:ascii="Times New Roman" w:hAnsi="Times New Roman"/>
          <w:sz w:val="24"/>
          <w:szCs w:val="24"/>
        </w:rPr>
        <w:t xml:space="preserve"> Слабость в заданиях 35К3 (письменная речь) может указывать на трудности с </w:t>
      </w:r>
      <w:r w:rsidRPr="00521719">
        <w:rPr>
          <w:rFonts w:ascii="Times New Roman" w:hAnsi="Times New Roman"/>
          <w:b/>
          <w:bCs/>
          <w:sz w:val="24"/>
          <w:szCs w:val="24"/>
        </w:rPr>
        <w:t>логическим выстраиванием</w:t>
      </w:r>
      <w:r w:rsidRPr="00521719">
        <w:rPr>
          <w:rFonts w:ascii="Times New Roman" w:hAnsi="Times New Roman"/>
          <w:sz w:val="24"/>
          <w:szCs w:val="24"/>
        </w:rPr>
        <w:t xml:space="preserve"> предложений и связью между ними.</w:t>
      </w:r>
    </w:p>
    <w:p w14:paraId="48222361"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Предположение о достигнутых и недостигнутых метапредметных результатах:</w:t>
      </w:r>
    </w:p>
    <w:p w14:paraId="60B42038"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Достигнуты:</w:t>
      </w:r>
      <w:r w:rsidRPr="00521719">
        <w:rPr>
          <w:rFonts w:ascii="Times New Roman" w:hAnsi="Times New Roman"/>
          <w:sz w:val="24"/>
          <w:szCs w:val="24"/>
        </w:rPr>
        <w:t xml:space="preserve"> Базовое умение извлекать основную информацию, применять усвоенные грамматические и лексические конструкции в типовых ситуациях.</w:t>
      </w:r>
    </w:p>
    <w:p w14:paraId="7944F854"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Недостигнуты:</w:t>
      </w:r>
      <w:r w:rsidRPr="00521719">
        <w:rPr>
          <w:rFonts w:ascii="Times New Roman" w:hAnsi="Times New Roman"/>
          <w:sz w:val="24"/>
          <w:szCs w:val="24"/>
        </w:rPr>
        <w:t xml:space="preserve"> Глубокий анализ информации, синтез информации из различных источников, преобразование информации, гибкость в применении знаний, построение логически связного высказывания (устного и письменного).</w:t>
      </w:r>
    </w:p>
    <w:p w14:paraId="65F7B59C"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2. Коммуникативные УУД:</w:t>
      </w:r>
    </w:p>
    <w:p w14:paraId="6AFF0EB1"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Проявление в заданиях:</w:t>
      </w:r>
      <w:r w:rsidRPr="00521719">
        <w:rPr>
          <w:rFonts w:ascii="Times New Roman" w:hAnsi="Times New Roman"/>
          <w:sz w:val="24"/>
          <w:szCs w:val="24"/>
        </w:rPr>
        <w:t xml:space="preserve"> Понимание коммуникативной задачи в письме (35К1) и неплохие результаты в чтении (12-19) свидетельствуют о наличии базовых навыков </w:t>
      </w:r>
      <w:r w:rsidRPr="00521719">
        <w:rPr>
          <w:rFonts w:ascii="Times New Roman" w:hAnsi="Times New Roman"/>
          <w:b/>
          <w:bCs/>
          <w:sz w:val="24"/>
          <w:szCs w:val="24"/>
        </w:rPr>
        <w:t>взаимодействия с текстом</w:t>
      </w:r>
      <w:r w:rsidRPr="00521719">
        <w:rPr>
          <w:rFonts w:ascii="Times New Roman" w:hAnsi="Times New Roman"/>
          <w:sz w:val="24"/>
          <w:szCs w:val="24"/>
        </w:rPr>
        <w:t xml:space="preserve"> и понимания его цели.</w:t>
      </w:r>
    </w:p>
    <w:p w14:paraId="55E38127"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Дефициты и их проявление в ошибках:</w:t>
      </w:r>
    </w:p>
    <w:p w14:paraId="13DEA1E4"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Речевые навыки (устные и письменные):</w:t>
      </w:r>
      <w:r w:rsidRPr="00521719">
        <w:rPr>
          <w:rFonts w:ascii="Times New Roman" w:hAnsi="Times New Roman"/>
          <w:sz w:val="24"/>
          <w:szCs w:val="24"/>
        </w:rPr>
        <w:t xml:space="preserve"> Самый явный дефицит наблюдается в </w:t>
      </w:r>
      <w:r w:rsidRPr="00521719">
        <w:rPr>
          <w:rFonts w:ascii="Times New Roman" w:hAnsi="Times New Roman"/>
          <w:b/>
          <w:bCs/>
          <w:sz w:val="24"/>
          <w:szCs w:val="24"/>
        </w:rPr>
        <w:t>продуктивных видах речевой деятельности</w:t>
      </w:r>
      <w:r w:rsidRPr="00521719">
        <w:rPr>
          <w:rFonts w:ascii="Times New Roman" w:hAnsi="Times New Roman"/>
          <w:sz w:val="24"/>
          <w:szCs w:val="24"/>
        </w:rPr>
        <w:t xml:space="preserve">. Низкий процент выполнения заданий 35К3 (письменная речь), 2, 3К1, 3К2, 3К3 (устная речь) напрямую связан с неумением </w:t>
      </w:r>
      <w:r w:rsidRPr="00521719">
        <w:rPr>
          <w:rFonts w:ascii="Times New Roman" w:hAnsi="Times New Roman"/>
          <w:b/>
          <w:bCs/>
          <w:sz w:val="24"/>
          <w:szCs w:val="24"/>
        </w:rPr>
        <w:t>строить связное, логичное и грамматически корректное высказывание</w:t>
      </w:r>
      <w:r w:rsidRPr="00521719">
        <w:rPr>
          <w:rFonts w:ascii="Times New Roman" w:hAnsi="Times New Roman"/>
          <w:sz w:val="24"/>
          <w:szCs w:val="24"/>
        </w:rPr>
        <w:t>. Учащиеся испытывают трудности с подбором лексики, использованием грамматических структур, а также с организацией своей речи.</w:t>
      </w:r>
    </w:p>
    <w:p w14:paraId="5EF570CF"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Умение сотрудничать (при парной/групповой работе):</w:t>
      </w:r>
      <w:r w:rsidRPr="00521719">
        <w:rPr>
          <w:rFonts w:ascii="Times New Roman" w:hAnsi="Times New Roman"/>
          <w:sz w:val="24"/>
          <w:szCs w:val="24"/>
        </w:rPr>
        <w:t xml:space="preserve"> Данные таблицы не позволяют напрямую оценить этот аспект, однако трудности в устной и письменной речи могут косвенно указывать на сложности во взаимодействии при выполнении совместных задач.</w:t>
      </w:r>
    </w:p>
    <w:p w14:paraId="08F58BE5"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lastRenderedPageBreak/>
        <w:t>Предположение о достигнутых и недостигнутых метапредметных результатах:</w:t>
      </w:r>
    </w:p>
    <w:p w14:paraId="4F0489BC"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Достигнуты:</w:t>
      </w:r>
      <w:r w:rsidRPr="00521719">
        <w:rPr>
          <w:rFonts w:ascii="Times New Roman" w:hAnsi="Times New Roman"/>
          <w:sz w:val="24"/>
          <w:szCs w:val="24"/>
        </w:rPr>
        <w:t xml:space="preserve"> Базовое понимание цели коммуникации в письменной форме (письмо).</w:t>
      </w:r>
    </w:p>
    <w:p w14:paraId="7C24DE50"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Недостигнуты:</w:t>
      </w:r>
      <w:r w:rsidRPr="00521719">
        <w:rPr>
          <w:rFonts w:ascii="Times New Roman" w:hAnsi="Times New Roman"/>
          <w:sz w:val="24"/>
          <w:szCs w:val="24"/>
        </w:rPr>
        <w:t xml:space="preserve"> Умение строить связное монологическое высказывание, вести диалог, адекватно и корректно формулировать свои мысли в письменной форме, эффективно использовать языковые средства для передачи информации.</w:t>
      </w:r>
    </w:p>
    <w:p w14:paraId="2D71AE48"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3. Регулятивные УУД (Самоорганизация и самоконтроль):</w:t>
      </w:r>
    </w:p>
    <w:p w14:paraId="7D37C683"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Проявление в заданиях:</w:t>
      </w:r>
      <w:r w:rsidRPr="00521719">
        <w:rPr>
          <w:rFonts w:ascii="Times New Roman" w:hAnsi="Times New Roman"/>
          <w:sz w:val="24"/>
          <w:szCs w:val="24"/>
        </w:rPr>
        <w:t xml:space="preserve"> Успешность в заданиях с высоким средним процентом выполнения (1, 6, 7, 8, 10, 11, 12, 14, 17, 22, 26, 29, 33, 34, 35К1, 35К4) может свидетельствовать о наличии у части учащихся группы «3» </w:t>
      </w:r>
      <w:r w:rsidRPr="00521719">
        <w:rPr>
          <w:rFonts w:ascii="Times New Roman" w:hAnsi="Times New Roman"/>
          <w:b/>
          <w:bCs/>
          <w:sz w:val="24"/>
          <w:szCs w:val="24"/>
        </w:rPr>
        <w:t>элементарных навыков самоорганизации</w:t>
      </w:r>
      <w:r w:rsidRPr="00521719">
        <w:rPr>
          <w:rFonts w:ascii="Times New Roman" w:hAnsi="Times New Roman"/>
          <w:sz w:val="24"/>
          <w:szCs w:val="24"/>
        </w:rPr>
        <w:t xml:space="preserve"> при подготовке к этим конкретным типам заданий.</w:t>
      </w:r>
    </w:p>
    <w:p w14:paraId="5FC77EEF"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Дефициты и их проявление в ошибках:</w:t>
      </w:r>
    </w:p>
    <w:p w14:paraId="035D6DAC"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Самоконтроль:</w:t>
      </w:r>
      <w:r w:rsidRPr="00521719">
        <w:rPr>
          <w:rFonts w:ascii="Times New Roman" w:hAnsi="Times New Roman"/>
          <w:sz w:val="24"/>
          <w:szCs w:val="24"/>
        </w:rPr>
        <w:t xml:space="preserve"> Низкие результаты в заданиях 20, 21, 28 (грамматика), 35К3 (письменная речь), 2, 3К1, 3К2, 3К3 (устная речь) могут указывать на недостаточный </w:t>
      </w:r>
      <w:r w:rsidRPr="00521719">
        <w:rPr>
          <w:rFonts w:ascii="Times New Roman" w:hAnsi="Times New Roman"/>
          <w:b/>
          <w:bCs/>
          <w:sz w:val="24"/>
          <w:szCs w:val="24"/>
        </w:rPr>
        <w:t>самоконтроль</w:t>
      </w:r>
      <w:r w:rsidRPr="00521719">
        <w:rPr>
          <w:rFonts w:ascii="Times New Roman" w:hAnsi="Times New Roman"/>
          <w:sz w:val="24"/>
          <w:szCs w:val="24"/>
        </w:rPr>
        <w:t xml:space="preserve"> за правильностью своих ответов. Учащиеся не всегда замечают грамматические или лексические ошибки, не могут самостоятельно проверить структуру своего высказывания.</w:t>
      </w:r>
    </w:p>
    <w:p w14:paraId="3245009B"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Саморегуляция:</w:t>
      </w:r>
      <w:r w:rsidRPr="00521719">
        <w:rPr>
          <w:rFonts w:ascii="Times New Roman" w:hAnsi="Times New Roman"/>
          <w:sz w:val="24"/>
          <w:szCs w:val="24"/>
        </w:rPr>
        <w:t xml:space="preserve"> Трудности в заданиях, требующих длительной концентрации (аудирование, сложные грамматические задания), а также в продуктивных видах деятельности, могут свидетельствовать о недостаточном уровне </w:t>
      </w:r>
      <w:r w:rsidRPr="00521719">
        <w:rPr>
          <w:rFonts w:ascii="Times New Roman" w:hAnsi="Times New Roman"/>
          <w:b/>
          <w:bCs/>
          <w:sz w:val="24"/>
          <w:szCs w:val="24"/>
        </w:rPr>
        <w:t>саморегуляции</w:t>
      </w:r>
      <w:r w:rsidRPr="00521719">
        <w:rPr>
          <w:rFonts w:ascii="Times New Roman" w:hAnsi="Times New Roman"/>
          <w:sz w:val="24"/>
          <w:szCs w:val="24"/>
        </w:rPr>
        <w:t>, т.е. способности управлять своим состоянием и деятельностью.</w:t>
      </w:r>
    </w:p>
    <w:p w14:paraId="1C34F8BA"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Планирование:</w:t>
      </w:r>
      <w:r w:rsidRPr="00521719">
        <w:rPr>
          <w:rFonts w:ascii="Times New Roman" w:hAnsi="Times New Roman"/>
          <w:sz w:val="24"/>
          <w:szCs w:val="24"/>
        </w:rPr>
        <w:t xml:space="preserve"> Неумение выстроить логически связное высказывание (письменное и устное) может быть следствием недостаточного </w:t>
      </w:r>
      <w:r w:rsidRPr="00521719">
        <w:rPr>
          <w:rFonts w:ascii="Times New Roman" w:hAnsi="Times New Roman"/>
          <w:b/>
          <w:bCs/>
          <w:sz w:val="24"/>
          <w:szCs w:val="24"/>
        </w:rPr>
        <w:t>планирования</w:t>
      </w:r>
      <w:r w:rsidRPr="00521719">
        <w:rPr>
          <w:rFonts w:ascii="Times New Roman" w:hAnsi="Times New Roman"/>
          <w:sz w:val="24"/>
          <w:szCs w:val="24"/>
        </w:rPr>
        <w:t xml:space="preserve"> собственной речи.</w:t>
      </w:r>
    </w:p>
    <w:p w14:paraId="3736B6D0"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Оценка:</w:t>
      </w:r>
      <w:r w:rsidRPr="00521719">
        <w:rPr>
          <w:rFonts w:ascii="Times New Roman" w:hAnsi="Times New Roman"/>
          <w:sz w:val="24"/>
          <w:szCs w:val="24"/>
        </w:rPr>
        <w:t xml:space="preserve"> Недостаточная самооценка своей работы, проявляющаяся в пропусках ошибок, также является следствием дефицита регулятивных УУД.</w:t>
      </w:r>
    </w:p>
    <w:p w14:paraId="491008BA"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Предположение о достигнутых и недостигнутых метапредметных результатах:</w:t>
      </w:r>
    </w:p>
    <w:p w14:paraId="072BA622"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Достигнуты:</w:t>
      </w:r>
      <w:r w:rsidRPr="00521719">
        <w:rPr>
          <w:rFonts w:ascii="Times New Roman" w:hAnsi="Times New Roman"/>
          <w:sz w:val="24"/>
          <w:szCs w:val="24"/>
        </w:rPr>
        <w:t xml:space="preserve"> Базовые навыки самоорганизации при выполнении типовых заданий.</w:t>
      </w:r>
    </w:p>
    <w:p w14:paraId="309122AC"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Недостигнуты:</w:t>
      </w:r>
      <w:r w:rsidRPr="00521719">
        <w:rPr>
          <w:rFonts w:ascii="Times New Roman" w:hAnsi="Times New Roman"/>
          <w:sz w:val="24"/>
          <w:szCs w:val="24"/>
        </w:rPr>
        <w:t xml:space="preserve"> Самостоятельный контроль и коррекция своей деятельности, планирование речевой продукции, адекватная самооценка, эффективная саморегуляция в сложных учебных ситуациях.</w:t>
      </w:r>
    </w:p>
    <w:p w14:paraId="4AEBDC6D"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Методические рекомендации для учителей по совершенствованию преподавания с целью достижения отметки «4» группой «3»:</w:t>
      </w:r>
    </w:p>
    <w:p w14:paraId="5574276D"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Общая стратегия:</w:t>
      </w:r>
      <w:r w:rsidRPr="00521719">
        <w:rPr>
          <w:rFonts w:ascii="Times New Roman" w:hAnsi="Times New Roman"/>
          <w:sz w:val="24"/>
          <w:szCs w:val="24"/>
        </w:rPr>
        <w:t xml:space="preserve"> Сфокусироваться на устранении выявленных дефицитов в познавательных (анализ, синтез, работа с информацией), коммуникативных (продуктивные виды речи) и регулятивных (самоконтроль, планирование) УУД, интегрируя их развитие в практическую отработку предметного материала.</w:t>
      </w:r>
    </w:p>
    <w:p w14:paraId="641954AA"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1. Работа с заданиями на аудирование (Раздел 1):</w:t>
      </w:r>
    </w:p>
    <w:p w14:paraId="3AD1F651"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Цель:</w:t>
      </w:r>
      <w:r w:rsidRPr="00521719">
        <w:rPr>
          <w:rFonts w:ascii="Times New Roman" w:hAnsi="Times New Roman"/>
          <w:sz w:val="24"/>
          <w:szCs w:val="24"/>
        </w:rPr>
        <w:t xml:space="preserve"> Повысить точность понимания запрашиваемой информации и основного содержания.</w:t>
      </w:r>
    </w:p>
    <w:p w14:paraId="23E3653B"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Методы:</w:t>
      </w:r>
    </w:p>
    <w:p w14:paraId="65AF602C"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Предварительная работа:</w:t>
      </w:r>
      <w:r w:rsidRPr="00521719">
        <w:rPr>
          <w:rFonts w:ascii="Times New Roman" w:hAnsi="Times New Roman"/>
          <w:sz w:val="24"/>
          <w:szCs w:val="24"/>
        </w:rPr>
        <w:t xml:space="preserve"> Обучение стратегиям прослушивания (предсказание содержания, выявление ключевых слов, концентрация на деталях).</w:t>
      </w:r>
    </w:p>
    <w:p w14:paraId="14096CBA"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lastRenderedPageBreak/>
        <w:t>Разнообразие заданий:</w:t>
      </w:r>
      <w:r w:rsidRPr="00521719">
        <w:rPr>
          <w:rFonts w:ascii="Times New Roman" w:hAnsi="Times New Roman"/>
          <w:sz w:val="24"/>
          <w:szCs w:val="24"/>
        </w:rPr>
        <w:t xml:space="preserve"> Использовать как задания на понимание основного содержания, так и на вычленение конкретной информации.</w:t>
      </w:r>
    </w:p>
    <w:p w14:paraId="489CCEE5"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Работа с таблицей (Задание 6, 9):</w:t>
      </w:r>
      <w:r w:rsidRPr="00521719">
        <w:rPr>
          <w:rFonts w:ascii="Times New Roman" w:hAnsi="Times New Roman"/>
          <w:sz w:val="24"/>
          <w:szCs w:val="24"/>
        </w:rPr>
        <w:t xml:space="preserve"> Целенаправленное обучение представлению информации в виде несплошного текста. Учить выделять ключевые элементы для заполнения таблиц.</w:t>
      </w:r>
    </w:p>
    <w:p w14:paraId="42BA114A"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Развитие самоконтроля:</w:t>
      </w:r>
      <w:r w:rsidRPr="00521719">
        <w:rPr>
          <w:rFonts w:ascii="Times New Roman" w:hAnsi="Times New Roman"/>
          <w:sz w:val="24"/>
          <w:szCs w:val="24"/>
        </w:rPr>
        <w:t xml:space="preserve"> Стимулировать учащихся к проверке своих ответов после прослушивания, анализируя, какую именно информацию они упустили.</w:t>
      </w:r>
    </w:p>
    <w:p w14:paraId="77362583"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2. Развитие грамматических и лексических навыков (Раздел 3):</w:t>
      </w:r>
    </w:p>
    <w:p w14:paraId="734A066D"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Цель:</w:t>
      </w:r>
      <w:r w:rsidRPr="00521719">
        <w:rPr>
          <w:rFonts w:ascii="Times New Roman" w:hAnsi="Times New Roman"/>
          <w:sz w:val="24"/>
          <w:szCs w:val="24"/>
        </w:rPr>
        <w:t xml:space="preserve"> Обеспечить стабильное применение грамматических правил и правильный выбор лексики.</w:t>
      </w:r>
    </w:p>
    <w:p w14:paraId="79E57CE7"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Методы:</w:t>
      </w:r>
    </w:p>
    <w:p w14:paraId="73F5AD1D"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Системная отработка проблемных зон:</w:t>
      </w:r>
      <w:r w:rsidRPr="00521719">
        <w:rPr>
          <w:rFonts w:ascii="Times New Roman" w:hAnsi="Times New Roman"/>
          <w:sz w:val="24"/>
          <w:szCs w:val="24"/>
        </w:rPr>
        <w:t xml:space="preserve"> Уделять особое внимание заданиям 20, 21, 28 (морфологическая форма) и 29, 30, 31, 32 (словообразование).</w:t>
      </w:r>
    </w:p>
    <w:p w14:paraId="32FF33D6"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Интеграция грамматики и лексики:</w:t>
      </w:r>
      <w:r w:rsidRPr="00521719">
        <w:rPr>
          <w:rFonts w:ascii="Times New Roman" w:hAnsi="Times New Roman"/>
          <w:sz w:val="24"/>
          <w:szCs w:val="24"/>
        </w:rPr>
        <w:t xml:space="preserve"> Связывать изучение грамматических правил с их практическим применением в контексте, используя соответствующую лексику.</w:t>
      </w:r>
    </w:p>
    <w:p w14:paraId="03746DCA"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Развитие гибкости:</w:t>
      </w:r>
      <w:r w:rsidRPr="00521719">
        <w:rPr>
          <w:rFonts w:ascii="Times New Roman" w:hAnsi="Times New Roman"/>
          <w:sz w:val="24"/>
          <w:szCs w:val="24"/>
        </w:rPr>
        <w:t xml:space="preserve"> Предлагать задания, где нужно не просто применить правило, а выбрать наиболее подходящий вариант (например, в заданиях на выбор слова или формы).</w:t>
      </w:r>
    </w:p>
    <w:p w14:paraId="24A49814"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Диагностика и коррекция:</w:t>
      </w:r>
      <w:r w:rsidRPr="00521719">
        <w:rPr>
          <w:rFonts w:ascii="Times New Roman" w:hAnsi="Times New Roman"/>
          <w:sz w:val="24"/>
          <w:szCs w:val="24"/>
        </w:rPr>
        <w:t xml:space="preserve"> Регулярно проводить мини-тесты по грамматике и лексике, анализировать типичные ошибки и проводить целенаправленную работу над ними.</w:t>
      </w:r>
    </w:p>
    <w:p w14:paraId="596B0BDC"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3. Совершенствование навыков чтения (Раздел 2):</w:t>
      </w:r>
    </w:p>
    <w:p w14:paraId="7AB2D388"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Цель:</w:t>
      </w:r>
      <w:r w:rsidRPr="00521719">
        <w:rPr>
          <w:rFonts w:ascii="Times New Roman" w:hAnsi="Times New Roman"/>
          <w:sz w:val="24"/>
          <w:szCs w:val="24"/>
        </w:rPr>
        <w:t xml:space="preserve"> Повысить точность понимания запрашиваемой информации, особенно в заданиях 16, 18.</w:t>
      </w:r>
    </w:p>
    <w:p w14:paraId="3969F5BA"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Методы:</w:t>
      </w:r>
    </w:p>
    <w:p w14:paraId="3104BB03"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Стратегии чтения:</w:t>
      </w:r>
      <w:r w:rsidRPr="00521719">
        <w:rPr>
          <w:rFonts w:ascii="Times New Roman" w:hAnsi="Times New Roman"/>
          <w:sz w:val="24"/>
          <w:szCs w:val="24"/>
        </w:rPr>
        <w:t xml:space="preserve"> Обучать техникам сканирования текста, поиска конкретной информации, понимания значения слов в контексте.</w:t>
      </w:r>
    </w:p>
    <w:p w14:paraId="1D871EC9"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Анализ текста:</w:t>
      </w:r>
      <w:r w:rsidRPr="00521719">
        <w:rPr>
          <w:rFonts w:ascii="Times New Roman" w:hAnsi="Times New Roman"/>
          <w:sz w:val="24"/>
          <w:szCs w:val="24"/>
        </w:rPr>
        <w:t xml:space="preserve"> Учить соотносить информацию из разных частей текста, анализировать причинно-следственные связи.</w:t>
      </w:r>
    </w:p>
    <w:p w14:paraId="63B4BD70"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4. Развитие письменной речи (Раздел 4):</w:t>
      </w:r>
    </w:p>
    <w:p w14:paraId="27D46946"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Цель:</w:t>
      </w:r>
      <w:r w:rsidRPr="00521719">
        <w:rPr>
          <w:rFonts w:ascii="Times New Roman" w:hAnsi="Times New Roman"/>
          <w:sz w:val="24"/>
          <w:szCs w:val="24"/>
        </w:rPr>
        <w:t xml:space="preserve"> Повысить качество лексико-грамматического оформления письма (35К3) и связность текста (35К2).</w:t>
      </w:r>
    </w:p>
    <w:p w14:paraId="1AD77860"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Методы:</w:t>
      </w:r>
    </w:p>
    <w:p w14:paraId="5731BB76"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Разработка четкого плана:</w:t>
      </w:r>
      <w:r w:rsidRPr="00521719">
        <w:rPr>
          <w:rFonts w:ascii="Times New Roman" w:hAnsi="Times New Roman"/>
          <w:sz w:val="24"/>
          <w:szCs w:val="24"/>
        </w:rPr>
        <w:t xml:space="preserve"> Обучать структурированию письма, выделению ключевых моментов, которые должны быть отражены.</w:t>
      </w:r>
    </w:p>
    <w:p w14:paraId="29F18DBD"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Работа с образцами:</w:t>
      </w:r>
      <w:r w:rsidRPr="00521719">
        <w:rPr>
          <w:rFonts w:ascii="Times New Roman" w:hAnsi="Times New Roman"/>
          <w:sz w:val="24"/>
          <w:szCs w:val="24"/>
        </w:rPr>
        <w:t xml:space="preserve"> Анализировать примеры писем, уделяя внимание клише, грамматическим конструкциям и лексике, соответствующей жанру.</w:t>
      </w:r>
    </w:p>
    <w:p w14:paraId="32D74668"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Акцент на грамматику и лексику:</w:t>
      </w:r>
      <w:r w:rsidRPr="00521719">
        <w:rPr>
          <w:rFonts w:ascii="Times New Roman" w:hAnsi="Times New Roman"/>
          <w:sz w:val="24"/>
          <w:szCs w:val="24"/>
        </w:rPr>
        <w:t xml:space="preserve"> Тренировать употребление правильных грамматических форм и подходящих лексических единиц.</w:t>
      </w:r>
    </w:p>
    <w:p w14:paraId="07B4C6D9"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Саморедактирование:</w:t>
      </w:r>
      <w:r w:rsidRPr="00521719">
        <w:rPr>
          <w:rFonts w:ascii="Times New Roman" w:hAnsi="Times New Roman"/>
          <w:sz w:val="24"/>
          <w:szCs w:val="24"/>
        </w:rPr>
        <w:t xml:space="preserve"> Учить учащихся самостоятельно вычитывать свои работы, исправляя ошибки и недочеты.</w:t>
      </w:r>
    </w:p>
    <w:p w14:paraId="3D3D15C0"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5. Развитие устной речи (Раздел 5):</w:t>
      </w:r>
    </w:p>
    <w:p w14:paraId="6B7832F3"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Цель:</w:t>
      </w:r>
      <w:r w:rsidRPr="00521719">
        <w:rPr>
          <w:rFonts w:ascii="Times New Roman" w:hAnsi="Times New Roman"/>
          <w:sz w:val="24"/>
          <w:szCs w:val="24"/>
        </w:rPr>
        <w:t xml:space="preserve"> Повысить уровень беглости, точности и связности устных высказываний.</w:t>
      </w:r>
    </w:p>
    <w:p w14:paraId="7D478A10"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Методы:</w:t>
      </w:r>
    </w:p>
    <w:p w14:paraId="3C887655"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lastRenderedPageBreak/>
        <w:t>Целенаправленная тренировка:</w:t>
      </w:r>
      <w:r w:rsidRPr="00521719">
        <w:rPr>
          <w:rFonts w:ascii="Times New Roman" w:hAnsi="Times New Roman"/>
          <w:sz w:val="24"/>
          <w:szCs w:val="24"/>
        </w:rPr>
        <w:t xml:space="preserve"> Регулярно проводить задания на чтение вслух (1), диалог-расспрос (2) и монологическое высказывание (3К1, 3К2, 3К3).</w:t>
      </w:r>
    </w:p>
    <w:p w14:paraId="5A3071B8"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Обучение стратегиям построения речи:</w:t>
      </w:r>
      <w:r w:rsidRPr="00521719">
        <w:rPr>
          <w:rFonts w:ascii="Times New Roman" w:hAnsi="Times New Roman"/>
          <w:sz w:val="24"/>
          <w:szCs w:val="24"/>
        </w:rPr>
        <w:t xml:space="preserve"> Учить использовать вводные фразы, связующие слова, развивать мысль.</w:t>
      </w:r>
    </w:p>
    <w:p w14:paraId="0F878DB1"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Развитие словарного запаса:</w:t>
      </w:r>
      <w:r w:rsidRPr="00521719">
        <w:rPr>
          <w:rFonts w:ascii="Times New Roman" w:hAnsi="Times New Roman"/>
          <w:sz w:val="24"/>
          <w:szCs w:val="24"/>
        </w:rPr>
        <w:t xml:space="preserve"> Включать в уроки работу с новой лексикой по актуальным темам.</w:t>
      </w:r>
    </w:p>
    <w:p w14:paraId="5E537DB7"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Использование опор:</w:t>
      </w:r>
      <w:r w:rsidRPr="00521719">
        <w:rPr>
          <w:rFonts w:ascii="Times New Roman" w:hAnsi="Times New Roman"/>
          <w:sz w:val="24"/>
          <w:szCs w:val="24"/>
        </w:rPr>
        <w:t xml:space="preserve"> При подготовке к монологическому высказыванию учить эффективно использовать вербальную опору.</w:t>
      </w:r>
    </w:p>
    <w:p w14:paraId="440ABB15"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Самоконтроль и самооценка:</w:t>
      </w:r>
      <w:r w:rsidRPr="00521719">
        <w:rPr>
          <w:rFonts w:ascii="Times New Roman" w:hAnsi="Times New Roman"/>
          <w:sz w:val="24"/>
          <w:szCs w:val="24"/>
        </w:rPr>
        <w:t xml:space="preserve"> Стимулировать учащихся к самоанализу своих устных ответов, обращая внимание на ошибки и области для улучшения.</w:t>
      </w:r>
    </w:p>
    <w:p w14:paraId="6AB7FA28"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6. Развитие регулятивных УУД:</w:t>
      </w:r>
    </w:p>
    <w:p w14:paraId="2F04AF18"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Цель:</w:t>
      </w:r>
      <w:r w:rsidRPr="00521719">
        <w:rPr>
          <w:rFonts w:ascii="Times New Roman" w:hAnsi="Times New Roman"/>
          <w:sz w:val="24"/>
          <w:szCs w:val="24"/>
        </w:rPr>
        <w:t xml:space="preserve"> Сформировать навыки самоконтроля, планирования и самооценки.</w:t>
      </w:r>
    </w:p>
    <w:p w14:paraId="61BDE809"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Методы:</w:t>
      </w:r>
    </w:p>
    <w:p w14:paraId="4D7B8393"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Обучение самопроверке:</w:t>
      </w:r>
      <w:r w:rsidRPr="00521719">
        <w:rPr>
          <w:rFonts w:ascii="Times New Roman" w:hAnsi="Times New Roman"/>
          <w:sz w:val="24"/>
          <w:szCs w:val="24"/>
        </w:rPr>
        <w:t xml:space="preserve"> Включать этапы самопроверки после выполнения заданий (особенно грамматических, письменных).</w:t>
      </w:r>
    </w:p>
    <w:p w14:paraId="1673843C"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Планирование деятельности:</w:t>
      </w:r>
      <w:r w:rsidRPr="00521719">
        <w:rPr>
          <w:rFonts w:ascii="Times New Roman" w:hAnsi="Times New Roman"/>
          <w:sz w:val="24"/>
          <w:szCs w:val="24"/>
        </w:rPr>
        <w:t xml:space="preserve"> При выполнении заданий, требующих развернутого ответа (письмо, устная речь), учить учащихся составлять план.</w:t>
      </w:r>
    </w:p>
    <w:p w14:paraId="68A49F80"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Анализ ошибок:</w:t>
      </w:r>
      <w:r w:rsidRPr="00521719">
        <w:rPr>
          <w:rFonts w:ascii="Times New Roman" w:hAnsi="Times New Roman"/>
          <w:sz w:val="24"/>
          <w:szCs w:val="24"/>
        </w:rPr>
        <w:t xml:space="preserve"> Систематически проводить разбор ошибок, учить учащихся классифицировать их и находить пути исправления.</w:t>
      </w:r>
    </w:p>
    <w:p w14:paraId="0E87EA10"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Формирование адекватной самооценки:</w:t>
      </w:r>
      <w:r w:rsidRPr="00521719">
        <w:rPr>
          <w:rFonts w:ascii="Times New Roman" w:hAnsi="Times New Roman"/>
          <w:sz w:val="24"/>
          <w:szCs w:val="24"/>
        </w:rPr>
        <w:t xml:space="preserve"> Поощрять усилия учащихся, помогать им ставить реалистичные цели и оценивать свой прогресс.</w:t>
      </w:r>
    </w:p>
    <w:p w14:paraId="0F2B2542"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b/>
          <w:bCs/>
          <w:sz w:val="24"/>
          <w:szCs w:val="24"/>
        </w:rPr>
        <w:t>Заключение:</w:t>
      </w:r>
    </w:p>
    <w:p w14:paraId="0541065C" w14:textId="77777777" w:rsidR="00697E7A" w:rsidRPr="00521719" w:rsidRDefault="00697E7A" w:rsidP="00697E7A">
      <w:pPr>
        <w:pStyle w:val="afb"/>
        <w:ind w:firstLine="709"/>
        <w:jc w:val="both"/>
        <w:rPr>
          <w:rFonts w:ascii="Times New Roman" w:hAnsi="Times New Roman"/>
          <w:sz w:val="24"/>
          <w:szCs w:val="24"/>
        </w:rPr>
      </w:pPr>
      <w:r w:rsidRPr="00521719">
        <w:rPr>
          <w:rFonts w:ascii="Times New Roman" w:hAnsi="Times New Roman"/>
          <w:sz w:val="24"/>
          <w:szCs w:val="24"/>
        </w:rPr>
        <w:t>Работа с группой обучающихся, получивших «3», должна быть направлена на систематическое устранение выявленных дефицитов, особенно в области продуктивных видов речевой деятельности и точности выполнения грамматических заданий. Интеграция развития метапредметных умений в практическую работу над предметным содержанием позволит добиться стабильного повышения качества подготовки и достигнуть целевого показателя – уверенного освоения программы на «4».</w:t>
      </w:r>
    </w:p>
    <w:p w14:paraId="2A9D9F6F" w14:textId="77777777" w:rsidR="00697E7A" w:rsidRPr="00D12FFA" w:rsidRDefault="00697E7A" w:rsidP="00697E7A">
      <w:pPr>
        <w:jc w:val="both"/>
        <w:rPr>
          <w:rFonts w:eastAsia="Times New Roman"/>
          <w:bCs/>
          <w:iCs/>
        </w:rPr>
      </w:pPr>
    </w:p>
    <w:p w14:paraId="7BFA3F03" w14:textId="77777777" w:rsidR="00697E7A" w:rsidRPr="00F60D3F" w:rsidRDefault="00697E7A" w:rsidP="00D914EC">
      <w:pPr>
        <w:pStyle w:val="3"/>
        <w:numPr>
          <w:ilvl w:val="3"/>
          <w:numId w:val="1"/>
        </w:numPr>
        <w:tabs>
          <w:tab w:val="left" w:pos="567"/>
        </w:tabs>
        <w:ind w:left="2350" w:hanging="360"/>
        <w:rPr>
          <w:color w:val="auto"/>
        </w:rPr>
      </w:pPr>
      <w:r w:rsidRPr="00F60D3F">
        <w:rPr>
          <w:color w:val="auto"/>
        </w:rPr>
        <w:t>Рекомендации для учителей по совершенствованию преподавания учебного предмета группе обучающихся с низким уровнем подготовки</w:t>
      </w:r>
    </w:p>
    <w:p w14:paraId="4A504030"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sz w:val="24"/>
          <w:szCs w:val="24"/>
        </w:rPr>
        <w:t>Настоящие рекомендации адресованы учителям иностранного языка общеобразовательных организаций Поволжского управления, демонстрирующих наиболее низкие результаты освоения предмета, в первую очередь, обучающимся, получившим отметку «2», а также тем, кто показал низкий процент выполнения отдельных заданий.</w:t>
      </w:r>
    </w:p>
    <w:p w14:paraId="03BB5313"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Общие тенденции:</w:t>
      </w:r>
    </w:p>
    <w:p w14:paraId="446EA704"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Высокий уровень обученности и качества знаний в целом по округу (99.3% и 92.0% соответственно)</w:t>
      </w:r>
      <w:r w:rsidRPr="006B3032">
        <w:rPr>
          <w:rFonts w:ascii="Times New Roman" w:hAnsi="Times New Roman"/>
          <w:sz w:val="24"/>
          <w:szCs w:val="24"/>
        </w:rPr>
        <w:t xml:space="preserve"> контрастирует с наличием учащихся, не справившихся с программой (138 участников, 1 неуспевающий, 7.2% на "3").</w:t>
      </w:r>
    </w:p>
    <w:p w14:paraId="640A173F"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Наиболее проблемными разделами</w:t>
      </w:r>
      <w:r w:rsidRPr="006B3032">
        <w:rPr>
          <w:rFonts w:ascii="Times New Roman" w:hAnsi="Times New Roman"/>
          <w:sz w:val="24"/>
          <w:szCs w:val="24"/>
        </w:rPr>
        <w:t xml:space="preserve"> являются:</w:t>
      </w:r>
    </w:p>
    <w:p w14:paraId="722AC112"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Раздел 3. Задания по грамматике и лексике:</w:t>
      </w:r>
      <w:r w:rsidRPr="006B3032">
        <w:rPr>
          <w:rFonts w:ascii="Times New Roman" w:hAnsi="Times New Roman"/>
          <w:sz w:val="24"/>
          <w:szCs w:val="24"/>
        </w:rPr>
        <w:t xml:space="preserve"> Задания 20, 21, 27, 28 (низкий процент выполнения у группы «2» - 0%, 0%, 0%, 0%).</w:t>
      </w:r>
    </w:p>
    <w:p w14:paraId="6D3DD309"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Раздел 5. Задания по говорению:</w:t>
      </w:r>
      <w:r w:rsidRPr="006B3032">
        <w:rPr>
          <w:rFonts w:ascii="Times New Roman" w:hAnsi="Times New Roman"/>
          <w:sz w:val="24"/>
          <w:szCs w:val="24"/>
        </w:rPr>
        <w:t xml:space="preserve"> Задания 2, 3К1, 3К3 (низкий процент выполнения у группы «2» - 33.3%, 0%, 0%).</w:t>
      </w:r>
    </w:p>
    <w:p w14:paraId="77D5F814"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lastRenderedPageBreak/>
        <w:t>Раздел 1. Задания по аудированию:</w:t>
      </w:r>
      <w:r w:rsidRPr="006B3032">
        <w:rPr>
          <w:rFonts w:ascii="Times New Roman" w:hAnsi="Times New Roman"/>
          <w:sz w:val="24"/>
          <w:szCs w:val="24"/>
        </w:rPr>
        <w:t xml:space="preserve"> Задания 2, 3, 4, 9 (низкий процент выполнения у группы «2» - 0%, 0%, 0%, 0%).</w:t>
      </w:r>
    </w:p>
    <w:p w14:paraId="669B0230"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Раздел 4. Задание 35К3 (письменная речь):</w:t>
      </w:r>
      <w:r w:rsidRPr="006B3032">
        <w:rPr>
          <w:rFonts w:ascii="Times New Roman" w:hAnsi="Times New Roman"/>
          <w:sz w:val="24"/>
          <w:szCs w:val="24"/>
        </w:rPr>
        <w:t xml:space="preserve"> Лексико-грамматическое оформление письма (низкий процент выполнения у группы «2» - 33.3%).</w:t>
      </w:r>
    </w:p>
    <w:p w14:paraId="63AFCD11"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Рекомендации по конкретным ОО:</w:t>
      </w:r>
    </w:p>
    <w:p w14:paraId="6A5AF903"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1. ГБОУ ООШ № 6 г. Новокуйбышевска (1 неуспевающий):</w:t>
      </w:r>
    </w:p>
    <w:p w14:paraId="3F0FE140"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Специфика:</w:t>
      </w:r>
      <w:r w:rsidRPr="006B3032">
        <w:rPr>
          <w:rFonts w:ascii="Times New Roman" w:hAnsi="Times New Roman"/>
          <w:sz w:val="24"/>
          <w:szCs w:val="24"/>
        </w:rPr>
        <w:t xml:space="preserve"> При общем неплохом результате (83.3% обученности, 66.7% качества), наличие 1 неуспевающего ученика (16.7% получили "2") требует пристального внимания.</w:t>
      </w:r>
    </w:p>
    <w:p w14:paraId="5F412313"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Рекомендации:</w:t>
      </w:r>
    </w:p>
    <w:p w14:paraId="60EB6D09"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Изолированная работа с неуспевающим:</w:t>
      </w:r>
      <w:r w:rsidRPr="006B3032">
        <w:rPr>
          <w:rFonts w:ascii="Times New Roman" w:hAnsi="Times New Roman"/>
          <w:sz w:val="24"/>
          <w:szCs w:val="24"/>
        </w:rPr>
        <w:t xml:space="preserve"> Уделить особое внимание выявленным пробелам у данного ученика, ориентируясь на самые проблемные задания из Таблицы 2 (грамматика: 20, 21, 28; аудирование: 2, 3, 4; говорение: 3К1, 3К3).</w:t>
      </w:r>
    </w:p>
    <w:p w14:paraId="42C2EA01"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Дифференциация на уроках:</w:t>
      </w:r>
      <w:r w:rsidRPr="006B3032">
        <w:rPr>
          <w:rFonts w:ascii="Times New Roman" w:hAnsi="Times New Roman"/>
          <w:sz w:val="24"/>
          <w:szCs w:val="24"/>
        </w:rPr>
        <w:t xml:space="preserve"> Включение заданий повышенной сложности для сильных учеников и дополнительных практических упражнений для слабого, с акцентом на базовые грамматические конструкции и понимание простых инструкций на слух.</w:t>
      </w:r>
    </w:p>
    <w:p w14:paraId="4A980C3E"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Фокус на аудирование и говорение:</w:t>
      </w:r>
      <w:r w:rsidRPr="006B3032">
        <w:rPr>
          <w:rFonts w:ascii="Times New Roman" w:hAnsi="Times New Roman"/>
          <w:sz w:val="24"/>
          <w:szCs w:val="24"/>
        </w:rPr>
        <w:t xml:space="preserve"> Внедрить большее количество заданий на понимание на слух (раздел 1, особенно задания 2, 3, 4, 9) и тренировку устной речи (раздел 5, задания 2, 3К1, 3К3).</w:t>
      </w:r>
    </w:p>
    <w:p w14:paraId="461A853C"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2. ГБОУ ООШ № 9 г. Новокуйбышевска (1 неуспевающий):</w:t>
      </w:r>
    </w:p>
    <w:p w14:paraId="0276190E"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Специфика:</w:t>
      </w:r>
      <w:r w:rsidRPr="006B3032">
        <w:rPr>
          <w:rFonts w:ascii="Times New Roman" w:hAnsi="Times New Roman"/>
          <w:sz w:val="24"/>
          <w:szCs w:val="24"/>
        </w:rPr>
        <w:t xml:space="preserve"> Крайне низкое качество знаний (0.0%) при 100% обученности, что свидетельствует о наличии серьезных системных проблем, несмотря на 100% выполнение заданий на "3".</w:t>
      </w:r>
    </w:p>
    <w:p w14:paraId="07ABE1CA"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Рекомендации:</w:t>
      </w:r>
    </w:p>
    <w:p w14:paraId="6801C299"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Системный анализ причин:</w:t>
      </w:r>
      <w:r w:rsidRPr="006B3032">
        <w:rPr>
          <w:rFonts w:ascii="Times New Roman" w:hAnsi="Times New Roman"/>
          <w:sz w:val="24"/>
          <w:szCs w:val="24"/>
        </w:rPr>
        <w:t xml:space="preserve"> Провести глубокий анализ причин столь низкого качества знаний. Вероятно, ученик, получивший "2" (100% выполнения по округу), не имеет базовых навыков.</w:t>
      </w:r>
    </w:p>
    <w:p w14:paraId="26934B9B"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Реабилитация базовых навыков:</w:t>
      </w:r>
      <w:r w:rsidRPr="006B3032">
        <w:rPr>
          <w:rFonts w:ascii="Times New Roman" w:hAnsi="Times New Roman"/>
          <w:sz w:val="24"/>
          <w:szCs w:val="24"/>
        </w:rPr>
        <w:t xml:space="preserve"> Сфокусироваться на самых элементарных грамматических структурах (включая задания 20, 21, 28), понимании простых инструкций на слух (задания 2, 3, 4, 5) и элементарном говорении (задание 2).</w:t>
      </w:r>
    </w:p>
    <w:p w14:paraId="7BC8304D"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Индивидуальный подход:</w:t>
      </w:r>
      <w:r w:rsidRPr="006B3032">
        <w:rPr>
          <w:rFonts w:ascii="Times New Roman" w:hAnsi="Times New Roman"/>
          <w:sz w:val="24"/>
          <w:szCs w:val="24"/>
        </w:rPr>
        <w:t xml:space="preserve"> Разработать индивидуальную программу коррекции, используя адаптированные материалы.</w:t>
      </w:r>
    </w:p>
    <w:p w14:paraId="49F2069D"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3. ГБОУ ООШ № 19 г. Новокуйбышевска (1 неуспевающий):</w:t>
      </w:r>
    </w:p>
    <w:p w14:paraId="64F48CA0"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Специфика:</w:t>
      </w:r>
      <w:r w:rsidRPr="006B3032">
        <w:rPr>
          <w:rFonts w:ascii="Times New Roman" w:hAnsi="Times New Roman"/>
          <w:sz w:val="24"/>
          <w:szCs w:val="24"/>
        </w:rPr>
        <w:t xml:space="preserve"> Аналогично ООШ №9, низкое качество знаний (0.0%) при 100% обученности.</w:t>
      </w:r>
    </w:p>
    <w:p w14:paraId="14C3BCEE"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Рекомендации:</w:t>
      </w:r>
    </w:p>
    <w:p w14:paraId="3433B208"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sz w:val="24"/>
          <w:szCs w:val="24"/>
        </w:rPr>
        <w:t>** аналогичны рекомендациям для ГБОУ ООШ № 9.**</w:t>
      </w:r>
    </w:p>
    <w:p w14:paraId="3E419FE4"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4. ГБОУ СОШ "ОЦ "Южный город" пос. Придорожный (6 участников на "3", 14 участников на "4", 15 участников на "5"):</w:t>
      </w:r>
    </w:p>
    <w:p w14:paraId="769FD680"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Специфика:</w:t>
      </w:r>
      <w:r w:rsidRPr="006B3032">
        <w:rPr>
          <w:rFonts w:ascii="Times New Roman" w:hAnsi="Times New Roman"/>
          <w:sz w:val="24"/>
          <w:szCs w:val="24"/>
        </w:rPr>
        <w:t xml:space="preserve"> При общем высоком уровне обученности (100%), качество знаний (82.9%) ниже среднего по округу. Наличие 6 участников на "3" (17.1%) указывает на некоторую нестабильность.</w:t>
      </w:r>
    </w:p>
    <w:p w14:paraId="6CF4E32F"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Рекомендации:</w:t>
      </w:r>
    </w:p>
    <w:p w14:paraId="09BC777E"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Анализ ошибок группы "3":</w:t>
      </w:r>
      <w:r w:rsidRPr="006B3032">
        <w:rPr>
          <w:rFonts w:ascii="Times New Roman" w:hAnsi="Times New Roman"/>
          <w:sz w:val="24"/>
          <w:szCs w:val="24"/>
        </w:rPr>
        <w:t xml:space="preserve"> Изучить типичные ошибки учеников, получивших "3", с акцентом на задания, где они показали низкий процент выполнения (например, 35К3 – 33.3%, 35К2 – 50.0%, 20 – 0%, 21 – 0%, 28 – 0%, 2, 3, 4, 9, 17, 18, 19 – 0%).</w:t>
      </w:r>
    </w:p>
    <w:p w14:paraId="1E40C22A"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Усиление письменной речи:</w:t>
      </w:r>
      <w:r w:rsidRPr="006B3032">
        <w:rPr>
          <w:rFonts w:ascii="Times New Roman" w:hAnsi="Times New Roman"/>
          <w:sz w:val="24"/>
          <w:szCs w:val="24"/>
        </w:rPr>
        <w:t xml:space="preserve"> Особое внимание уделить лексико-грамматическому оформлению письменных работ (задание 35К3).</w:t>
      </w:r>
    </w:p>
    <w:p w14:paraId="3565913C"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lastRenderedPageBreak/>
        <w:t>Работа над грамматикой и аудированием:</w:t>
      </w:r>
      <w:r w:rsidRPr="006B3032">
        <w:rPr>
          <w:rFonts w:ascii="Times New Roman" w:hAnsi="Times New Roman"/>
          <w:sz w:val="24"/>
          <w:szCs w:val="24"/>
        </w:rPr>
        <w:t xml:space="preserve"> Использовать дополнительные упражнения для отработки грамматических навыков (раздел 3) и понимания на слух (раздел 1).</w:t>
      </w:r>
    </w:p>
    <w:p w14:paraId="14818BAF"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5. м.р. Волжский (6 участников на "3", 24 на "4", 33 на "5"):</w:t>
      </w:r>
    </w:p>
    <w:p w14:paraId="48D866BB"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Специфика:</w:t>
      </w:r>
      <w:r w:rsidRPr="006B3032">
        <w:rPr>
          <w:rFonts w:ascii="Times New Roman" w:hAnsi="Times New Roman"/>
          <w:sz w:val="24"/>
          <w:szCs w:val="24"/>
        </w:rPr>
        <w:t xml:space="preserve"> Хороший общий результат (100% обученности, 90.5% качества), но наличие 6 участников на "3" (9.5%) указывает на необходимость точечной работы.</w:t>
      </w:r>
    </w:p>
    <w:p w14:paraId="30E9E994"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Рекомендации:</w:t>
      </w:r>
    </w:p>
    <w:p w14:paraId="18B29DD9"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Анализ ошибок группы "3":</w:t>
      </w:r>
      <w:r w:rsidRPr="006B3032">
        <w:rPr>
          <w:rFonts w:ascii="Times New Roman" w:hAnsi="Times New Roman"/>
          <w:sz w:val="24"/>
          <w:szCs w:val="24"/>
        </w:rPr>
        <w:t xml:space="preserve"> Сосредоточиться на тех заданиях, где ученики, получившие "3", показали низкие результаты (например, 20, 21, 28 - 0%; 2, 3, 4, 9, 17, 18, 19 – 0%; 35К3 - 33.3%).</w:t>
      </w:r>
    </w:p>
    <w:p w14:paraId="175E4176"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Усиление грамматики и аудирования:</w:t>
      </w:r>
      <w:r w:rsidRPr="006B3032">
        <w:rPr>
          <w:rFonts w:ascii="Times New Roman" w:hAnsi="Times New Roman"/>
          <w:sz w:val="24"/>
          <w:szCs w:val="24"/>
        </w:rPr>
        <w:t xml:space="preserve"> Провести дополнительные занятия по отработке грамматических навыков и пониманию речи на слух.</w:t>
      </w:r>
    </w:p>
    <w:p w14:paraId="1602051E"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6. ГБОУ гимназия № 1 г. Новокуйбышевска, ГБОУ СОШ № 3 г. Новокуйбышевска, ГБОУ СОШ № 7 "ОЦ" г. Новокуйбышевска, ГБОУ СОШ № 8 "ОЦ" г. Новокуйбышевска, ГБОУ ООШ № 11 г. Новокуйбышевска, ГБОУ ООШ № 15 г. Новокуйбышевска, ГБОУ ООШ № 18 г. Новокуйбышевска, ГБОУ ООШ № 20 г. Новокуйбышевска, ГБОУ ООШ № 21 г. Новокуйбышевска, ГБОУ СОШ с. Курумоч, ГБОУ СОШ "ОЦ" с. Лопатино, ГБОУ СОШ п.г.т. Петра Дубрава, ГБОУ СОШ "ОЦ" п.г.т. Рощинский, ГБОУ СОШ № 1 "ОЦ" п.г.т. Смышляевка, ГБОУ СОШ № 3 п.г.т. Смышляевка, ГБОУ СОШ "ОЦ "Южный город" пос. Придорожный, м.р. Волжский:</w:t>
      </w:r>
    </w:p>
    <w:p w14:paraId="668AFAAE"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Специфика:</w:t>
      </w:r>
      <w:r w:rsidRPr="006B3032">
        <w:rPr>
          <w:rFonts w:ascii="Times New Roman" w:hAnsi="Times New Roman"/>
          <w:sz w:val="24"/>
          <w:szCs w:val="24"/>
        </w:rPr>
        <w:t xml:space="preserve"> Эти школы демонстрируют высокий уровень обученности и качества знаний, отсутствие неуспевающих или их минимальное количество.</w:t>
      </w:r>
    </w:p>
    <w:p w14:paraId="7CBFDA8C"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Рекомендации:</w:t>
      </w:r>
    </w:p>
    <w:p w14:paraId="673017EE"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Профилактическая работа:</w:t>
      </w:r>
      <w:r w:rsidRPr="006B3032">
        <w:rPr>
          <w:rFonts w:ascii="Times New Roman" w:hAnsi="Times New Roman"/>
          <w:sz w:val="24"/>
          <w:szCs w:val="24"/>
        </w:rPr>
        <w:t xml:space="preserve"> Продолжать поддерживать высокий уровень преподавания, уделяя внимание наиболее сложным заданиям (см. Таблицу 2), чтобы предотвратить появление неуспевающих в будущем.</w:t>
      </w:r>
    </w:p>
    <w:p w14:paraId="3B12F508"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Целевая подготовка к ОГЭ:</w:t>
      </w:r>
      <w:r w:rsidRPr="006B3032">
        <w:rPr>
          <w:rFonts w:ascii="Times New Roman" w:hAnsi="Times New Roman"/>
          <w:sz w:val="24"/>
          <w:szCs w:val="24"/>
        </w:rPr>
        <w:t xml:space="preserve"> Регулярно проводить тренировочные работы, анализировать результаты, уделяя внимание заданиям, где наблюдается снижение среднего процента выполнения.</w:t>
      </w:r>
    </w:p>
    <w:p w14:paraId="614EF923"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Работа с одаренными детьми:</w:t>
      </w:r>
      <w:r w:rsidRPr="006B3032">
        <w:rPr>
          <w:rFonts w:ascii="Times New Roman" w:hAnsi="Times New Roman"/>
          <w:sz w:val="24"/>
          <w:szCs w:val="24"/>
        </w:rPr>
        <w:t xml:space="preserve"> Обеспечить поддержку и развитие учеников, достигших максимальных результатов (68 баллов).</w:t>
      </w:r>
    </w:p>
    <w:p w14:paraId="2DB8ADA0"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Общие рекомендации для всех учителей:</w:t>
      </w:r>
    </w:p>
    <w:p w14:paraId="20E99AE9"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Диагностика и анализ:</w:t>
      </w:r>
      <w:r w:rsidRPr="006B3032">
        <w:rPr>
          <w:rFonts w:ascii="Times New Roman" w:hAnsi="Times New Roman"/>
          <w:sz w:val="24"/>
          <w:szCs w:val="24"/>
        </w:rPr>
        <w:t xml:space="preserve"> Регулярно проводить входную, текущую и итоговую диагностику, анализировать результаты, выявляя типичные ошибки и пробелы в знаниях. Особое внимание уделять заданиям с низким процентом выполнения у группы «2» (Таблица 2: 20, 21, 28, 2, 3, 4, 9, 17, 18, 19, 35К3).</w:t>
      </w:r>
    </w:p>
    <w:p w14:paraId="3CE89092"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Индивидуализация и дифференциация:</w:t>
      </w:r>
    </w:p>
    <w:p w14:paraId="40FF0628"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sz w:val="24"/>
          <w:szCs w:val="24"/>
        </w:rPr>
        <w:t>Для учеников, получивших «2», разрабатывать индивидуальные коррекционные программы, фокусируясь на базовых грамматических конструкциях, лексике и навыках аудирования.</w:t>
      </w:r>
    </w:p>
    <w:p w14:paraId="129C1390"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sz w:val="24"/>
          <w:szCs w:val="24"/>
        </w:rPr>
        <w:t>На уроках применять дифференцированный подход, предлагая задания разного уровня сложности.</w:t>
      </w:r>
    </w:p>
    <w:p w14:paraId="08A7256D"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Целенаправленная отработка сложных тем:</w:t>
      </w:r>
    </w:p>
    <w:p w14:paraId="0F537D39"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lastRenderedPageBreak/>
        <w:t>Грамматика и лексика (Раздел 3):</w:t>
      </w:r>
      <w:r w:rsidRPr="006B3032">
        <w:rPr>
          <w:rFonts w:ascii="Times New Roman" w:hAnsi="Times New Roman"/>
          <w:sz w:val="24"/>
          <w:szCs w:val="24"/>
        </w:rPr>
        <w:t xml:space="preserve"> Уделять повышенное внимание заданиям на употребление морфологических форм (20, 21) и словообразование (29, 30, 31, 32), где наблюдаются серьезные трудности у неуспевающих. Использовать разнообразные упражнения, тесты, игры.</w:t>
      </w:r>
    </w:p>
    <w:p w14:paraId="10F7B725"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Аудирование (Раздел 1):</w:t>
      </w:r>
      <w:r w:rsidRPr="006B3032">
        <w:rPr>
          <w:rFonts w:ascii="Times New Roman" w:hAnsi="Times New Roman"/>
          <w:sz w:val="24"/>
          <w:szCs w:val="24"/>
        </w:rPr>
        <w:t xml:space="preserve"> Систематически тренировать навыки понимания на слух, начиная с простых инструкций и переходя к более сложным текстам. Использовать аутентичные материалы, различные форматы заданий. Особое внимание заданиям 2, 3, 4, 9.</w:t>
      </w:r>
    </w:p>
    <w:p w14:paraId="0A39CC34"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Говорение (Раздел 5):</w:t>
      </w:r>
      <w:r w:rsidRPr="006B3032">
        <w:rPr>
          <w:rFonts w:ascii="Times New Roman" w:hAnsi="Times New Roman"/>
          <w:sz w:val="24"/>
          <w:szCs w:val="24"/>
        </w:rPr>
        <w:t xml:space="preserve"> Регулярно проводить тренировку навыков устной речи, в том числе диалогического (задание 2) и монологического высказывания (задания 3К1, 3К2, 3К3). Стимулировать учащихся к выражению своих мыслей.</w:t>
      </w:r>
    </w:p>
    <w:p w14:paraId="665B9E7C"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Письменная речь (Раздел 4):</w:t>
      </w:r>
      <w:r w:rsidRPr="006B3032">
        <w:rPr>
          <w:rFonts w:ascii="Times New Roman" w:hAnsi="Times New Roman"/>
          <w:sz w:val="24"/>
          <w:szCs w:val="24"/>
        </w:rPr>
        <w:t xml:space="preserve"> Акцентировать внимание на решении коммуникативной задачи (35К1) и лексико-грамматическом оформлении текста (35К3), где наблюдаются значительные трудности.</w:t>
      </w:r>
    </w:p>
    <w:p w14:paraId="63DBF2B5"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Использование технологий:</w:t>
      </w:r>
      <w:r w:rsidRPr="006B3032">
        <w:rPr>
          <w:rFonts w:ascii="Times New Roman" w:hAnsi="Times New Roman"/>
          <w:sz w:val="24"/>
          <w:szCs w:val="24"/>
        </w:rPr>
        <w:t xml:space="preserve"> Активно применять цифровые образовательные ресурсы, онлайн-платформы для отработки грамматики, аудирования и лексики.</w:t>
      </w:r>
    </w:p>
    <w:p w14:paraId="07FAE6AB"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Метапредметный подход:</w:t>
      </w:r>
      <w:r w:rsidRPr="006B3032">
        <w:rPr>
          <w:rFonts w:ascii="Times New Roman" w:hAnsi="Times New Roman"/>
          <w:sz w:val="24"/>
          <w:szCs w:val="24"/>
        </w:rPr>
        <w:t xml:space="preserve"> Интегрировать в уроки задания, развивающие познавательные (анализ, сравнение, структурирование), коммуникативные (диалог, монолог, письменная речь) и регулятивные (самоконтроль, самоорганизация) универсальные учебные действия.</w:t>
      </w:r>
    </w:p>
    <w:p w14:paraId="3F6FEA97"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Мотивация:</w:t>
      </w:r>
      <w:r w:rsidRPr="006B3032">
        <w:rPr>
          <w:rFonts w:ascii="Times New Roman" w:hAnsi="Times New Roman"/>
          <w:sz w:val="24"/>
          <w:szCs w:val="24"/>
        </w:rPr>
        <w:t xml:space="preserve"> Создавать на уроках позитивную атмосферу, поощрять успехи учеников, использовать разнообразные формы работы для поддержания интереса к предмету.</w:t>
      </w:r>
    </w:p>
    <w:p w14:paraId="43876CBC" w14:textId="77777777" w:rsidR="00697E7A" w:rsidRPr="006B3032" w:rsidRDefault="00697E7A" w:rsidP="00697E7A">
      <w:pPr>
        <w:pStyle w:val="afb"/>
        <w:ind w:firstLine="709"/>
        <w:jc w:val="both"/>
        <w:rPr>
          <w:rFonts w:ascii="Times New Roman" w:hAnsi="Times New Roman"/>
          <w:sz w:val="24"/>
          <w:szCs w:val="24"/>
        </w:rPr>
      </w:pPr>
      <w:r w:rsidRPr="006B3032">
        <w:rPr>
          <w:rFonts w:ascii="Times New Roman" w:hAnsi="Times New Roman"/>
          <w:b/>
          <w:bCs/>
          <w:sz w:val="24"/>
          <w:szCs w:val="24"/>
        </w:rPr>
        <w:t>Важно:</w:t>
      </w:r>
      <w:r w:rsidRPr="006B3032">
        <w:rPr>
          <w:rFonts w:ascii="Times New Roman" w:hAnsi="Times New Roman"/>
          <w:sz w:val="24"/>
          <w:szCs w:val="24"/>
        </w:rPr>
        <w:t xml:space="preserve"> Учителям необходимо проанализировать причины низких результатов у конкретных учеников и адаптировать методики преподавания, сфокусировавшись на выявленных проблемных зонах. Системная работа, направленная на устранение пробелов в базовых навыках, позволит повысить общий уровень обученности и качество знаний.</w:t>
      </w:r>
    </w:p>
    <w:p w14:paraId="3D6345E2" w14:textId="77777777" w:rsidR="00697E7A" w:rsidRPr="006B3032" w:rsidRDefault="00697E7A" w:rsidP="00697E7A">
      <w:pPr>
        <w:pStyle w:val="afb"/>
        <w:ind w:firstLine="709"/>
        <w:jc w:val="both"/>
        <w:rPr>
          <w:rFonts w:ascii="Times New Roman" w:hAnsi="Times New Roman"/>
          <w:sz w:val="24"/>
          <w:szCs w:val="24"/>
        </w:rPr>
      </w:pPr>
    </w:p>
    <w:p w14:paraId="247CC3EC" w14:textId="77777777" w:rsidR="00697E7A" w:rsidRPr="00B56A64" w:rsidRDefault="00697E7A" w:rsidP="00D914EC">
      <w:pPr>
        <w:pStyle w:val="3"/>
        <w:numPr>
          <w:ilvl w:val="2"/>
          <w:numId w:val="1"/>
        </w:numPr>
        <w:ind w:left="1639" w:hanging="360"/>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r>
        <w:rPr>
          <w:rFonts w:ascii="Times New Roman" w:hAnsi="Times New Roman"/>
          <w:bCs w:val="0"/>
          <w:color w:val="auto"/>
        </w:rPr>
        <w:t xml:space="preserve"> и о</w:t>
      </w:r>
      <w:r w:rsidRPr="00B56A64">
        <w:rPr>
          <w:color w:val="auto"/>
        </w:rPr>
        <w:t xml:space="preserve">писание предметной подготовки участников ОГЭ со средним уровнем подготовки, анализ типичных дефицитов в подготовке </w:t>
      </w:r>
    </w:p>
    <w:p w14:paraId="6174FFE3" w14:textId="77777777" w:rsidR="00697E7A" w:rsidRPr="00B56A64" w:rsidRDefault="00697E7A" w:rsidP="00697E7A">
      <w:pPr>
        <w:spacing w:beforeAutospacing="1" w:afterAutospacing="1"/>
        <w:rPr>
          <w:rFonts w:eastAsia="Times New Roman"/>
          <w:color w:val="494949"/>
        </w:rPr>
      </w:pPr>
      <w:r w:rsidRPr="00B56A64">
        <w:rPr>
          <w:rFonts w:eastAsia="Times New Roman"/>
          <w:b/>
          <w:bCs/>
          <w:color w:val="494949"/>
        </w:rPr>
        <w:t>Описание достигнутых предметных результатов ФГОС:</w:t>
      </w:r>
    </w:p>
    <w:p w14:paraId="6089886C" w14:textId="77777777" w:rsidR="00697E7A" w:rsidRPr="00B56A64" w:rsidRDefault="00697E7A" w:rsidP="00697E7A">
      <w:pPr>
        <w:spacing w:before="100" w:beforeAutospacing="1" w:after="100" w:afterAutospacing="1"/>
        <w:rPr>
          <w:rFonts w:eastAsia="Times New Roman"/>
          <w:color w:val="494949"/>
        </w:rPr>
      </w:pPr>
      <w:r w:rsidRPr="00B56A64">
        <w:rPr>
          <w:rFonts w:eastAsia="Times New Roman"/>
          <w:color w:val="494949"/>
        </w:rPr>
        <w:t>Обучающиеся группы «4» демонстрируют уверенное владение большинством предметных тем и умений, что подтверждается высоким процентом выполнения заданий на всех разделах экзаменационной работы.</w:t>
      </w:r>
    </w:p>
    <w:p w14:paraId="174372BA" w14:textId="77777777" w:rsidR="00697E7A" w:rsidRPr="00B56A64" w:rsidRDefault="00697E7A" w:rsidP="00D914EC">
      <w:pPr>
        <w:numPr>
          <w:ilvl w:val="0"/>
          <w:numId w:val="15"/>
        </w:numPr>
        <w:ind w:left="375"/>
        <w:rPr>
          <w:rFonts w:eastAsia="Times New Roman"/>
          <w:color w:val="494949"/>
        </w:rPr>
      </w:pPr>
      <w:r w:rsidRPr="00B56A64">
        <w:rPr>
          <w:rFonts w:eastAsia="Times New Roman"/>
          <w:b/>
          <w:bCs/>
          <w:color w:val="494949"/>
        </w:rPr>
        <w:t>Понимание на слух:</w:t>
      </w:r>
      <w:r w:rsidRPr="00B56A64">
        <w:rPr>
          <w:rFonts w:eastAsia="Times New Roman"/>
          <w:color w:val="494949"/>
        </w:rPr>
        <w:t xml:space="preserve"> Высокий процент выполнения заданий 1, 2, 3, 4, 5 (основное содержание), 6, 7, 8, 10, 11 (запрашиваемая информация и представление в виде несплошного текста). Это говорит о сформированности умений выделять основную мысль, находить конкретную информацию, а также преобразовывать ее в табличную форму.</w:t>
      </w:r>
    </w:p>
    <w:p w14:paraId="1194F4BB" w14:textId="77777777" w:rsidR="00697E7A" w:rsidRPr="00B56A64" w:rsidRDefault="00697E7A" w:rsidP="00D914EC">
      <w:pPr>
        <w:numPr>
          <w:ilvl w:val="0"/>
          <w:numId w:val="15"/>
        </w:numPr>
        <w:ind w:left="375"/>
        <w:rPr>
          <w:rFonts w:eastAsia="Times New Roman"/>
          <w:color w:val="494949"/>
        </w:rPr>
      </w:pPr>
      <w:r w:rsidRPr="00B56A64">
        <w:rPr>
          <w:rFonts w:eastAsia="Times New Roman"/>
          <w:b/>
          <w:bCs/>
          <w:color w:val="494949"/>
        </w:rPr>
        <w:lastRenderedPageBreak/>
        <w:t>Понимание прочитанного:</w:t>
      </w:r>
      <w:r w:rsidRPr="00B56A64">
        <w:rPr>
          <w:rFonts w:eastAsia="Times New Roman"/>
          <w:color w:val="494949"/>
        </w:rPr>
        <w:t xml:space="preserve"> Уверенно справляются с заданиями 12 (основное содержание), 13, 14, 15, 17, 19 (запрашиваемая информация). Это свидетельствует о сформированности навыков поиска и извлечения информации из текста, понимания его структуры.</w:t>
      </w:r>
    </w:p>
    <w:p w14:paraId="1A7D7564" w14:textId="77777777" w:rsidR="00697E7A" w:rsidRPr="00B56A64" w:rsidRDefault="00697E7A" w:rsidP="00D914EC">
      <w:pPr>
        <w:numPr>
          <w:ilvl w:val="0"/>
          <w:numId w:val="15"/>
        </w:numPr>
        <w:ind w:left="375"/>
        <w:rPr>
          <w:rFonts w:eastAsia="Times New Roman"/>
          <w:color w:val="494949"/>
        </w:rPr>
      </w:pPr>
      <w:r w:rsidRPr="00B56A64">
        <w:rPr>
          <w:rFonts w:eastAsia="Times New Roman"/>
          <w:b/>
          <w:bCs/>
          <w:color w:val="494949"/>
        </w:rPr>
        <w:t>Грамматика и лексика:</w:t>
      </w:r>
      <w:r w:rsidRPr="00B56A64">
        <w:rPr>
          <w:rFonts w:eastAsia="Times New Roman"/>
          <w:color w:val="494949"/>
        </w:rPr>
        <w:t xml:space="preserve"> Демонстрируют хорошее владение грамматическими навыками (задания 22, 23, 24, 26, 27) и лексико-грамматическими навыками словообразования (задания 29, 30, 31, 33, 34).</w:t>
      </w:r>
    </w:p>
    <w:p w14:paraId="5A0D2D6E" w14:textId="77777777" w:rsidR="00697E7A" w:rsidRPr="00B56A64" w:rsidRDefault="00697E7A" w:rsidP="00D914EC">
      <w:pPr>
        <w:numPr>
          <w:ilvl w:val="0"/>
          <w:numId w:val="15"/>
        </w:numPr>
        <w:ind w:left="375"/>
        <w:rPr>
          <w:rFonts w:eastAsia="Times New Roman"/>
          <w:color w:val="494949"/>
        </w:rPr>
      </w:pPr>
      <w:r w:rsidRPr="00B56A64">
        <w:rPr>
          <w:rFonts w:eastAsia="Times New Roman"/>
          <w:b/>
          <w:bCs/>
          <w:color w:val="494949"/>
        </w:rPr>
        <w:t>Письменная речь:</w:t>
      </w:r>
      <w:r w:rsidRPr="00B56A64">
        <w:rPr>
          <w:rFonts w:eastAsia="Times New Roman"/>
          <w:color w:val="494949"/>
        </w:rPr>
        <w:t xml:space="preserve"> В целом успешно справляются с решением коммуникативной задачи (35К1), организацией текста (35К2) и орфографией/пунктуацией (35К4).</w:t>
      </w:r>
    </w:p>
    <w:p w14:paraId="4694C654" w14:textId="77777777" w:rsidR="00697E7A" w:rsidRPr="00B56A64" w:rsidRDefault="00697E7A" w:rsidP="00D914EC">
      <w:pPr>
        <w:numPr>
          <w:ilvl w:val="0"/>
          <w:numId w:val="15"/>
        </w:numPr>
        <w:ind w:left="375"/>
        <w:rPr>
          <w:rFonts w:eastAsia="Times New Roman"/>
          <w:color w:val="494949"/>
        </w:rPr>
      </w:pPr>
      <w:r w:rsidRPr="00B56A64">
        <w:rPr>
          <w:rFonts w:eastAsia="Times New Roman"/>
          <w:b/>
          <w:bCs/>
          <w:color w:val="494949"/>
        </w:rPr>
        <w:t>Устная речь:</w:t>
      </w:r>
      <w:r w:rsidRPr="00B56A64">
        <w:rPr>
          <w:rFonts w:eastAsia="Times New Roman"/>
          <w:color w:val="494949"/>
        </w:rPr>
        <w:t xml:space="preserve"> Умеют читать вслух (1), вести диалог-расспрос (2) и строить монологическое высказывание с опорой (3К1, 3К2).</w:t>
      </w:r>
    </w:p>
    <w:p w14:paraId="54895789" w14:textId="77777777" w:rsidR="00697E7A" w:rsidRPr="00B56A64" w:rsidRDefault="00697E7A" w:rsidP="00697E7A">
      <w:pPr>
        <w:spacing w:beforeAutospacing="1" w:afterAutospacing="1"/>
        <w:rPr>
          <w:rFonts w:eastAsia="Times New Roman"/>
          <w:color w:val="494949"/>
        </w:rPr>
      </w:pPr>
      <w:r w:rsidRPr="00B56A64">
        <w:rPr>
          <w:rFonts w:eastAsia="Times New Roman"/>
          <w:b/>
          <w:bCs/>
          <w:color w:val="494949"/>
        </w:rPr>
        <w:t>Анализ типичных дефицитов:</w:t>
      </w:r>
    </w:p>
    <w:p w14:paraId="33F00680" w14:textId="77777777" w:rsidR="00697E7A" w:rsidRPr="00B56A64" w:rsidRDefault="00697E7A" w:rsidP="00697E7A">
      <w:pPr>
        <w:spacing w:before="100" w:beforeAutospacing="1" w:after="100" w:afterAutospacing="1"/>
        <w:rPr>
          <w:rFonts w:eastAsia="Times New Roman"/>
          <w:color w:val="494949"/>
        </w:rPr>
      </w:pPr>
      <w:r w:rsidRPr="00B56A64">
        <w:rPr>
          <w:rFonts w:eastAsia="Times New Roman"/>
          <w:color w:val="494949"/>
        </w:rPr>
        <w:t>Несмотря на высокий общий уровень подготовки, у группы «4» выявляются следующие области, требующие доработки для перехода к отметке «5»:</w:t>
      </w:r>
    </w:p>
    <w:p w14:paraId="1A362D46" w14:textId="77777777" w:rsidR="00697E7A" w:rsidRPr="00B56A64" w:rsidRDefault="00697E7A" w:rsidP="00D914EC">
      <w:pPr>
        <w:numPr>
          <w:ilvl w:val="0"/>
          <w:numId w:val="16"/>
        </w:numPr>
        <w:ind w:left="375"/>
        <w:rPr>
          <w:rFonts w:eastAsia="Times New Roman"/>
          <w:color w:val="494949"/>
        </w:rPr>
      </w:pPr>
      <w:r w:rsidRPr="00B56A64">
        <w:rPr>
          <w:rFonts w:eastAsia="Times New Roman"/>
          <w:b/>
          <w:bCs/>
          <w:color w:val="494949"/>
        </w:rPr>
        <w:t>Углубленное понимание прочитанного текста:</w:t>
      </w:r>
      <w:r w:rsidRPr="00B56A64">
        <w:rPr>
          <w:rFonts w:eastAsia="Times New Roman"/>
          <w:color w:val="494949"/>
        </w:rPr>
        <w:t xml:space="preserve"> Несмотря на хорошее выполнение заданий на поиск информации, задания 16 и 18 (связь информации в тексте, понимание смысла отдельных предложений в контексте) имеют более низкий процент выполнения (69,2% и 69,2% соответственно). Это может указывать на сложности с </w:t>
      </w:r>
      <w:r w:rsidRPr="00B56A64">
        <w:rPr>
          <w:rFonts w:eastAsia="Times New Roman"/>
          <w:b/>
          <w:bCs/>
          <w:color w:val="494949"/>
        </w:rPr>
        <w:t>анализом и интерпретацией</w:t>
      </w:r>
      <w:r w:rsidRPr="00B56A64">
        <w:rPr>
          <w:rFonts w:eastAsia="Times New Roman"/>
          <w:color w:val="494949"/>
        </w:rPr>
        <w:t xml:space="preserve"> сложных текстовых конструкций, пониманием подтекста или скрытого смысла.</w:t>
      </w:r>
    </w:p>
    <w:p w14:paraId="2B73A8ED" w14:textId="77777777" w:rsidR="00697E7A" w:rsidRPr="00B56A64" w:rsidRDefault="00697E7A" w:rsidP="00D914EC">
      <w:pPr>
        <w:numPr>
          <w:ilvl w:val="0"/>
          <w:numId w:val="16"/>
        </w:numPr>
        <w:ind w:left="375"/>
        <w:rPr>
          <w:rFonts w:eastAsia="Times New Roman"/>
          <w:color w:val="494949"/>
        </w:rPr>
      </w:pPr>
      <w:r w:rsidRPr="00B56A64">
        <w:rPr>
          <w:rFonts w:eastAsia="Times New Roman"/>
          <w:b/>
          <w:bCs/>
          <w:color w:val="494949"/>
        </w:rPr>
        <w:t>Тонкие грамматические навыки:</w:t>
      </w:r>
      <w:r w:rsidRPr="00B56A64">
        <w:rPr>
          <w:rFonts w:eastAsia="Times New Roman"/>
          <w:color w:val="494949"/>
        </w:rPr>
        <w:t xml:space="preserve"> Задания 20, 21, 25, 28, которые проверяют более сложные грамматические формы и употребление существительных/прилагательных (21, 25), а также специфические случаи (20, 28), показывают процент выполнения ниже среднего (59,0%, 35,9%, 61,5%, 38,5% соответственно). Это говорит о недостаточной </w:t>
      </w:r>
      <w:r w:rsidRPr="00B56A64">
        <w:rPr>
          <w:rFonts w:eastAsia="Times New Roman"/>
          <w:b/>
          <w:bCs/>
          <w:color w:val="494949"/>
        </w:rPr>
        <w:t>гибкости</w:t>
      </w:r>
      <w:r w:rsidRPr="00B56A64">
        <w:rPr>
          <w:rFonts w:eastAsia="Times New Roman"/>
          <w:color w:val="494949"/>
        </w:rPr>
        <w:t xml:space="preserve"> в применении грамматических правил, а также о возможных пробелах в понимании </w:t>
      </w:r>
      <w:r w:rsidRPr="00B56A64">
        <w:rPr>
          <w:rFonts w:eastAsia="Times New Roman"/>
          <w:b/>
          <w:bCs/>
          <w:color w:val="494949"/>
        </w:rPr>
        <w:t>тонкостей</w:t>
      </w:r>
      <w:r w:rsidRPr="00B56A64">
        <w:rPr>
          <w:rFonts w:eastAsia="Times New Roman"/>
          <w:color w:val="494949"/>
        </w:rPr>
        <w:t xml:space="preserve"> морфологии и словообразования.</w:t>
      </w:r>
    </w:p>
    <w:p w14:paraId="0F24656A" w14:textId="77777777" w:rsidR="00697E7A" w:rsidRPr="00B56A64" w:rsidRDefault="00697E7A" w:rsidP="00D914EC">
      <w:pPr>
        <w:numPr>
          <w:ilvl w:val="0"/>
          <w:numId w:val="16"/>
        </w:numPr>
        <w:ind w:left="375"/>
        <w:rPr>
          <w:rFonts w:eastAsia="Times New Roman"/>
          <w:color w:val="494949"/>
        </w:rPr>
      </w:pPr>
      <w:r w:rsidRPr="00B56A64">
        <w:rPr>
          <w:rFonts w:eastAsia="Times New Roman"/>
          <w:b/>
          <w:bCs/>
          <w:color w:val="494949"/>
        </w:rPr>
        <w:t>Лексико-грамматическое оформление письменной речи (35К3):</w:t>
      </w:r>
      <w:r w:rsidRPr="00B56A64">
        <w:rPr>
          <w:rFonts w:eastAsia="Times New Roman"/>
          <w:color w:val="494949"/>
        </w:rPr>
        <w:t xml:space="preserve"> Этот аспект является наиболее слабым у данной группы (26,7%). Ошибки могут быть связаны с неправильным подбором слов, их грамматической формой, а также с употреблением не совсем уместных или стилистически некорректных выражений.</w:t>
      </w:r>
    </w:p>
    <w:p w14:paraId="02535AC5" w14:textId="77777777" w:rsidR="00697E7A" w:rsidRPr="00B56A64" w:rsidRDefault="00697E7A" w:rsidP="00D914EC">
      <w:pPr>
        <w:numPr>
          <w:ilvl w:val="0"/>
          <w:numId w:val="16"/>
        </w:numPr>
        <w:ind w:left="375"/>
        <w:rPr>
          <w:rFonts w:eastAsia="Times New Roman"/>
          <w:color w:val="494949"/>
        </w:rPr>
      </w:pPr>
      <w:r w:rsidRPr="00B56A64">
        <w:rPr>
          <w:rFonts w:eastAsia="Times New Roman"/>
          <w:b/>
          <w:bCs/>
          <w:color w:val="494949"/>
        </w:rPr>
        <w:t>Планирование и содержание монологического высказывания (3К3):</w:t>
      </w:r>
      <w:r w:rsidRPr="00B56A64">
        <w:rPr>
          <w:rFonts w:eastAsia="Times New Roman"/>
          <w:color w:val="494949"/>
        </w:rPr>
        <w:t xml:space="preserve"> Процент выполнения (64,1%) ниже, чем в других заданиях устной речи, что может указывать на трудности в </w:t>
      </w:r>
      <w:r w:rsidRPr="00B56A64">
        <w:rPr>
          <w:rFonts w:eastAsia="Times New Roman"/>
          <w:b/>
          <w:bCs/>
          <w:color w:val="494949"/>
        </w:rPr>
        <w:t>развернутом представлении информации</w:t>
      </w:r>
      <w:r w:rsidRPr="00B56A64">
        <w:rPr>
          <w:rFonts w:eastAsia="Times New Roman"/>
          <w:color w:val="494949"/>
        </w:rPr>
        <w:t>, поддержании логической последовательности и полном раскрытии темы.</w:t>
      </w:r>
    </w:p>
    <w:p w14:paraId="52CDE113" w14:textId="77777777" w:rsidR="00697E7A" w:rsidRPr="00F60D3F" w:rsidRDefault="00697E7A" w:rsidP="00697E7A">
      <w:pPr>
        <w:ind w:firstLine="567"/>
        <w:jc w:val="both"/>
        <w:rPr>
          <w:rFonts w:eastAsia="Times New Roman"/>
          <w:b/>
          <w:bCs/>
          <w:i/>
          <w:iCs/>
        </w:rPr>
      </w:pPr>
    </w:p>
    <w:p w14:paraId="3F4087DF" w14:textId="77777777" w:rsidR="00697E7A" w:rsidRPr="00F60D3F" w:rsidRDefault="00697E7A" w:rsidP="00D914EC">
      <w:pPr>
        <w:pStyle w:val="3"/>
        <w:numPr>
          <w:ilvl w:val="3"/>
          <w:numId w:val="1"/>
        </w:numPr>
        <w:tabs>
          <w:tab w:val="left" w:pos="567"/>
        </w:tabs>
        <w:ind w:left="2350" w:hanging="360"/>
        <w:rPr>
          <w:color w:val="auto"/>
        </w:rPr>
      </w:pPr>
      <w:r w:rsidRPr="00F60D3F">
        <w:rPr>
          <w:color w:val="auto"/>
        </w:rPr>
        <w:t>Методический анализ качества освоения метапредметных результатов ФГОС участниками ОГЭ со средним уровнем подготовки</w:t>
      </w:r>
    </w:p>
    <w:p w14:paraId="29A94B0F" w14:textId="77777777" w:rsidR="00697E7A" w:rsidRPr="00B56A64" w:rsidRDefault="00697E7A" w:rsidP="00697E7A">
      <w:pPr>
        <w:spacing w:beforeAutospacing="1" w:afterAutospacing="1"/>
        <w:rPr>
          <w:rFonts w:eastAsia="Times New Roman"/>
          <w:color w:val="494949"/>
        </w:rPr>
      </w:pPr>
      <w:r w:rsidRPr="00B56A64">
        <w:rPr>
          <w:rFonts w:eastAsia="Times New Roman"/>
          <w:b/>
          <w:bCs/>
          <w:color w:val="494949"/>
        </w:rPr>
        <w:t>Описание достигнутых предметных результатов ФГОС:</w:t>
      </w:r>
    </w:p>
    <w:p w14:paraId="5EB13824" w14:textId="77777777" w:rsidR="00697E7A" w:rsidRPr="00B56A64" w:rsidRDefault="00697E7A" w:rsidP="00697E7A">
      <w:pPr>
        <w:spacing w:before="100" w:beforeAutospacing="1" w:after="100" w:afterAutospacing="1"/>
        <w:rPr>
          <w:rFonts w:eastAsia="Times New Roman"/>
          <w:color w:val="494949"/>
        </w:rPr>
      </w:pPr>
      <w:r w:rsidRPr="00B56A64">
        <w:rPr>
          <w:rFonts w:eastAsia="Times New Roman"/>
          <w:color w:val="494949"/>
        </w:rPr>
        <w:lastRenderedPageBreak/>
        <w:t>Обучающиеся группы «4» демонстрируют уверенное владение большинством предметных тем и умений, что подтверждается высоким процентом выполнения заданий на всех разделах экзаменационной работы.</w:t>
      </w:r>
    </w:p>
    <w:p w14:paraId="4FC3B809" w14:textId="77777777" w:rsidR="00697E7A" w:rsidRPr="00B56A64" w:rsidRDefault="00697E7A" w:rsidP="00D914EC">
      <w:pPr>
        <w:numPr>
          <w:ilvl w:val="0"/>
          <w:numId w:val="17"/>
        </w:numPr>
        <w:ind w:left="375"/>
        <w:rPr>
          <w:rFonts w:eastAsia="Times New Roman"/>
          <w:color w:val="494949"/>
        </w:rPr>
      </w:pPr>
      <w:r w:rsidRPr="00B56A64">
        <w:rPr>
          <w:rFonts w:eastAsia="Times New Roman"/>
          <w:b/>
          <w:bCs/>
          <w:color w:val="494949"/>
        </w:rPr>
        <w:t>Понимание на слух:</w:t>
      </w:r>
      <w:r w:rsidRPr="00B56A64">
        <w:rPr>
          <w:rFonts w:eastAsia="Times New Roman"/>
          <w:color w:val="494949"/>
        </w:rPr>
        <w:t xml:space="preserve"> Высокий процент выполнения заданий 1, 2, 3, 4, 5 (основное содержание), 6, 7, 8, 10, 11 (запрашиваемая информация и представление в виде несплошного текста). Это говорит о сформированности умений выделять основную мысль, находить конкретную информацию, а также преобразовывать ее в табличную форму.</w:t>
      </w:r>
    </w:p>
    <w:p w14:paraId="22780DE2" w14:textId="77777777" w:rsidR="00697E7A" w:rsidRPr="00B56A64" w:rsidRDefault="00697E7A" w:rsidP="00D914EC">
      <w:pPr>
        <w:numPr>
          <w:ilvl w:val="0"/>
          <w:numId w:val="17"/>
        </w:numPr>
        <w:ind w:left="375"/>
        <w:rPr>
          <w:rFonts w:eastAsia="Times New Roman"/>
          <w:color w:val="494949"/>
        </w:rPr>
      </w:pPr>
      <w:r w:rsidRPr="00B56A64">
        <w:rPr>
          <w:rFonts w:eastAsia="Times New Roman"/>
          <w:b/>
          <w:bCs/>
          <w:color w:val="494949"/>
        </w:rPr>
        <w:t>Понимание прочитанного:</w:t>
      </w:r>
      <w:r w:rsidRPr="00B56A64">
        <w:rPr>
          <w:rFonts w:eastAsia="Times New Roman"/>
          <w:color w:val="494949"/>
        </w:rPr>
        <w:t xml:space="preserve"> Уверенно справляются с заданиями 12 (основное содержание), 13, 14, 15, 17, 19 (запрашиваемая информация). Это свидетельствует о сформированности навыков поиска и извлечения информации из текста, понимания его структуры.</w:t>
      </w:r>
    </w:p>
    <w:p w14:paraId="72B95E0E" w14:textId="77777777" w:rsidR="00697E7A" w:rsidRPr="00B56A64" w:rsidRDefault="00697E7A" w:rsidP="00D914EC">
      <w:pPr>
        <w:numPr>
          <w:ilvl w:val="0"/>
          <w:numId w:val="17"/>
        </w:numPr>
        <w:ind w:left="375"/>
        <w:rPr>
          <w:rFonts w:eastAsia="Times New Roman"/>
          <w:color w:val="494949"/>
        </w:rPr>
      </w:pPr>
      <w:r w:rsidRPr="00B56A64">
        <w:rPr>
          <w:rFonts w:eastAsia="Times New Roman"/>
          <w:b/>
          <w:bCs/>
          <w:color w:val="494949"/>
        </w:rPr>
        <w:t>Грамматика и лексика:</w:t>
      </w:r>
      <w:r w:rsidRPr="00B56A64">
        <w:rPr>
          <w:rFonts w:eastAsia="Times New Roman"/>
          <w:color w:val="494949"/>
        </w:rPr>
        <w:t xml:space="preserve"> Демонстрируют хорошее владение грамматическими навыками (задания 22, 23, 24, 26, 27) и лексико-грамматическими навыками словообразования (задания 29, 30, 31, 33, 34).</w:t>
      </w:r>
    </w:p>
    <w:p w14:paraId="4C5A3FD0" w14:textId="77777777" w:rsidR="00697E7A" w:rsidRPr="00B56A64" w:rsidRDefault="00697E7A" w:rsidP="00D914EC">
      <w:pPr>
        <w:numPr>
          <w:ilvl w:val="0"/>
          <w:numId w:val="17"/>
        </w:numPr>
        <w:ind w:left="375"/>
        <w:rPr>
          <w:rFonts w:eastAsia="Times New Roman"/>
          <w:color w:val="494949"/>
        </w:rPr>
      </w:pPr>
      <w:r w:rsidRPr="00B56A64">
        <w:rPr>
          <w:rFonts w:eastAsia="Times New Roman"/>
          <w:b/>
          <w:bCs/>
          <w:color w:val="494949"/>
        </w:rPr>
        <w:t>Письменная речь:</w:t>
      </w:r>
      <w:r w:rsidRPr="00B56A64">
        <w:rPr>
          <w:rFonts w:eastAsia="Times New Roman"/>
          <w:color w:val="494949"/>
        </w:rPr>
        <w:t xml:space="preserve"> В целом успешно справляются с решением коммуникативной задачи (35К1), организацией текста (35К2) и орфографией/пунктуацией (35К4).</w:t>
      </w:r>
    </w:p>
    <w:p w14:paraId="3D4EEACD" w14:textId="77777777" w:rsidR="00697E7A" w:rsidRPr="00B56A64" w:rsidRDefault="00697E7A" w:rsidP="00D914EC">
      <w:pPr>
        <w:numPr>
          <w:ilvl w:val="0"/>
          <w:numId w:val="17"/>
        </w:numPr>
        <w:ind w:left="375"/>
        <w:rPr>
          <w:rFonts w:eastAsia="Times New Roman"/>
          <w:color w:val="494949"/>
        </w:rPr>
      </w:pPr>
      <w:r w:rsidRPr="00B56A64">
        <w:rPr>
          <w:rFonts w:eastAsia="Times New Roman"/>
          <w:b/>
          <w:bCs/>
          <w:color w:val="494949"/>
        </w:rPr>
        <w:t>Устная речь:</w:t>
      </w:r>
      <w:r w:rsidRPr="00B56A64">
        <w:rPr>
          <w:rFonts w:eastAsia="Times New Roman"/>
          <w:color w:val="494949"/>
        </w:rPr>
        <w:t xml:space="preserve"> Умеют читать вслух (1), вести диалог-расспрос (2) и строить монологическое высказывание с опорой (3К1, 3К2).</w:t>
      </w:r>
    </w:p>
    <w:p w14:paraId="179284F4" w14:textId="77777777" w:rsidR="00697E7A" w:rsidRPr="00B56A64" w:rsidRDefault="00697E7A" w:rsidP="00697E7A">
      <w:pPr>
        <w:spacing w:beforeAutospacing="1" w:afterAutospacing="1"/>
        <w:rPr>
          <w:rFonts w:eastAsia="Times New Roman"/>
          <w:color w:val="494949"/>
        </w:rPr>
      </w:pPr>
      <w:r w:rsidRPr="00B56A64">
        <w:rPr>
          <w:rFonts w:eastAsia="Times New Roman"/>
          <w:b/>
          <w:bCs/>
          <w:color w:val="494949"/>
        </w:rPr>
        <w:t>Анализ типичных дефицитов:</w:t>
      </w:r>
    </w:p>
    <w:p w14:paraId="6B034D3E" w14:textId="77777777" w:rsidR="00697E7A" w:rsidRPr="00B56A64" w:rsidRDefault="00697E7A" w:rsidP="00697E7A">
      <w:pPr>
        <w:spacing w:before="100" w:beforeAutospacing="1" w:after="100" w:afterAutospacing="1"/>
        <w:rPr>
          <w:rFonts w:eastAsia="Times New Roman"/>
          <w:color w:val="494949"/>
        </w:rPr>
      </w:pPr>
      <w:r w:rsidRPr="00B56A64">
        <w:rPr>
          <w:rFonts w:eastAsia="Times New Roman"/>
          <w:color w:val="494949"/>
        </w:rPr>
        <w:t>Несмотря на высокий общий уровень подготовки, у группы «4» выявляются следующие области, требующие доработки для перехода к отметке «5»:</w:t>
      </w:r>
    </w:p>
    <w:p w14:paraId="78B74419" w14:textId="77777777" w:rsidR="00697E7A" w:rsidRPr="00B56A64" w:rsidRDefault="00697E7A" w:rsidP="00D914EC">
      <w:pPr>
        <w:numPr>
          <w:ilvl w:val="0"/>
          <w:numId w:val="18"/>
        </w:numPr>
        <w:ind w:left="375"/>
        <w:rPr>
          <w:rFonts w:eastAsia="Times New Roman"/>
          <w:color w:val="494949"/>
        </w:rPr>
      </w:pPr>
      <w:r w:rsidRPr="00B56A64">
        <w:rPr>
          <w:rFonts w:eastAsia="Times New Roman"/>
          <w:b/>
          <w:bCs/>
          <w:color w:val="494949"/>
        </w:rPr>
        <w:t>Углубленное понимание прочитанного текста:</w:t>
      </w:r>
      <w:r w:rsidRPr="00B56A64">
        <w:rPr>
          <w:rFonts w:eastAsia="Times New Roman"/>
          <w:color w:val="494949"/>
        </w:rPr>
        <w:t xml:space="preserve"> Несмотря на хорошее выполнение заданий на поиск информации, задания 16 и 18 (связь информации в тексте, понимание смысла отдельных предложений в контексте) имеют более низкий процент выполнения (69,2% и 69,2% соответственно). Это может указывать на сложности с </w:t>
      </w:r>
      <w:r w:rsidRPr="00B56A64">
        <w:rPr>
          <w:rFonts w:eastAsia="Times New Roman"/>
          <w:b/>
          <w:bCs/>
          <w:color w:val="494949"/>
        </w:rPr>
        <w:t>анализом и интерпретацией</w:t>
      </w:r>
      <w:r w:rsidRPr="00B56A64">
        <w:rPr>
          <w:rFonts w:eastAsia="Times New Roman"/>
          <w:color w:val="494949"/>
        </w:rPr>
        <w:t xml:space="preserve"> сложных текстовых конструкций, пониманием подтекста или скрытого смысла.</w:t>
      </w:r>
    </w:p>
    <w:p w14:paraId="29BC6799" w14:textId="77777777" w:rsidR="00697E7A" w:rsidRPr="00B56A64" w:rsidRDefault="00697E7A" w:rsidP="00D914EC">
      <w:pPr>
        <w:numPr>
          <w:ilvl w:val="0"/>
          <w:numId w:val="18"/>
        </w:numPr>
        <w:ind w:left="375"/>
        <w:rPr>
          <w:rFonts w:eastAsia="Times New Roman"/>
          <w:color w:val="494949"/>
        </w:rPr>
      </w:pPr>
      <w:r w:rsidRPr="00B56A64">
        <w:rPr>
          <w:rFonts w:eastAsia="Times New Roman"/>
          <w:b/>
          <w:bCs/>
          <w:color w:val="494949"/>
        </w:rPr>
        <w:t>Тонкие грамматические навыки:</w:t>
      </w:r>
      <w:r w:rsidRPr="00B56A64">
        <w:rPr>
          <w:rFonts w:eastAsia="Times New Roman"/>
          <w:color w:val="494949"/>
        </w:rPr>
        <w:t xml:space="preserve"> Задания 20, 21, 25, 28, которые проверяют более сложные грамматические формы и употребление существительных/прилагательных (21, 25), а также специфические случаи (20, 28), показывают процент выполнения ниже среднего (59,0%, 35,9%, 61,5%, 38,5% соответственно). Это говорит о недостаточной </w:t>
      </w:r>
      <w:r w:rsidRPr="00B56A64">
        <w:rPr>
          <w:rFonts w:eastAsia="Times New Roman"/>
          <w:b/>
          <w:bCs/>
          <w:color w:val="494949"/>
        </w:rPr>
        <w:t>гибкости</w:t>
      </w:r>
      <w:r w:rsidRPr="00B56A64">
        <w:rPr>
          <w:rFonts w:eastAsia="Times New Roman"/>
          <w:color w:val="494949"/>
        </w:rPr>
        <w:t xml:space="preserve"> в применении грамматических правил, а также о возможных пробелах в понимании </w:t>
      </w:r>
      <w:r w:rsidRPr="00B56A64">
        <w:rPr>
          <w:rFonts w:eastAsia="Times New Roman"/>
          <w:b/>
          <w:bCs/>
          <w:color w:val="494949"/>
        </w:rPr>
        <w:t>тонкостей</w:t>
      </w:r>
      <w:r w:rsidRPr="00B56A64">
        <w:rPr>
          <w:rFonts w:eastAsia="Times New Roman"/>
          <w:color w:val="494949"/>
        </w:rPr>
        <w:t xml:space="preserve"> морфологии и словообразования.</w:t>
      </w:r>
    </w:p>
    <w:p w14:paraId="3BDF1D71" w14:textId="77777777" w:rsidR="00697E7A" w:rsidRPr="00B56A64" w:rsidRDefault="00697E7A" w:rsidP="00D914EC">
      <w:pPr>
        <w:numPr>
          <w:ilvl w:val="0"/>
          <w:numId w:val="18"/>
        </w:numPr>
        <w:ind w:left="375"/>
        <w:rPr>
          <w:rFonts w:eastAsia="Times New Roman"/>
          <w:color w:val="494949"/>
        </w:rPr>
      </w:pPr>
      <w:r w:rsidRPr="00B56A64">
        <w:rPr>
          <w:rFonts w:eastAsia="Times New Roman"/>
          <w:b/>
          <w:bCs/>
          <w:color w:val="494949"/>
        </w:rPr>
        <w:t>Лексико-грамматическое оформление письменной речи (35К3):</w:t>
      </w:r>
      <w:r w:rsidRPr="00B56A64">
        <w:rPr>
          <w:rFonts w:eastAsia="Times New Roman"/>
          <w:color w:val="494949"/>
        </w:rPr>
        <w:t xml:space="preserve"> Этот аспект является наиболее слабым у данной группы (26,7%). Ошибки могут быть связаны с неправильным подбором слов, их грамматической формой, а также с употреблением не совсем уместных или стилистически некорректных выражений.</w:t>
      </w:r>
    </w:p>
    <w:p w14:paraId="79794F1D" w14:textId="77777777" w:rsidR="00697E7A" w:rsidRPr="00B56A64" w:rsidRDefault="00697E7A" w:rsidP="00D914EC">
      <w:pPr>
        <w:numPr>
          <w:ilvl w:val="0"/>
          <w:numId w:val="18"/>
        </w:numPr>
        <w:ind w:left="375"/>
        <w:rPr>
          <w:rFonts w:eastAsia="Times New Roman"/>
          <w:color w:val="494949"/>
        </w:rPr>
      </w:pPr>
      <w:r w:rsidRPr="00B56A64">
        <w:rPr>
          <w:rFonts w:eastAsia="Times New Roman"/>
          <w:b/>
          <w:bCs/>
          <w:color w:val="494949"/>
        </w:rPr>
        <w:t>Планирование и содержание монологического высказывания (3К3):</w:t>
      </w:r>
      <w:r w:rsidRPr="00B56A64">
        <w:rPr>
          <w:rFonts w:eastAsia="Times New Roman"/>
          <w:color w:val="494949"/>
        </w:rPr>
        <w:t xml:space="preserve"> Процент выполнения (64,1%) ниже, чем в других заданиях устной речи, что может указывать на трудности в </w:t>
      </w:r>
      <w:r w:rsidRPr="00B56A64">
        <w:rPr>
          <w:rFonts w:eastAsia="Times New Roman"/>
          <w:b/>
          <w:bCs/>
          <w:color w:val="494949"/>
        </w:rPr>
        <w:t>развернутом представлении информации</w:t>
      </w:r>
      <w:r w:rsidRPr="00B56A64">
        <w:rPr>
          <w:rFonts w:eastAsia="Times New Roman"/>
          <w:color w:val="494949"/>
        </w:rPr>
        <w:t>, поддержании логической последовательности и полном раскрытии темы.</w:t>
      </w:r>
    </w:p>
    <w:p w14:paraId="3DDD0E49" w14:textId="77777777" w:rsidR="00697E7A" w:rsidRPr="00F60D3F" w:rsidRDefault="00697E7A" w:rsidP="00697E7A">
      <w:pPr>
        <w:ind w:firstLine="567"/>
        <w:contextualSpacing/>
        <w:jc w:val="both"/>
        <w:rPr>
          <w:i/>
          <w:iCs/>
        </w:rPr>
      </w:pPr>
    </w:p>
    <w:p w14:paraId="6479DF02" w14:textId="77777777" w:rsidR="00697E7A" w:rsidRDefault="00697E7A" w:rsidP="00D914EC">
      <w:pPr>
        <w:pStyle w:val="3"/>
        <w:numPr>
          <w:ilvl w:val="3"/>
          <w:numId w:val="1"/>
        </w:numPr>
        <w:tabs>
          <w:tab w:val="left" w:pos="567"/>
        </w:tabs>
        <w:ind w:left="2350" w:hanging="360"/>
        <w:rPr>
          <w:color w:val="auto"/>
        </w:rPr>
      </w:pPr>
      <w:r w:rsidRPr="00F60D3F">
        <w:rPr>
          <w:color w:val="auto"/>
        </w:rPr>
        <w:t>Рекомендации для учителей по совершенствованию преподавания учебного предмета группе обучающихся со средним уровнем подготовки</w:t>
      </w:r>
    </w:p>
    <w:p w14:paraId="326D3D6C"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sz w:val="24"/>
          <w:szCs w:val="24"/>
        </w:rPr>
        <w:t>Рекомендации направлены на совершенствование преподавания и повышение результатов обучающихся со средним уровнем подготовки в каждой конкретной школе.</w:t>
      </w:r>
    </w:p>
    <w:p w14:paraId="23DA2F14"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1. ГБОУ гимназия № 1 г. Новокуйбышевска (100% качество, 100% обученность, средняя отметка 4.8, средний балл 62.7)</w:t>
      </w:r>
    </w:p>
    <w:p w14:paraId="044CD9C0"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Школа демонстрирует выдающиеся результаты. Высокий процент обучающихся, получивших "5".</w:t>
      </w:r>
    </w:p>
    <w:p w14:paraId="134A592B"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264B85DD"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Поддержание высокого уровня:</w:t>
      </w:r>
      <w:r w:rsidRPr="00B56A64">
        <w:rPr>
          <w:rFonts w:ascii="Times New Roman" w:hAnsi="Times New Roman"/>
          <w:sz w:val="24"/>
          <w:szCs w:val="24"/>
        </w:rPr>
        <w:t xml:space="preserve"> Продолжать применять успешные методики. Уделять внимание индивидуализации обучения для самых мотивированных учеников, чтобы они достигали еще более высоких результатов.</w:t>
      </w:r>
    </w:p>
    <w:p w14:paraId="3A5B2E73"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Работа с "4":</w:t>
      </w:r>
      <w:r w:rsidRPr="00B56A64">
        <w:rPr>
          <w:rFonts w:ascii="Times New Roman" w:hAnsi="Times New Roman"/>
          <w:sz w:val="24"/>
          <w:szCs w:val="24"/>
        </w:rPr>
        <w:t xml:space="preserve"> Провести анализ причин, по которым 18.8% учащихся получили "4". Возможно, это связано с небольшими недочетами в одном из разделов экзамена (например, грамматика или аудирование). Целенаправленно отработать эти моменты.</w:t>
      </w:r>
    </w:p>
    <w:p w14:paraId="5711D056"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Расширение кругозора:</w:t>
      </w:r>
      <w:r w:rsidRPr="00B56A64">
        <w:rPr>
          <w:rFonts w:ascii="Times New Roman" w:hAnsi="Times New Roman"/>
          <w:sz w:val="24"/>
          <w:szCs w:val="24"/>
        </w:rPr>
        <w:t xml:space="preserve"> Вводить в программу элементы культуры англоязычных стран, страноведческий материал, чтобы повысить общий уровень владения языком и расширить словарный запас.</w:t>
      </w:r>
    </w:p>
    <w:p w14:paraId="617255EC"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2. ГБОУ СОШ № 3 г. Новокуйбышевска (100% качество, 100% обученность, средняя отметка 4.7, средний балл 60.4)</w:t>
      </w:r>
    </w:p>
    <w:p w14:paraId="7A572109"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Высокие показатели качества и обученности, большинство учеников получили "4" и "5".</w:t>
      </w:r>
    </w:p>
    <w:p w14:paraId="7B9B6275"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131D1D04"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Достижение "5":</w:t>
      </w:r>
      <w:r w:rsidRPr="00B56A64">
        <w:rPr>
          <w:rFonts w:ascii="Times New Roman" w:hAnsi="Times New Roman"/>
          <w:sz w:val="24"/>
          <w:szCs w:val="24"/>
        </w:rPr>
        <w:t xml:space="preserve"> Работать над тем, чтобы большая часть учащихся, получивших "4", смогли достичь уровня "5". Возможно, это требует более глубокой проработки грамматических тем или тренировки навыков устной речи.</w:t>
      </w:r>
    </w:p>
    <w:p w14:paraId="5EEED554"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Углубленное изучение лексики:</w:t>
      </w:r>
      <w:r w:rsidRPr="00B56A64">
        <w:rPr>
          <w:rFonts w:ascii="Times New Roman" w:hAnsi="Times New Roman"/>
          <w:sz w:val="24"/>
          <w:szCs w:val="24"/>
        </w:rPr>
        <w:t xml:space="preserve"> Вводить более сложные и разнообразные лексические единицы, уделять внимание синонимии и антонимии.</w:t>
      </w:r>
    </w:p>
    <w:p w14:paraId="0B7ADE2C"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Практика письма:</w:t>
      </w:r>
      <w:r w:rsidRPr="00B56A64">
        <w:rPr>
          <w:rFonts w:ascii="Times New Roman" w:hAnsi="Times New Roman"/>
          <w:sz w:val="24"/>
          <w:szCs w:val="24"/>
        </w:rPr>
        <w:t xml:space="preserve"> Усилить работу над письменной частью, чтобы минимизировать ошибки в лексико-грамматическом оформлении.</w:t>
      </w:r>
    </w:p>
    <w:p w14:paraId="03A9EB9F"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3. ГБОУ СОШ № 5 "ОЦ" г. Новокуйбышевска (100% качество, 100% обученность, средняя отметка 4.4, средний балл 57.8)</w:t>
      </w:r>
    </w:p>
    <w:p w14:paraId="28C0D7A1"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Высокий уровень обученности и качества, нет двоек.</w:t>
      </w:r>
    </w:p>
    <w:p w14:paraId="091CFD0E"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3824B317"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Уменьшение доли "4":</w:t>
      </w:r>
      <w:r w:rsidRPr="00B56A64">
        <w:rPr>
          <w:rFonts w:ascii="Times New Roman" w:hAnsi="Times New Roman"/>
          <w:sz w:val="24"/>
          <w:szCs w:val="24"/>
        </w:rPr>
        <w:t xml:space="preserve"> Сфокусироваться на том, чтобы больше учеников, получивших "4", достигли уровня "5". Анализировать, какие именно задания вызывают трудности.</w:t>
      </w:r>
    </w:p>
    <w:p w14:paraId="72F74B40"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Развитие навыков аудирования и чтения:</w:t>
      </w:r>
      <w:r w:rsidRPr="00B56A64">
        <w:rPr>
          <w:rFonts w:ascii="Times New Roman" w:hAnsi="Times New Roman"/>
          <w:sz w:val="24"/>
          <w:szCs w:val="24"/>
        </w:rPr>
        <w:t xml:space="preserve"> Учитывая, что 60% учеников получили "4", возможно, стоит усилить тренировку навыков понимания на слух и при чтении, особенно при работе с несплошными текстами.</w:t>
      </w:r>
    </w:p>
    <w:p w14:paraId="140EC48C"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Проработка грамматики:</w:t>
      </w:r>
      <w:r w:rsidRPr="00B56A64">
        <w:rPr>
          <w:rFonts w:ascii="Times New Roman" w:hAnsi="Times New Roman"/>
          <w:sz w:val="24"/>
          <w:szCs w:val="24"/>
        </w:rPr>
        <w:t xml:space="preserve"> Интенсифицировать практику грамматических упражнений, уделяя внимание типичным ошибкам.</w:t>
      </w:r>
    </w:p>
    <w:p w14:paraId="1596F0B9"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4. ГБОУ ООШ № 6 г. Новокуйбышевска (83.3% качество, 83.3% обученность, средняя отметка 3.8, средний балл 50.3)</w:t>
      </w:r>
    </w:p>
    <w:p w14:paraId="5A9DB615"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Часть учеников показали высокие результаты ("4" и "5").</w:t>
      </w:r>
    </w:p>
    <w:p w14:paraId="6F5F2B67"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lastRenderedPageBreak/>
        <w:t>Слабые стороны:</w:t>
      </w:r>
      <w:r w:rsidRPr="00B56A64">
        <w:rPr>
          <w:rFonts w:ascii="Times New Roman" w:hAnsi="Times New Roman"/>
          <w:sz w:val="24"/>
          <w:szCs w:val="24"/>
        </w:rPr>
        <w:t xml:space="preserve"> Присутствуют "2" и "3", низкий процент качества и обученности по сравнению с другими школами.</w:t>
      </w:r>
    </w:p>
    <w:p w14:paraId="3110FE36"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73F537C1"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Работа с неуспевающими:</w:t>
      </w:r>
      <w:r w:rsidRPr="00B56A64">
        <w:rPr>
          <w:rFonts w:ascii="Times New Roman" w:hAnsi="Times New Roman"/>
          <w:sz w:val="24"/>
          <w:szCs w:val="24"/>
        </w:rPr>
        <w:t xml:space="preserve"> Применить дифференцированный подход. Особое внимание уделить ученику, получившему "2", и двум ученикам с "3". Индивидуальные занятия, дополнительные упражнения, работа над базовыми знаниями.</w:t>
      </w:r>
    </w:p>
    <w:p w14:paraId="2168D4A9"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Усиление базовых навыков:</w:t>
      </w:r>
      <w:r w:rsidRPr="00B56A64">
        <w:rPr>
          <w:rFonts w:ascii="Times New Roman" w:hAnsi="Times New Roman"/>
          <w:sz w:val="24"/>
          <w:szCs w:val="24"/>
        </w:rPr>
        <w:t xml:space="preserve"> Систематизировать работу по всем разделам, уделяя внимание формированию прочных знаний по грамматике и лексике.</w:t>
      </w:r>
    </w:p>
    <w:p w14:paraId="4DB32073"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Мотивация:</w:t>
      </w:r>
      <w:r w:rsidRPr="00B56A64">
        <w:rPr>
          <w:rFonts w:ascii="Times New Roman" w:hAnsi="Times New Roman"/>
          <w:sz w:val="24"/>
          <w:szCs w:val="24"/>
        </w:rPr>
        <w:t xml:space="preserve"> Разработать программы повышения мотивации к изучению английского языка, используя игровые формы, проектную деятельность.</w:t>
      </w:r>
    </w:p>
    <w:p w14:paraId="6BF0B96F"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Анализ ошибок:</w:t>
      </w:r>
      <w:r w:rsidRPr="00B56A64">
        <w:rPr>
          <w:rFonts w:ascii="Times New Roman" w:hAnsi="Times New Roman"/>
          <w:sz w:val="24"/>
          <w:szCs w:val="24"/>
        </w:rPr>
        <w:t xml:space="preserve"> Детально анализировать ошибки учеников, получивших "2" и "3", чтобы выявить пробелы в знаниях.</w:t>
      </w:r>
    </w:p>
    <w:p w14:paraId="0D06D97A"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5. ГБОУ СОШ № 7 "ОЦ" г. Новокуйбышевска (100% качество, 100% обученность, средняя отметка 4.9, средний балл 63.7)</w:t>
      </w:r>
    </w:p>
    <w:p w14:paraId="5AD1E46D"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Практически идеальные результаты. 92.3% учеников получили "5".</w:t>
      </w:r>
    </w:p>
    <w:p w14:paraId="413511E6"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2BFC7867"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Поддержание и развитие:</w:t>
      </w:r>
      <w:r w:rsidRPr="00B56A64">
        <w:rPr>
          <w:rFonts w:ascii="Times New Roman" w:hAnsi="Times New Roman"/>
          <w:sz w:val="24"/>
          <w:szCs w:val="24"/>
        </w:rPr>
        <w:t xml:space="preserve"> Сохранить текущие методики. Для учеников, получивших "4", уделить внимание углублению знаний и расширению лексического запаса.</w:t>
      </w:r>
    </w:p>
    <w:p w14:paraId="0FA3C4B6"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Исследовательская деятельность:</w:t>
      </w:r>
      <w:r w:rsidRPr="00B56A64">
        <w:rPr>
          <w:rFonts w:ascii="Times New Roman" w:hAnsi="Times New Roman"/>
          <w:sz w:val="24"/>
          <w:szCs w:val="24"/>
        </w:rPr>
        <w:t xml:space="preserve"> Стимулировать учеников к самостоятельным исследованиям, проектной деятельности, участию в олимпиадах.</w:t>
      </w:r>
    </w:p>
    <w:p w14:paraId="18BE43ED"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Подготовка к будущим уровням:</w:t>
      </w:r>
      <w:r w:rsidRPr="00B56A64">
        <w:rPr>
          <w:rFonts w:ascii="Times New Roman" w:hAnsi="Times New Roman"/>
          <w:sz w:val="24"/>
          <w:szCs w:val="24"/>
        </w:rPr>
        <w:t xml:space="preserve"> Уже сейчас закладывать основу для дальнейшего изучения языка на более высоком уровне.</w:t>
      </w:r>
    </w:p>
    <w:p w14:paraId="56408B5A"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6. ГБОУ СОШ № 8 "ОЦ" г. Новокуйбышевска (100% качество, 100% обученность, средняя отметка 4.8, средний балл 58.0)</w:t>
      </w:r>
    </w:p>
    <w:p w14:paraId="052ED4A4"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Очень хорошие результаты, высокий процент "5".</w:t>
      </w:r>
    </w:p>
    <w:p w14:paraId="70A03BFE"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4E2A63C0"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Работа с "4":</w:t>
      </w:r>
      <w:r w:rsidRPr="00B56A64">
        <w:rPr>
          <w:rFonts w:ascii="Times New Roman" w:hAnsi="Times New Roman"/>
          <w:sz w:val="24"/>
          <w:szCs w:val="24"/>
        </w:rPr>
        <w:t xml:space="preserve"> Ученику, получившему "4", уделить внимание для перехода на "5". Возможно, потребуется дополнительная проработка конкретных тем.</w:t>
      </w:r>
    </w:p>
    <w:p w14:paraId="4B41ACEB"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Лексическое богатство:</w:t>
      </w:r>
      <w:r w:rsidRPr="00B56A64">
        <w:rPr>
          <w:rFonts w:ascii="Times New Roman" w:hAnsi="Times New Roman"/>
          <w:sz w:val="24"/>
          <w:szCs w:val="24"/>
        </w:rPr>
        <w:t xml:space="preserve"> Акцентировать внимание на расширении словарного запаса, в том числе за счет фразовых глаголов и идиоматических выражений.</w:t>
      </w:r>
    </w:p>
    <w:p w14:paraId="319389FD"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Устная речь:</w:t>
      </w:r>
      <w:r w:rsidRPr="00B56A64">
        <w:rPr>
          <w:rFonts w:ascii="Times New Roman" w:hAnsi="Times New Roman"/>
          <w:sz w:val="24"/>
          <w:szCs w:val="24"/>
        </w:rPr>
        <w:t xml:space="preserve"> Продолжать развивать навыки монологической и диалогической речи.</w:t>
      </w:r>
    </w:p>
    <w:p w14:paraId="042187DB"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7. ГБОУ ООШ № 9 г. Новокуйбышевска (100% качество, 100% обученность, средняя отметка 3.0, средний балл 45.0)</w:t>
      </w:r>
    </w:p>
    <w:p w14:paraId="156580FA"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Ученик, получивший "3", показал 100% обученность и качество.</w:t>
      </w:r>
    </w:p>
    <w:p w14:paraId="7211B4EF"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Слабые стороны:</w:t>
      </w:r>
      <w:r w:rsidRPr="00B56A64">
        <w:rPr>
          <w:rFonts w:ascii="Times New Roman" w:hAnsi="Times New Roman"/>
          <w:sz w:val="24"/>
          <w:szCs w:val="24"/>
        </w:rPr>
        <w:t xml:space="preserve"> Отсутствие "4" и "5".</w:t>
      </w:r>
    </w:p>
    <w:p w14:paraId="2C5724EB"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26301B06"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Переход на "4":</w:t>
      </w:r>
      <w:r w:rsidRPr="00B56A64">
        <w:rPr>
          <w:rFonts w:ascii="Times New Roman" w:hAnsi="Times New Roman"/>
          <w:sz w:val="24"/>
          <w:szCs w:val="24"/>
        </w:rPr>
        <w:t xml:space="preserve"> Основная задача – помочь ученику перейти с "3" на "4". Это может быть связано с недостатками в грамматике или лексике, а также в письменной или устной речи.</w:t>
      </w:r>
    </w:p>
    <w:p w14:paraId="1E896BE1"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Целенаправленная отработка:</w:t>
      </w:r>
      <w:r w:rsidRPr="00B56A64">
        <w:rPr>
          <w:rFonts w:ascii="Times New Roman" w:hAnsi="Times New Roman"/>
          <w:sz w:val="24"/>
          <w:szCs w:val="24"/>
        </w:rPr>
        <w:t xml:space="preserve"> Определить, в каких разделах ОГЭ ученик испытывает трудности, и провести целенаправленную работу по их устранению.</w:t>
      </w:r>
    </w:p>
    <w:p w14:paraId="18FC6125"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8. ГБОУ ООШ № 11 г. Новокуйбышевска (100% качество, 100% обученность, средняя отметка 4.5, средний балл 57.5)</w:t>
      </w:r>
    </w:p>
    <w:p w14:paraId="25278A15"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lastRenderedPageBreak/>
        <w:t>Сильные стороны:</w:t>
      </w:r>
      <w:r w:rsidRPr="00B56A64">
        <w:rPr>
          <w:rFonts w:ascii="Times New Roman" w:hAnsi="Times New Roman"/>
          <w:sz w:val="24"/>
          <w:szCs w:val="24"/>
        </w:rPr>
        <w:t xml:space="preserve"> Высокие показатели, нет двоек.</w:t>
      </w:r>
    </w:p>
    <w:p w14:paraId="78E8FF99"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1DA284B9"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Стремление к "5":</w:t>
      </w:r>
      <w:r w:rsidRPr="00B56A64">
        <w:rPr>
          <w:rFonts w:ascii="Times New Roman" w:hAnsi="Times New Roman"/>
          <w:sz w:val="24"/>
          <w:szCs w:val="24"/>
        </w:rPr>
        <w:t xml:space="preserve"> Основная задача – помочь ученику, получившему "4", достичь уровня "5".</w:t>
      </w:r>
    </w:p>
    <w:p w14:paraId="7ECA75A9"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Развитие грамматических навыков:</w:t>
      </w:r>
      <w:r w:rsidRPr="00B56A64">
        <w:rPr>
          <w:rFonts w:ascii="Times New Roman" w:hAnsi="Times New Roman"/>
          <w:sz w:val="24"/>
          <w:szCs w:val="24"/>
        </w:rPr>
        <w:t xml:space="preserve"> Особое внимание уделить углубленному изучению грамматики, чтобы ученик мог применять ее более уверенно.</w:t>
      </w:r>
    </w:p>
    <w:p w14:paraId="3810C709"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9. ГБОУ ООШ № 15 г. Новокуйбышевска (100% качество, 75% обученность, средняя отметка 4.3, средний балл 54.5)</w:t>
      </w:r>
    </w:p>
    <w:p w14:paraId="76B07ACF"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Нет двоек, большинство учеников получили "4" и "5".</w:t>
      </w:r>
    </w:p>
    <w:p w14:paraId="6B644F88"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Слабые стороны:</w:t>
      </w:r>
      <w:r w:rsidRPr="00B56A64">
        <w:rPr>
          <w:rFonts w:ascii="Times New Roman" w:hAnsi="Times New Roman"/>
          <w:sz w:val="24"/>
          <w:szCs w:val="24"/>
        </w:rPr>
        <w:t xml:space="preserve"> 25% обучаемости.</w:t>
      </w:r>
    </w:p>
    <w:p w14:paraId="024C09D3"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3A21890B"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Работа над обученностью:</w:t>
      </w:r>
      <w:r w:rsidRPr="00B56A64">
        <w:rPr>
          <w:rFonts w:ascii="Times New Roman" w:hAnsi="Times New Roman"/>
          <w:sz w:val="24"/>
          <w:szCs w:val="24"/>
        </w:rPr>
        <w:t xml:space="preserve"> Выявить причины низкого процента обученности (возможно, пробелы в базовых знаниях). Провести дополнительные занятия для закрепления основного материала.</w:t>
      </w:r>
    </w:p>
    <w:p w14:paraId="339336FA"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Достижение "5":</w:t>
      </w:r>
      <w:r w:rsidRPr="00B56A64">
        <w:rPr>
          <w:rFonts w:ascii="Times New Roman" w:hAnsi="Times New Roman"/>
          <w:sz w:val="24"/>
          <w:szCs w:val="24"/>
        </w:rPr>
        <w:t xml:space="preserve"> Усилить работу над тем, чтобы ученики, получившие "4", достигли уровня "5".</w:t>
      </w:r>
    </w:p>
    <w:p w14:paraId="31B0E658"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Укрепление лексико-грамматической базы:</w:t>
      </w:r>
      <w:r w:rsidRPr="00B56A64">
        <w:rPr>
          <w:rFonts w:ascii="Times New Roman" w:hAnsi="Times New Roman"/>
          <w:sz w:val="24"/>
          <w:szCs w:val="24"/>
        </w:rPr>
        <w:t xml:space="preserve"> Акцентировать внимание на правильном употреблении грамматических структур и лексики.</w:t>
      </w:r>
    </w:p>
    <w:p w14:paraId="6A81896B"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10. ГБОУ ООШ № 18 г. Новокуйбышевска (100% качество, 100% обученность, средняя отметка 4.0, средний балл 56.0)</w:t>
      </w:r>
    </w:p>
    <w:p w14:paraId="0681CAB5"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100% качество и обученность.</w:t>
      </w:r>
    </w:p>
    <w:p w14:paraId="3C4A2665"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03AFC3B7"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Переход на "5":</w:t>
      </w:r>
      <w:r w:rsidRPr="00B56A64">
        <w:rPr>
          <w:rFonts w:ascii="Times New Roman" w:hAnsi="Times New Roman"/>
          <w:sz w:val="24"/>
          <w:szCs w:val="24"/>
        </w:rPr>
        <w:t xml:space="preserve"> Помочь ученику, получившему "4", достичь уровня "5".</w:t>
      </w:r>
    </w:p>
    <w:p w14:paraId="08F400DA"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Расширение словарного запаса:</w:t>
      </w:r>
      <w:r w:rsidRPr="00B56A64">
        <w:rPr>
          <w:rFonts w:ascii="Times New Roman" w:hAnsi="Times New Roman"/>
          <w:sz w:val="24"/>
          <w:szCs w:val="24"/>
        </w:rPr>
        <w:t xml:space="preserve"> Уделить внимание изучению новой лексики, синонимов, антонимов.</w:t>
      </w:r>
    </w:p>
    <w:p w14:paraId="13D1559C"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11. ГБОУ ООШ № 19 г. Новокуйбышевска (100% качество, 100% обученность, средняя отметка 3.0, средний балл 40.0)</w:t>
      </w:r>
    </w:p>
    <w:p w14:paraId="60CDEDCE"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Ученик показал 100% качество и обученность.</w:t>
      </w:r>
    </w:p>
    <w:p w14:paraId="5728D126"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Слабые стороны:</w:t>
      </w:r>
      <w:r w:rsidRPr="00B56A64">
        <w:rPr>
          <w:rFonts w:ascii="Times New Roman" w:hAnsi="Times New Roman"/>
          <w:sz w:val="24"/>
          <w:szCs w:val="24"/>
        </w:rPr>
        <w:t xml:space="preserve"> Отсутствие "4" и "5".</w:t>
      </w:r>
    </w:p>
    <w:p w14:paraId="53EC8C6D"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34D40179"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Переход на "4":</w:t>
      </w:r>
      <w:r w:rsidRPr="00B56A64">
        <w:rPr>
          <w:rFonts w:ascii="Times New Roman" w:hAnsi="Times New Roman"/>
          <w:sz w:val="24"/>
          <w:szCs w:val="24"/>
        </w:rPr>
        <w:t xml:space="preserve"> Целенаправленно работать с учеником, чтобы он смог перейти с "3" на "4".</w:t>
      </w:r>
    </w:p>
    <w:p w14:paraId="44494A8F"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Систематизация знаний:</w:t>
      </w:r>
      <w:r w:rsidRPr="00B56A64">
        <w:rPr>
          <w:rFonts w:ascii="Times New Roman" w:hAnsi="Times New Roman"/>
          <w:sz w:val="24"/>
          <w:szCs w:val="24"/>
        </w:rPr>
        <w:t xml:space="preserve"> Провести тщательный анализ разделов ОГЭ, выявить слабые места и провести дополнительную отработку.</w:t>
      </w:r>
    </w:p>
    <w:p w14:paraId="4ABE345A"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12. ГБОУ ООШ № 20 г. Новокуйбышевска (100% качество, 100% обученность, средняя отметка 5.0, средний балл 63.7)</w:t>
      </w:r>
    </w:p>
    <w:p w14:paraId="7DEB49D1"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Идеальные результаты, все ученики получили "5".</w:t>
      </w:r>
    </w:p>
    <w:p w14:paraId="467BD10F"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1710094A"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Поддержание уровня:</w:t>
      </w:r>
      <w:r w:rsidRPr="00B56A64">
        <w:rPr>
          <w:rFonts w:ascii="Times New Roman" w:hAnsi="Times New Roman"/>
          <w:sz w:val="24"/>
          <w:szCs w:val="24"/>
        </w:rPr>
        <w:t xml:space="preserve"> Продолжать использовать эффективные методики.</w:t>
      </w:r>
    </w:p>
    <w:p w14:paraId="5D411161"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Развитие:</w:t>
      </w:r>
      <w:r w:rsidRPr="00B56A64">
        <w:rPr>
          <w:rFonts w:ascii="Times New Roman" w:hAnsi="Times New Roman"/>
          <w:sz w:val="24"/>
          <w:szCs w:val="24"/>
        </w:rPr>
        <w:t xml:space="preserve"> Стимулировать учеников к дальнейшему развитию, изучению более сложных тем, участию в олимпиадах.</w:t>
      </w:r>
    </w:p>
    <w:p w14:paraId="2444AA9B"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13. ГБОУ ООШ № 21 г. Новокуйбышевска (100% качество, 100% обученность, средняя отметка 5.0, средний балл 61.8)</w:t>
      </w:r>
    </w:p>
    <w:p w14:paraId="7951B327"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Идеальные результаты, все ученики получили "5".</w:t>
      </w:r>
    </w:p>
    <w:p w14:paraId="4E52DDDF"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5C1693D8"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lastRenderedPageBreak/>
        <w:t>Поддержание уровня:</w:t>
      </w:r>
      <w:r w:rsidRPr="00B56A64">
        <w:rPr>
          <w:rFonts w:ascii="Times New Roman" w:hAnsi="Times New Roman"/>
          <w:sz w:val="24"/>
          <w:szCs w:val="24"/>
        </w:rPr>
        <w:t xml:space="preserve"> Продолжать использовать эффективные методики.</w:t>
      </w:r>
    </w:p>
    <w:p w14:paraId="6932AB85"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Развитие:</w:t>
      </w:r>
      <w:r w:rsidRPr="00B56A64">
        <w:rPr>
          <w:rFonts w:ascii="Times New Roman" w:hAnsi="Times New Roman"/>
          <w:sz w:val="24"/>
          <w:szCs w:val="24"/>
        </w:rPr>
        <w:t xml:space="preserve"> Стимулировать учеников к дальнейшему развитию, изучению более сложных тем, участию в олимпиадах.</w:t>
      </w:r>
    </w:p>
    <w:p w14:paraId="57EAF64A"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14. г.о. Новокуйбышевск (Общий итог: 98.7% качество, 93.3% обученность, средняя отметка 4.6, средний балл 59.6)</w:t>
      </w:r>
    </w:p>
    <w:p w14:paraId="6BF76114"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 (обобщенные):</w:t>
      </w:r>
    </w:p>
    <w:p w14:paraId="0C542133"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Работа над "2" и "3":</w:t>
      </w:r>
      <w:r w:rsidRPr="00B56A64">
        <w:rPr>
          <w:rFonts w:ascii="Times New Roman" w:hAnsi="Times New Roman"/>
          <w:sz w:val="24"/>
          <w:szCs w:val="24"/>
        </w:rPr>
        <w:t xml:space="preserve"> Провести детальный анализ ошибок учеников, получивших "2" и "3". Применить дифференцированный подход для их поддержки.</w:t>
      </w:r>
    </w:p>
    <w:p w14:paraId="128A486B"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Улучшение обученности:</w:t>
      </w:r>
      <w:r w:rsidRPr="00B56A64">
        <w:rPr>
          <w:rFonts w:ascii="Times New Roman" w:hAnsi="Times New Roman"/>
          <w:sz w:val="24"/>
          <w:szCs w:val="24"/>
        </w:rPr>
        <w:t xml:space="preserve"> Сфокусироваться на работе с теми школами, где процент обученности ниже 100% (например, ГБОУ ООШ № 15).</w:t>
      </w:r>
    </w:p>
    <w:p w14:paraId="5E08EEC3"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Повышение процента "5":</w:t>
      </w:r>
      <w:r w:rsidRPr="00B56A64">
        <w:rPr>
          <w:rFonts w:ascii="Times New Roman" w:hAnsi="Times New Roman"/>
          <w:sz w:val="24"/>
          <w:szCs w:val="24"/>
        </w:rPr>
        <w:t xml:space="preserve"> Работать над тем, чтобы ученики, получившие "4", могли достичь уровня "5", уделяя внимание тем разделам, где возникают трудности.</w:t>
      </w:r>
    </w:p>
    <w:p w14:paraId="17BC8A08"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15. ГБОУ СОШ с. Курумоч (100% качество, 100% обученность, средняя отметка 4.5, средний балл 58.0)</w:t>
      </w:r>
    </w:p>
    <w:p w14:paraId="37080A8E"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Высокие показатели, нет двоек.</w:t>
      </w:r>
    </w:p>
    <w:p w14:paraId="4A89C586"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226B7AA7"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Переход на "5":</w:t>
      </w:r>
      <w:r w:rsidRPr="00B56A64">
        <w:rPr>
          <w:rFonts w:ascii="Times New Roman" w:hAnsi="Times New Roman"/>
          <w:sz w:val="24"/>
          <w:szCs w:val="24"/>
        </w:rPr>
        <w:t xml:space="preserve"> Ученикам, получившим "4", помочь перейти на "5".</w:t>
      </w:r>
    </w:p>
    <w:p w14:paraId="104D0B66"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Углубление грамматики и лексики:</w:t>
      </w:r>
      <w:r w:rsidRPr="00B56A64">
        <w:rPr>
          <w:rFonts w:ascii="Times New Roman" w:hAnsi="Times New Roman"/>
          <w:sz w:val="24"/>
          <w:szCs w:val="24"/>
        </w:rPr>
        <w:t xml:space="preserve"> Акцентировать внимание на более сложных грамматических конструкциях и расширении лексического запаса.</w:t>
      </w:r>
    </w:p>
    <w:p w14:paraId="76BAFA67"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16. ГБОУ СОШ "ОЦ" с. Лопатино (100% качество, 100% обученность, средняя отметка 4.0, средний балл 46.0)</w:t>
      </w:r>
    </w:p>
    <w:p w14:paraId="7E254404"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100% качество и обученность.</w:t>
      </w:r>
    </w:p>
    <w:p w14:paraId="76AF3E5E"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Слабые стороны:</w:t>
      </w:r>
      <w:r w:rsidRPr="00B56A64">
        <w:rPr>
          <w:rFonts w:ascii="Times New Roman" w:hAnsi="Times New Roman"/>
          <w:sz w:val="24"/>
          <w:szCs w:val="24"/>
        </w:rPr>
        <w:t xml:space="preserve"> Только "3" и "4", средняя отметка 4.0.</w:t>
      </w:r>
    </w:p>
    <w:p w14:paraId="3BF89229"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4A0C0C08"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Переход на "5":</w:t>
      </w:r>
      <w:r w:rsidRPr="00B56A64">
        <w:rPr>
          <w:rFonts w:ascii="Times New Roman" w:hAnsi="Times New Roman"/>
          <w:sz w:val="24"/>
          <w:szCs w:val="24"/>
        </w:rPr>
        <w:t xml:space="preserve"> Основная задача – помочь ученику перейти с "4" на "5".</w:t>
      </w:r>
    </w:p>
    <w:p w14:paraId="4B366047"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Целенаправленная отработка:</w:t>
      </w:r>
      <w:r w:rsidRPr="00B56A64">
        <w:rPr>
          <w:rFonts w:ascii="Times New Roman" w:hAnsi="Times New Roman"/>
          <w:sz w:val="24"/>
          <w:szCs w:val="24"/>
        </w:rPr>
        <w:t xml:space="preserve"> Выявить, какие разделы вызывают трудности, и провести дополнительную отработку.</w:t>
      </w:r>
    </w:p>
    <w:p w14:paraId="001867AD"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17. ГБОУ СОШ п.г.т. Петра Дубрава (100% качество, 100% обученность, средняя отметка 5.0, средний балл 60.0)</w:t>
      </w:r>
    </w:p>
    <w:p w14:paraId="434E1032"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Идеальные результаты, все ученики получили "5".</w:t>
      </w:r>
    </w:p>
    <w:p w14:paraId="24D0186C"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5E45A892"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Поддержание уровня:</w:t>
      </w:r>
      <w:r w:rsidRPr="00B56A64">
        <w:rPr>
          <w:rFonts w:ascii="Times New Roman" w:hAnsi="Times New Roman"/>
          <w:sz w:val="24"/>
          <w:szCs w:val="24"/>
        </w:rPr>
        <w:t xml:space="preserve"> Продолжать использовать эффективные методики.</w:t>
      </w:r>
    </w:p>
    <w:p w14:paraId="3160D1DD"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Развитие:</w:t>
      </w:r>
      <w:r w:rsidRPr="00B56A64">
        <w:rPr>
          <w:rFonts w:ascii="Times New Roman" w:hAnsi="Times New Roman"/>
          <w:sz w:val="24"/>
          <w:szCs w:val="24"/>
        </w:rPr>
        <w:t xml:space="preserve"> Стимулировать учеников к дальнейшему развитию.</w:t>
      </w:r>
    </w:p>
    <w:p w14:paraId="6A5FE98B"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18. ГБОУ СОШ "ОЦ" п.г.т. Рощинский (100% качество, 100% обученность, средняя отметка 4.8, средний балл 61.4)</w:t>
      </w:r>
    </w:p>
    <w:p w14:paraId="7C8F66AA"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Отличные результаты, высокий процент "5".</w:t>
      </w:r>
    </w:p>
    <w:p w14:paraId="24627A8D"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71043130"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Поддержание уровня:</w:t>
      </w:r>
      <w:r w:rsidRPr="00B56A64">
        <w:rPr>
          <w:rFonts w:ascii="Times New Roman" w:hAnsi="Times New Roman"/>
          <w:sz w:val="24"/>
          <w:szCs w:val="24"/>
        </w:rPr>
        <w:t xml:space="preserve"> Сохранить текущие методики.</w:t>
      </w:r>
    </w:p>
    <w:p w14:paraId="48DFE098"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Работа с "4":</w:t>
      </w:r>
      <w:r w:rsidRPr="00B56A64">
        <w:rPr>
          <w:rFonts w:ascii="Times New Roman" w:hAnsi="Times New Roman"/>
          <w:sz w:val="24"/>
          <w:szCs w:val="24"/>
        </w:rPr>
        <w:t xml:space="preserve"> Уделять внимание ученику, получившему "4", для перехода на "5".</w:t>
      </w:r>
    </w:p>
    <w:p w14:paraId="4FB7FF42"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Углубленная практика:</w:t>
      </w:r>
      <w:r w:rsidRPr="00B56A64">
        <w:rPr>
          <w:rFonts w:ascii="Times New Roman" w:hAnsi="Times New Roman"/>
          <w:sz w:val="24"/>
          <w:szCs w:val="24"/>
        </w:rPr>
        <w:t xml:space="preserve"> Практиковать более сложные грамматические и лексические конструкции.</w:t>
      </w:r>
    </w:p>
    <w:p w14:paraId="60C87139"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19. ГБОУ СОШ № 1 "ОЦ" п.г.т. Смышляевка (100% качество, 100% обученность, средняя отметка 4.6, средний балл 58.6)</w:t>
      </w:r>
    </w:p>
    <w:p w14:paraId="04AC8747"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lastRenderedPageBreak/>
        <w:t>Сильные стороны:</w:t>
      </w:r>
      <w:r w:rsidRPr="00B56A64">
        <w:rPr>
          <w:rFonts w:ascii="Times New Roman" w:hAnsi="Times New Roman"/>
          <w:sz w:val="24"/>
          <w:szCs w:val="24"/>
        </w:rPr>
        <w:t xml:space="preserve"> Высокие показатели.</w:t>
      </w:r>
    </w:p>
    <w:p w14:paraId="69CE7406"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30460417"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Переход на "5":</w:t>
      </w:r>
      <w:r w:rsidRPr="00B56A64">
        <w:rPr>
          <w:rFonts w:ascii="Times New Roman" w:hAnsi="Times New Roman"/>
          <w:sz w:val="24"/>
          <w:szCs w:val="24"/>
        </w:rPr>
        <w:t xml:space="preserve"> Работать над тем, чтобы ученики, получившие "4", достигли уровня "5".</w:t>
      </w:r>
    </w:p>
    <w:p w14:paraId="0917AE24"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Систематизация грамматики:</w:t>
      </w:r>
      <w:r w:rsidRPr="00B56A64">
        <w:rPr>
          <w:rFonts w:ascii="Times New Roman" w:hAnsi="Times New Roman"/>
          <w:sz w:val="24"/>
          <w:szCs w:val="24"/>
        </w:rPr>
        <w:t xml:space="preserve"> Усилить практику отработки сложных грамматических тем.</w:t>
      </w:r>
    </w:p>
    <w:p w14:paraId="6C804F00"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20. ГБОУ СОШ № 3 п.г.т. Смышляевка (100% качество, 100% обученность, средняя отметка 4.3, средний балл 56.5)</w:t>
      </w:r>
    </w:p>
    <w:p w14:paraId="1163AE7C"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Высокие показатели, нет двоек.</w:t>
      </w:r>
    </w:p>
    <w:p w14:paraId="38298BB6"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2CE19597"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Переход на "5":</w:t>
      </w:r>
      <w:r w:rsidRPr="00B56A64">
        <w:rPr>
          <w:rFonts w:ascii="Times New Roman" w:hAnsi="Times New Roman"/>
          <w:sz w:val="24"/>
          <w:szCs w:val="24"/>
        </w:rPr>
        <w:t xml:space="preserve"> Ученикам, получившим "4", помочь перейти на "5".</w:t>
      </w:r>
    </w:p>
    <w:p w14:paraId="65349ED7"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Работа над слабыми местами:</w:t>
      </w:r>
      <w:r w:rsidRPr="00B56A64">
        <w:rPr>
          <w:rFonts w:ascii="Times New Roman" w:hAnsi="Times New Roman"/>
          <w:sz w:val="24"/>
          <w:szCs w:val="24"/>
        </w:rPr>
        <w:t xml:space="preserve"> Уделить внимание тем разделам, где ученики получают "4".</w:t>
      </w:r>
    </w:p>
    <w:p w14:paraId="2EBE87E8"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21. ГБОУ СОШ № 1 "ОЦ" п.г.т. Стройкерамика (100% качество, 100% обученность, средняя отметка 5.0, средний балл 63.0)</w:t>
      </w:r>
    </w:p>
    <w:p w14:paraId="5E70950A"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Идеальные результаты, все ученики получили "5".</w:t>
      </w:r>
    </w:p>
    <w:p w14:paraId="20127E98"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008F5E85"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Поддержание уровня:</w:t>
      </w:r>
      <w:r w:rsidRPr="00B56A64">
        <w:rPr>
          <w:rFonts w:ascii="Times New Roman" w:hAnsi="Times New Roman"/>
          <w:sz w:val="24"/>
          <w:szCs w:val="24"/>
        </w:rPr>
        <w:t xml:space="preserve"> Продолжать использовать эффективные методики.</w:t>
      </w:r>
    </w:p>
    <w:p w14:paraId="1729CADE"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Развитие:</w:t>
      </w:r>
      <w:r w:rsidRPr="00B56A64">
        <w:rPr>
          <w:rFonts w:ascii="Times New Roman" w:hAnsi="Times New Roman"/>
          <w:sz w:val="24"/>
          <w:szCs w:val="24"/>
        </w:rPr>
        <w:t xml:space="preserve"> Стимулировать учеников к дальнейшему развитию.</w:t>
      </w:r>
    </w:p>
    <w:p w14:paraId="3958631E"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22. ГБОУ СОШ "ОЦ "Южный город" пос. Придорожный (100% качество, 82.9% обученность, средняя отметка 4.3, средний балл 54.6)</w:t>
      </w:r>
    </w:p>
    <w:p w14:paraId="0EDF4B48"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Сильные стороны:</w:t>
      </w:r>
      <w:r w:rsidRPr="00B56A64">
        <w:rPr>
          <w:rFonts w:ascii="Times New Roman" w:hAnsi="Times New Roman"/>
          <w:sz w:val="24"/>
          <w:szCs w:val="24"/>
        </w:rPr>
        <w:t xml:space="preserve"> Высокий процент "4" и "5", нет двоек.</w:t>
      </w:r>
    </w:p>
    <w:p w14:paraId="2757CEFE"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Слабые стороны:</w:t>
      </w:r>
      <w:r w:rsidRPr="00B56A64">
        <w:rPr>
          <w:rFonts w:ascii="Times New Roman" w:hAnsi="Times New Roman"/>
          <w:sz w:val="24"/>
          <w:szCs w:val="24"/>
        </w:rPr>
        <w:t xml:space="preserve"> 17.1% "3", низкий процент обученности (17.1%).</w:t>
      </w:r>
    </w:p>
    <w:p w14:paraId="6EACA4D6"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w:t>
      </w:r>
    </w:p>
    <w:p w14:paraId="703C9947"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Работа над обученностью:</w:t>
      </w:r>
      <w:r w:rsidRPr="00B56A64">
        <w:rPr>
          <w:rFonts w:ascii="Times New Roman" w:hAnsi="Times New Roman"/>
          <w:sz w:val="24"/>
          <w:szCs w:val="24"/>
        </w:rPr>
        <w:t xml:space="preserve"> Сфокусироваться на учениках, показавших "3". Необходимо выявить пробелы в базовых знаниях и устранить их.</w:t>
      </w:r>
    </w:p>
    <w:p w14:paraId="5FD13C97"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Переход на "5":</w:t>
      </w:r>
      <w:r w:rsidRPr="00B56A64">
        <w:rPr>
          <w:rFonts w:ascii="Times New Roman" w:hAnsi="Times New Roman"/>
          <w:sz w:val="24"/>
          <w:szCs w:val="24"/>
        </w:rPr>
        <w:t xml:space="preserve"> Ученикам, получившим "4", помочь перейти на "5".</w:t>
      </w:r>
    </w:p>
    <w:p w14:paraId="790E5A2C"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Лексико-грамматическая точность:</w:t>
      </w:r>
      <w:r w:rsidRPr="00B56A64">
        <w:rPr>
          <w:rFonts w:ascii="Times New Roman" w:hAnsi="Times New Roman"/>
          <w:sz w:val="24"/>
          <w:szCs w:val="24"/>
        </w:rPr>
        <w:t xml:space="preserve"> Уделить внимание повышению лексико-грамматической точности.</w:t>
      </w:r>
    </w:p>
    <w:p w14:paraId="36A64AB6"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23. м.р. Волжский (Общий итог: 100% качество, 90.5% обученность, средняя отметка 4.4, средний балл 56.6)</w:t>
      </w:r>
    </w:p>
    <w:p w14:paraId="248D045B"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 (обобщенные):</w:t>
      </w:r>
    </w:p>
    <w:p w14:paraId="50ECE189"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Улучшение обученности:</w:t>
      </w:r>
      <w:r w:rsidRPr="00B56A64">
        <w:rPr>
          <w:rFonts w:ascii="Times New Roman" w:hAnsi="Times New Roman"/>
          <w:sz w:val="24"/>
          <w:szCs w:val="24"/>
        </w:rPr>
        <w:t xml:space="preserve"> Необходимо повысить процент обученности до 100%, работая с учениками, у которых есть пробелы в базовых знаниях.</w:t>
      </w:r>
    </w:p>
    <w:p w14:paraId="2A9533BD"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Работа над "3":</w:t>
      </w:r>
      <w:r w:rsidRPr="00B56A64">
        <w:rPr>
          <w:rFonts w:ascii="Times New Roman" w:hAnsi="Times New Roman"/>
          <w:sz w:val="24"/>
          <w:szCs w:val="24"/>
        </w:rPr>
        <w:t xml:space="preserve"> Уделить внимание ученикам, получившим "3", для перехода на "4".</w:t>
      </w:r>
    </w:p>
    <w:p w14:paraId="38EEB3E0"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Повышение процента "5":</w:t>
      </w:r>
      <w:r w:rsidRPr="00B56A64">
        <w:rPr>
          <w:rFonts w:ascii="Times New Roman" w:hAnsi="Times New Roman"/>
          <w:sz w:val="24"/>
          <w:szCs w:val="24"/>
        </w:rPr>
        <w:t xml:space="preserve"> Ориентировать учеников, показавших "4", на достижение уровня "5".</w:t>
      </w:r>
    </w:p>
    <w:p w14:paraId="38776687"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24. ИТОГО Поволжское управление (0.7% "2", 7.2% "3", 29.7% "4", 62.3% "5", средняя отметка 4.5, средний балл 58.3)</w:t>
      </w:r>
    </w:p>
    <w:p w14:paraId="57A50DD3"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Рекомендации для учителей (обобщенные):</w:t>
      </w:r>
    </w:p>
    <w:p w14:paraId="72104E1C"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Предотвращение "2" и "3":</w:t>
      </w:r>
      <w:r w:rsidRPr="00B56A64">
        <w:rPr>
          <w:rFonts w:ascii="Times New Roman" w:hAnsi="Times New Roman"/>
          <w:sz w:val="24"/>
          <w:szCs w:val="24"/>
        </w:rPr>
        <w:t xml:space="preserve"> Продолжать работу по выявлению и устранению причин неуспеваемости на ранних этапах.</w:t>
      </w:r>
    </w:p>
    <w:p w14:paraId="76918F0A"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Повышение уровня "4" до "5":</w:t>
      </w:r>
      <w:r w:rsidRPr="00B56A64">
        <w:rPr>
          <w:rFonts w:ascii="Times New Roman" w:hAnsi="Times New Roman"/>
          <w:sz w:val="24"/>
          <w:szCs w:val="24"/>
        </w:rPr>
        <w:t xml:space="preserve"> Это главная задача для большинства школ. Стимулировать учеников к углубленному изучению языка.</w:t>
      </w:r>
    </w:p>
    <w:p w14:paraId="49297109"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lastRenderedPageBreak/>
        <w:t>Развитие навыков:</w:t>
      </w:r>
      <w:r w:rsidRPr="00B56A64">
        <w:rPr>
          <w:rFonts w:ascii="Times New Roman" w:hAnsi="Times New Roman"/>
          <w:sz w:val="24"/>
          <w:szCs w:val="24"/>
        </w:rPr>
        <w:t xml:space="preserve"> Особое внимание уделять развитию навыков устной речи, письменной речи, аудирования и чтения, особенно в тех разделах, где были выявлены типичные затруднения (как в общей статистике по Таблице 1).</w:t>
      </w:r>
    </w:p>
    <w:p w14:paraId="55E25097"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Обмен опытом:</w:t>
      </w:r>
      <w:r w:rsidRPr="00B56A64">
        <w:rPr>
          <w:rFonts w:ascii="Times New Roman" w:hAnsi="Times New Roman"/>
          <w:sz w:val="24"/>
          <w:szCs w:val="24"/>
        </w:rPr>
        <w:t xml:space="preserve"> Организовать обмен передовым опытом между школами с высокими показателями и школами, которым требуется поддержка.</w:t>
      </w:r>
    </w:p>
    <w:p w14:paraId="663AA764" w14:textId="77777777" w:rsidR="00697E7A" w:rsidRPr="00B56A64" w:rsidRDefault="00697E7A" w:rsidP="00697E7A">
      <w:pPr>
        <w:pStyle w:val="afb"/>
        <w:ind w:firstLine="709"/>
        <w:jc w:val="both"/>
        <w:rPr>
          <w:rFonts w:ascii="Times New Roman" w:hAnsi="Times New Roman"/>
          <w:sz w:val="24"/>
          <w:szCs w:val="24"/>
        </w:rPr>
      </w:pPr>
    </w:p>
    <w:p w14:paraId="73348ECD"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Ключевые направления для работы с обучающимися со средним уровнем подготовки:</w:t>
      </w:r>
    </w:p>
    <w:p w14:paraId="425748C1"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Систематизация и углубление грамматических знаний:</w:t>
      </w:r>
      <w:r w:rsidRPr="00B56A64">
        <w:rPr>
          <w:rFonts w:ascii="Times New Roman" w:hAnsi="Times New Roman"/>
          <w:sz w:val="24"/>
          <w:szCs w:val="24"/>
        </w:rPr>
        <w:t xml:space="preserve"> Чаще всего именно грамматические ошибки мешают перейти с "4" на "5".</w:t>
      </w:r>
    </w:p>
    <w:p w14:paraId="298EFEBD"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Расширение словарного запаса:</w:t>
      </w:r>
      <w:r w:rsidRPr="00B56A64">
        <w:rPr>
          <w:rFonts w:ascii="Times New Roman" w:hAnsi="Times New Roman"/>
          <w:sz w:val="24"/>
          <w:szCs w:val="24"/>
        </w:rPr>
        <w:t xml:space="preserve"> Изучение синонимов, антонимов, фразовых глаголов, идиом.</w:t>
      </w:r>
    </w:p>
    <w:p w14:paraId="6DCF5E57"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Практика письменной речи:</w:t>
      </w:r>
      <w:r w:rsidRPr="00B56A64">
        <w:rPr>
          <w:rFonts w:ascii="Times New Roman" w:hAnsi="Times New Roman"/>
          <w:sz w:val="24"/>
          <w:szCs w:val="24"/>
        </w:rPr>
        <w:t xml:space="preserve"> Работа над лексико-грамматической точностью, структурой текста.</w:t>
      </w:r>
    </w:p>
    <w:p w14:paraId="47632CF6"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Развитие навыков аудирования и чтения:</w:t>
      </w:r>
      <w:r w:rsidRPr="00B56A64">
        <w:rPr>
          <w:rFonts w:ascii="Times New Roman" w:hAnsi="Times New Roman"/>
          <w:sz w:val="24"/>
          <w:szCs w:val="24"/>
        </w:rPr>
        <w:t xml:space="preserve"> Акцент на понимании деталей, главной мысли, умении работать с несплошными текстами.</w:t>
      </w:r>
    </w:p>
    <w:p w14:paraId="42C0AEDC"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Улучшение навыков устной речи:</w:t>
      </w:r>
      <w:r w:rsidRPr="00B56A64">
        <w:rPr>
          <w:rFonts w:ascii="Times New Roman" w:hAnsi="Times New Roman"/>
          <w:sz w:val="24"/>
          <w:szCs w:val="24"/>
        </w:rPr>
        <w:t xml:space="preserve"> Развитие беглости, логичности, правильности высказываний.</w:t>
      </w:r>
    </w:p>
    <w:p w14:paraId="7501116C" w14:textId="77777777" w:rsidR="00697E7A" w:rsidRPr="00B56A64" w:rsidRDefault="00697E7A" w:rsidP="00697E7A">
      <w:pPr>
        <w:pStyle w:val="afb"/>
        <w:ind w:firstLine="709"/>
        <w:jc w:val="both"/>
        <w:rPr>
          <w:rFonts w:ascii="Times New Roman" w:hAnsi="Times New Roman"/>
          <w:sz w:val="24"/>
          <w:szCs w:val="24"/>
        </w:rPr>
      </w:pPr>
      <w:r w:rsidRPr="00B56A64">
        <w:rPr>
          <w:rFonts w:ascii="Times New Roman" w:hAnsi="Times New Roman"/>
          <w:b/>
          <w:bCs/>
          <w:sz w:val="24"/>
          <w:szCs w:val="24"/>
        </w:rPr>
        <w:t>Индивидуализация обучения:</w:t>
      </w:r>
      <w:r w:rsidRPr="00B56A64">
        <w:rPr>
          <w:rFonts w:ascii="Times New Roman" w:hAnsi="Times New Roman"/>
          <w:sz w:val="24"/>
          <w:szCs w:val="24"/>
        </w:rPr>
        <w:t xml:space="preserve"> Для учеников, находящихся на "границе" между оценками, необходима целенаправленная работа.</w:t>
      </w:r>
    </w:p>
    <w:p w14:paraId="450664D4" w14:textId="77777777" w:rsidR="00697E7A" w:rsidRPr="00B56A64" w:rsidRDefault="00697E7A" w:rsidP="00697E7A">
      <w:pPr>
        <w:pStyle w:val="afb"/>
        <w:ind w:firstLine="709"/>
        <w:jc w:val="both"/>
        <w:rPr>
          <w:rFonts w:ascii="Times New Roman" w:hAnsi="Times New Roman"/>
          <w:sz w:val="24"/>
          <w:szCs w:val="24"/>
        </w:rPr>
      </w:pPr>
    </w:p>
    <w:p w14:paraId="2156F7F4" w14:textId="77777777" w:rsidR="00697E7A" w:rsidRPr="00B56A64" w:rsidRDefault="00697E7A" w:rsidP="00697E7A">
      <w:pPr>
        <w:pStyle w:val="afb"/>
        <w:ind w:firstLine="709"/>
        <w:jc w:val="both"/>
        <w:rPr>
          <w:rFonts w:ascii="Times New Roman" w:hAnsi="Times New Roman"/>
          <w:sz w:val="24"/>
          <w:szCs w:val="24"/>
        </w:rPr>
      </w:pPr>
    </w:p>
    <w:p w14:paraId="20730470" w14:textId="77777777" w:rsidR="00697E7A" w:rsidRDefault="00697E7A" w:rsidP="00D914EC">
      <w:pPr>
        <w:pStyle w:val="3"/>
        <w:numPr>
          <w:ilvl w:val="2"/>
          <w:numId w:val="1"/>
        </w:numPr>
        <w:ind w:left="1639" w:hanging="360"/>
        <w:jc w:val="both"/>
        <w:rPr>
          <w:color w:val="auto"/>
        </w:rPr>
      </w:pPr>
      <w:r w:rsidRPr="00F60D3F">
        <w:rPr>
          <w:rFonts w:ascii="Times New Roman" w:hAnsi="Times New Roman"/>
          <w:bCs w:val="0"/>
          <w:color w:val="auto"/>
        </w:rPr>
        <w:t>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w:t>
      </w:r>
      <w:r>
        <w:rPr>
          <w:rFonts w:ascii="Times New Roman" w:hAnsi="Times New Roman"/>
          <w:bCs w:val="0"/>
          <w:color w:val="auto"/>
        </w:rPr>
        <w:t>лей и о</w:t>
      </w:r>
      <w:r w:rsidRPr="000131A1">
        <w:rPr>
          <w:color w:val="auto"/>
        </w:rPr>
        <w:t xml:space="preserve">писание предметной подготовки участников ОГЭ с высоким уровнем подготовки, анализ типичных дефицитов в подготовке </w:t>
      </w:r>
    </w:p>
    <w:p w14:paraId="777E0A63"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sz w:val="24"/>
          <w:szCs w:val="24"/>
        </w:rPr>
        <w:t>Обучающиеся, получившие отметку «5» (86 человек, 62,3% от общего числа участников), демонстрируют стабильно высокий уровень сформированности иноязычной коммуникативной компетенции. Анализ результатов (столбец 5 Таблицы 2) показывает, что данная группа успешно осваивает программу основного общего образования. В наибольшей степени у них сформированы следующие умения и навыки:</w:t>
      </w:r>
    </w:p>
    <w:p w14:paraId="39615FAB"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b/>
          <w:bCs/>
          <w:sz w:val="24"/>
          <w:szCs w:val="24"/>
        </w:rPr>
        <w:t>Аудирование (Раздел 1):</w:t>
      </w:r>
    </w:p>
    <w:p w14:paraId="679FE595"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sz w:val="24"/>
          <w:szCs w:val="24"/>
        </w:rPr>
        <w:t>Понимание запрашиваемой информации в прослушанном тексте (задания 1-4, 6-11). Процент выполнения по большинству заданий превышает 90%, а в заданиях 8 (100%) и 11 (97,7%) достигает максимальных значений. Это свидетельствует о развитом механизме вероятностного прогнозирования и умении игнорировать избыточную информацию.</w:t>
      </w:r>
    </w:p>
    <w:p w14:paraId="7C376363"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sz w:val="24"/>
          <w:szCs w:val="24"/>
        </w:rPr>
        <w:t>Понимание основного содержания прослушанного текста (задание 5) — 95,5%.</w:t>
      </w:r>
    </w:p>
    <w:p w14:paraId="73ECBA22"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b/>
          <w:bCs/>
          <w:sz w:val="24"/>
          <w:szCs w:val="24"/>
        </w:rPr>
        <w:t>Чтение (Раздел 2):</w:t>
      </w:r>
    </w:p>
    <w:p w14:paraId="5BAD9D37"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sz w:val="24"/>
          <w:szCs w:val="24"/>
        </w:rPr>
        <w:t>Понимание основного содержания прочитанного текста (задание 12) — 98,9%.</w:t>
      </w:r>
    </w:p>
    <w:p w14:paraId="2E75325B"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sz w:val="24"/>
          <w:szCs w:val="24"/>
        </w:rPr>
        <w:t>Понимание в прочитанном тексте запрашиваемой информации (задания 13-19). Процент выполнения стабильно высокий (от 88,6% до 97,7%). Это говорит о сформированности навыков просмотрового и поискового чтения, а также умения отличать главную информацию от второстепенной.</w:t>
      </w:r>
    </w:p>
    <w:p w14:paraId="61198BB2"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b/>
          <w:bCs/>
          <w:sz w:val="24"/>
          <w:szCs w:val="24"/>
        </w:rPr>
        <w:lastRenderedPageBreak/>
        <w:t>Грамматика и лексика (Раздел 3):</w:t>
      </w:r>
    </w:p>
    <w:p w14:paraId="2C11262C"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sz w:val="24"/>
          <w:szCs w:val="24"/>
        </w:rPr>
        <w:t>Грамматические навыки употребления нужной морфологической формы слова (задания 20-28). Показатели высокие, особенно в заданиях 22 (96,6%), 26 (96,6%) и 20 (94,3%). Учащиеся уверенно оперируют видо-временными формами глагола, степенями сравнения прилагательных, местоимениями.</w:t>
      </w:r>
    </w:p>
    <w:p w14:paraId="28F23F27"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sz w:val="24"/>
          <w:szCs w:val="24"/>
        </w:rPr>
        <w:t>Лексико-грамматические навыки словообразования (задания 29-34). Процент выполнения варьируется от 81,8% до 96,6%, что указывает на хорошее владение основными способами аффиксации.</w:t>
      </w:r>
    </w:p>
    <w:p w14:paraId="706D747C"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b/>
          <w:bCs/>
          <w:sz w:val="24"/>
          <w:szCs w:val="24"/>
        </w:rPr>
        <w:t>Письменная речь (Раздел 4, задание 35):</w:t>
      </w:r>
    </w:p>
    <w:p w14:paraId="321AB787"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sz w:val="24"/>
          <w:szCs w:val="24"/>
        </w:rPr>
        <w:t>Решение коммуникативной задачи (35К1) — 93,9%.</w:t>
      </w:r>
    </w:p>
    <w:p w14:paraId="45FF80E5"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sz w:val="24"/>
          <w:szCs w:val="24"/>
        </w:rPr>
        <w:t>Организация текста (35К2) — 93,2%.</w:t>
      </w:r>
    </w:p>
    <w:p w14:paraId="7600BCA3"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sz w:val="24"/>
          <w:szCs w:val="24"/>
        </w:rPr>
        <w:t>Орфография и пунктуация (35К4) — 97,2%.</w:t>
      </w:r>
    </w:p>
    <w:p w14:paraId="1551A530"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b/>
          <w:bCs/>
          <w:sz w:val="24"/>
          <w:szCs w:val="24"/>
        </w:rPr>
        <w:t>Говорение (Раздел 5):</w:t>
      </w:r>
    </w:p>
    <w:p w14:paraId="783AF288"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sz w:val="24"/>
          <w:szCs w:val="24"/>
        </w:rPr>
        <w:t>Чтение вслух (задание 1) — 97,7%.</w:t>
      </w:r>
    </w:p>
    <w:p w14:paraId="08775248"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sz w:val="24"/>
          <w:szCs w:val="24"/>
        </w:rPr>
        <w:t>Условный диалог-расспрос (задание 2) — 95,5%.</w:t>
      </w:r>
    </w:p>
    <w:p w14:paraId="649C45D5"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sz w:val="24"/>
          <w:szCs w:val="24"/>
        </w:rPr>
        <w:t>Тематическое монологическое высказывание (задание 3): все критерии (3К1-3К3) выполнены на 94,7-95,5%.</w:t>
      </w:r>
    </w:p>
    <w:p w14:paraId="5A2FE6A0"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b/>
          <w:bCs/>
          <w:sz w:val="24"/>
          <w:szCs w:val="24"/>
        </w:rPr>
        <w:t>Анализ типичных дефицитов в подготовке (в целом по группе «5»):</w:t>
      </w:r>
    </w:p>
    <w:p w14:paraId="7AAF77B1"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sz w:val="24"/>
          <w:szCs w:val="24"/>
        </w:rPr>
        <w:t>Несмотря на высокий общий уровень, у участников с отметкой «5» наблюдаются отдельные точечные дефициты:</w:t>
      </w:r>
    </w:p>
    <w:p w14:paraId="388FACE6"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b/>
          <w:bCs/>
          <w:sz w:val="24"/>
          <w:szCs w:val="24"/>
        </w:rPr>
        <w:t>Лексико-грамматическое оформление текста в письменной речи (35К3)</w:t>
      </w:r>
      <w:r w:rsidRPr="000131A1">
        <w:rPr>
          <w:rFonts w:ascii="Times New Roman" w:hAnsi="Times New Roman"/>
          <w:sz w:val="24"/>
          <w:szCs w:val="24"/>
        </w:rPr>
        <w:t xml:space="preserve"> — </w:t>
      </w:r>
      <w:r w:rsidRPr="000131A1">
        <w:rPr>
          <w:rFonts w:ascii="Times New Roman" w:hAnsi="Times New Roman"/>
          <w:b/>
          <w:bCs/>
          <w:sz w:val="24"/>
          <w:szCs w:val="24"/>
        </w:rPr>
        <w:t>самый низкий показатель</w:t>
      </w:r>
      <w:r w:rsidRPr="000131A1">
        <w:rPr>
          <w:rFonts w:ascii="Times New Roman" w:hAnsi="Times New Roman"/>
          <w:sz w:val="24"/>
          <w:szCs w:val="24"/>
        </w:rPr>
        <w:t xml:space="preserve"> в этой группе — </w:t>
      </w:r>
      <w:r w:rsidRPr="000131A1">
        <w:rPr>
          <w:rFonts w:ascii="Times New Roman" w:hAnsi="Times New Roman"/>
          <w:b/>
          <w:bCs/>
          <w:sz w:val="24"/>
          <w:szCs w:val="24"/>
        </w:rPr>
        <w:t>78,0%</w:t>
      </w:r>
      <w:r w:rsidRPr="000131A1">
        <w:rPr>
          <w:rFonts w:ascii="Times New Roman" w:hAnsi="Times New Roman"/>
          <w:sz w:val="24"/>
          <w:szCs w:val="24"/>
        </w:rPr>
        <w:t>. Это является ключевой точкой роста для сильных учеников.</w:t>
      </w:r>
    </w:p>
    <w:p w14:paraId="7AE8C719"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b/>
          <w:bCs/>
          <w:sz w:val="24"/>
          <w:szCs w:val="24"/>
        </w:rPr>
        <w:t>Грамматический навык употребления формы глагола (задание 28)</w:t>
      </w:r>
      <w:r w:rsidRPr="000131A1">
        <w:rPr>
          <w:rFonts w:ascii="Times New Roman" w:hAnsi="Times New Roman"/>
          <w:sz w:val="24"/>
          <w:szCs w:val="24"/>
        </w:rPr>
        <w:t xml:space="preserve"> — процент выполнения составляет всего </w:t>
      </w:r>
      <w:r w:rsidRPr="000131A1">
        <w:rPr>
          <w:rFonts w:ascii="Times New Roman" w:hAnsi="Times New Roman"/>
          <w:b/>
          <w:bCs/>
          <w:sz w:val="24"/>
          <w:szCs w:val="24"/>
        </w:rPr>
        <w:t>56,8%</w:t>
      </w:r>
      <w:r w:rsidRPr="000131A1">
        <w:rPr>
          <w:rFonts w:ascii="Times New Roman" w:hAnsi="Times New Roman"/>
          <w:sz w:val="24"/>
          <w:szCs w:val="24"/>
        </w:rPr>
        <w:t>. Это самое сложное задание из блока грамматики.</w:t>
      </w:r>
    </w:p>
    <w:p w14:paraId="4F2AF83A" w14:textId="77777777" w:rsidR="00697E7A" w:rsidRPr="000131A1" w:rsidRDefault="00697E7A" w:rsidP="00697E7A">
      <w:pPr>
        <w:pStyle w:val="afb"/>
        <w:ind w:firstLine="709"/>
        <w:jc w:val="both"/>
        <w:rPr>
          <w:rFonts w:ascii="Times New Roman" w:hAnsi="Times New Roman"/>
          <w:sz w:val="24"/>
          <w:szCs w:val="24"/>
        </w:rPr>
      </w:pPr>
      <w:r w:rsidRPr="000131A1">
        <w:rPr>
          <w:rFonts w:ascii="Times New Roman" w:hAnsi="Times New Roman"/>
          <w:b/>
          <w:bCs/>
          <w:sz w:val="24"/>
          <w:szCs w:val="24"/>
        </w:rPr>
        <w:t>Понимание запрашиваемой информации в аудировании (задания 4, 9)</w:t>
      </w:r>
      <w:r w:rsidRPr="000131A1">
        <w:rPr>
          <w:rFonts w:ascii="Times New Roman" w:hAnsi="Times New Roman"/>
          <w:sz w:val="24"/>
          <w:szCs w:val="24"/>
        </w:rPr>
        <w:t xml:space="preserve"> — 87,5% и 89,8% соответственно.</w:t>
      </w:r>
    </w:p>
    <w:p w14:paraId="3E81A382" w14:textId="77777777" w:rsidR="00697E7A" w:rsidRPr="000131A1" w:rsidRDefault="00697E7A" w:rsidP="00697E7A">
      <w:pPr>
        <w:pStyle w:val="afb"/>
        <w:ind w:firstLine="709"/>
        <w:jc w:val="both"/>
        <w:rPr>
          <w:rFonts w:ascii="Times New Roman" w:hAnsi="Times New Roman"/>
          <w:sz w:val="24"/>
          <w:szCs w:val="24"/>
        </w:rPr>
      </w:pPr>
    </w:p>
    <w:p w14:paraId="0E6A9549" w14:textId="77777777" w:rsidR="00697E7A" w:rsidRPr="00F60D3F" w:rsidRDefault="00697E7A" w:rsidP="00D914EC">
      <w:pPr>
        <w:pStyle w:val="3"/>
        <w:numPr>
          <w:ilvl w:val="3"/>
          <w:numId w:val="1"/>
        </w:numPr>
        <w:tabs>
          <w:tab w:val="left" w:pos="567"/>
        </w:tabs>
        <w:ind w:left="2350" w:hanging="360"/>
        <w:rPr>
          <w:color w:val="auto"/>
        </w:rPr>
      </w:pPr>
      <w:r w:rsidRPr="00F60D3F">
        <w:rPr>
          <w:color w:val="auto"/>
        </w:rPr>
        <w:t>Рекомендации для учителей по совершенствованию преподавания учебного предмета группе обучающихся с высоким уровнем подготовки</w:t>
      </w:r>
    </w:p>
    <w:p w14:paraId="29EDC9F1"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По школе ГБОУ гимназия № 1 г. Новокуйбышевска</w:t>
      </w:r>
    </w:p>
    <w:p w14:paraId="2268F3C6"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Показатели:</w:t>
      </w:r>
      <w:r w:rsidRPr="000131A1">
        <w:rPr>
          <w:rFonts w:ascii="Times New Roman" w:hAnsi="Times New Roman"/>
          <w:sz w:val="24"/>
          <w:szCs w:val="24"/>
        </w:rPr>
        <w:t xml:space="preserve"> 16 участников, 13 (81,3%) — «5», средний балл 62,7. Трое учеников набрали 68 баллов.</w:t>
      </w:r>
    </w:p>
    <w:p w14:paraId="2F5CC8E0"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Анализ:</w:t>
      </w:r>
      <w:r w:rsidRPr="000131A1">
        <w:rPr>
          <w:rFonts w:ascii="Times New Roman" w:hAnsi="Times New Roman"/>
          <w:sz w:val="24"/>
          <w:szCs w:val="24"/>
        </w:rPr>
        <w:t xml:space="preserve"> Высочайший уровень подготовки. Группа «5» — ядро школы.</w:t>
      </w:r>
    </w:p>
    <w:p w14:paraId="1592F9F7"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Рекомендации:</w:t>
      </w:r>
    </w:p>
    <w:p w14:paraId="428C423C"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Организовать индивидуальную работу над заданием 28 (согласование времён, косвенная речь) для всех «пятерочников».</w:t>
      </w:r>
    </w:p>
    <w:p w14:paraId="19D5D8E8"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Сфокусироваться на критерии 35К3 — тренировать использование сложных конструкций (Complex Object, инфинитивные обороты) в письме.</w:t>
      </w:r>
    </w:p>
    <w:p w14:paraId="3BEEFF58"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Практиковать аудирование с помехами (зад. 4, 9) на аутентичных материалах.</w:t>
      </w:r>
    </w:p>
    <w:p w14:paraId="5AC69C3F"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ГБОУ СОШ № 3 г. Новокуйбышевска</w:t>
      </w:r>
    </w:p>
    <w:p w14:paraId="10650F75"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lastRenderedPageBreak/>
        <w:t>Показатели:</w:t>
      </w:r>
      <w:r w:rsidRPr="000131A1">
        <w:rPr>
          <w:rFonts w:ascii="Times New Roman" w:hAnsi="Times New Roman"/>
          <w:sz w:val="24"/>
          <w:szCs w:val="24"/>
        </w:rPr>
        <w:t xml:space="preserve"> 14 участников, 10 (71,4%) — «5», средний балл 60,4. Двое набрали 68 баллов.</w:t>
      </w:r>
    </w:p>
    <w:p w14:paraId="100EA491"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Анализ:</w:t>
      </w:r>
      <w:r w:rsidRPr="000131A1">
        <w:rPr>
          <w:rFonts w:ascii="Times New Roman" w:hAnsi="Times New Roman"/>
          <w:sz w:val="24"/>
          <w:szCs w:val="24"/>
        </w:rPr>
        <w:t xml:space="preserve"> Стабильно высокие результаты.</w:t>
      </w:r>
    </w:p>
    <w:p w14:paraId="1CCC16D6"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Рекомендации:</w:t>
      </w:r>
    </w:p>
    <w:p w14:paraId="5C94C025"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Основной упор на отработку грамматического блока (зад. 20-28), особенно задания 21, 25, 28.</w:t>
      </w:r>
    </w:p>
    <w:p w14:paraId="519C3251"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Ввести индивидуальные «грамматические карты» для отслеживания ошибок каждого ученика.</w:t>
      </w:r>
    </w:p>
    <w:p w14:paraId="70433653"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Тренинги по написанию писем с использованием сложной лексики для повышения 35К3.</w:t>
      </w:r>
    </w:p>
    <w:p w14:paraId="5D87F361"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ГБОУ СОШ № 5 «ОЦ» г. Новокуйбышевска</w:t>
      </w:r>
    </w:p>
    <w:p w14:paraId="4390B95D"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Показатели:</w:t>
      </w:r>
      <w:r w:rsidRPr="000131A1">
        <w:rPr>
          <w:rFonts w:ascii="Times New Roman" w:hAnsi="Times New Roman"/>
          <w:sz w:val="24"/>
          <w:szCs w:val="24"/>
        </w:rPr>
        <w:t xml:space="preserve"> 5 участников, 2 (40,0%) — «5», средний балл 57,8. Одна ученица набрала 68 баллов.</w:t>
      </w:r>
    </w:p>
    <w:p w14:paraId="2223F88F"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Анализ:</w:t>
      </w:r>
      <w:r w:rsidRPr="000131A1">
        <w:rPr>
          <w:rFonts w:ascii="Times New Roman" w:hAnsi="Times New Roman"/>
          <w:sz w:val="24"/>
          <w:szCs w:val="24"/>
        </w:rPr>
        <w:t xml:space="preserve"> Группа «5» немногочисленна, есть резерв роста.</w:t>
      </w:r>
    </w:p>
    <w:p w14:paraId="59033C45"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Рекомендации:</w:t>
      </w:r>
    </w:p>
    <w:p w14:paraId="6C2C175A"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Фокус на грамматику (зад. 20-28), особенно задание 28 (56,8% в среднем).</w:t>
      </w:r>
    </w:p>
    <w:p w14:paraId="7288D44C"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Включать задания олимпиадного уровня для поддержания мотивации сильных учеников.</w:t>
      </w:r>
    </w:p>
    <w:p w14:paraId="06456A83"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Уделить внимание критерию 35К3.</w:t>
      </w:r>
    </w:p>
    <w:p w14:paraId="3013E3A8"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ГБОУ СОШ № 7 «ОЦ» г. Новокуйбышевска</w:t>
      </w:r>
    </w:p>
    <w:p w14:paraId="06116320"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Показатели:</w:t>
      </w:r>
      <w:r w:rsidRPr="000131A1">
        <w:rPr>
          <w:rFonts w:ascii="Times New Roman" w:hAnsi="Times New Roman"/>
          <w:sz w:val="24"/>
          <w:szCs w:val="24"/>
        </w:rPr>
        <w:t xml:space="preserve"> 13 участников, 12 (92,3%) — «5», средний балл 63,7 (самый высокий в округе).</w:t>
      </w:r>
    </w:p>
    <w:p w14:paraId="641473DA"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Анализ:</w:t>
      </w:r>
      <w:r w:rsidRPr="000131A1">
        <w:rPr>
          <w:rFonts w:ascii="Times New Roman" w:hAnsi="Times New Roman"/>
          <w:sz w:val="24"/>
          <w:szCs w:val="24"/>
        </w:rPr>
        <w:t xml:space="preserve"> Исключительно высокие результаты.</w:t>
      </w:r>
    </w:p>
    <w:p w14:paraId="7FAD58FE"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Рекомендации:</w:t>
      </w:r>
    </w:p>
    <w:p w14:paraId="383C1092"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Работать над «сверхзадачей» — 100% набрать максимальный балл.</w:t>
      </w:r>
    </w:p>
    <w:p w14:paraId="73547419"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Уделить внимание заданию 28 и критерию 35К3.</w:t>
      </w:r>
    </w:p>
    <w:p w14:paraId="09F6D2BB"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Организовать перекрёстную проверку письменных работ для развития внимания к деталям.</w:t>
      </w:r>
    </w:p>
    <w:p w14:paraId="5CFEF5EC"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ГБОУ СОШ № 8 «ОЦ» г. Новокуйбышевска</w:t>
      </w:r>
    </w:p>
    <w:p w14:paraId="3C2D3C18"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Показатели:</w:t>
      </w:r>
      <w:r w:rsidRPr="000131A1">
        <w:rPr>
          <w:rFonts w:ascii="Times New Roman" w:hAnsi="Times New Roman"/>
          <w:sz w:val="24"/>
          <w:szCs w:val="24"/>
        </w:rPr>
        <w:t xml:space="preserve"> 4 участника, 3 (75,0%) — «5», средний балл 58,0.</w:t>
      </w:r>
    </w:p>
    <w:p w14:paraId="2E674AFF"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Анализ:</w:t>
      </w:r>
      <w:r w:rsidRPr="000131A1">
        <w:rPr>
          <w:rFonts w:ascii="Times New Roman" w:hAnsi="Times New Roman"/>
          <w:sz w:val="24"/>
          <w:szCs w:val="24"/>
        </w:rPr>
        <w:t xml:space="preserve"> Хорошие результаты, но средний балл ниже лидеров.</w:t>
      </w:r>
    </w:p>
    <w:p w14:paraId="4BB4F027"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Рекомендации:</w:t>
      </w:r>
    </w:p>
    <w:p w14:paraId="776DE800"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Детальный анализ ошибок каждого «пятерочника».</w:t>
      </w:r>
    </w:p>
    <w:p w14:paraId="4E6A2E0D"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Усилить работу над зад. 21 (80,7%) и 28 (56,8%).</w:t>
      </w:r>
    </w:p>
    <w:p w14:paraId="5A7591D9"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Индивидуальные образовательные маршруты.</w:t>
      </w:r>
    </w:p>
    <w:p w14:paraId="6B690599"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ГБОУ ООШ № 11 г. Новокуйбышевска</w:t>
      </w:r>
    </w:p>
    <w:p w14:paraId="3708C1A2"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Показатели:</w:t>
      </w:r>
      <w:r w:rsidRPr="000131A1">
        <w:rPr>
          <w:rFonts w:ascii="Times New Roman" w:hAnsi="Times New Roman"/>
          <w:sz w:val="24"/>
          <w:szCs w:val="24"/>
        </w:rPr>
        <w:t xml:space="preserve"> 2 участника, 1 (50,0%) — «5», средний балл 57,5.</w:t>
      </w:r>
    </w:p>
    <w:p w14:paraId="65F931DA"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Анализ:</w:t>
      </w:r>
      <w:r w:rsidRPr="000131A1">
        <w:rPr>
          <w:rFonts w:ascii="Times New Roman" w:hAnsi="Times New Roman"/>
          <w:sz w:val="24"/>
          <w:szCs w:val="24"/>
        </w:rPr>
        <w:t xml:space="preserve"> Малочисленная группа.</w:t>
      </w:r>
    </w:p>
    <w:p w14:paraId="23FA5568"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Рекомендации:</w:t>
      </w:r>
    </w:p>
    <w:p w14:paraId="55AB4F1F"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Индивидуальный план подготовки для «пятерочника» (фокус на зад. 28, 35К3).</w:t>
      </w:r>
    </w:p>
    <w:p w14:paraId="28073806"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Проанализировать ошибки ученика с «4» для корректировки методики.</w:t>
      </w:r>
    </w:p>
    <w:p w14:paraId="37FCF6E7"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ГБОУ ООШ № 15 г. Новокуйбышевска</w:t>
      </w:r>
    </w:p>
    <w:p w14:paraId="7E98C2A6"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lastRenderedPageBreak/>
        <w:t>Показатели:</w:t>
      </w:r>
      <w:r w:rsidRPr="000131A1">
        <w:rPr>
          <w:rFonts w:ascii="Times New Roman" w:hAnsi="Times New Roman"/>
          <w:sz w:val="24"/>
          <w:szCs w:val="24"/>
        </w:rPr>
        <w:t xml:space="preserve"> 4 участника, 2 (50,0%) — «5», средний балл 54,5.</w:t>
      </w:r>
    </w:p>
    <w:p w14:paraId="45704620"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Анализ:</w:t>
      </w:r>
      <w:r w:rsidRPr="000131A1">
        <w:rPr>
          <w:rFonts w:ascii="Times New Roman" w:hAnsi="Times New Roman"/>
          <w:sz w:val="24"/>
          <w:szCs w:val="24"/>
        </w:rPr>
        <w:t xml:space="preserve"> Средний балл низкий для «пятёрочников».</w:t>
      </w:r>
    </w:p>
    <w:p w14:paraId="7F3F2225"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Рекомендации:</w:t>
      </w:r>
    </w:p>
    <w:p w14:paraId="340DF48E"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Усилить грамматический блок (зад. 20-28).</w:t>
      </w:r>
    </w:p>
    <w:p w14:paraId="166BC308"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Дополнительные занятия по письменной речи (35К3) и аудированию.</w:t>
      </w:r>
    </w:p>
    <w:p w14:paraId="3F25BC69"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Регулярные срезы знаний в формате ОГЭ.</w:t>
      </w:r>
    </w:p>
    <w:p w14:paraId="25B9CBF5"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ГБОУ ООШ № 18 г. Новокуйбышевска</w:t>
      </w:r>
    </w:p>
    <w:p w14:paraId="63D2383D"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Показатели:</w:t>
      </w:r>
      <w:r w:rsidRPr="000131A1">
        <w:rPr>
          <w:rFonts w:ascii="Times New Roman" w:hAnsi="Times New Roman"/>
          <w:sz w:val="24"/>
          <w:szCs w:val="24"/>
        </w:rPr>
        <w:t xml:space="preserve"> 1 участник, 1 (100,0%) — «5», средний балл 56,0.</w:t>
      </w:r>
    </w:p>
    <w:p w14:paraId="12C46BE2"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Анализ:</w:t>
      </w:r>
      <w:r w:rsidRPr="000131A1">
        <w:rPr>
          <w:rFonts w:ascii="Times New Roman" w:hAnsi="Times New Roman"/>
          <w:sz w:val="24"/>
          <w:szCs w:val="24"/>
        </w:rPr>
        <w:t xml:space="preserve"> Единственный участник, но в таблице 1 указана отметка «4» — стоит уточнить данные.</w:t>
      </w:r>
    </w:p>
    <w:p w14:paraId="146B69E9"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Рекомендации:</w:t>
      </w:r>
    </w:p>
    <w:p w14:paraId="77CADAF2"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Поддерживать мотивацию ученика, предлагая задания повышенной сложности.</w:t>
      </w:r>
    </w:p>
    <w:p w14:paraId="3C3E64CF"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Нацеливать на максимальный балл на ЕГЭ.</w:t>
      </w:r>
    </w:p>
    <w:p w14:paraId="40AE2C72"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ГБОУ ООШ № 20 г. Новокуйбышевска</w:t>
      </w:r>
    </w:p>
    <w:p w14:paraId="74EBE3AF"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Показатели:</w:t>
      </w:r>
      <w:r w:rsidRPr="000131A1">
        <w:rPr>
          <w:rFonts w:ascii="Times New Roman" w:hAnsi="Times New Roman"/>
          <w:sz w:val="24"/>
          <w:szCs w:val="24"/>
        </w:rPr>
        <w:t xml:space="preserve"> 3 участника, 3 (100,0%) — «5», средний балл 63,7.</w:t>
      </w:r>
    </w:p>
    <w:p w14:paraId="188A9B5A"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Анализ:</w:t>
      </w:r>
      <w:r w:rsidRPr="000131A1">
        <w:rPr>
          <w:rFonts w:ascii="Times New Roman" w:hAnsi="Times New Roman"/>
          <w:sz w:val="24"/>
          <w:szCs w:val="24"/>
        </w:rPr>
        <w:t xml:space="preserve"> 100% отличников.</w:t>
      </w:r>
    </w:p>
    <w:p w14:paraId="18767908"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Рекомендации:</w:t>
      </w:r>
    </w:p>
    <w:p w14:paraId="140DD744"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Работа над «сверхзадачами»: зад. 28, 35К3.</w:t>
      </w:r>
    </w:p>
    <w:p w14:paraId="7207F762"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Обобщить и распространить успешный опыт в методическом объединении.</w:t>
      </w:r>
    </w:p>
    <w:p w14:paraId="36AA66D5"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ГБОУ ООШ № 21 г. Новокуйбышевска</w:t>
      </w:r>
    </w:p>
    <w:p w14:paraId="4237D983"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Показатели:</w:t>
      </w:r>
      <w:r w:rsidRPr="000131A1">
        <w:rPr>
          <w:rFonts w:ascii="Times New Roman" w:hAnsi="Times New Roman"/>
          <w:sz w:val="24"/>
          <w:szCs w:val="24"/>
        </w:rPr>
        <w:t xml:space="preserve"> 5 участников, 5 (100,0%) — «5», средний балл 61,8. Одна ученица набрала 68 баллов.</w:t>
      </w:r>
    </w:p>
    <w:p w14:paraId="73A05226"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Анализ:</w:t>
      </w:r>
      <w:r w:rsidRPr="000131A1">
        <w:rPr>
          <w:rFonts w:ascii="Times New Roman" w:hAnsi="Times New Roman"/>
          <w:sz w:val="24"/>
          <w:szCs w:val="24"/>
        </w:rPr>
        <w:t xml:space="preserve"> 100% отличников, высокий средний балл.</w:t>
      </w:r>
    </w:p>
    <w:p w14:paraId="687C7AA8"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Рекомендации:</w:t>
      </w:r>
    </w:p>
    <w:p w14:paraId="0A7A6CCE"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Работа над дифференциацией лексики (синонимы, фразовые глаголы) для 35К3.</w:t>
      </w:r>
    </w:p>
    <w:p w14:paraId="15ACD249"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Продолжать использовать эффективные методики.</w:t>
      </w:r>
    </w:p>
    <w:p w14:paraId="220BFDE2"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ГБОУ СОШ с. Курумоч</w:t>
      </w:r>
    </w:p>
    <w:p w14:paraId="411785E4"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Показатели:</w:t>
      </w:r>
      <w:r w:rsidRPr="000131A1">
        <w:rPr>
          <w:rFonts w:ascii="Times New Roman" w:hAnsi="Times New Roman"/>
          <w:sz w:val="24"/>
          <w:szCs w:val="24"/>
        </w:rPr>
        <w:t xml:space="preserve"> 2 участника, 1 (50,0%) — «5», средний балл 58,0.</w:t>
      </w:r>
    </w:p>
    <w:p w14:paraId="3E785DE9"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Анализ:</w:t>
      </w:r>
      <w:r w:rsidRPr="000131A1">
        <w:rPr>
          <w:rFonts w:ascii="Times New Roman" w:hAnsi="Times New Roman"/>
          <w:sz w:val="24"/>
          <w:szCs w:val="24"/>
        </w:rPr>
        <w:t xml:space="preserve"> Малочисленная группа.</w:t>
      </w:r>
    </w:p>
    <w:p w14:paraId="2AB78492"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Рекомендации:</w:t>
      </w:r>
    </w:p>
    <w:p w14:paraId="5D658F1B"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Устранить точечные дефициты (зад. 28, 35К3).</w:t>
      </w:r>
    </w:p>
    <w:p w14:paraId="1C2FF63F"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Организовать наставничество: сильный ученик помогает более слабому.</w:t>
      </w:r>
    </w:p>
    <w:p w14:paraId="770696E4"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ГБОУ СОШ «ОЦ» с. Лопатино</w:t>
      </w:r>
    </w:p>
    <w:p w14:paraId="52D79805"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Показатели:</w:t>
      </w:r>
      <w:r w:rsidRPr="000131A1">
        <w:rPr>
          <w:rFonts w:ascii="Times New Roman" w:hAnsi="Times New Roman"/>
          <w:sz w:val="24"/>
          <w:szCs w:val="24"/>
        </w:rPr>
        <w:t xml:space="preserve"> 1 участник, 0 (0,0%) — «5» (по табл. 1 указана «4»), средний балл 46,0.</w:t>
      </w:r>
    </w:p>
    <w:p w14:paraId="33EFE6F0"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Анализ:</w:t>
      </w:r>
      <w:r w:rsidRPr="000131A1">
        <w:rPr>
          <w:rFonts w:ascii="Times New Roman" w:hAnsi="Times New Roman"/>
          <w:sz w:val="24"/>
          <w:szCs w:val="24"/>
        </w:rPr>
        <w:t xml:space="preserve"> Низкий балл. Требуется укрепление знаний.</w:t>
      </w:r>
    </w:p>
    <w:p w14:paraId="157B46FA"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Рекомендации:</w:t>
      </w:r>
    </w:p>
    <w:p w14:paraId="355EAABB"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lastRenderedPageBreak/>
        <w:t>Провести диагностику пробелов по всем разделам.</w:t>
      </w:r>
    </w:p>
    <w:p w14:paraId="0BC88D78"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Разработать интенсивный план подготовки для перехода в группу «5».</w:t>
      </w:r>
    </w:p>
    <w:p w14:paraId="27E7FDA7"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ГБОУ СОШ п.г.т. Петра Дубрава</w:t>
      </w:r>
    </w:p>
    <w:p w14:paraId="09FAA6F8"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Показатели:</w:t>
      </w:r>
      <w:r w:rsidRPr="000131A1">
        <w:rPr>
          <w:rFonts w:ascii="Times New Roman" w:hAnsi="Times New Roman"/>
          <w:sz w:val="24"/>
          <w:szCs w:val="24"/>
        </w:rPr>
        <w:t xml:space="preserve"> 2 участника, 2 (100,0%) — «5», средний балл 60,0.</w:t>
      </w:r>
    </w:p>
    <w:p w14:paraId="6FE42D84"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Анализ:</w:t>
      </w:r>
      <w:r w:rsidRPr="000131A1">
        <w:rPr>
          <w:rFonts w:ascii="Times New Roman" w:hAnsi="Times New Roman"/>
          <w:sz w:val="24"/>
          <w:szCs w:val="24"/>
        </w:rPr>
        <w:t xml:space="preserve"> 100% отличников.</w:t>
      </w:r>
    </w:p>
    <w:p w14:paraId="1FB30E5A"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Рекомендации:</w:t>
      </w:r>
    </w:p>
    <w:p w14:paraId="333A4DAA"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Продолжать подготовку к ЕГЭ: сложные грамматические конструкции, расширение словарного запаса.</w:t>
      </w:r>
    </w:p>
    <w:p w14:paraId="5EC24AB9"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Поддерживать мотивацию через олимпиады и конкурсы.</w:t>
      </w:r>
    </w:p>
    <w:p w14:paraId="5EB97E7C"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ГБОУ СОШ «ОЦ» п.г.т. Рощинский</w:t>
      </w:r>
    </w:p>
    <w:p w14:paraId="0D364EBD"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Показатели:</w:t>
      </w:r>
      <w:r w:rsidRPr="000131A1">
        <w:rPr>
          <w:rFonts w:ascii="Times New Roman" w:hAnsi="Times New Roman"/>
          <w:sz w:val="24"/>
          <w:szCs w:val="24"/>
        </w:rPr>
        <w:t xml:space="preserve"> 5 участников, 4 (80,0%) — «5», средний балл 61,4.</w:t>
      </w:r>
    </w:p>
    <w:p w14:paraId="77776D84"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Анализ:</w:t>
      </w:r>
      <w:r w:rsidRPr="000131A1">
        <w:rPr>
          <w:rFonts w:ascii="Times New Roman" w:hAnsi="Times New Roman"/>
          <w:sz w:val="24"/>
          <w:szCs w:val="24"/>
        </w:rPr>
        <w:t xml:space="preserve"> Высокие результаты.</w:t>
      </w:r>
    </w:p>
    <w:p w14:paraId="3BB15E62"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Рекомендации:</w:t>
      </w:r>
    </w:p>
    <w:p w14:paraId="1E7EB224"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Фокус на зад. 28 и 35К3.</w:t>
      </w:r>
    </w:p>
    <w:p w14:paraId="7D84CF10"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Организовать взаимопроверку письменных работ.</w:t>
      </w:r>
    </w:p>
    <w:p w14:paraId="6B089DA8"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ГБОУ СОШ № 1 «ОЦ» п.г.т. Смышляевка</w:t>
      </w:r>
    </w:p>
    <w:p w14:paraId="4495382F"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Показатели:</w:t>
      </w:r>
      <w:r w:rsidRPr="000131A1">
        <w:rPr>
          <w:rFonts w:ascii="Times New Roman" w:hAnsi="Times New Roman"/>
          <w:sz w:val="24"/>
          <w:szCs w:val="24"/>
        </w:rPr>
        <w:t xml:space="preserve"> 9 участников, 5 (55,6%) — «5», средний балл 58,6.</w:t>
      </w:r>
    </w:p>
    <w:p w14:paraId="2B992A2F"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Анализ:</w:t>
      </w:r>
      <w:r w:rsidRPr="000131A1">
        <w:rPr>
          <w:rFonts w:ascii="Times New Roman" w:hAnsi="Times New Roman"/>
          <w:sz w:val="24"/>
          <w:szCs w:val="24"/>
        </w:rPr>
        <w:t xml:space="preserve"> Группа «5» — чуть более половины.</w:t>
      </w:r>
    </w:p>
    <w:p w14:paraId="2DF40F03"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Рекомендации:</w:t>
      </w:r>
    </w:p>
    <w:p w14:paraId="06F0B9F0"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Усилить работу над грамматикой (зад. 20-28) и 35К3.</w:t>
      </w:r>
    </w:p>
    <w:p w14:paraId="5C19E97A"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Проанализировать ошибки «хорошистов» для расширения группы «5».</w:t>
      </w:r>
    </w:p>
    <w:p w14:paraId="691EDD7C"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ГБОУ СОШ № 3 п.г.т. Смышляевка</w:t>
      </w:r>
    </w:p>
    <w:p w14:paraId="6023DB07"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Показатели:</w:t>
      </w:r>
      <w:r w:rsidRPr="000131A1">
        <w:rPr>
          <w:rFonts w:ascii="Times New Roman" w:hAnsi="Times New Roman"/>
          <w:sz w:val="24"/>
          <w:szCs w:val="24"/>
        </w:rPr>
        <w:t xml:space="preserve"> 4 участника, 1 (25,0%) — «5», средний балл 56,5.</w:t>
      </w:r>
    </w:p>
    <w:p w14:paraId="5A96747B"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Анализ:</w:t>
      </w:r>
      <w:r w:rsidRPr="000131A1">
        <w:rPr>
          <w:rFonts w:ascii="Times New Roman" w:hAnsi="Times New Roman"/>
          <w:sz w:val="24"/>
          <w:szCs w:val="24"/>
        </w:rPr>
        <w:t xml:space="preserve"> Низкий процент «5».</w:t>
      </w:r>
    </w:p>
    <w:p w14:paraId="58FF83D3"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Рекомендации:</w:t>
      </w:r>
    </w:p>
    <w:p w14:paraId="5D711A21"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Проанализировать причины: почему 3 ученика не добрали до «5».</w:t>
      </w:r>
    </w:p>
    <w:p w14:paraId="57045414"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Дополнительные занятия по грамматике и письму.</w:t>
      </w:r>
    </w:p>
    <w:p w14:paraId="5C1A7947"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ГБОУ СОШ № 1 «ОЦ» п.г.т. Стройкерамика</w:t>
      </w:r>
    </w:p>
    <w:p w14:paraId="7EAB75DA"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Показатели:</w:t>
      </w:r>
      <w:r w:rsidRPr="000131A1">
        <w:rPr>
          <w:rFonts w:ascii="Times New Roman" w:hAnsi="Times New Roman"/>
          <w:sz w:val="24"/>
          <w:szCs w:val="24"/>
        </w:rPr>
        <w:t xml:space="preserve"> 5 участников, 5 (100,0%) — «5», средний балл 63,0.</w:t>
      </w:r>
    </w:p>
    <w:p w14:paraId="12D51CF7"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Анализ:</w:t>
      </w:r>
      <w:r w:rsidRPr="000131A1">
        <w:rPr>
          <w:rFonts w:ascii="Times New Roman" w:hAnsi="Times New Roman"/>
          <w:sz w:val="24"/>
          <w:szCs w:val="24"/>
        </w:rPr>
        <w:t xml:space="preserve"> 100% отличников, высокий балл.</w:t>
      </w:r>
    </w:p>
    <w:p w14:paraId="14C4F172"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Рекомендации:</w:t>
      </w:r>
    </w:p>
    <w:p w14:paraId="626F615A"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Работа над зад. 28 и 35К3 для максимальных баллов.</w:t>
      </w:r>
    </w:p>
    <w:p w14:paraId="65F6A9B6"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Продолжать использовать эффективные методики.</w:t>
      </w:r>
    </w:p>
    <w:p w14:paraId="42D99A29"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ГБОУ СОШ «ОЦ «Южный город» пос. Придорожный</w:t>
      </w:r>
    </w:p>
    <w:p w14:paraId="30FBF814"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Показатели:</w:t>
      </w:r>
      <w:r w:rsidRPr="000131A1">
        <w:rPr>
          <w:rFonts w:ascii="Times New Roman" w:hAnsi="Times New Roman"/>
          <w:sz w:val="24"/>
          <w:szCs w:val="24"/>
        </w:rPr>
        <w:t xml:space="preserve"> 35 участников, 15 (42,9%) — «5», средний балл 54,6.</w:t>
      </w:r>
    </w:p>
    <w:p w14:paraId="4D68E14B"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lastRenderedPageBreak/>
        <w:t>Анализ:</w:t>
      </w:r>
      <w:r w:rsidRPr="000131A1">
        <w:rPr>
          <w:rFonts w:ascii="Times New Roman" w:hAnsi="Times New Roman"/>
          <w:sz w:val="24"/>
          <w:szCs w:val="24"/>
        </w:rPr>
        <w:t xml:space="preserve"> Самая многочисленная школа, но процент «5» ниже среднего по округу.</w:t>
      </w:r>
    </w:p>
    <w:p w14:paraId="4B97E5C5" w14:textId="77777777" w:rsidR="00697E7A" w:rsidRPr="000131A1" w:rsidRDefault="00697E7A" w:rsidP="00697E7A">
      <w:pPr>
        <w:pStyle w:val="afb"/>
        <w:jc w:val="both"/>
        <w:rPr>
          <w:rFonts w:ascii="Times New Roman" w:hAnsi="Times New Roman"/>
          <w:sz w:val="24"/>
          <w:szCs w:val="24"/>
        </w:rPr>
      </w:pPr>
      <w:r w:rsidRPr="000131A1">
        <w:rPr>
          <w:rStyle w:val="af5"/>
          <w:rFonts w:ascii="Times New Roman" w:hAnsi="Times New Roman"/>
          <w:sz w:val="24"/>
          <w:szCs w:val="24"/>
        </w:rPr>
        <w:t>Рекомендации:</w:t>
      </w:r>
    </w:p>
    <w:p w14:paraId="1D568325"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Усилить индивидуальную работу с сильными учениками.</w:t>
      </w:r>
    </w:p>
    <w:p w14:paraId="1AF1EE59"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Фокус на грамматический блок и 35К3.</w:t>
      </w:r>
    </w:p>
    <w:p w14:paraId="4E517FE2" w14:textId="77777777" w:rsidR="00697E7A" w:rsidRPr="000131A1" w:rsidRDefault="00697E7A" w:rsidP="00697E7A">
      <w:pPr>
        <w:pStyle w:val="afb"/>
        <w:jc w:val="both"/>
        <w:rPr>
          <w:rFonts w:ascii="Times New Roman" w:hAnsi="Times New Roman"/>
          <w:sz w:val="24"/>
          <w:szCs w:val="24"/>
        </w:rPr>
      </w:pPr>
      <w:r w:rsidRPr="000131A1">
        <w:rPr>
          <w:rFonts w:ascii="Times New Roman" w:hAnsi="Times New Roman"/>
          <w:sz w:val="24"/>
          <w:szCs w:val="24"/>
        </w:rPr>
        <w:t>Провести семинар по обмену опытом с лидирующими школами (гимназия №1, СОШ №7).</w:t>
      </w:r>
    </w:p>
    <w:p w14:paraId="27A3D9BE" w14:textId="77777777" w:rsidR="00697E7A" w:rsidRPr="000131A1" w:rsidRDefault="00697E7A" w:rsidP="00697E7A">
      <w:pPr>
        <w:pStyle w:val="afb"/>
        <w:jc w:val="both"/>
        <w:rPr>
          <w:rFonts w:ascii="Times New Roman" w:eastAsia="Times New Roman" w:hAnsi="Times New Roman"/>
          <w:bCs/>
          <w:i/>
          <w:iCs/>
          <w:sz w:val="24"/>
          <w:szCs w:val="24"/>
          <w:lang w:eastAsia="ru-RU"/>
        </w:rPr>
      </w:pPr>
    </w:p>
    <w:p w14:paraId="53E5234A" w14:textId="77777777" w:rsidR="00697E7A" w:rsidRDefault="00697E7A" w:rsidP="00697E7A">
      <w:pPr>
        <w:pStyle w:val="afb"/>
        <w:ind w:firstLine="709"/>
        <w:jc w:val="both"/>
        <w:rPr>
          <w:rFonts w:ascii="Times New Roman" w:hAnsi="Times New Roman"/>
          <w:b/>
          <w:sz w:val="24"/>
          <w:szCs w:val="24"/>
        </w:rPr>
      </w:pPr>
      <w:r w:rsidRPr="004A7381">
        <w:rPr>
          <w:rFonts w:ascii="Times New Roman" w:hAnsi="Times New Roman"/>
          <w:sz w:val="24"/>
          <w:szCs w:val="24"/>
        </w:rPr>
        <w:t xml:space="preserve"> 2.1.4.</w:t>
      </w:r>
      <w:r w:rsidRPr="004A7381">
        <w:rPr>
          <w:rFonts w:ascii="Times New Roman" w:hAnsi="Times New Roman"/>
          <w:b/>
          <w:sz w:val="24"/>
          <w:szCs w:val="24"/>
        </w:rPr>
        <w:t>Рекомендации администрации ОО</w:t>
      </w:r>
    </w:p>
    <w:p w14:paraId="1887C2D9" w14:textId="77777777" w:rsidR="00697E7A" w:rsidRDefault="00697E7A" w:rsidP="00697E7A">
      <w:pPr>
        <w:pStyle w:val="afb"/>
        <w:ind w:firstLine="709"/>
        <w:jc w:val="both"/>
        <w:rPr>
          <w:rFonts w:ascii="Times New Roman" w:hAnsi="Times New Roman"/>
          <w:b/>
          <w:sz w:val="24"/>
          <w:szCs w:val="24"/>
        </w:rPr>
      </w:pPr>
    </w:p>
    <w:p w14:paraId="2B4AC711" w14:textId="77777777" w:rsidR="00697E7A" w:rsidRDefault="00697E7A" w:rsidP="00697E7A">
      <w:pPr>
        <w:pStyle w:val="afb"/>
        <w:ind w:firstLine="709"/>
        <w:jc w:val="both"/>
        <w:rPr>
          <w:rFonts w:ascii="Times New Roman" w:hAnsi="Times New Roman"/>
        </w:rPr>
      </w:pPr>
      <w:r w:rsidRPr="00F60D3F">
        <w:rPr>
          <w:rFonts w:ascii="Times New Roman" w:hAnsi="Times New Roman"/>
          <w:iCs/>
        </w:rPr>
        <w:t>Рекомендуемые</w:t>
      </w:r>
      <w:r w:rsidRPr="00F60D3F">
        <w:rPr>
          <w:rFonts w:ascii="Times New Roman" w:hAnsi="Times New Roman"/>
        </w:rPr>
        <w:t xml:space="preserve">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p>
    <w:p w14:paraId="6EC38E8C" w14:textId="77777777" w:rsidR="00697E7A" w:rsidRPr="001D5469" w:rsidRDefault="00697E7A" w:rsidP="00697E7A">
      <w:pPr>
        <w:pStyle w:val="afb"/>
        <w:ind w:firstLine="709"/>
        <w:jc w:val="both"/>
        <w:rPr>
          <w:rFonts w:ascii="Times New Roman" w:hAnsi="Times New Roman"/>
          <w:sz w:val="24"/>
          <w:szCs w:val="24"/>
        </w:rPr>
      </w:pPr>
      <w:r w:rsidRPr="001D5469">
        <w:rPr>
          <w:rFonts w:ascii="Times New Roman" w:hAnsi="Times New Roman"/>
          <w:sz w:val="24"/>
          <w:szCs w:val="24"/>
        </w:rPr>
        <w:t>Блок 1. Совершенствование подходов к работе с обучающимися с разным уровнем подготовки (внутришкольная дифференциация)</w:t>
      </w:r>
    </w:p>
    <w:p w14:paraId="5F40739D" w14:textId="77777777" w:rsidR="00697E7A" w:rsidRPr="001D5469" w:rsidRDefault="00697E7A" w:rsidP="00697E7A">
      <w:pPr>
        <w:pStyle w:val="afb"/>
        <w:ind w:firstLine="709"/>
        <w:jc w:val="both"/>
        <w:rPr>
          <w:rFonts w:ascii="Times New Roman" w:hAnsi="Times New Roman"/>
          <w:sz w:val="24"/>
          <w:szCs w:val="24"/>
        </w:rPr>
      </w:pPr>
    </w:p>
    <w:p w14:paraId="46A03776"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Тема 1. «Технология разноуровневого обучения как инструмент подготовки к ОГЭ: от ликвидации дефицитов до развития зон роста».</w:t>
      </w:r>
    </w:p>
    <w:p w14:paraId="0B7C7327"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Вопросы для обсуждения:</w:t>
      </w:r>
    </w:p>
    <w:p w14:paraId="405A4502" w14:textId="77777777" w:rsidR="00697E7A" w:rsidRPr="001D5469" w:rsidRDefault="00697E7A" w:rsidP="00697E7A">
      <w:pPr>
        <w:pStyle w:val="afb"/>
        <w:ind w:firstLine="709"/>
        <w:jc w:val="both"/>
        <w:rPr>
          <w:rFonts w:ascii="Times New Roman" w:hAnsi="Times New Roman"/>
          <w:sz w:val="24"/>
          <w:szCs w:val="24"/>
        </w:rPr>
      </w:pPr>
      <w:r w:rsidRPr="001D5469">
        <w:rPr>
          <w:rFonts w:ascii="Times New Roman" w:hAnsi="Times New Roman"/>
          <w:sz w:val="24"/>
          <w:szCs w:val="24"/>
        </w:rPr>
        <w:t>Как эффективно организовать работу в группах сменного состава, ориентируясь на выявленные дефициты (например, для слабоуспевающих — задания 20-21, 28; для среднеуспевающих — 13, 16, 35К3; для хорошо успевающих — 21, 28)?</w:t>
      </w:r>
    </w:p>
    <w:p w14:paraId="62162D26"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Обмен опытом:</w:t>
      </w:r>
      <w:r w:rsidRPr="001D5469">
        <w:rPr>
          <w:rFonts w:ascii="Times New Roman" w:hAnsi="Times New Roman"/>
          <w:sz w:val="24"/>
          <w:szCs w:val="24"/>
        </w:rPr>
        <w:t xml:space="preserve"> Какие дидактические материалы (карточки-тренажеры, шаблоны, ментальные карты) используют коллеги для «закрытия» конкретных проблемных зон?</w:t>
      </w:r>
    </w:p>
    <w:p w14:paraId="07CEF954"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Практикум:</w:t>
      </w:r>
      <w:r w:rsidRPr="001D5469">
        <w:rPr>
          <w:rFonts w:ascii="Times New Roman" w:hAnsi="Times New Roman"/>
          <w:sz w:val="24"/>
          <w:szCs w:val="24"/>
        </w:rPr>
        <w:t xml:space="preserve"> Проектирование фрагмента урока с использованием метода «от простого к сложному» для отработки грамматических навыков (словообразование, трансформация) с учетом разного уровня подготовки.</w:t>
      </w:r>
    </w:p>
    <w:p w14:paraId="2A3FBBEC"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Тема 2. «Приемы и методы работы с обучающимися, имеющими низкий уровень подготовки ("группа риска"): предупреждение академической неуспешности».</w:t>
      </w:r>
    </w:p>
    <w:p w14:paraId="6A190D3F"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Вопросы для обсуждения:</w:t>
      </w:r>
    </w:p>
    <w:p w14:paraId="5E1E12C9" w14:textId="77777777" w:rsidR="00697E7A" w:rsidRPr="001D5469" w:rsidRDefault="00697E7A" w:rsidP="00697E7A">
      <w:pPr>
        <w:pStyle w:val="afb"/>
        <w:ind w:firstLine="709"/>
        <w:jc w:val="both"/>
        <w:rPr>
          <w:rFonts w:ascii="Times New Roman" w:hAnsi="Times New Roman"/>
          <w:sz w:val="24"/>
          <w:szCs w:val="24"/>
        </w:rPr>
      </w:pPr>
      <w:r w:rsidRPr="001D5469">
        <w:rPr>
          <w:rFonts w:ascii="Times New Roman" w:hAnsi="Times New Roman"/>
          <w:sz w:val="24"/>
          <w:szCs w:val="24"/>
        </w:rPr>
        <w:t>Эффективность использования «конструктора фраз» и «шаблонов» для обучения письменной и устной речи (задание 35, устная часть).</w:t>
      </w:r>
    </w:p>
    <w:p w14:paraId="42C38E3F"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Обмен опытом:</w:t>
      </w:r>
      <w:r w:rsidRPr="001D5469">
        <w:rPr>
          <w:rFonts w:ascii="Times New Roman" w:hAnsi="Times New Roman"/>
          <w:sz w:val="24"/>
          <w:szCs w:val="24"/>
        </w:rPr>
        <w:t xml:space="preserve"> Как использовать «зоны роста» слабоуспевающих (задания на несплошные тексты, базовые грамматические формы) для повышения их мотивации?</w:t>
      </w:r>
    </w:p>
    <w:p w14:paraId="6334EFEF" w14:textId="77777777" w:rsidR="00697E7A" w:rsidRPr="001D5469" w:rsidRDefault="00697E7A" w:rsidP="00697E7A">
      <w:pPr>
        <w:pStyle w:val="afb"/>
        <w:ind w:firstLine="709"/>
        <w:jc w:val="both"/>
        <w:rPr>
          <w:rFonts w:ascii="Times New Roman" w:hAnsi="Times New Roman"/>
          <w:sz w:val="24"/>
          <w:szCs w:val="24"/>
        </w:rPr>
      </w:pPr>
      <w:r w:rsidRPr="001D5469">
        <w:rPr>
          <w:rFonts w:ascii="Times New Roman" w:hAnsi="Times New Roman"/>
          <w:sz w:val="24"/>
          <w:szCs w:val="24"/>
        </w:rPr>
        <w:t>Как организовать системную работу с родителями обучающихся данной группы (рекомендации по выполнению домашних заданий, использование онлайн-тренажеров)?</w:t>
      </w:r>
    </w:p>
    <w:p w14:paraId="00E596FE" w14:textId="77777777" w:rsidR="00697E7A" w:rsidRPr="001D5469" w:rsidRDefault="00697E7A" w:rsidP="00697E7A">
      <w:pPr>
        <w:pStyle w:val="afb"/>
        <w:ind w:firstLine="709"/>
        <w:jc w:val="both"/>
        <w:rPr>
          <w:rFonts w:ascii="Times New Roman" w:hAnsi="Times New Roman"/>
          <w:sz w:val="24"/>
          <w:szCs w:val="24"/>
        </w:rPr>
      </w:pPr>
      <w:r w:rsidRPr="001D5469">
        <w:rPr>
          <w:rFonts w:ascii="Times New Roman" w:hAnsi="Times New Roman"/>
          <w:sz w:val="24"/>
          <w:szCs w:val="24"/>
        </w:rPr>
        <w:t>Блок 2. Формирование и развитие метапредметных навыков</w:t>
      </w:r>
    </w:p>
    <w:p w14:paraId="02DE48B9"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Тема 3. «Смысловое чтение и работа с информацией: преодоление трудностей понимания текста (задания 13, 15, 16, 18)».</w:t>
      </w:r>
    </w:p>
    <w:p w14:paraId="24988866"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Вопросы для обсуждения:</w:t>
      </w:r>
    </w:p>
    <w:p w14:paraId="0AB56FF5" w14:textId="77777777" w:rsidR="00697E7A" w:rsidRPr="001D5469" w:rsidRDefault="00697E7A" w:rsidP="00697E7A">
      <w:pPr>
        <w:pStyle w:val="afb"/>
        <w:ind w:firstLine="709"/>
        <w:jc w:val="both"/>
        <w:rPr>
          <w:rFonts w:ascii="Times New Roman" w:hAnsi="Times New Roman"/>
          <w:sz w:val="24"/>
          <w:szCs w:val="24"/>
        </w:rPr>
      </w:pPr>
      <w:r w:rsidRPr="001D5469">
        <w:rPr>
          <w:rFonts w:ascii="Times New Roman" w:hAnsi="Times New Roman"/>
          <w:sz w:val="24"/>
          <w:szCs w:val="24"/>
        </w:rPr>
        <w:lastRenderedPageBreak/>
        <w:t>Какие техники работы с текстом (предвосхищение, поиск аргументов, краткое изложение, анализ подтекста) наиболее эффективны для разных категорий обучающихся?</w:t>
      </w:r>
    </w:p>
    <w:p w14:paraId="6D94CC5A"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Мастер-класс:</w:t>
      </w:r>
      <w:r w:rsidRPr="001D5469">
        <w:rPr>
          <w:rFonts w:ascii="Times New Roman" w:hAnsi="Times New Roman"/>
          <w:sz w:val="24"/>
          <w:szCs w:val="24"/>
        </w:rPr>
        <w:t xml:space="preserve"> Демонстрация приемов работы с несплошными текстами (таблицы, схемы) на уроке: от извлечения конкретной информации до создания собственных диаграмм и переформулирования содержания.</w:t>
      </w:r>
    </w:p>
    <w:p w14:paraId="00707FB0" w14:textId="77777777" w:rsidR="00697E7A" w:rsidRPr="001D5469" w:rsidRDefault="00697E7A" w:rsidP="00697E7A">
      <w:pPr>
        <w:pStyle w:val="afb"/>
        <w:ind w:firstLine="709"/>
        <w:jc w:val="both"/>
        <w:rPr>
          <w:rFonts w:ascii="Times New Roman" w:hAnsi="Times New Roman"/>
          <w:sz w:val="24"/>
          <w:szCs w:val="24"/>
        </w:rPr>
      </w:pPr>
      <w:r w:rsidRPr="001D5469">
        <w:rPr>
          <w:rFonts w:ascii="Times New Roman" w:hAnsi="Times New Roman"/>
          <w:sz w:val="24"/>
          <w:szCs w:val="24"/>
        </w:rPr>
        <w:t>Как интегрировать задания на понимание имплицитной информации и авторской позиции в урочную деятельность?</w:t>
      </w:r>
    </w:p>
    <w:p w14:paraId="76DF3CDB" w14:textId="77777777" w:rsidR="00697E7A" w:rsidRPr="001D5469" w:rsidRDefault="00697E7A" w:rsidP="00697E7A">
      <w:pPr>
        <w:pStyle w:val="afb"/>
        <w:ind w:firstLine="709"/>
        <w:jc w:val="both"/>
        <w:rPr>
          <w:rFonts w:ascii="Times New Roman" w:hAnsi="Times New Roman"/>
          <w:sz w:val="24"/>
          <w:szCs w:val="24"/>
        </w:rPr>
      </w:pPr>
      <w:r w:rsidRPr="001D5469">
        <w:rPr>
          <w:rFonts w:ascii="Times New Roman" w:hAnsi="Times New Roman"/>
          <w:sz w:val="24"/>
          <w:szCs w:val="24"/>
        </w:rPr>
        <w:t>Блок 3. Совершенствование системы оценки и контроля</w:t>
      </w:r>
    </w:p>
    <w:p w14:paraId="6D2E870E"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Тема 4. «Критериальный подход к оцениванию развернутых ответов (письмо, устная часть) как средство повышения качества подготовки».</w:t>
      </w:r>
    </w:p>
    <w:p w14:paraId="2D00263D"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Вопросы для обсуждения:</w:t>
      </w:r>
    </w:p>
    <w:p w14:paraId="79C7B944"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Практическое занятие:</w:t>
      </w:r>
      <w:r w:rsidRPr="001D5469">
        <w:rPr>
          <w:rFonts w:ascii="Times New Roman" w:hAnsi="Times New Roman"/>
          <w:sz w:val="24"/>
          <w:szCs w:val="24"/>
        </w:rPr>
        <w:t xml:space="preserve"> Анализ типичных ошибок при оценивании задания 35 (лексико-грамматическое оформление) и устных ответов (решение коммуникативной задачи, взаимодействие с собеседником).</w:t>
      </w:r>
    </w:p>
    <w:p w14:paraId="7E1B4E00" w14:textId="77777777" w:rsidR="00697E7A" w:rsidRPr="001D5469" w:rsidRDefault="00697E7A" w:rsidP="00697E7A">
      <w:pPr>
        <w:pStyle w:val="afb"/>
        <w:ind w:firstLine="709"/>
        <w:jc w:val="both"/>
        <w:rPr>
          <w:rFonts w:ascii="Times New Roman" w:hAnsi="Times New Roman"/>
          <w:sz w:val="24"/>
          <w:szCs w:val="24"/>
        </w:rPr>
      </w:pPr>
      <w:r w:rsidRPr="001D5469">
        <w:rPr>
          <w:rFonts w:ascii="Times New Roman" w:hAnsi="Times New Roman"/>
          <w:sz w:val="24"/>
          <w:szCs w:val="24"/>
        </w:rPr>
        <w:t>Как использовать критерии для само- и взаимооценивания обучающимися своих работ (развитие навыков рефлексии)?</w:t>
      </w:r>
    </w:p>
    <w:p w14:paraId="788C5034"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Обмен опытом:</w:t>
      </w:r>
      <w:r w:rsidRPr="001D5469">
        <w:rPr>
          <w:rFonts w:ascii="Times New Roman" w:hAnsi="Times New Roman"/>
          <w:sz w:val="24"/>
          <w:szCs w:val="24"/>
        </w:rPr>
        <w:t xml:space="preserve"> Организация «анализа ошибок» на основе работ обучающихся (составление "шпаргалок", индивидуальных маршрутов).</w:t>
      </w:r>
    </w:p>
    <w:p w14:paraId="39EDE4FC" w14:textId="77777777" w:rsidR="00697E7A" w:rsidRPr="001D5469" w:rsidRDefault="00697E7A" w:rsidP="00697E7A">
      <w:pPr>
        <w:pStyle w:val="afb"/>
        <w:ind w:firstLine="709"/>
        <w:jc w:val="both"/>
        <w:rPr>
          <w:rFonts w:ascii="Times New Roman" w:hAnsi="Times New Roman"/>
          <w:sz w:val="24"/>
          <w:szCs w:val="24"/>
        </w:rPr>
      </w:pPr>
      <w:r w:rsidRPr="001D5469">
        <w:rPr>
          <w:rFonts w:ascii="Times New Roman" w:hAnsi="Times New Roman"/>
          <w:sz w:val="24"/>
          <w:szCs w:val="24"/>
        </w:rPr>
        <w:t>Блок 4. Обобщение и трансляция эффективных педагогических практик</w:t>
      </w:r>
    </w:p>
    <w:p w14:paraId="76766864"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Тема 5. «Активные и интерактивные методы обучения как ресурс повышения качества образования (из опыта работы ОО со стабильно высокими результатами ОГЭ)».</w:t>
      </w:r>
    </w:p>
    <w:p w14:paraId="378FC428"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Вопросы для обсуждения:</w:t>
      </w:r>
    </w:p>
    <w:p w14:paraId="216507E0"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Презентация опыта:</w:t>
      </w:r>
      <w:r w:rsidRPr="001D5469">
        <w:rPr>
          <w:rFonts w:ascii="Times New Roman" w:hAnsi="Times New Roman"/>
          <w:sz w:val="24"/>
          <w:szCs w:val="24"/>
        </w:rPr>
        <w:t xml:space="preserve"> Использование «ролевых игр», «дебатов», «проектной деятельности» для развития навыков устной речи (задания 2, 3 устной части).</w:t>
      </w:r>
    </w:p>
    <w:p w14:paraId="3BEBF1F2"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Мастер-класс:</w:t>
      </w:r>
      <w:r w:rsidRPr="001D5469">
        <w:rPr>
          <w:rFonts w:ascii="Times New Roman" w:hAnsi="Times New Roman"/>
          <w:sz w:val="24"/>
          <w:szCs w:val="24"/>
        </w:rPr>
        <w:t xml:space="preserve"> Демонстрация фрагментов уроков с использованием «грамматических игр», «интерактивных викторин» и упражнений на «сравнительный анализ» лексических единиц.</w:t>
      </w:r>
    </w:p>
    <w:p w14:paraId="65AD9506" w14:textId="77777777" w:rsidR="00697E7A" w:rsidRPr="001D5469" w:rsidRDefault="00697E7A" w:rsidP="00697E7A">
      <w:pPr>
        <w:pStyle w:val="afb"/>
        <w:ind w:firstLine="709"/>
        <w:jc w:val="both"/>
        <w:rPr>
          <w:rFonts w:ascii="Times New Roman" w:hAnsi="Times New Roman"/>
          <w:sz w:val="24"/>
          <w:szCs w:val="24"/>
        </w:rPr>
      </w:pPr>
      <w:r w:rsidRPr="001D5469">
        <w:rPr>
          <w:rFonts w:ascii="Times New Roman" w:hAnsi="Times New Roman"/>
          <w:sz w:val="24"/>
          <w:szCs w:val="24"/>
        </w:rPr>
        <w:t>Система работы с аутентичными материалами (видео, тексты, подкасты) для подготовки высокомотивированных обучающихся (олимпиады, конкурсы).</w:t>
      </w:r>
    </w:p>
    <w:p w14:paraId="4F3AE54A"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Тема 6. «Проектирование индивидуальных образовательных маршрутов (ИОМ) для обучающихся с разными образовательными потребностями на основе диагностики предпрофессиональных умений».</w:t>
      </w:r>
    </w:p>
    <w:p w14:paraId="217B271E"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Вопросы для обсуждения:</w:t>
      </w:r>
    </w:p>
    <w:p w14:paraId="0C987E92" w14:textId="77777777" w:rsidR="00697E7A" w:rsidRPr="001D5469" w:rsidRDefault="00697E7A" w:rsidP="00697E7A">
      <w:pPr>
        <w:pStyle w:val="afb"/>
        <w:ind w:firstLine="709"/>
        <w:jc w:val="both"/>
        <w:rPr>
          <w:rFonts w:ascii="Times New Roman" w:hAnsi="Times New Roman"/>
          <w:sz w:val="24"/>
          <w:szCs w:val="24"/>
        </w:rPr>
      </w:pPr>
      <w:r w:rsidRPr="001D5469">
        <w:rPr>
          <w:rFonts w:ascii="Times New Roman" w:hAnsi="Times New Roman"/>
          <w:sz w:val="24"/>
          <w:szCs w:val="24"/>
        </w:rPr>
        <w:t>Как на основе данных анализа (задания с дефицитами и «зоны роста») составить ИОМ для ученика?</w:t>
      </w:r>
    </w:p>
    <w:p w14:paraId="513C6441" w14:textId="77777777" w:rsidR="00697E7A" w:rsidRPr="001D5469" w:rsidRDefault="00697E7A" w:rsidP="00697E7A">
      <w:pPr>
        <w:pStyle w:val="afb"/>
        <w:ind w:firstLine="709"/>
        <w:jc w:val="both"/>
        <w:rPr>
          <w:rFonts w:ascii="Times New Roman" w:hAnsi="Times New Roman"/>
          <w:sz w:val="24"/>
          <w:szCs w:val="24"/>
        </w:rPr>
      </w:pPr>
      <w:r w:rsidRPr="001D5469">
        <w:rPr>
          <w:rStyle w:val="af5"/>
          <w:rFonts w:ascii="Times New Roman" w:hAnsi="Times New Roman"/>
          <w:sz w:val="24"/>
          <w:szCs w:val="24"/>
        </w:rPr>
        <w:t>Обмен опытом:</w:t>
      </w:r>
      <w:r w:rsidRPr="001D5469">
        <w:rPr>
          <w:rFonts w:ascii="Times New Roman" w:hAnsi="Times New Roman"/>
          <w:sz w:val="24"/>
          <w:szCs w:val="24"/>
        </w:rPr>
        <w:t xml:space="preserve"> Ведение диагностических карт и портфолио достижений обучающихся как инструмент мониторинга динамики подготовки.</w:t>
      </w:r>
    </w:p>
    <w:p w14:paraId="14DEFAD1" w14:textId="77777777" w:rsidR="00697E7A" w:rsidRPr="001D5469" w:rsidRDefault="00697E7A" w:rsidP="00697E7A">
      <w:pPr>
        <w:pStyle w:val="afb"/>
        <w:ind w:firstLine="709"/>
        <w:jc w:val="both"/>
        <w:rPr>
          <w:rFonts w:ascii="Times New Roman" w:hAnsi="Times New Roman"/>
          <w:sz w:val="24"/>
          <w:szCs w:val="24"/>
        </w:rPr>
      </w:pPr>
      <w:r w:rsidRPr="001D5469">
        <w:rPr>
          <w:rFonts w:ascii="Times New Roman" w:hAnsi="Times New Roman"/>
          <w:sz w:val="24"/>
          <w:szCs w:val="24"/>
        </w:rPr>
        <w:t>Эффективные формы организации учебного процесса для работы по ИОМ (индивидуальные консультации, дистанционные платформы).</w:t>
      </w:r>
    </w:p>
    <w:p w14:paraId="4948D84D" w14:textId="77777777" w:rsidR="00697E7A" w:rsidRPr="001D5469" w:rsidRDefault="00697E7A" w:rsidP="00697E7A"/>
    <w:p w14:paraId="0A9EDA8B" w14:textId="77777777" w:rsidR="00697E7A" w:rsidRPr="00F60D3F" w:rsidRDefault="00697E7A" w:rsidP="00697E7A">
      <w:pPr>
        <w:spacing w:line="276" w:lineRule="auto"/>
        <w:jc w:val="center"/>
      </w:pPr>
      <w:r w:rsidRPr="00F60D3F">
        <w:br w:type="page"/>
      </w:r>
    </w:p>
    <w:p w14:paraId="0B32AE70" w14:textId="77777777" w:rsidR="00697E7A" w:rsidRPr="00F60D3F" w:rsidRDefault="00697E7A" w:rsidP="00697E7A">
      <w:pPr>
        <w:spacing w:line="360" w:lineRule="auto"/>
      </w:pPr>
      <w:r w:rsidRPr="00F60D3F">
        <w:lastRenderedPageBreak/>
        <w:t>СОСТАВИТЕЛИ ОТЧЕТА по учебному предмету:</w:t>
      </w:r>
    </w:p>
    <w:p w14:paraId="325AAB0C" w14:textId="77777777" w:rsidR="00697E7A" w:rsidRPr="00F60D3F" w:rsidRDefault="00697E7A" w:rsidP="00697E7A">
      <w:pPr>
        <w:jc w:val="both"/>
        <w:rPr>
          <w:i/>
          <w:iCs/>
        </w:rPr>
      </w:pPr>
      <w:r w:rsidRPr="00F60D3F">
        <w:rPr>
          <w:i/>
          <w:iCs/>
        </w:rPr>
        <w:t>Специалисты, привлекаемые к анализу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697E7A" w:rsidRPr="00F60D3F" w14:paraId="446FC328" w14:textId="77777777" w:rsidTr="00697E7A">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5B60B337" w14:textId="77777777" w:rsidR="00697E7A" w:rsidRPr="00F60D3F" w:rsidRDefault="00697E7A" w:rsidP="006F576B">
            <w:pPr>
              <w:rPr>
                <w:i/>
                <w:iCs/>
              </w:rPr>
            </w:pPr>
            <w:r w:rsidRPr="00F60D3F">
              <w:rPr>
                <w:i/>
                <w:iCs/>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27C8263D" w14:textId="77777777" w:rsidR="00697E7A" w:rsidRPr="00F60D3F" w:rsidRDefault="00697E7A" w:rsidP="006F576B">
            <w:pPr>
              <w:jc w:val="both"/>
              <w:rPr>
                <w:i/>
                <w:iCs/>
              </w:rPr>
            </w:pPr>
            <w:r w:rsidRPr="00F60D3F">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E9445D" w:rsidRPr="00F60D3F" w14:paraId="228F3FAD" w14:textId="77777777" w:rsidTr="00697E7A">
        <w:trPr>
          <w:trHeight w:val="381"/>
        </w:trPr>
        <w:tc>
          <w:tcPr>
            <w:tcW w:w="2693" w:type="dxa"/>
            <w:tcBorders>
              <w:top w:val="single" w:sz="4" w:space="0" w:color="auto"/>
              <w:left w:val="single" w:sz="4" w:space="0" w:color="auto"/>
              <w:bottom w:val="single" w:sz="4" w:space="0" w:color="auto"/>
              <w:right w:val="single" w:sz="4" w:space="0" w:color="auto"/>
            </w:tcBorders>
            <w:vAlign w:val="center"/>
          </w:tcPr>
          <w:p w14:paraId="0E9EBCF0" w14:textId="779F0880" w:rsidR="00E9445D" w:rsidRPr="00F60D3F" w:rsidRDefault="00E9445D" w:rsidP="00E9445D">
            <w:pPr>
              <w:rPr>
                <w:i/>
                <w:iCs/>
              </w:rPr>
            </w:pPr>
            <w:r>
              <w:rPr>
                <w:i/>
                <w:iCs/>
              </w:rPr>
              <w:t>Корнеева Елена Николаевна</w:t>
            </w:r>
          </w:p>
        </w:tc>
        <w:tc>
          <w:tcPr>
            <w:tcW w:w="11624" w:type="dxa"/>
            <w:tcBorders>
              <w:top w:val="single" w:sz="4" w:space="0" w:color="auto"/>
              <w:left w:val="single" w:sz="4" w:space="0" w:color="auto"/>
              <w:bottom w:val="single" w:sz="4" w:space="0" w:color="auto"/>
              <w:right w:val="single" w:sz="4" w:space="0" w:color="auto"/>
            </w:tcBorders>
            <w:vAlign w:val="center"/>
          </w:tcPr>
          <w:p w14:paraId="7AC2E9C6" w14:textId="09B1064C" w:rsidR="00E9445D" w:rsidRPr="00F60D3F" w:rsidRDefault="00E9445D" w:rsidP="00E9445D">
            <w:pPr>
              <w:rPr>
                <w:i/>
                <w:iCs/>
              </w:rPr>
            </w:pPr>
            <w:r>
              <w:rPr>
                <w:i/>
                <w:iCs/>
              </w:rPr>
              <w:t xml:space="preserve">ГБУ ДПО «Новокуйбышевский РЦ», старший методист </w:t>
            </w:r>
          </w:p>
        </w:tc>
      </w:tr>
    </w:tbl>
    <w:p w14:paraId="647494A0" w14:textId="77777777" w:rsidR="00697E7A" w:rsidRPr="00F60D3F" w:rsidRDefault="00697E7A" w:rsidP="00697E7A">
      <w:pPr>
        <w:rPr>
          <w:i/>
          <w:iCs/>
        </w:rPr>
      </w:pPr>
    </w:p>
    <w:p w14:paraId="6776A6CC" w14:textId="77777777" w:rsidR="00697E7A" w:rsidRPr="00F60D3F" w:rsidRDefault="00697E7A" w:rsidP="00697E7A">
      <w:pPr>
        <w:jc w:val="both"/>
        <w:rPr>
          <w:i/>
          <w:iCs/>
        </w:rPr>
      </w:pPr>
      <w:r w:rsidRPr="00F60D3F">
        <w:rPr>
          <w:i/>
          <w:iCs/>
        </w:rPr>
        <w:t>Специалисты, привлекаемые к подготовке методических рекомендаций на основе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697E7A" w:rsidRPr="00F60D3F" w14:paraId="63D23392" w14:textId="77777777" w:rsidTr="006F576B">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4DE9D6CC" w14:textId="77777777" w:rsidR="00697E7A" w:rsidRPr="00F60D3F" w:rsidRDefault="00697E7A" w:rsidP="006F576B">
            <w:pPr>
              <w:rPr>
                <w:i/>
                <w:iCs/>
              </w:rPr>
            </w:pPr>
            <w:r w:rsidRPr="00F60D3F">
              <w:rPr>
                <w:i/>
                <w:iCs/>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1EE21F29" w14:textId="77777777" w:rsidR="00697E7A" w:rsidRPr="00F60D3F" w:rsidRDefault="00697E7A" w:rsidP="006F576B">
            <w:pPr>
              <w:jc w:val="both"/>
              <w:rPr>
                <w:i/>
                <w:iCs/>
              </w:rPr>
            </w:pPr>
            <w:r w:rsidRPr="00F60D3F">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697E7A" w:rsidRPr="00F60D3F" w14:paraId="1B402DF4" w14:textId="77777777" w:rsidTr="006F576B">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1211536A" w14:textId="00FADE27" w:rsidR="00697E7A" w:rsidRPr="00F60D3F" w:rsidRDefault="00697E7A" w:rsidP="00697E7A">
            <w:pPr>
              <w:rPr>
                <w:i/>
                <w:iCs/>
              </w:rPr>
            </w:pPr>
            <w:r>
              <w:rPr>
                <w:i/>
                <w:iCs/>
              </w:rPr>
              <w:t>Бондарь Виктория Олеговна</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3DB9C826" w14:textId="3A826B5A" w:rsidR="00697E7A" w:rsidRPr="00F60D3F" w:rsidRDefault="00697E7A" w:rsidP="00697E7A">
            <w:pPr>
              <w:rPr>
                <w:i/>
                <w:iCs/>
              </w:rPr>
            </w:pPr>
            <w:r>
              <w:rPr>
                <w:i/>
                <w:iCs/>
              </w:rPr>
              <w:t>ГБОУ СОШ № 8 «ОЦ» г. Новокуйбышевска, учитель английского языка</w:t>
            </w:r>
            <w:r w:rsidR="00E9445D">
              <w:rPr>
                <w:i/>
                <w:iCs/>
              </w:rPr>
              <w:t>,</w:t>
            </w:r>
            <w:r w:rsidR="00F574AC">
              <w:rPr>
                <w:i/>
                <w:iCs/>
              </w:rPr>
              <w:t xml:space="preserve"> </w:t>
            </w:r>
            <w:r w:rsidR="00E9445D">
              <w:rPr>
                <w:i/>
                <w:iCs/>
              </w:rPr>
              <w:t>руководитель ТУМО учителей</w:t>
            </w:r>
            <w:r>
              <w:rPr>
                <w:i/>
                <w:iCs/>
              </w:rPr>
              <w:t xml:space="preserve"> </w:t>
            </w:r>
            <w:r w:rsidR="00E9445D">
              <w:rPr>
                <w:i/>
                <w:iCs/>
              </w:rPr>
              <w:t>английского языка</w:t>
            </w:r>
          </w:p>
        </w:tc>
      </w:tr>
    </w:tbl>
    <w:p w14:paraId="7BE5EB5C" w14:textId="77777777" w:rsidR="00697E7A" w:rsidRPr="00F60D3F" w:rsidRDefault="00697E7A" w:rsidP="00697E7A">
      <w:pPr>
        <w:rPr>
          <w:i/>
          <w:iCs/>
        </w:rPr>
      </w:pPr>
    </w:p>
    <w:p w14:paraId="3E8313DF" w14:textId="77777777" w:rsidR="00697E7A" w:rsidRPr="00F60D3F" w:rsidRDefault="00697E7A" w:rsidP="00697E7A">
      <w:pPr>
        <w:rPr>
          <w:i/>
          <w:iCs/>
        </w:rPr>
      </w:pPr>
      <w:r w:rsidRPr="00F60D3F">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1574"/>
      </w:tblGrid>
      <w:tr w:rsidR="00697E7A" w:rsidRPr="00F60D3F" w14:paraId="4D541257" w14:textId="77777777" w:rsidTr="006F576B">
        <w:tc>
          <w:tcPr>
            <w:tcW w:w="2743" w:type="dxa"/>
            <w:tcBorders>
              <w:top w:val="single" w:sz="4" w:space="0" w:color="auto"/>
              <w:left w:val="single" w:sz="4" w:space="0" w:color="auto"/>
              <w:bottom w:val="single" w:sz="4" w:space="0" w:color="auto"/>
              <w:right w:val="single" w:sz="4" w:space="0" w:color="auto"/>
            </w:tcBorders>
            <w:vAlign w:val="center"/>
            <w:hideMark/>
          </w:tcPr>
          <w:p w14:paraId="459E17C5" w14:textId="77777777" w:rsidR="00697E7A" w:rsidRPr="00F60D3F" w:rsidRDefault="00697E7A" w:rsidP="006F576B">
            <w:pPr>
              <w:rPr>
                <w:i/>
                <w:iCs/>
              </w:rPr>
            </w:pPr>
            <w:r w:rsidRPr="00F60D3F">
              <w:rPr>
                <w:i/>
                <w:iCs/>
              </w:rPr>
              <w:t>Фамилия, имя, отчество</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5D02BE86" w14:textId="77777777" w:rsidR="00697E7A" w:rsidRPr="00F60D3F" w:rsidRDefault="00697E7A" w:rsidP="006F576B">
            <w:pPr>
              <w:jc w:val="center"/>
              <w:rPr>
                <w:i/>
                <w:iCs/>
              </w:rPr>
            </w:pPr>
            <w:r w:rsidRPr="00F60D3F">
              <w:rPr>
                <w:i/>
                <w:iCs/>
              </w:rPr>
              <w:t>Место работы, должность, ученая степень, ученое звание</w:t>
            </w:r>
          </w:p>
        </w:tc>
      </w:tr>
      <w:tr w:rsidR="00697E7A" w:rsidRPr="00F60D3F" w14:paraId="561C9AE6" w14:textId="77777777" w:rsidTr="006F576B">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2D507085" w14:textId="67E8C827" w:rsidR="00697E7A" w:rsidRPr="00F60D3F" w:rsidRDefault="00697E7A" w:rsidP="00697E7A">
            <w:pPr>
              <w:rPr>
                <w:i/>
                <w:iCs/>
              </w:rPr>
            </w:pPr>
            <w:r>
              <w:rPr>
                <w:i/>
                <w:iCs/>
              </w:rPr>
              <w:t>Землякова Светлана Борисовна</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01F95ACA" w14:textId="33DC3F56" w:rsidR="00697E7A" w:rsidRPr="00F60D3F" w:rsidRDefault="00E9445D" w:rsidP="00697E7A">
            <w:pPr>
              <w:rPr>
                <w:i/>
                <w:iCs/>
              </w:rPr>
            </w:pPr>
            <w:r>
              <w:rPr>
                <w:i/>
                <w:iCs/>
              </w:rPr>
              <w:t>ГБУ ДПО «Новокуйбышевский РЦ», заместитель директора</w:t>
            </w:r>
          </w:p>
        </w:tc>
      </w:tr>
    </w:tbl>
    <w:p w14:paraId="226F4725" w14:textId="77777777" w:rsidR="00697E7A" w:rsidRPr="00F60D3F" w:rsidRDefault="00697E7A" w:rsidP="00697E7A">
      <w:pPr>
        <w:spacing w:line="360" w:lineRule="auto"/>
        <w:rPr>
          <w:sz w:val="6"/>
          <w:szCs w:val="28"/>
        </w:rPr>
      </w:pPr>
    </w:p>
    <w:p w14:paraId="5EE649F4" w14:textId="77777777" w:rsidR="00290F80" w:rsidRPr="00F60D3F" w:rsidRDefault="00290F80" w:rsidP="00697E7A">
      <w:pPr>
        <w:pStyle w:val="2"/>
        <w:numPr>
          <w:ilvl w:val="1"/>
          <w:numId w:val="0"/>
        </w:numPr>
        <w:jc w:val="center"/>
        <w:rPr>
          <w:sz w:val="6"/>
          <w:szCs w:val="28"/>
        </w:rPr>
      </w:pPr>
    </w:p>
    <w:sectPr w:rsidR="00290F80" w:rsidRPr="00F60D3F" w:rsidSect="00174828">
      <w:headerReference w:type="default" r:id="rId9"/>
      <w:footerReference w:type="default" r:id="rId10"/>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9FF12" w14:textId="77777777" w:rsidR="00E565E2" w:rsidRDefault="00E565E2" w:rsidP="005060D9">
      <w:r>
        <w:separator/>
      </w:r>
    </w:p>
  </w:endnote>
  <w:endnote w:type="continuationSeparator" w:id="0">
    <w:p w14:paraId="3D59D1A6" w14:textId="77777777" w:rsidR="00E565E2" w:rsidRDefault="00E565E2"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7C35A" w14:textId="77777777" w:rsidR="00945BAA" w:rsidRDefault="00945BAA" w:rsidP="002133CF">
    <w:pPr>
      <w:pStyle w:val="aa"/>
      <w:jc w:val="right"/>
    </w:pPr>
    <w:r>
      <w:fldChar w:fldCharType="begin"/>
    </w:r>
    <w:r>
      <w:instrText xml:space="preserve"> PAGE   \* MERGEFORMAT </w:instrText>
    </w:r>
    <w:r>
      <w:fldChar w:fldCharType="separate"/>
    </w:r>
    <w:r w:rsidR="00B72F90">
      <w:rPr>
        <w:noProof/>
      </w:rPr>
      <w:t>18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9243E" w14:textId="77777777" w:rsidR="00E565E2" w:rsidRDefault="00E565E2" w:rsidP="005060D9">
      <w:r>
        <w:separator/>
      </w:r>
    </w:p>
  </w:footnote>
  <w:footnote w:type="continuationSeparator" w:id="0">
    <w:p w14:paraId="573C43FD" w14:textId="77777777" w:rsidR="00E565E2" w:rsidRDefault="00E565E2" w:rsidP="005060D9">
      <w:r>
        <w:continuationSeparator/>
      </w:r>
    </w:p>
  </w:footnote>
  <w:footnote w:id="1">
    <w:p w14:paraId="2AB1C157" w14:textId="77777777" w:rsidR="00B22215" w:rsidRPr="00D65DF5" w:rsidRDefault="00B22215" w:rsidP="00B22215">
      <w:pPr>
        <w:pStyle w:val="a4"/>
        <w:rPr>
          <w:rFonts w:ascii="Times New Roman" w:hAnsi="Times New Roman"/>
        </w:rPr>
      </w:pPr>
      <w:r w:rsidRPr="00D65DF5">
        <w:rPr>
          <w:rStyle w:val="a6"/>
          <w:rFonts w:ascii="Times New Roman" w:hAnsi="Times New Roman"/>
        </w:rPr>
        <w:footnoteRef/>
      </w:r>
      <w:r w:rsidRPr="00D65DF5">
        <w:rPr>
          <w:rFonts w:ascii="Times New Roman" w:hAnsi="Times New Roman"/>
        </w:rPr>
        <w:t xml:space="preserve"> </w:t>
      </w:r>
      <w:r>
        <w:rPr>
          <w:rFonts w:ascii="Times New Roman" w:hAnsi="Times New Roman"/>
        </w:rPr>
        <w:t>К</w:t>
      </w:r>
      <w:r w:rsidRPr="00D65DF5">
        <w:rPr>
          <w:rFonts w:ascii="Times New Roman" w:hAnsi="Times New Roman"/>
        </w:rPr>
        <w:t xml:space="preserve">оличество участников основного периода проведения </w:t>
      </w:r>
      <w:r w:rsidR="00073378">
        <w:rPr>
          <w:rFonts w:ascii="Times New Roman" w:hAnsi="Times New Roman"/>
        </w:rPr>
        <w:t>О</w:t>
      </w:r>
      <w:r>
        <w:rPr>
          <w:rFonts w:ascii="Times New Roman" w:hAnsi="Times New Roman"/>
        </w:rPr>
        <w:t>ГЭ</w:t>
      </w:r>
    </w:p>
  </w:footnote>
  <w:footnote w:id="2">
    <w:p w14:paraId="0052EADF" w14:textId="77777777" w:rsidR="00945BAA" w:rsidRPr="00945BAA" w:rsidRDefault="00945BAA" w:rsidP="00945BAA">
      <w:pPr>
        <w:pStyle w:val="a4"/>
        <w:jc w:val="both"/>
        <w:rPr>
          <w:rFonts w:ascii="Times New Roman" w:hAnsi="Times New Roman"/>
        </w:rPr>
      </w:pPr>
      <w:r w:rsidRPr="00945BAA">
        <w:rPr>
          <w:rStyle w:val="a6"/>
          <w:rFonts w:ascii="Times New Roman" w:hAnsi="Times New Roman"/>
        </w:rPr>
        <w:footnoteRef/>
      </w:r>
      <w:r w:rsidRPr="00945BAA">
        <w:rPr>
          <w:rFonts w:ascii="Times New Roman" w:hAnsi="Times New Roman"/>
        </w:rPr>
        <w:t xml:space="preserve"> Перечень категорий ОО может быть уточнен / дополнен с учетом специфики региональной системы образования</w:t>
      </w:r>
    </w:p>
  </w:footnote>
  <w:footnote w:id="3">
    <w:p w14:paraId="08090C56" w14:textId="77777777" w:rsidR="00945BAA" w:rsidRPr="00903AC5" w:rsidRDefault="00945BAA" w:rsidP="006D7028">
      <w:pPr>
        <w:pStyle w:val="a4"/>
        <w:jc w:val="both"/>
        <w:rPr>
          <w:rFonts w:ascii="Times New Roman" w:hAnsi="Times New Roman"/>
        </w:rPr>
      </w:pPr>
      <w:r>
        <w:rPr>
          <w:rStyle w:val="a6"/>
        </w:rPr>
        <w:footnoteRef/>
      </w:r>
      <w:r>
        <w:t xml:space="preserve"> </w:t>
      </w:r>
      <w:r w:rsidR="005D4B32" w:rsidRPr="00945BAA">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4">
    <w:p w14:paraId="5E2AEFDF" w14:textId="77777777" w:rsidR="005D4B32" w:rsidRDefault="005D4B32">
      <w:pPr>
        <w:pStyle w:val="a4"/>
      </w:pPr>
      <w:r>
        <w:rPr>
          <w:rStyle w:val="a6"/>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p>
  </w:footnote>
  <w:footnote w:id="5">
    <w:p w14:paraId="1A73191C" w14:textId="77777777" w:rsidR="008D7237" w:rsidRPr="00911A9C" w:rsidRDefault="008D7237" w:rsidP="008D7237">
      <w:pPr>
        <w:pStyle w:val="a4"/>
        <w:jc w:val="both"/>
        <w:rPr>
          <w:rStyle w:val="a6"/>
          <w:rFonts w:ascii="Times New Roman" w:hAnsi="Times New Roman"/>
          <w:vertAlign w:val="baseline"/>
        </w:rPr>
      </w:pPr>
      <w:r w:rsidRPr="007A5716">
        <w:rPr>
          <w:rStyle w:val="a6"/>
          <w:rFonts w:ascii="Times New Roman" w:hAnsi="Times New Roman"/>
        </w:rPr>
        <w:footnoteRef/>
      </w:r>
      <w:r>
        <w:t xml:space="preserve"> </w:t>
      </w:r>
      <w:r w:rsidRPr="00911A9C">
        <w:rPr>
          <w:rStyle w:val="a6"/>
          <w:rFonts w:ascii="Times New Roman" w:hAnsi="Times New Roman"/>
          <w:vertAlign w:val="baseline"/>
        </w:rPr>
        <w:t xml:space="preserve">Рекомендуется </w:t>
      </w:r>
      <w:r>
        <w:rPr>
          <w:rFonts w:ascii="Times New Roman" w:hAnsi="Times New Roman"/>
        </w:rPr>
        <w:t xml:space="preserve">включать ОО </w:t>
      </w:r>
      <w:r w:rsidRPr="00911A9C">
        <w:rPr>
          <w:rStyle w:val="a6"/>
          <w:rFonts w:ascii="Times New Roman" w:hAnsi="Times New Roman"/>
          <w:vertAlign w:val="baseline"/>
        </w:rPr>
        <w:t>в случае, если количество участников в этом ОО достаточное для получения статистически достоверных результатов для сравнения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40D29" w14:textId="77777777" w:rsidR="00945BAA" w:rsidRDefault="00945BAA">
    <w:pPr>
      <w:pStyle w:val="ae"/>
      <w:jc w:val="center"/>
    </w:pPr>
  </w:p>
  <w:p w14:paraId="5419E657" w14:textId="77777777" w:rsidR="00945BAA" w:rsidRDefault="00945BAA">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A7D14"/>
    <w:multiLevelType w:val="multilevel"/>
    <w:tmpl w:val="8A58D7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A3151"/>
    <w:multiLevelType w:val="multilevel"/>
    <w:tmpl w:val="70D4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68723C"/>
    <w:multiLevelType w:val="multilevel"/>
    <w:tmpl w:val="519AE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9F742DD"/>
    <w:multiLevelType w:val="multilevel"/>
    <w:tmpl w:val="BC0471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FB0D2E"/>
    <w:multiLevelType w:val="multilevel"/>
    <w:tmpl w:val="9D009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6C270B"/>
    <w:multiLevelType w:val="multilevel"/>
    <w:tmpl w:val="0F801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8" w15:restartNumberingAfterBreak="0">
    <w:nsid w:val="345E3B74"/>
    <w:multiLevelType w:val="multilevel"/>
    <w:tmpl w:val="0A8A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A1571C"/>
    <w:multiLevelType w:val="multilevel"/>
    <w:tmpl w:val="2416C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E63B82"/>
    <w:multiLevelType w:val="multilevel"/>
    <w:tmpl w:val="3CB4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1253F1"/>
    <w:multiLevelType w:val="multilevel"/>
    <w:tmpl w:val="1FAE9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C43F3C"/>
    <w:multiLevelType w:val="multilevel"/>
    <w:tmpl w:val="242A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A348BB"/>
    <w:multiLevelType w:val="multilevel"/>
    <w:tmpl w:val="C31EF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041314"/>
    <w:multiLevelType w:val="multilevel"/>
    <w:tmpl w:val="10CA5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4C5074"/>
    <w:multiLevelType w:val="multilevel"/>
    <w:tmpl w:val="74AE9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A918A1"/>
    <w:multiLevelType w:val="multilevel"/>
    <w:tmpl w:val="396EA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5D75F9"/>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num w:numId="1">
    <w:abstractNumId w:val="7"/>
  </w:num>
  <w:num w:numId="2">
    <w:abstractNumId w:val="9"/>
  </w:num>
  <w:num w:numId="3">
    <w:abstractNumId w:val="18"/>
  </w:num>
  <w:num w:numId="4">
    <w:abstractNumId w:val="11"/>
  </w:num>
  <w:num w:numId="5">
    <w:abstractNumId w:val="13"/>
  </w:num>
  <w:num w:numId="6">
    <w:abstractNumId w:val="14"/>
  </w:num>
  <w:num w:numId="7">
    <w:abstractNumId w:val="5"/>
  </w:num>
  <w:num w:numId="8">
    <w:abstractNumId w:val="10"/>
  </w:num>
  <w:num w:numId="9">
    <w:abstractNumId w:val="1"/>
  </w:num>
  <w:num w:numId="10">
    <w:abstractNumId w:val="15"/>
  </w:num>
  <w:num w:numId="11">
    <w:abstractNumId w:val="4"/>
  </w:num>
  <w:num w:numId="12">
    <w:abstractNumId w:val="0"/>
  </w:num>
  <w:num w:numId="13">
    <w:abstractNumId w:val="6"/>
  </w:num>
  <w:num w:numId="14">
    <w:abstractNumId w:val="17"/>
  </w:num>
  <w:num w:numId="15">
    <w:abstractNumId w:val="2"/>
  </w:num>
  <w:num w:numId="16">
    <w:abstractNumId w:val="16"/>
  </w:num>
  <w:num w:numId="17">
    <w:abstractNumId w:val="12"/>
  </w:num>
  <w:num w:numId="18">
    <w:abstractNumId w:val="8"/>
  </w:num>
  <w:num w:numId="19">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E19"/>
    <w:rsid w:val="00006B1B"/>
    <w:rsid w:val="000144F9"/>
    <w:rsid w:val="00015593"/>
    <w:rsid w:val="00017B56"/>
    <w:rsid w:val="00017C63"/>
    <w:rsid w:val="00022E68"/>
    <w:rsid w:val="00025430"/>
    <w:rsid w:val="00033541"/>
    <w:rsid w:val="00040584"/>
    <w:rsid w:val="00054526"/>
    <w:rsid w:val="00054B49"/>
    <w:rsid w:val="000706C8"/>
    <w:rsid w:val="00070C53"/>
    <w:rsid w:val="000720BF"/>
    <w:rsid w:val="00073378"/>
    <w:rsid w:val="000816E9"/>
    <w:rsid w:val="000849F6"/>
    <w:rsid w:val="00094A1E"/>
    <w:rsid w:val="0009799B"/>
    <w:rsid w:val="000B751C"/>
    <w:rsid w:val="000C2578"/>
    <w:rsid w:val="000D0D58"/>
    <w:rsid w:val="000D4034"/>
    <w:rsid w:val="000E0643"/>
    <w:rsid w:val="000E6D5D"/>
    <w:rsid w:val="000F4754"/>
    <w:rsid w:val="001067B0"/>
    <w:rsid w:val="00110570"/>
    <w:rsid w:val="00137FF9"/>
    <w:rsid w:val="0014037B"/>
    <w:rsid w:val="00146CF9"/>
    <w:rsid w:val="00160B20"/>
    <w:rsid w:val="001628E4"/>
    <w:rsid w:val="00162C73"/>
    <w:rsid w:val="00164EBB"/>
    <w:rsid w:val="00174654"/>
    <w:rsid w:val="00174828"/>
    <w:rsid w:val="00181394"/>
    <w:rsid w:val="001817EE"/>
    <w:rsid w:val="00192BCC"/>
    <w:rsid w:val="001955EA"/>
    <w:rsid w:val="00197ADA"/>
    <w:rsid w:val="001A50EB"/>
    <w:rsid w:val="001A54C2"/>
    <w:rsid w:val="001A5E7B"/>
    <w:rsid w:val="001B0018"/>
    <w:rsid w:val="001B639B"/>
    <w:rsid w:val="001B7D97"/>
    <w:rsid w:val="001D7B78"/>
    <w:rsid w:val="001E7F9B"/>
    <w:rsid w:val="00205D41"/>
    <w:rsid w:val="00206D26"/>
    <w:rsid w:val="002123B7"/>
    <w:rsid w:val="002133CF"/>
    <w:rsid w:val="00216532"/>
    <w:rsid w:val="002178E5"/>
    <w:rsid w:val="002405DB"/>
    <w:rsid w:val="00247CE2"/>
    <w:rsid w:val="00252900"/>
    <w:rsid w:val="002654C3"/>
    <w:rsid w:val="00265F25"/>
    <w:rsid w:val="00267C71"/>
    <w:rsid w:val="002739D7"/>
    <w:rsid w:val="00281D4E"/>
    <w:rsid w:val="00290841"/>
    <w:rsid w:val="00290F80"/>
    <w:rsid w:val="00293CED"/>
    <w:rsid w:val="002A2F7F"/>
    <w:rsid w:val="002A71BB"/>
    <w:rsid w:val="002D3263"/>
    <w:rsid w:val="002D3B02"/>
    <w:rsid w:val="002E09FC"/>
    <w:rsid w:val="002E1AF2"/>
    <w:rsid w:val="002E361A"/>
    <w:rsid w:val="002E6FD2"/>
    <w:rsid w:val="002F3B40"/>
    <w:rsid w:val="002F4079"/>
    <w:rsid w:val="002F4303"/>
    <w:rsid w:val="002F6372"/>
    <w:rsid w:val="00314599"/>
    <w:rsid w:val="003172FD"/>
    <w:rsid w:val="00323154"/>
    <w:rsid w:val="00346078"/>
    <w:rsid w:val="00353F6D"/>
    <w:rsid w:val="003602B9"/>
    <w:rsid w:val="00371A77"/>
    <w:rsid w:val="00377292"/>
    <w:rsid w:val="00386C1D"/>
    <w:rsid w:val="00394A2D"/>
    <w:rsid w:val="003A1491"/>
    <w:rsid w:val="003A4EAE"/>
    <w:rsid w:val="003A66F0"/>
    <w:rsid w:val="003B63D9"/>
    <w:rsid w:val="003B6E55"/>
    <w:rsid w:val="003E1028"/>
    <w:rsid w:val="003F5D5E"/>
    <w:rsid w:val="0040029A"/>
    <w:rsid w:val="00405213"/>
    <w:rsid w:val="00406E15"/>
    <w:rsid w:val="0042675E"/>
    <w:rsid w:val="00436A7B"/>
    <w:rsid w:val="00446BD3"/>
    <w:rsid w:val="00447158"/>
    <w:rsid w:val="00454703"/>
    <w:rsid w:val="00461AC6"/>
    <w:rsid w:val="00462FB8"/>
    <w:rsid w:val="00473696"/>
    <w:rsid w:val="00475424"/>
    <w:rsid w:val="00475B0F"/>
    <w:rsid w:val="00482D53"/>
    <w:rsid w:val="004857A5"/>
    <w:rsid w:val="00490044"/>
    <w:rsid w:val="00490B5F"/>
    <w:rsid w:val="004C535D"/>
    <w:rsid w:val="004D5ABD"/>
    <w:rsid w:val="004F2906"/>
    <w:rsid w:val="004F3F1A"/>
    <w:rsid w:val="004F5684"/>
    <w:rsid w:val="004F5957"/>
    <w:rsid w:val="0050227B"/>
    <w:rsid w:val="005060D9"/>
    <w:rsid w:val="00513275"/>
    <w:rsid w:val="00517937"/>
    <w:rsid w:val="00520C8B"/>
    <w:rsid w:val="00520DFB"/>
    <w:rsid w:val="00523D4D"/>
    <w:rsid w:val="005301B7"/>
    <w:rsid w:val="005324BD"/>
    <w:rsid w:val="00534073"/>
    <w:rsid w:val="00541700"/>
    <w:rsid w:val="00541B5C"/>
    <w:rsid w:val="00560114"/>
    <w:rsid w:val="00561201"/>
    <w:rsid w:val="00564DD9"/>
    <w:rsid w:val="005671B0"/>
    <w:rsid w:val="00576F38"/>
    <w:rsid w:val="0058376C"/>
    <w:rsid w:val="00583C57"/>
    <w:rsid w:val="0058551C"/>
    <w:rsid w:val="00591A72"/>
    <w:rsid w:val="005A2C32"/>
    <w:rsid w:val="005B2033"/>
    <w:rsid w:val="005B33E0"/>
    <w:rsid w:val="005B52FC"/>
    <w:rsid w:val="005D19D5"/>
    <w:rsid w:val="005D4B32"/>
    <w:rsid w:val="005E0053"/>
    <w:rsid w:val="005E0411"/>
    <w:rsid w:val="005E15AE"/>
    <w:rsid w:val="005F2021"/>
    <w:rsid w:val="005F702E"/>
    <w:rsid w:val="00600034"/>
    <w:rsid w:val="00602C7D"/>
    <w:rsid w:val="0061189C"/>
    <w:rsid w:val="006147E9"/>
    <w:rsid w:val="00614AB8"/>
    <w:rsid w:val="0062684D"/>
    <w:rsid w:val="006304F0"/>
    <w:rsid w:val="006323DC"/>
    <w:rsid w:val="006328F2"/>
    <w:rsid w:val="00633AAE"/>
    <w:rsid w:val="00643A8E"/>
    <w:rsid w:val="0064641B"/>
    <w:rsid w:val="006509DE"/>
    <w:rsid w:val="00653487"/>
    <w:rsid w:val="0065647A"/>
    <w:rsid w:val="00656569"/>
    <w:rsid w:val="00661C2E"/>
    <w:rsid w:val="00663236"/>
    <w:rsid w:val="006702D6"/>
    <w:rsid w:val="00671A68"/>
    <w:rsid w:val="006761D4"/>
    <w:rsid w:val="006805C0"/>
    <w:rsid w:val="0068434B"/>
    <w:rsid w:val="00697E7A"/>
    <w:rsid w:val="006C2B74"/>
    <w:rsid w:val="006D2A12"/>
    <w:rsid w:val="006D5136"/>
    <w:rsid w:val="006D7028"/>
    <w:rsid w:val="006E17AE"/>
    <w:rsid w:val="006E68F5"/>
    <w:rsid w:val="006F67F1"/>
    <w:rsid w:val="007002CF"/>
    <w:rsid w:val="00703494"/>
    <w:rsid w:val="00724463"/>
    <w:rsid w:val="00724773"/>
    <w:rsid w:val="00725E32"/>
    <w:rsid w:val="00756A4A"/>
    <w:rsid w:val="0076000E"/>
    <w:rsid w:val="007605E0"/>
    <w:rsid w:val="0077011C"/>
    <w:rsid w:val="007773F0"/>
    <w:rsid w:val="00783926"/>
    <w:rsid w:val="00791F29"/>
    <w:rsid w:val="0079316A"/>
    <w:rsid w:val="007A52A3"/>
    <w:rsid w:val="007A5716"/>
    <w:rsid w:val="007A74B7"/>
    <w:rsid w:val="007B0E21"/>
    <w:rsid w:val="007B785F"/>
    <w:rsid w:val="007D0F7E"/>
    <w:rsid w:val="007F0633"/>
    <w:rsid w:val="007F13F1"/>
    <w:rsid w:val="007F5715"/>
    <w:rsid w:val="007F5E19"/>
    <w:rsid w:val="00806E31"/>
    <w:rsid w:val="00827699"/>
    <w:rsid w:val="0082776F"/>
    <w:rsid w:val="00832721"/>
    <w:rsid w:val="00836E32"/>
    <w:rsid w:val="008462D8"/>
    <w:rsid w:val="00846D04"/>
    <w:rsid w:val="00847CBC"/>
    <w:rsid w:val="008555D2"/>
    <w:rsid w:val="00856DAC"/>
    <w:rsid w:val="00857290"/>
    <w:rsid w:val="008764EC"/>
    <w:rsid w:val="0087757D"/>
    <w:rsid w:val="00877711"/>
    <w:rsid w:val="00895EDE"/>
    <w:rsid w:val="00897503"/>
    <w:rsid w:val="008A35A5"/>
    <w:rsid w:val="008A4638"/>
    <w:rsid w:val="008C0D77"/>
    <w:rsid w:val="008C6D84"/>
    <w:rsid w:val="008D7237"/>
    <w:rsid w:val="008F02F1"/>
    <w:rsid w:val="008F5B17"/>
    <w:rsid w:val="00903006"/>
    <w:rsid w:val="00903AC5"/>
    <w:rsid w:val="00906444"/>
    <w:rsid w:val="00911A9C"/>
    <w:rsid w:val="0092762C"/>
    <w:rsid w:val="00931BA3"/>
    <w:rsid w:val="00932ACD"/>
    <w:rsid w:val="00933F50"/>
    <w:rsid w:val="009376FF"/>
    <w:rsid w:val="0094050C"/>
    <w:rsid w:val="009409F5"/>
    <w:rsid w:val="00940FBA"/>
    <w:rsid w:val="0094223A"/>
    <w:rsid w:val="00944798"/>
    <w:rsid w:val="00945BAA"/>
    <w:rsid w:val="0095463D"/>
    <w:rsid w:val="00973F0A"/>
    <w:rsid w:val="00981B4D"/>
    <w:rsid w:val="009A6F73"/>
    <w:rsid w:val="009B0D70"/>
    <w:rsid w:val="009B0E3B"/>
    <w:rsid w:val="009B1953"/>
    <w:rsid w:val="009D0611"/>
    <w:rsid w:val="009D154B"/>
    <w:rsid w:val="009D4506"/>
    <w:rsid w:val="009E774F"/>
    <w:rsid w:val="009E7757"/>
    <w:rsid w:val="00A02CDA"/>
    <w:rsid w:val="00A0549C"/>
    <w:rsid w:val="00A115D7"/>
    <w:rsid w:val="00A17BD5"/>
    <w:rsid w:val="00A2251F"/>
    <w:rsid w:val="00A2471D"/>
    <w:rsid w:val="00A26A61"/>
    <w:rsid w:val="00A34126"/>
    <w:rsid w:val="00A343CC"/>
    <w:rsid w:val="00A35F59"/>
    <w:rsid w:val="00A37A23"/>
    <w:rsid w:val="00A61E60"/>
    <w:rsid w:val="00A67518"/>
    <w:rsid w:val="00A67C9A"/>
    <w:rsid w:val="00A72B2E"/>
    <w:rsid w:val="00A803E1"/>
    <w:rsid w:val="00A80A00"/>
    <w:rsid w:val="00A82BB0"/>
    <w:rsid w:val="00A9105A"/>
    <w:rsid w:val="00A96328"/>
    <w:rsid w:val="00A96CDF"/>
    <w:rsid w:val="00AB0BE0"/>
    <w:rsid w:val="00AC2A46"/>
    <w:rsid w:val="00AC2B8C"/>
    <w:rsid w:val="00AC43B4"/>
    <w:rsid w:val="00AC6316"/>
    <w:rsid w:val="00AE0FDF"/>
    <w:rsid w:val="00AF0274"/>
    <w:rsid w:val="00AF50BA"/>
    <w:rsid w:val="00B000AB"/>
    <w:rsid w:val="00B155D3"/>
    <w:rsid w:val="00B168D7"/>
    <w:rsid w:val="00B22215"/>
    <w:rsid w:val="00B26636"/>
    <w:rsid w:val="00B47BEE"/>
    <w:rsid w:val="00B66E50"/>
    <w:rsid w:val="00B72F90"/>
    <w:rsid w:val="00B770F1"/>
    <w:rsid w:val="00B77160"/>
    <w:rsid w:val="00BB6AD8"/>
    <w:rsid w:val="00BC1F52"/>
    <w:rsid w:val="00BC3B99"/>
    <w:rsid w:val="00BC4DE4"/>
    <w:rsid w:val="00BD3561"/>
    <w:rsid w:val="00BD48F6"/>
    <w:rsid w:val="00BE42D2"/>
    <w:rsid w:val="00BF019B"/>
    <w:rsid w:val="00BF36E1"/>
    <w:rsid w:val="00C07AC5"/>
    <w:rsid w:val="00C171A1"/>
    <w:rsid w:val="00C266B6"/>
    <w:rsid w:val="00C30B8A"/>
    <w:rsid w:val="00C30DD4"/>
    <w:rsid w:val="00C51483"/>
    <w:rsid w:val="00C546AC"/>
    <w:rsid w:val="00CA7D6A"/>
    <w:rsid w:val="00CB05ED"/>
    <w:rsid w:val="00CB0C66"/>
    <w:rsid w:val="00CB1705"/>
    <w:rsid w:val="00CB182B"/>
    <w:rsid w:val="00CB1E0C"/>
    <w:rsid w:val="00CB220A"/>
    <w:rsid w:val="00CB7DC3"/>
    <w:rsid w:val="00CC1774"/>
    <w:rsid w:val="00CD4076"/>
    <w:rsid w:val="00CD41F2"/>
    <w:rsid w:val="00CD6830"/>
    <w:rsid w:val="00CE7779"/>
    <w:rsid w:val="00CF1A37"/>
    <w:rsid w:val="00CF3E30"/>
    <w:rsid w:val="00D06AB0"/>
    <w:rsid w:val="00D10CA7"/>
    <w:rsid w:val="00D116BF"/>
    <w:rsid w:val="00D31394"/>
    <w:rsid w:val="00D34327"/>
    <w:rsid w:val="00D478AB"/>
    <w:rsid w:val="00D511D6"/>
    <w:rsid w:val="00D5462F"/>
    <w:rsid w:val="00D549F5"/>
    <w:rsid w:val="00D54EE2"/>
    <w:rsid w:val="00D57641"/>
    <w:rsid w:val="00D62F6F"/>
    <w:rsid w:val="00D6675C"/>
    <w:rsid w:val="00D748E2"/>
    <w:rsid w:val="00D75ECF"/>
    <w:rsid w:val="00D803D0"/>
    <w:rsid w:val="00D831A4"/>
    <w:rsid w:val="00D914EC"/>
    <w:rsid w:val="00D934FF"/>
    <w:rsid w:val="00DA34E0"/>
    <w:rsid w:val="00DB34C8"/>
    <w:rsid w:val="00DC2D67"/>
    <w:rsid w:val="00DC395A"/>
    <w:rsid w:val="00DC5DDB"/>
    <w:rsid w:val="00DE0D61"/>
    <w:rsid w:val="00DE1A42"/>
    <w:rsid w:val="00DE4BD3"/>
    <w:rsid w:val="00DE7195"/>
    <w:rsid w:val="00DF07A0"/>
    <w:rsid w:val="00DF3E48"/>
    <w:rsid w:val="00DF401F"/>
    <w:rsid w:val="00DF6112"/>
    <w:rsid w:val="00E00460"/>
    <w:rsid w:val="00E14068"/>
    <w:rsid w:val="00E14705"/>
    <w:rsid w:val="00E22C74"/>
    <w:rsid w:val="00E255FB"/>
    <w:rsid w:val="00E33A93"/>
    <w:rsid w:val="00E358BA"/>
    <w:rsid w:val="00E469B9"/>
    <w:rsid w:val="00E53F29"/>
    <w:rsid w:val="00E54DD9"/>
    <w:rsid w:val="00E565E2"/>
    <w:rsid w:val="00E83B9C"/>
    <w:rsid w:val="00E8517F"/>
    <w:rsid w:val="00E879C0"/>
    <w:rsid w:val="00E93087"/>
    <w:rsid w:val="00E9445D"/>
    <w:rsid w:val="00EA081B"/>
    <w:rsid w:val="00EB33A7"/>
    <w:rsid w:val="00EB3958"/>
    <w:rsid w:val="00EB58E5"/>
    <w:rsid w:val="00EB5A3D"/>
    <w:rsid w:val="00EB7C8C"/>
    <w:rsid w:val="00EE2024"/>
    <w:rsid w:val="00EE525A"/>
    <w:rsid w:val="00EF2CEA"/>
    <w:rsid w:val="00F0048C"/>
    <w:rsid w:val="00F01256"/>
    <w:rsid w:val="00F03F01"/>
    <w:rsid w:val="00F23056"/>
    <w:rsid w:val="00F256C5"/>
    <w:rsid w:val="00F32282"/>
    <w:rsid w:val="00F34CA6"/>
    <w:rsid w:val="00F40835"/>
    <w:rsid w:val="00F45E62"/>
    <w:rsid w:val="00F574AC"/>
    <w:rsid w:val="00F60D3F"/>
    <w:rsid w:val="00F613FE"/>
    <w:rsid w:val="00F77A66"/>
    <w:rsid w:val="00F8032F"/>
    <w:rsid w:val="00F845D2"/>
    <w:rsid w:val="00F921F7"/>
    <w:rsid w:val="00F97F6F"/>
    <w:rsid w:val="00FB443D"/>
    <w:rsid w:val="00FB5CC3"/>
    <w:rsid w:val="00FC1A6B"/>
    <w:rsid w:val="00FC2C23"/>
    <w:rsid w:val="00FE0F9B"/>
    <w:rsid w:val="00FE2387"/>
    <w:rsid w:val="00FE3701"/>
    <w:rsid w:val="00FE644F"/>
    <w:rsid w:val="00FF2246"/>
    <w:rsid w:val="00FF6695"/>
    <w:rsid w:val="00FF71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05FF9"/>
  <w15:docId w15:val="{32502EA8-6A30-4191-825D-A056ED0B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7028"/>
    <w:rPr>
      <w:rFonts w:ascii="Times New Roman" w:hAnsi="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AF0274"/>
    <w:pPr>
      <w:keepNext/>
      <w:keepLines/>
      <w:spacing w:before="40"/>
      <w:outlineLvl w:val="1"/>
    </w:pPr>
    <w:rPr>
      <w:rFonts w:ascii="Cambria" w:eastAsia="SimSun" w:hAnsi="Cambria"/>
      <w:color w:val="365F91"/>
      <w:sz w:val="26"/>
      <w:szCs w:val="26"/>
      <w:lang w:val="x-none"/>
    </w:rPr>
  </w:style>
  <w:style w:type="paragraph" w:styleId="3">
    <w:name w:val="heading 3"/>
    <w:basedOn w:val="a"/>
    <w:next w:val="a"/>
    <w:link w:val="30"/>
    <w:uiPriority w:val="9"/>
    <w:unhideWhenUsed/>
    <w:qFormat/>
    <w:rsid w:val="005060D9"/>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697E7A"/>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060D9"/>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rsid w:val="005060D9"/>
    <w:rPr>
      <w:rFonts w:ascii="Cambria" w:eastAsia="Times New Roman" w:hAnsi="Cambria" w:cs="Times New Roman"/>
      <w:b/>
      <w:bCs/>
      <w:color w:val="4F81BD"/>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lang w:eastAsia="en-US"/>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2"/>
      <w:szCs w:val="22"/>
      <w:lang w:eastAsia="en-US"/>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cs="Tahoma"/>
      <w:sz w:val="16"/>
      <w:szCs w:val="16"/>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paragraph" w:styleId="af6">
    <w:name w:val="Revision"/>
    <w:hidden/>
    <w:uiPriority w:val="99"/>
    <w:semiHidden/>
    <w:rsid w:val="00903AC5"/>
    <w:rPr>
      <w:rFonts w:ascii="Times New Roman" w:hAnsi="Times New Roman"/>
      <w:sz w:val="24"/>
      <w:szCs w:val="24"/>
      <w:lang w:eastAsia="ru-RU"/>
    </w:rPr>
  </w:style>
  <w:style w:type="paragraph" w:styleId="af7">
    <w:name w:val="caption"/>
    <w:basedOn w:val="a"/>
    <w:next w:val="a"/>
    <w:uiPriority w:val="35"/>
    <w:unhideWhenUsed/>
    <w:qFormat/>
    <w:rsid w:val="003602B9"/>
    <w:pPr>
      <w:spacing w:after="200"/>
    </w:pPr>
    <w:rPr>
      <w:i/>
      <w:iCs/>
      <w:color w:val="1F497D"/>
      <w:sz w:val="18"/>
      <w:szCs w:val="18"/>
    </w:rPr>
  </w:style>
  <w:style w:type="paragraph" w:customStyle="1" w:styleId="s1">
    <w:name w:val="s_1"/>
    <w:basedOn w:val="a"/>
    <w:rsid w:val="00022E68"/>
    <w:pPr>
      <w:spacing w:before="100" w:beforeAutospacing="1" w:after="100" w:afterAutospacing="1"/>
    </w:pPr>
    <w:rPr>
      <w:rFonts w:eastAsia="Times New Roman"/>
    </w:rPr>
  </w:style>
  <w:style w:type="paragraph" w:styleId="af8">
    <w:name w:val="endnote text"/>
    <w:basedOn w:val="a"/>
    <w:link w:val="af9"/>
    <w:uiPriority w:val="99"/>
    <w:semiHidden/>
    <w:unhideWhenUsed/>
    <w:rsid w:val="001A5E7B"/>
    <w:rPr>
      <w:sz w:val="20"/>
      <w:szCs w:val="20"/>
    </w:rPr>
  </w:style>
  <w:style w:type="character" w:customStyle="1" w:styleId="af9">
    <w:name w:val="Текст концевой сноски Знак"/>
    <w:link w:val="af8"/>
    <w:uiPriority w:val="99"/>
    <w:semiHidden/>
    <w:rsid w:val="001A5E7B"/>
    <w:rPr>
      <w:rFonts w:ascii="Times New Roman" w:hAnsi="Times New Roman" w:cs="Times New Roman"/>
      <w:sz w:val="20"/>
      <w:szCs w:val="20"/>
      <w:lang w:eastAsia="ru-RU"/>
    </w:rPr>
  </w:style>
  <w:style w:type="character" w:styleId="afa">
    <w:name w:val="endnote reference"/>
    <w:uiPriority w:val="99"/>
    <w:semiHidden/>
    <w:unhideWhenUsed/>
    <w:rsid w:val="001A5E7B"/>
    <w:rPr>
      <w:vertAlign w:val="superscript"/>
    </w:rPr>
  </w:style>
  <w:style w:type="character" w:customStyle="1" w:styleId="20">
    <w:name w:val="Заголовок 2 Знак"/>
    <w:link w:val="2"/>
    <w:uiPriority w:val="9"/>
    <w:rsid w:val="00AF0274"/>
    <w:rPr>
      <w:rFonts w:ascii="Cambria" w:eastAsia="SimSun" w:hAnsi="Cambria" w:cs="Times New Roman"/>
      <w:color w:val="365F91"/>
      <w:sz w:val="26"/>
      <w:szCs w:val="26"/>
      <w:lang w:val="x-none" w:eastAsia="ru-RU"/>
    </w:rPr>
  </w:style>
  <w:style w:type="paragraph" w:customStyle="1" w:styleId="ds-markdown-paragraph">
    <w:name w:val="ds-markdown-paragraph"/>
    <w:basedOn w:val="a"/>
    <w:rsid w:val="00F03F01"/>
    <w:pPr>
      <w:spacing w:before="100" w:beforeAutospacing="1" w:after="100" w:afterAutospacing="1"/>
    </w:pPr>
    <w:rPr>
      <w:rFonts w:eastAsia="Times New Roman"/>
    </w:rPr>
  </w:style>
  <w:style w:type="character" w:customStyle="1" w:styleId="40">
    <w:name w:val="Заголовок 4 Знак"/>
    <w:basedOn w:val="a0"/>
    <w:link w:val="4"/>
    <w:uiPriority w:val="9"/>
    <w:semiHidden/>
    <w:rsid w:val="00697E7A"/>
    <w:rPr>
      <w:rFonts w:asciiTheme="majorHAnsi" w:eastAsiaTheme="majorEastAsia" w:hAnsiTheme="majorHAnsi" w:cstheme="majorBidi"/>
      <w:b/>
      <w:bCs/>
      <w:i/>
      <w:iCs/>
      <w:color w:val="5B9BD5" w:themeColor="accent1"/>
      <w:sz w:val="24"/>
      <w:szCs w:val="24"/>
      <w:lang w:eastAsia="ru-RU"/>
    </w:rPr>
  </w:style>
  <w:style w:type="paragraph" w:customStyle="1" w:styleId="Default">
    <w:name w:val="Default"/>
    <w:rsid w:val="00697E7A"/>
    <w:pPr>
      <w:suppressAutoHyphens/>
      <w:autoSpaceDE w:val="0"/>
    </w:pPr>
    <w:rPr>
      <w:rFonts w:ascii="Times New Roman" w:hAnsi="Times New Roman"/>
      <w:color w:val="000000"/>
      <w:sz w:val="24"/>
      <w:szCs w:val="24"/>
    </w:rPr>
  </w:style>
  <w:style w:type="character" w:customStyle="1" w:styleId="11">
    <w:name w:val="Знак примечания1"/>
    <w:rsid w:val="00697E7A"/>
    <w:rPr>
      <w:sz w:val="16"/>
      <w:szCs w:val="16"/>
    </w:rPr>
  </w:style>
  <w:style w:type="paragraph" w:styleId="afb">
    <w:name w:val="No Spacing"/>
    <w:uiPriority w:val="1"/>
    <w:qFormat/>
    <w:rsid w:val="00697E7A"/>
    <w:pPr>
      <w:suppressAutoHyphens/>
    </w:pPr>
  </w:style>
  <w:style w:type="paragraph" w:customStyle="1" w:styleId="TableParagraph">
    <w:name w:val="Table Paragraph"/>
    <w:basedOn w:val="a"/>
    <w:uiPriority w:val="99"/>
    <w:qFormat/>
    <w:rsid w:val="00697E7A"/>
    <w:pPr>
      <w:widowControl w:val="0"/>
      <w:autoSpaceDE w:val="0"/>
      <w:autoSpaceDN w:val="0"/>
    </w:pPr>
    <w:rPr>
      <w:rFonts w:eastAsia="Times New Roman"/>
      <w:sz w:val="22"/>
      <w:szCs w:val="22"/>
    </w:rPr>
  </w:style>
  <w:style w:type="paragraph" w:styleId="afc">
    <w:name w:val="Normal (Web)"/>
    <w:basedOn w:val="a"/>
    <w:uiPriority w:val="99"/>
    <w:semiHidden/>
    <w:unhideWhenUsed/>
    <w:rsid w:val="00697E7A"/>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915683">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25814646">
      <w:bodyDiv w:val="1"/>
      <w:marLeft w:val="0"/>
      <w:marRight w:val="0"/>
      <w:marTop w:val="0"/>
      <w:marBottom w:val="0"/>
      <w:divBdr>
        <w:top w:val="none" w:sz="0" w:space="0" w:color="auto"/>
        <w:left w:val="none" w:sz="0" w:space="0" w:color="auto"/>
        <w:bottom w:val="none" w:sz="0" w:space="0" w:color="auto"/>
        <w:right w:val="none" w:sz="0" w:space="0" w:color="auto"/>
      </w:divBdr>
    </w:div>
    <w:div w:id="666401693">
      <w:bodyDiv w:val="1"/>
      <w:marLeft w:val="0"/>
      <w:marRight w:val="0"/>
      <w:marTop w:val="0"/>
      <w:marBottom w:val="0"/>
      <w:divBdr>
        <w:top w:val="none" w:sz="0" w:space="0" w:color="auto"/>
        <w:left w:val="none" w:sz="0" w:space="0" w:color="auto"/>
        <w:bottom w:val="none" w:sz="0" w:space="0" w:color="auto"/>
        <w:right w:val="none" w:sz="0" w:space="0" w:color="auto"/>
      </w:divBdr>
    </w:div>
    <w:div w:id="770974166">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93921035">
      <w:bodyDiv w:val="1"/>
      <w:marLeft w:val="0"/>
      <w:marRight w:val="0"/>
      <w:marTop w:val="0"/>
      <w:marBottom w:val="0"/>
      <w:divBdr>
        <w:top w:val="none" w:sz="0" w:space="0" w:color="auto"/>
        <w:left w:val="none" w:sz="0" w:space="0" w:color="auto"/>
        <w:bottom w:val="none" w:sz="0" w:space="0" w:color="auto"/>
        <w:right w:val="none" w:sz="0" w:space="0" w:color="auto"/>
      </w:divBdr>
    </w:div>
    <w:div w:id="1105688040">
      <w:bodyDiv w:val="1"/>
      <w:marLeft w:val="0"/>
      <w:marRight w:val="0"/>
      <w:marTop w:val="0"/>
      <w:marBottom w:val="0"/>
      <w:divBdr>
        <w:top w:val="none" w:sz="0" w:space="0" w:color="auto"/>
        <w:left w:val="none" w:sz="0" w:space="0" w:color="auto"/>
        <w:bottom w:val="none" w:sz="0" w:space="0" w:color="auto"/>
        <w:right w:val="none" w:sz="0" w:space="0" w:color="auto"/>
      </w:divBdr>
    </w:div>
    <w:div w:id="1437872711">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861621935">
      <w:bodyDiv w:val="1"/>
      <w:marLeft w:val="0"/>
      <w:marRight w:val="0"/>
      <w:marTop w:val="0"/>
      <w:marBottom w:val="0"/>
      <w:divBdr>
        <w:top w:val="none" w:sz="0" w:space="0" w:color="auto"/>
        <w:left w:val="none" w:sz="0" w:space="0" w:color="auto"/>
        <w:bottom w:val="none" w:sz="0" w:space="0" w:color="auto"/>
        <w:right w:val="none" w:sz="0" w:space="0" w:color="auto"/>
      </w:divBdr>
      <w:divsChild>
        <w:div w:id="1620994098">
          <w:marLeft w:val="660"/>
          <w:marRight w:val="660"/>
          <w:marTop w:val="0"/>
          <w:marBottom w:val="0"/>
          <w:divBdr>
            <w:top w:val="none" w:sz="0" w:space="0" w:color="auto"/>
            <w:left w:val="none" w:sz="0" w:space="0" w:color="auto"/>
            <w:bottom w:val="none" w:sz="0" w:space="0" w:color="auto"/>
            <w:right w:val="none" w:sz="0" w:space="0" w:color="auto"/>
          </w:divBdr>
          <w:divsChild>
            <w:div w:id="1811361210">
              <w:marLeft w:val="0"/>
              <w:marRight w:val="0"/>
              <w:marTop w:val="0"/>
              <w:marBottom w:val="0"/>
              <w:divBdr>
                <w:top w:val="none" w:sz="0" w:space="0" w:color="auto"/>
                <w:left w:val="none" w:sz="0" w:space="0" w:color="auto"/>
                <w:bottom w:val="none" w:sz="0" w:space="0" w:color="auto"/>
                <w:right w:val="none" w:sz="0" w:space="0" w:color="auto"/>
              </w:divBdr>
              <w:divsChild>
                <w:div w:id="813453337">
                  <w:marLeft w:val="0"/>
                  <w:marRight w:val="0"/>
                  <w:marTop w:val="0"/>
                  <w:marBottom w:val="0"/>
                  <w:divBdr>
                    <w:top w:val="none" w:sz="0" w:space="0" w:color="auto"/>
                    <w:left w:val="none" w:sz="0" w:space="0" w:color="auto"/>
                    <w:bottom w:val="none" w:sz="0" w:space="0" w:color="auto"/>
                    <w:right w:val="none" w:sz="0" w:space="0" w:color="auto"/>
                  </w:divBdr>
                  <w:divsChild>
                    <w:div w:id="1704284153">
                      <w:marLeft w:val="0"/>
                      <w:marRight w:val="0"/>
                      <w:marTop w:val="0"/>
                      <w:marBottom w:val="0"/>
                      <w:divBdr>
                        <w:top w:val="none" w:sz="0" w:space="0" w:color="auto"/>
                        <w:left w:val="none" w:sz="0" w:space="0" w:color="auto"/>
                        <w:bottom w:val="none" w:sz="0" w:space="0" w:color="auto"/>
                        <w:right w:val="none" w:sz="0" w:space="0" w:color="auto"/>
                      </w:divBdr>
                      <w:divsChild>
                        <w:div w:id="93462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672909">
      <w:bodyDiv w:val="1"/>
      <w:marLeft w:val="0"/>
      <w:marRight w:val="0"/>
      <w:marTop w:val="0"/>
      <w:marBottom w:val="0"/>
      <w:divBdr>
        <w:top w:val="none" w:sz="0" w:space="0" w:color="auto"/>
        <w:left w:val="none" w:sz="0" w:space="0" w:color="auto"/>
        <w:bottom w:val="none" w:sz="0" w:space="0" w:color="auto"/>
        <w:right w:val="none" w:sz="0" w:space="0" w:color="auto"/>
      </w:divBdr>
      <w:divsChild>
        <w:div w:id="736825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1043;&#1048;&#1040;\&#1043;&#1048;&#1040;-2026\&#1088;&#1077;&#1079;&#1091;&#1083;&#1100;&#1090;&#1072;&#1090;&#1099;\&#1089;&#1073;&#1086;&#1088;&#1085;&#1080;&#1082;&#1080;\&#1044;&#1045;\&#1087;&#1077;&#1088;&#1074;&#1086;&#1085;&#1072;&#1095;&#1072;&#1083;&#1100;&#1085;&#1086;\2026_&#1040;&#1053;_&#1076;&#1083;&#1103;%20&#1072;&#1085;&#1072;&#1083;&#1080;&#1079;&#1072;_&#1087;&#1077;&#1088;&#1074;&#1086;&#1085;&#1072;&#1095;&#1072;&#1083;&#1100;&#1085;&#1086;.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r>
              <a:rPr lang="ru-RU" sz="1200" b="0" i="0" baseline="0">
                <a:solidFill>
                  <a:sysClr val="windowText" lastClr="000000"/>
                </a:solidFill>
                <a:effectLst/>
              </a:rPr>
              <a:t>Распределение тестовых баллов участников ОГЭ по предмету в 2026 г.</a:t>
            </a:r>
            <a:endParaRPr lang="ru-RU" sz="120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strRef>
              <c:f>св_АН!$A$234</c:f>
              <c:strCache>
                <c:ptCount val="1"/>
                <c:pt idx="0">
                  <c:v>Общий итог</c:v>
                </c:pt>
              </c:strCache>
            </c:strRef>
          </c:tx>
          <c:spPr>
            <a:solidFill>
              <a:schemeClr val="accent1"/>
            </a:solidFill>
            <a:ln>
              <a:noFill/>
            </a:ln>
            <a:effectLst/>
          </c:spPr>
          <c:invertIfNegative val="0"/>
          <c:trendline>
            <c:spPr>
              <a:ln w="57150" cap="rnd">
                <a:solidFill>
                  <a:srgbClr val="C00000"/>
                </a:solidFill>
                <a:prstDash val="sysDot"/>
              </a:ln>
              <a:effectLst/>
            </c:spPr>
            <c:trendlineType val="movingAvg"/>
            <c:period val="2"/>
            <c:dispRSqr val="0"/>
            <c:dispEq val="0"/>
          </c:trendline>
          <c:cat>
            <c:numRef>
              <c:f>св_АН!$B$233:$AE$233</c:f>
              <c:numCache>
                <c:formatCode>General</c:formatCode>
                <c:ptCount val="30"/>
                <c:pt idx="0">
                  <c:v>28</c:v>
                </c:pt>
                <c:pt idx="1">
                  <c:v>36</c:v>
                </c:pt>
                <c:pt idx="2">
                  <c:v>40</c:v>
                </c:pt>
                <c:pt idx="3">
                  <c:v>42</c:v>
                </c:pt>
                <c:pt idx="4">
                  <c:v>43</c:v>
                </c:pt>
                <c:pt idx="5">
                  <c:v>44</c:v>
                </c:pt>
                <c:pt idx="6">
                  <c:v>45</c:v>
                </c:pt>
                <c:pt idx="7">
                  <c:v>46</c:v>
                </c:pt>
                <c:pt idx="8">
                  <c:v>47</c:v>
                </c:pt>
                <c:pt idx="9">
                  <c:v>48</c:v>
                </c:pt>
                <c:pt idx="10">
                  <c:v>49</c:v>
                </c:pt>
                <c:pt idx="11">
                  <c:v>50</c:v>
                </c:pt>
                <c:pt idx="12">
                  <c:v>51</c:v>
                </c:pt>
                <c:pt idx="13">
                  <c:v>52</c:v>
                </c:pt>
                <c:pt idx="14">
                  <c:v>53</c:v>
                </c:pt>
                <c:pt idx="15">
                  <c:v>54</c:v>
                </c:pt>
                <c:pt idx="16">
                  <c:v>55</c:v>
                </c:pt>
                <c:pt idx="17">
                  <c:v>56</c:v>
                </c:pt>
                <c:pt idx="18">
                  <c:v>57</c:v>
                </c:pt>
                <c:pt idx="19">
                  <c:v>58</c:v>
                </c:pt>
                <c:pt idx="20">
                  <c:v>59</c:v>
                </c:pt>
                <c:pt idx="21">
                  <c:v>60</c:v>
                </c:pt>
                <c:pt idx="22">
                  <c:v>61</c:v>
                </c:pt>
                <c:pt idx="23">
                  <c:v>62</c:v>
                </c:pt>
                <c:pt idx="24">
                  <c:v>63</c:v>
                </c:pt>
                <c:pt idx="25">
                  <c:v>64</c:v>
                </c:pt>
                <c:pt idx="26">
                  <c:v>65</c:v>
                </c:pt>
                <c:pt idx="27">
                  <c:v>66</c:v>
                </c:pt>
                <c:pt idx="28">
                  <c:v>67</c:v>
                </c:pt>
                <c:pt idx="29">
                  <c:v>68</c:v>
                </c:pt>
              </c:numCache>
            </c:numRef>
          </c:cat>
          <c:val>
            <c:numRef>
              <c:f>св_АН!$B$234:$AE$234</c:f>
              <c:numCache>
                <c:formatCode>General</c:formatCode>
                <c:ptCount val="30"/>
                <c:pt idx="0">
                  <c:v>1</c:v>
                </c:pt>
                <c:pt idx="1">
                  <c:v>1</c:v>
                </c:pt>
                <c:pt idx="2">
                  <c:v>2</c:v>
                </c:pt>
                <c:pt idx="3">
                  <c:v>3</c:v>
                </c:pt>
                <c:pt idx="4">
                  <c:v>1</c:v>
                </c:pt>
                <c:pt idx="5">
                  <c:v>1</c:v>
                </c:pt>
                <c:pt idx="6">
                  <c:v>2</c:v>
                </c:pt>
                <c:pt idx="7">
                  <c:v>2</c:v>
                </c:pt>
                <c:pt idx="8">
                  <c:v>3</c:v>
                </c:pt>
                <c:pt idx="9">
                  <c:v>2</c:v>
                </c:pt>
                <c:pt idx="10">
                  <c:v>2</c:v>
                </c:pt>
                <c:pt idx="11">
                  <c:v>2</c:v>
                </c:pt>
                <c:pt idx="12">
                  <c:v>4</c:v>
                </c:pt>
                <c:pt idx="13">
                  <c:v>5</c:v>
                </c:pt>
                <c:pt idx="14">
                  <c:v>4</c:v>
                </c:pt>
                <c:pt idx="15">
                  <c:v>3</c:v>
                </c:pt>
                <c:pt idx="16">
                  <c:v>2</c:v>
                </c:pt>
                <c:pt idx="17">
                  <c:v>3</c:v>
                </c:pt>
                <c:pt idx="18">
                  <c:v>7</c:v>
                </c:pt>
                <c:pt idx="19">
                  <c:v>3</c:v>
                </c:pt>
                <c:pt idx="20">
                  <c:v>6</c:v>
                </c:pt>
                <c:pt idx="21">
                  <c:v>12</c:v>
                </c:pt>
                <c:pt idx="22">
                  <c:v>9</c:v>
                </c:pt>
                <c:pt idx="23">
                  <c:v>7</c:v>
                </c:pt>
                <c:pt idx="24">
                  <c:v>4</c:v>
                </c:pt>
                <c:pt idx="25">
                  <c:v>14</c:v>
                </c:pt>
                <c:pt idx="26">
                  <c:v>11</c:v>
                </c:pt>
                <c:pt idx="27">
                  <c:v>7</c:v>
                </c:pt>
                <c:pt idx="28">
                  <c:v>8</c:v>
                </c:pt>
                <c:pt idx="29">
                  <c:v>7</c:v>
                </c:pt>
              </c:numCache>
            </c:numRef>
          </c:val>
          <c:extLst>
            <c:ext xmlns:c16="http://schemas.microsoft.com/office/drawing/2014/chart" uri="{C3380CC4-5D6E-409C-BE32-E72D297353CC}">
              <c16:uniqueId val="{00000001-2F65-4851-AE42-5F1B535E8A7E}"/>
            </c:ext>
          </c:extLst>
        </c:ser>
        <c:dLbls>
          <c:showLegendKey val="0"/>
          <c:showVal val="0"/>
          <c:showCatName val="0"/>
          <c:showSerName val="0"/>
          <c:showPercent val="0"/>
          <c:showBubbleSize val="0"/>
        </c:dLbls>
        <c:gapWidth val="219"/>
        <c:overlap val="-27"/>
        <c:axId val="1314846080"/>
        <c:axId val="1314848992"/>
      </c:barChart>
      <c:catAx>
        <c:axId val="1314846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314848992"/>
        <c:crosses val="autoZero"/>
        <c:auto val="1"/>
        <c:lblAlgn val="ctr"/>
        <c:lblOffset val="100"/>
        <c:noMultiLvlLbl val="0"/>
      </c:catAx>
      <c:valAx>
        <c:axId val="1314848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3148460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1E833D-E6FF-45DE-99BE-58E94F99F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53</Pages>
  <Words>16234</Words>
  <Characters>92537</Characters>
  <Application>Microsoft Office Word</Application>
  <DocSecurity>0</DocSecurity>
  <Lines>771</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KORNEEVA</cp:lastModifiedBy>
  <cp:revision>12</cp:revision>
  <cp:lastPrinted>2016-06-29T13:46:00Z</cp:lastPrinted>
  <dcterms:created xsi:type="dcterms:W3CDTF">2026-05-22T14:41:00Z</dcterms:created>
  <dcterms:modified xsi:type="dcterms:W3CDTF">2026-08-28T07:16:00Z</dcterms:modified>
</cp:coreProperties>
</file>