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9F6E8" w14:textId="77777777" w:rsidR="001E7F9B" w:rsidRPr="00522903" w:rsidRDefault="001E7F9B" w:rsidP="00D116BF">
      <w:pPr>
        <w:jc w:val="right"/>
        <w:rPr>
          <w:i/>
          <w:szCs w:val="28"/>
        </w:rPr>
      </w:pPr>
      <w:r w:rsidRPr="00522903">
        <w:rPr>
          <w:i/>
          <w:szCs w:val="28"/>
        </w:rPr>
        <w:t>Приложение</w:t>
      </w:r>
      <w:r w:rsidR="00FB443D" w:rsidRPr="00522903">
        <w:rPr>
          <w:i/>
          <w:szCs w:val="28"/>
        </w:rPr>
        <w:t xml:space="preserve"> 1</w:t>
      </w:r>
    </w:p>
    <w:p w14:paraId="491229E7" w14:textId="77777777" w:rsidR="00580ED1" w:rsidRPr="00522903" w:rsidRDefault="00580ED1" w:rsidP="00580ED1">
      <w:pPr>
        <w:jc w:val="right"/>
        <w:rPr>
          <w:bCs/>
          <w:sz w:val="28"/>
          <w:szCs w:val="28"/>
        </w:rPr>
      </w:pPr>
      <w:r w:rsidRPr="00522903">
        <w:rPr>
          <w:bCs/>
          <w:sz w:val="28"/>
          <w:szCs w:val="28"/>
        </w:rPr>
        <w:t>ШАБЛОН САО-11</w:t>
      </w:r>
      <w:r w:rsidR="000E3CA3" w:rsidRPr="00522903">
        <w:rPr>
          <w:bCs/>
          <w:sz w:val="28"/>
          <w:szCs w:val="28"/>
        </w:rPr>
        <w:t>_Глава 2</w:t>
      </w:r>
      <w:r w:rsidRPr="00522903">
        <w:rPr>
          <w:bCs/>
          <w:sz w:val="28"/>
          <w:szCs w:val="28"/>
        </w:rPr>
        <w:t xml:space="preserve"> </w:t>
      </w:r>
    </w:p>
    <w:p w14:paraId="58DE5410" w14:textId="77777777" w:rsidR="001E7F9B" w:rsidRPr="00522903" w:rsidRDefault="001E7F9B" w:rsidP="00D116BF">
      <w:pPr>
        <w:jc w:val="center"/>
        <w:rPr>
          <w:b/>
          <w:sz w:val="32"/>
          <w:szCs w:val="32"/>
        </w:rPr>
      </w:pPr>
    </w:p>
    <w:p w14:paraId="644BDF26" w14:textId="77777777" w:rsidR="001D3C2A" w:rsidRPr="00522903" w:rsidRDefault="001D3C2A" w:rsidP="001D3C2A">
      <w:pPr>
        <w:jc w:val="center"/>
        <w:rPr>
          <w:rStyle w:val="af5"/>
          <w:sz w:val="32"/>
          <w:szCs w:val="32"/>
        </w:rPr>
      </w:pPr>
      <w:r w:rsidRPr="00522903">
        <w:rPr>
          <w:rStyle w:val="af5"/>
          <w:sz w:val="32"/>
          <w:szCs w:val="32"/>
        </w:rPr>
        <w:t xml:space="preserve">ГЛАВА 2. </w:t>
      </w:r>
    </w:p>
    <w:p w14:paraId="4DBC9FE0" w14:textId="77777777" w:rsidR="005060D9" w:rsidRPr="00522903" w:rsidRDefault="005060D9" w:rsidP="001D3C2A">
      <w:pPr>
        <w:pStyle w:val="1"/>
        <w:spacing w:before="0"/>
        <w:rPr>
          <w:rStyle w:val="af5"/>
          <w:rFonts w:ascii="Times New Roman" w:hAnsi="Times New Roman"/>
          <w:b/>
          <w:bCs/>
          <w:sz w:val="32"/>
          <w:lang w:val="ru-RU"/>
        </w:rPr>
      </w:pPr>
      <w:r w:rsidRPr="00522903">
        <w:t xml:space="preserve">Методический анализ результатов </w:t>
      </w:r>
      <w:r w:rsidR="00B90814" w:rsidRPr="00522903">
        <w:t>ЕГЭ</w:t>
      </w:r>
      <w:r w:rsidR="00B360B5" w:rsidRPr="00522903">
        <w:rPr>
          <w:rStyle w:val="a6"/>
        </w:rPr>
        <w:footnoteReference w:id="1"/>
      </w:r>
      <w:r w:rsidRPr="00522903">
        <w:t xml:space="preserve"> </w:t>
      </w:r>
      <w:r w:rsidR="00015E89" w:rsidRPr="00522903">
        <w:br/>
      </w:r>
      <w:r w:rsidRPr="00522903">
        <w:rPr>
          <w:rStyle w:val="af5"/>
          <w:rFonts w:ascii="Times New Roman" w:hAnsi="Times New Roman"/>
          <w:b/>
          <w:bCs/>
          <w:sz w:val="32"/>
        </w:rPr>
        <w:t>по</w:t>
      </w:r>
      <w:r w:rsidR="00366CE7" w:rsidRPr="00522903">
        <w:rPr>
          <w:rStyle w:val="af5"/>
          <w:rFonts w:ascii="Times New Roman" w:hAnsi="Times New Roman"/>
          <w:b/>
          <w:bCs/>
          <w:sz w:val="32"/>
          <w:lang w:val="ru-RU"/>
        </w:rPr>
        <w:t xml:space="preserve"> математике (базовый уровень)</w:t>
      </w:r>
    </w:p>
    <w:p w14:paraId="584E43DE" w14:textId="77777777" w:rsidR="001D31A5" w:rsidRPr="00522903" w:rsidRDefault="001D31A5" w:rsidP="00FC6BBF">
      <w:pPr>
        <w:rPr>
          <w:rStyle w:val="af5"/>
          <w:rFonts w:ascii="Cambria" w:eastAsia="SimSun" w:hAnsi="Cambria"/>
          <w:b w:val="0"/>
          <w:bCs w:val="0"/>
          <w:i/>
          <w:sz w:val="32"/>
          <w:szCs w:val="28"/>
        </w:rPr>
      </w:pPr>
    </w:p>
    <w:p w14:paraId="4D8E8047" w14:textId="77777777" w:rsidR="005060D9" w:rsidRPr="00522903" w:rsidRDefault="009A70B0" w:rsidP="00FC6BBF">
      <w:pPr>
        <w:pStyle w:val="2"/>
        <w:jc w:val="center"/>
        <w:rPr>
          <w:rFonts w:ascii="Times New Roman" w:hAnsi="Times New Roman"/>
          <w:b/>
          <w:bCs/>
          <w:color w:val="auto"/>
          <w:sz w:val="28"/>
          <w:szCs w:val="28"/>
        </w:rPr>
      </w:pPr>
      <w:r w:rsidRPr="00522903">
        <w:rPr>
          <w:rFonts w:ascii="Times New Roman" w:hAnsi="Times New Roman"/>
          <w:b/>
          <w:bCs/>
          <w:color w:val="auto"/>
          <w:sz w:val="28"/>
          <w:szCs w:val="28"/>
        </w:rPr>
        <w:t>РАЗДЕЛ</w:t>
      </w:r>
      <w:r w:rsidR="00AA5A9D" w:rsidRPr="00522903">
        <w:rPr>
          <w:rFonts w:ascii="Times New Roman" w:hAnsi="Times New Roman"/>
          <w:b/>
          <w:bCs/>
          <w:color w:val="auto"/>
          <w:sz w:val="28"/>
          <w:szCs w:val="28"/>
        </w:rPr>
        <w:t xml:space="preserve"> </w:t>
      </w:r>
      <w:r w:rsidR="005060D9" w:rsidRPr="00522903">
        <w:rPr>
          <w:rFonts w:ascii="Times New Roman" w:hAnsi="Times New Roman"/>
          <w:b/>
          <w:bCs/>
          <w:color w:val="auto"/>
          <w:sz w:val="28"/>
          <w:szCs w:val="28"/>
        </w:rPr>
        <w:t>1. ХАРАКТЕРИСТИКА УЧАСТНИКОВ ЕГЭ</w:t>
      </w:r>
      <w:r w:rsidR="00B86ACD" w:rsidRPr="00522903">
        <w:rPr>
          <w:rFonts w:ascii="Times New Roman" w:hAnsi="Times New Roman"/>
          <w:b/>
          <w:bCs/>
          <w:color w:val="auto"/>
          <w:sz w:val="28"/>
          <w:szCs w:val="28"/>
        </w:rPr>
        <w:br/>
      </w:r>
      <w:r w:rsidR="005060D9" w:rsidRPr="00522903">
        <w:rPr>
          <w:rFonts w:ascii="Times New Roman" w:hAnsi="Times New Roman"/>
          <w:b/>
          <w:bCs/>
          <w:color w:val="auto"/>
          <w:sz w:val="28"/>
          <w:szCs w:val="28"/>
        </w:rPr>
        <w:t xml:space="preserve"> ПО УЧЕБНОМУ ПРЕДМЕТУ</w:t>
      </w:r>
    </w:p>
    <w:p w14:paraId="6EDBFB75" w14:textId="77777777" w:rsidR="005060D9" w:rsidRPr="00522903" w:rsidRDefault="005060D9" w:rsidP="00BA2AEA">
      <w:pPr>
        <w:pStyle w:val="3"/>
        <w:numPr>
          <w:ilvl w:val="1"/>
          <w:numId w:val="7"/>
        </w:numPr>
        <w:tabs>
          <w:tab w:val="left" w:pos="142"/>
        </w:tabs>
        <w:ind w:left="426" w:hanging="426"/>
        <w:rPr>
          <w:rFonts w:ascii="Times New Roman" w:hAnsi="Times New Roman"/>
        </w:rPr>
      </w:pPr>
      <w:bookmarkStart w:id="0" w:name="_Toc395183639"/>
      <w:bookmarkStart w:id="1" w:name="_Toc423954897"/>
      <w:bookmarkStart w:id="2" w:name="_Toc424490574"/>
      <w:r w:rsidRPr="00522903">
        <w:rPr>
          <w:rFonts w:ascii="Times New Roman" w:hAnsi="Times New Roman"/>
        </w:rPr>
        <w:t>Количество</w:t>
      </w:r>
      <w:r w:rsidR="00C6180E" w:rsidRPr="00522903">
        <w:rPr>
          <w:rStyle w:val="a6"/>
          <w:rFonts w:ascii="Times New Roman" w:hAnsi="Times New Roman"/>
          <w:b w:val="0"/>
        </w:rPr>
        <w:footnoteReference w:id="2"/>
      </w:r>
      <w:r w:rsidRPr="00522903">
        <w:rPr>
          <w:rFonts w:ascii="Times New Roman" w:hAnsi="Times New Roman"/>
        </w:rPr>
        <w:t xml:space="preserve"> участников ЕГЭ по учебному предмету (за 3</w:t>
      </w:r>
      <w:r w:rsidR="00372A80" w:rsidRPr="00522903">
        <w:rPr>
          <w:rFonts w:ascii="Times New Roman" w:hAnsi="Times New Roman"/>
        </w:rPr>
        <w:t> </w:t>
      </w:r>
      <w:r w:rsidRPr="00522903">
        <w:rPr>
          <w:rFonts w:ascii="Times New Roman" w:hAnsi="Times New Roman"/>
        </w:rPr>
        <w:t>года)</w:t>
      </w:r>
      <w:bookmarkEnd w:id="0"/>
      <w:bookmarkEnd w:id="1"/>
      <w:bookmarkEnd w:id="2"/>
    </w:p>
    <w:p w14:paraId="084AA547" w14:textId="77777777" w:rsidR="00887A22" w:rsidRPr="00522903" w:rsidRDefault="00887A22" w:rsidP="00FC6BBF">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1</w:t>
      </w:r>
      <w:r w:rsidR="00B318D9">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522903" w14:paraId="631B77E5" w14:textId="77777777" w:rsidTr="0013384D">
        <w:tc>
          <w:tcPr>
            <w:tcW w:w="1516" w:type="pct"/>
            <w:gridSpan w:val="2"/>
          </w:tcPr>
          <w:p w14:paraId="32B34C51" w14:textId="77777777" w:rsidR="001D31A5" w:rsidRPr="00522903" w:rsidRDefault="005C5E34" w:rsidP="00C70AE7">
            <w:pPr>
              <w:tabs>
                <w:tab w:val="left" w:pos="10320"/>
              </w:tabs>
              <w:jc w:val="center"/>
              <w:rPr>
                <w:b/>
                <w:noProof/>
              </w:rPr>
            </w:pPr>
            <w:r w:rsidRPr="00522903">
              <w:rPr>
                <w:b/>
                <w:noProof/>
              </w:rPr>
              <w:t>2024</w:t>
            </w:r>
            <w:r w:rsidR="0016787E" w:rsidRPr="00522903">
              <w:rPr>
                <w:b/>
                <w:noProof/>
              </w:rPr>
              <w:t xml:space="preserve"> г.</w:t>
            </w:r>
          </w:p>
        </w:tc>
        <w:tc>
          <w:tcPr>
            <w:tcW w:w="1689" w:type="pct"/>
            <w:gridSpan w:val="2"/>
          </w:tcPr>
          <w:p w14:paraId="238389C2" w14:textId="77777777" w:rsidR="001D31A5" w:rsidRPr="00522903" w:rsidRDefault="005C5E34" w:rsidP="00C70AE7">
            <w:pPr>
              <w:tabs>
                <w:tab w:val="left" w:pos="10320"/>
              </w:tabs>
              <w:jc w:val="center"/>
              <w:rPr>
                <w:b/>
                <w:noProof/>
              </w:rPr>
            </w:pPr>
            <w:r w:rsidRPr="00522903">
              <w:rPr>
                <w:b/>
                <w:noProof/>
              </w:rPr>
              <w:t>2025</w:t>
            </w:r>
            <w:r w:rsidR="0016787E" w:rsidRPr="00522903">
              <w:rPr>
                <w:b/>
                <w:noProof/>
              </w:rPr>
              <w:t xml:space="preserve"> г.</w:t>
            </w:r>
          </w:p>
        </w:tc>
        <w:tc>
          <w:tcPr>
            <w:tcW w:w="1795" w:type="pct"/>
            <w:gridSpan w:val="2"/>
          </w:tcPr>
          <w:p w14:paraId="08489226" w14:textId="77777777" w:rsidR="001D31A5" w:rsidRPr="00522903" w:rsidRDefault="005C5E34" w:rsidP="0016787E">
            <w:pPr>
              <w:tabs>
                <w:tab w:val="left" w:pos="10320"/>
              </w:tabs>
              <w:jc w:val="center"/>
              <w:rPr>
                <w:b/>
                <w:noProof/>
              </w:rPr>
            </w:pPr>
            <w:r w:rsidRPr="00522903">
              <w:rPr>
                <w:b/>
                <w:noProof/>
              </w:rPr>
              <w:t>2026</w:t>
            </w:r>
            <w:r w:rsidR="0016787E" w:rsidRPr="00522903">
              <w:rPr>
                <w:b/>
                <w:noProof/>
              </w:rPr>
              <w:t xml:space="preserve"> г.</w:t>
            </w:r>
          </w:p>
        </w:tc>
      </w:tr>
      <w:tr w:rsidR="001D31A5" w:rsidRPr="00522903" w14:paraId="56923478" w14:textId="77777777" w:rsidTr="0013384D">
        <w:tc>
          <w:tcPr>
            <w:tcW w:w="673" w:type="pct"/>
            <w:vAlign w:val="center"/>
          </w:tcPr>
          <w:p w14:paraId="2FD37FF5" w14:textId="77777777" w:rsidR="001D31A5" w:rsidRPr="00522903" w:rsidRDefault="001D31A5" w:rsidP="00D116BF">
            <w:pPr>
              <w:tabs>
                <w:tab w:val="left" w:pos="10320"/>
              </w:tabs>
              <w:jc w:val="center"/>
              <w:rPr>
                <w:noProof/>
              </w:rPr>
            </w:pPr>
            <w:r w:rsidRPr="00522903">
              <w:rPr>
                <w:noProof/>
              </w:rPr>
              <w:t>чел.</w:t>
            </w:r>
          </w:p>
        </w:tc>
        <w:tc>
          <w:tcPr>
            <w:tcW w:w="843" w:type="pct"/>
            <w:vAlign w:val="center"/>
          </w:tcPr>
          <w:p w14:paraId="5FE0A5D4" w14:textId="77777777" w:rsidR="001D31A5" w:rsidRPr="00522903" w:rsidRDefault="001D31A5" w:rsidP="00D116BF">
            <w:pPr>
              <w:tabs>
                <w:tab w:val="left" w:pos="10320"/>
              </w:tabs>
              <w:jc w:val="center"/>
              <w:rPr>
                <w:noProof/>
              </w:rPr>
            </w:pPr>
            <w:r w:rsidRPr="00522903">
              <w:rPr>
                <w:noProof/>
              </w:rPr>
              <w:t>% от общего числа участников</w:t>
            </w:r>
          </w:p>
        </w:tc>
        <w:tc>
          <w:tcPr>
            <w:tcW w:w="845" w:type="pct"/>
            <w:vAlign w:val="center"/>
          </w:tcPr>
          <w:p w14:paraId="4846AF53" w14:textId="77777777" w:rsidR="001D31A5" w:rsidRPr="00522903" w:rsidRDefault="001D31A5" w:rsidP="00D116BF">
            <w:pPr>
              <w:tabs>
                <w:tab w:val="left" w:pos="10320"/>
              </w:tabs>
              <w:jc w:val="center"/>
              <w:rPr>
                <w:noProof/>
              </w:rPr>
            </w:pPr>
            <w:r w:rsidRPr="00522903">
              <w:rPr>
                <w:noProof/>
              </w:rPr>
              <w:t>чел.</w:t>
            </w:r>
          </w:p>
        </w:tc>
        <w:tc>
          <w:tcPr>
            <w:tcW w:w="844" w:type="pct"/>
            <w:vAlign w:val="center"/>
          </w:tcPr>
          <w:p w14:paraId="5AC0DFEA" w14:textId="77777777" w:rsidR="001D31A5" w:rsidRPr="00522903" w:rsidRDefault="001D31A5" w:rsidP="00D116BF">
            <w:pPr>
              <w:tabs>
                <w:tab w:val="left" w:pos="10320"/>
              </w:tabs>
              <w:jc w:val="center"/>
              <w:rPr>
                <w:noProof/>
              </w:rPr>
            </w:pPr>
            <w:r w:rsidRPr="00522903">
              <w:rPr>
                <w:noProof/>
              </w:rPr>
              <w:t>% от общего числа участников</w:t>
            </w:r>
          </w:p>
        </w:tc>
        <w:tc>
          <w:tcPr>
            <w:tcW w:w="844" w:type="pct"/>
            <w:vAlign w:val="center"/>
          </w:tcPr>
          <w:p w14:paraId="345AE8E7" w14:textId="77777777" w:rsidR="001D31A5" w:rsidRPr="00522903" w:rsidRDefault="001D31A5" w:rsidP="00D116BF">
            <w:pPr>
              <w:tabs>
                <w:tab w:val="left" w:pos="10320"/>
              </w:tabs>
              <w:jc w:val="center"/>
              <w:rPr>
                <w:noProof/>
              </w:rPr>
            </w:pPr>
            <w:r w:rsidRPr="00522903">
              <w:rPr>
                <w:noProof/>
              </w:rPr>
              <w:t>чел.</w:t>
            </w:r>
          </w:p>
        </w:tc>
        <w:tc>
          <w:tcPr>
            <w:tcW w:w="951" w:type="pct"/>
            <w:vAlign w:val="center"/>
          </w:tcPr>
          <w:p w14:paraId="1EA5B80B" w14:textId="77777777" w:rsidR="001D31A5" w:rsidRPr="00522903" w:rsidRDefault="001D31A5" w:rsidP="00D116BF">
            <w:pPr>
              <w:tabs>
                <w:tab w:val="left" w:pos="10320"/>
              </w:tabs>
              <w:jc w:val="center"/>
              <w:rPr>
                <w:noProof/>
              </w:rPr>
            </w:pPr>
            <w:r w:rsidRPr="00522903">
              <w:rPr>
                <w:noProof/>
              </w:rPr>
              <w:t>% от общего числа участников</w:t>
            </w:r>
          </w:p>
        </w:tc>
      </w:tr>
      <w:tr w:rsidR="0013384D" w:rsidRPr="00522903" w14:paraId="692B57FF" w14:textId="77777777" w:rsidTr="0013384D">
        <w:tc>
          <w:tcPr>
            <w:tcW w:w="673" w:type="pct"/>
            <w:vAlign w:val="bottom"/>
          </w:tcPr>
          <w:p w14:paraId="41F3BB75" w14:textId="77777777" w:rsidR="0013384D" w:rsidRPr="00634251" w:rsidRDefault="0013384D" w:rsidP="0013384D">
            <w:pPr>
              <w:jc w:val="center"/>
            </w:pPr>
            <w:r>
              <w:t>271</w:t>
            </w:r>
          </w:p>
        </w:tc>
        <w:tc>
          <w:tcPr>
            <w:tcW w:w="843" w:type="pct"/>
            <w:vAlign w:val="bottom"/>
          </w:tcPr>
          <w:p w14:paraId="3E6B4581" w14:textId="77777777" w:rsidR="0013384D" w:rsidRPr="00634251" w:rsidRDefault="0013384D" w:rsidP="0013384D">
            <w:pPr>
              <w:jc w:val="center"/>
            </w:pPr>
            <w:r>
              <w:t>39,6%</w:t>
            </w:r>
          </w:p>
        </w:tc>
        <w:tc>
          <w:tcPr>
            <w:tcW w:w="845" w:type="pct"/>
            <w:vAlign w:val="bottom"/>
          </w:tcPr>
          <w:p w14:paraId="34564313" w14:textId="77777777" w:rsidR="0013384D" w:rsidRPr="00634251" w:rsidRDefault="0013384D" w:rsidP="0013384D">
            <w:pPr>
              <w:jc w:val="center"/>
            </w:pPr>
            <w:r>
              <w:t>304</w:t>
            </w:r>
          </w:p>
        </w:tc>
        <w:tc>
          <w:tcPr>
            <w:tcW w:w="844" w:type="pct"/>
            <w:vAlign w:val="bottom"/>
          </w:tcPr>
          <w:p w14:paraId="6C58083E" w14:textId="77777777" w:rsidR="0013384D" w:rsidRPr="00634251" w:rsidRDefault="0013384D" w:rsidP="0013384D">
            <w:pPr>
              <w:jc w:val="center"/>
            </w:pPr>
            <w:r>
              <w:t>43,2%</w:t>
            </w:r>
          </w:p>
        </w:tc>
        <w:tc>
          <w:tcPr>
            <w:tcW w:w="844" w:type="pct"/>
            <w:vAlign w:val="bottom"/>
          </w:tcPr>
          <w:p w14:paraId="08411249" w14:textId="77777777" w:rsidR="0013384D" w:rsidRPr="0013384D" w:rsidRDefault="0013384D" w:rsidP="0013384D">
            <w:pPr>
              <w:jc w:val="center"/>
            </w:pPr>
            <w:r w:rsidRPr="0013384D">
              <w:t>285</w:t>
            </w:r>
          </w:p>
        </w:tc>
        <w:tc>
          <w:tcPr>
            <w:tcW w:w="951" w:type="pct"/>
            <w:vAlign w:val="bottom"/>
          </w:tcPr>
          <w:p w14:paraId="43673364" w14:textId="77777777" w:rsidR="0013384D" w:rsidRPr="0013384D" w:rsidRDefault="0013384D" w:rsidP="0013384D">
            <w:pPr>
              <w:jc w:val="center"/>
            </w:pPr>
            <w:r w:rsidRPr="0013384D">
              <w:t>37,7%</w:t>
            </w:r>
          </w:p>
        </w:tc>
      </w:tr>
    </w:tbl>
    <w:p w14:paraId="3EDBB538" w14:textId="77777777" w:rsidR="005060D9" w:rsidRPr="00522903" w:rsidRDefault="005060D9" w:rsidP="00BA2AEA">
      <w:pPr>
        <w:pStyle w:val="3"/>
        <w:numPr>
          <w:ilvl w:val="1"/>
          <w:numId w:val="7"/>
        </w:numPr>
        <w:tabs>
          <w:tab w:val="left" w:pos="142"/>
        </w:tabs>
        <w:ind w:left="426" w:hanging="426"/>
        <w:rPr>
          <w:rFonts w:ascii="Times New Roman" w:hAnsi="Times New Roman"/>
        </w:rPr>
      </w:pPr>
      <w:r w:rsidRPr="00522903">
        <w:rPr>
          <w:rFonts w:ascii="Times New Roman" w:hAnsi="Times New Roman"/>
        </w:rPr>
        <w:t>Процент</w:t>
      </w:r>
      <w:r w:rsidR="001C11E0" w:rsidRPr="00522903">
        <w:rPr>
          <w:rFonts w:ascii="Times New Roman" w:hAnsi="Times New Roman"/>
        </w:rPr>
        <w:t>ное соотношение</w:t>
      </w:r>
      <w:r w:rsidRPr="00522903">
        <w:rPr>
          <w:rFonts w:ascii="Times New Roman" w:hAnsi="Times New Roman"/>
        </w:rPr>
        <w:t xml:space="preserve"> юношей и девушек</w:t>
      </w:r>
      <w:r w:rsidR="00706E31" w:rsidRPr="00522903">
        <w:rPr>
          <w:rFonts w:ascii="Times New Roman" w:hAnsi="Times New Roman"/>
        </w:rPr>
        <w:t>, участвующих в ЕГЭ</w:t>
      </w:r>
      <w:r w:rsidR="00302596" w:rsidRPr="00522903">
        <w:rPr>
          <w:rFonts w:ascii="Times New Roman" w:hAnsi="Times New Roman"/>
          <w:lang w:val="ru-RU"/>
        </w:rPr>
        <w:t xml:space="preserve"> (за 3 года)</w:t>
      </w:r>
    </w:p>
    <w:p w14:paraId="0DC3E82F" w14:textId="77777777" w:rsidR="002B4243" w:rsidRPr="00522903" w:rsidRDefault="002B4243" w:rsidP="002B4243">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2</w:t>
      </w:r>
      <w:r w:rsidR="00B318D9">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522903" w14:paraId="19857B3E" w14:textId="77777777" w:rsidTr="00A10442">
        <w:tc>
          <w:tcPr>
            <w:tcW w:w="691" w:type="pct"/>
            <w:vMerge w:val="restart"/>
            <w:vAlign w:val="center"/>
          </w:tcPr>
          <w:p w14:paraId="2FAF0773" w14:textId="77777777" w:rsidR="001D31A5" w:rsidRPr="00522903" w:rsidRDefault="001D31A5" w:rsidP="00327C96">
            <w:pPr>
              <w:tabs>
                <w:tab w:val="left" w:pos="10320"/>
              </w:tabs>
              <w:jc w:val="center"/>
              <w:rPr>
                <w:b/>
                <w:noProof/>
              </w:rPr>
            </w:pPr>
            <w:r w:rsidRPr="00522903">
              <w:rPr>
                <w:b/>
                <w:noProof/>
              </w:rPr>
              <w:t>Пол</w:t>
            </w:r>
          </w:p>
        </w:tc>
        <w:tc>
          <w:tcPr>
            <w:tcW w:w="1396" w:type="pct"/>
            <w:gridSpan w:val="2"/>
          </w:tcPr>
          <w:p w14:paraId="68BD9F57" w14:textId="77777777" w:rsidR="001D31A5" w:rsidRPr="00522903" w:rsidRDefault="005C5E34" w:rsidP="00C70AE7">
            <w:pPr>
              <w:tabs>
                <w:tab w:val="left" w:pos="10320"/>
              </w:tabs>
              <w:jc w:val="center"/>
              <w:rPr>
                <w:b/>
                <w:noProof/>
              </w:rPr>
            </w:pPr>
            <w:r w:rsidRPr="00522903">
              <w:rPr>
                <w:b/>
                <w:noProof/>
              </w:rPr>
              <w:t>2024</w:t>
            </w:r>
            <w:r w:rsidR="0016787E" w:rsidRPr="00522903">
              <w:rPr>
                <w:b/>
                <w:noProof/>
              </w:rPr>
              <w:t xml:space="preserve"> г.</w:t>
            </w:r>
          </w:p>
        </w:tc>
        <w:tc>
          <w:tcPr>
            <w:tcW w:w="1457" w:type="pct"/>
            <w:gridSpan w:val="2"/>
          </w:tcPr>
          <w:p w14:paraId="4D96C145" w14:textId="77777777" w:rsidR="001D31A5" w:rsidRPr="00522903" w:rsidRDefault="005C5E34" w:rsidP="00C70AE7">
            <w:pPr>
              <w:tabs>
                <w:tab w:val="left" w:pos="10320"/>
              </w:tabs>
              <w:jc w:val="center"/>
              <w:rPr>
                <w:b/>
                <w:noProof/>
              </w:rPr>
            </w:pPr>
            <w:r w:rsidRPr="00522903">
              <w:rPr>
                <w:b/>
                <w:noProof/>
              </w:rPr>
              <w:t>2025</w:t>
            </w:r>
            <w:r w:rsidR="0016787E" w:rsidRPr="00522903">
              <w:rPr>
                <w:b/>
                <w:noProof/>
              </w:rPr>
              <w:t xml:space="preserve"> г.</w:t>
            </w:r>
          </w:p>
        </w:tc>
        <w:tc>
          <w:tcPr>
            <w:tcW w:w="1456" w:type="pct"/>
            <w:gridSpan w:val="2"/>
          </w:tcPr>
          <w:p w14:paraId="2B8146CA" w14:textId="77777777" w:rsidR="001D31A5" w:rsidRPr="00522903" w:rsidRDefault="005C5E34" w:rsidP="0016787E">
            <w:pPr>
              <w:tabs>
                <w:tab w:val="left" w:pos="10320"/>
              </w:tabs>
              <w:jc w:val="center"/>
              <w:rPr>
                <w:b/>
                <w:noProof/>
              </w:rPr>
            </w:pPr>
            <w:r w:rsidRPr="00522903">
              <w:rPr>
                <w:b/>
                <w:noProof/>
              </w:rPr>
              <w:t>2026</w:t>
            </w:r>
            <w:r w:rsidR="0016787E" w:rsidRPr="00522903">
              <w:rPr>
                <w:b/>
                <w:noProof/>
              </w:rPr>
              <w:t xml:space="preserve"> г.</w:t>
            </w:r>
          </w:p>
        </w:tc>
      </w:tr>
      <w:tr w:rsidR="001D31A5" w:rsidRPr="00522903" w14:paraId="52EA3DCB" w14:textId="77777777" w:rsidTr="00A10442">
        <w:tc>
          <w:tcPr>
            <w:tcW w:w="691" w:type="pct"/>
            <w:vMerge/>
          </w:tcPr>
          <w:p w14:paraId="30D5B46B" w14:textId="77777777" w:rsidR="001D31A5" w:rsidRPr="00522903" w:rsidRDefault="001D31A5" w:rsidP="00327C96">
            <w:pPr>
              <w:tabs>
                <w:tab w:val="left" w:pos="10320"/>
              </w:tabs>
              <w:rPr>
                <w:b/>
                <w:noProof/>
              </w:rPr>
            </w:pPr>
          </w:p>
        </w:tc>
        <w:tc>
          <w:tcPr>
            <w:tcW w:w="537" w:type="pct"/>
            <w:vAlign w:val="center"/>
          </w:tcPr>
          <w:p w14:paraId="11773DDF" w14:textId="77777777" w:rsidR="001D31A5" w:rsidRPr="00522903" w:rsidRDefault="001D31A5" w:rsidP="00327C96">
            <w:pPr>
              <w:tabs>
                <w:tab w:val="left" w:pos="10320"/>
              </w:tabs>
              <w:jc w:val="center"/>
              <w:rPr>
                <w:noProof/>
              </w:rPr>
            </w:pPr>
            <w:r w:rsidRPr="00522903">
              <w:rPr>
                <w:noProof/>
              </w:rPr>
              <w:t>чел.</w:t>
            </w:r>
          </w:p>
        </w:tc>
        <w:tc>
          <w:tcPr>
            <w:tcW w:w="859" w:type="pct"/>
            <w:vAlign w:val="center"/>
          </w:tcPr>
          <w:p w14:paraId="268D550D" w14:textId="77777777" w:rsidR="001D31A5" w:rsidRPr="00522903" w:rsidRDefault="001D31A5" w:rsidP="00327C96">
            <w:pPr>
              <w:tabs>
                <w:tab w:val="left" w:pos="10320"/>
              </w:tabs>
              <w:jc w:val="center"/>
              <w:rPr>
                <w:noProof/>
              </w:rPr>
            </w:pPr>
            <w:r w:rsidRPr="00522903">
              <w:rPr>
                <w:noProof/>
              </w:rPr>
              <w:t>% от общего числа участников</w:t>
            </w:r>
          </w:p>
        </w:tc>
        <w:tc>
          <w:tcPr>
            <w:tcW w:w="600" w:type="pct"/>
            <w:vAlign w:val="center"/>
          </w:tcPr>
          <w:p w14:paraId="1704A0AD" w14:textId="77777777" w:rsidR="001D31A5" w:rsidRPr="00522903" w:rsidRDefault="001D31A5" w:rsidP="00327C96">
            <w:pPr>
              <w:tabs>
                <w:tab w:val="left" w:pos="10320"/>
              </w:tabs>
              <w:jc w:val="center"/>
              <w:rPr>
                <w:noProof/>
              </w:rPr>
            </w:pPr>
            <w:r w:rsidRPr="00522903">
              <w:rPr>
                <w:noProof/>
              </w:rPr>
              <w:t>чел.</w:t>
            </w:r>
          </w:p>
        </w:tc>
        <w:tc>
          <w:tcPr>
            <w:tcW w:w="857" w:type="pct"/>
            <w:vAlign w:val="center"/>
          </w:tcPr>
          <w:p w14:paraId="2794D53B" w14:textId="77777777" w:rsidR="001D31A5" w:rsidRPr="00522903" w:rsidRDefault="001D31A5" w:rsidP="00327C96">
            <w:pPr>
              <w:tabs>
                <w:tab w:val="left" w:pos="10320"/>
              </w:tabs>
              <w:jc w:val="center"/>
              <w:rPr>
                <w:noProof/>
              </w:rPr>
            </w:pPr>
            <w:r w:rsidRPr="00522903">
              <w:rPr>
                <w:noProof/>
              </w:rPr>
              <w:t>% от общего числа участников</w:t>
            </w:r>
          </w:p>
        </w:tc>
        <w:tc>
          <w:tcPr>
            <w:tcW w:w="602" w:type="pct"/>
            <w:vAlign w:val="center"/>
          </w:tcPr>
          <w:p w14:paraId="13C4FDBF" w14:textId="77777777" w:rsidR="001D31A5" w:rsidRPr="00522903" w:rsidRDefault="001D31A5" w:rsidP="00327C96">
            <w:pPr>
              <w:tabs>
                <w:tab w:val="left" w:pos="10320"/>
              </w:tabs>
              <w:jc w:val="center"/>
              <w:rPr>
                <w:noProof/>
              </w:rPr>
            </w:pPr>
            <w:r w:rsidRPr="00522903">
              <w:rPr>
                <w:noProof/>
              </w:rPr>
              <w:t>чел.</w:t>
            </w:r>
          </w:p>
        </w:tc>
        <w:tc>
          <w:tcPr>
            <w:tcW w:w="854" w:type="pct"/>
            <w:vAlign w:val="center"/>
          </w:tcPr>
          <w:p w14:paraId="07473C8A" w14:textId="77777777" w:rsidR="001D31A5" w:rsidRPr="00522903" w:rsidRDefault="001D31A5" w:rsidP="00327C96">
            <w:pPr>
              <w:tabs>
                <w:tab w:val="left" w:pos="10320"/>
              </w:tabs>
              <w:jc w:val="center"/>
              <w:rPr>
                <w:noProof/>
              </w:rPr>
            </w:pPr>
            <w:r w:rsidRPr="00522903">
              <w:rPr>
                <w:noProof/>
              </w:rPr>
              <w:t>% от общего числа участников</w:t>
            </w:r>
          </w:p>
        </w:tc>
      </w:tr>
      <w:tr w:rsidR="0013384D" w:rsidRPr="00522903" w14:paraId="46721224" w14:textId="77777777" w:rsidTr="0013384D">
        <w:tc>
          <w:tcPr>
            <w:tcW w:w="691" w:type="pct"/>
            <w:vAlign w:val="center"/>
          </w:tcPr>
          <w:p w14:paraId="7F516F68" w14:textId="77777777" w:rsidR="0013384D" w:rsidRPr="00522903" w:rsidRDefault="0013384D" w:rsidP="00327C96">
            <w:pPr>
              <w:tabs>
                <w:tab w:val="left" w:pos="10320"/>
              </w:tabs>
            </w:pPr>
            <w:r w:rsidRPr="00522903">
              <w:t>Женский</w:t>
            </w:r>
          </w:p>
        </w:tc>
        <w:tc>
          <w:tcPr>
            <w:tcW w:w="537" w:type="pct"/>
            <w:vAlign w:val="bottom"/>
          </w:tcPr>
          <w:p w14:paraId="722BE0BD" w14:textId="77777777" w:rsidR="0013384D" w:rsidRPr="00634251" w:rsidRDefault="0013384D" w:rsidP="0013384D">
            <w:pPr>
              <w:jc w:val="center"/>
            </w:pPr>
            <w:r>
              <w:t>207</w:t>
            </w:r>
          </w:p>
        </w:tc>
        <w:tc>
          <w:tcPr>
            <w:tcW w:w="859" w:type="pct"/>
            <w:vAlign w:val="bottom"/>
          </w:tcPr>
          <w:p w14:paraId="1859AB86" w14:textId="77777777" w:rsidR="0013384D" w:rsidRPr="00634251" w:rsidRDefault="0013384D" w:rsidP="0013384D">
            <w:pPr>
              <w:jc w:val="center"/>
            </w:pPr>
            <w:r>
              <w:t>76,4%</w:t>
            </w:r>
          </w:p>
        </w:tc>
        <w:tc>
          <w:tcPr>
            <w:tcW w:w="600" w:type="pct"/>
            <w:vAlign w:val="bottom"/>
          </w:tcPr>
          <w:p w14:paraId="4315E6B5" w14:textId="77777777" w:rsidR="0013384D" w:rsidRPr="00F2695C" w:rsidRDefault="0013384D" w:rsidP="0013384D">
            <w:pPr>
              <w:jc w:val="center"/>
            </w:pPr>
            <w:r w:rsidRPr="00F2695C">
              <w:t>227</w:t>
            </w:r>
          </w:p>
        </w:tc>
        <w:tc>
          <w:tcPr>
            <w:tcW w:w="857" w:type="pct"/>
            <w:vAlign w:val="bottom"/>
          </w:tcPr>
          <w:p w14:paraId="3A407BFB" w14:textId="77777777" w:rsidR="0013384D" w:rsidRPr="00F2695C" w:rsidRDefault="0013384D" w:rsidP="0013384D">
            <w:pPr>
              <w:jc w:val="center"/>
            </w:pPr>
            <w:r w:rsidRPr="00F2695C">
              <w:t>74,7%</w:t>
            </w:r>
          </w:p>
        </w:tc>
        <w:tc>
          <w:tcPr>
            <w:tcW w:w="602" w:type="pct"/>
            <w:vAlign w:val="center"/>
          </w:tcPr>
          <w:p w14:paraId="56E117EF" w14:textId="77777777" w:rsidR="0013384D" w:rsidRPr="0013384D" w:rsidRDefault="0013384D" w:rsidP="0013384D">
            <w:pPr>
              <w:jc w:val="center"/>
            </w:pPr>
            <w:r w:rsidRPr="0013384D">
              <w:t>201</w:t>
            </w:r>
          </w:p>
        </w:tc>
        <w:tc>
          <w:tcPr>
            <w:tcW w:w="854" w:type="pct"/>
            <w:vAlign w:val="bottom"/>
          </w:tcPr>
          <w:p w14:paraId="14601E2B" w14:textId="77777777" w:rsidR="0013384D" w:rsidRPr="0013384D" w:rsidRDefault="0013384D" w:rsidP="0013384D">
            <w:pPr>
              <w:jc w:val="center"/>
            </w:pPr>
            <w:r w:rsidRPr="0013384D">
              <w:t>70,5%</w:t>
            </w:r>
          </w:p>
        </w:tc>
      </w:tr>
      <w:tr w:rsidR="0013384D" w:rsidRPr="00522903" w14:paraId="49EE3824" w14:textId="77777777" w:rsidTr="0013384D">
        <w:tc>
          <w:tcPr>
            <w:tcW w:w="691" w:type="pct"/>
            <w:tcBorders>
              <w:top w:val="single" w:sz="4" w:space="0" w:color="auto"/>
              <w:left w:val="single" w:sz="4" w:space="0" w:color="auto"/>
              <w:bottom w:val="single" w:sz="4" w:space="0" w:color="auto"/>
              <w:right w:val="single" w:sz="4" w:space="0" w:color="auto"/>
            </w:tcBorders>
            <w:vAlign w:val="center"/>
          </w:tcPr>
          <w:p w14:paraId="212EC399" w14:textId="77777777" w:rsidR="0013384D" w:rsidRPr="00522903" w:rsidRDefault="0013384D" w:rsidP="00327C96">
            <w:pPr>
              <w:tabs>
                <w:tab w:val="left" w:pos="10320"/>
              </w:tabs>
            </w:pPr>
            <w:r w:rsidRPr="00522903">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1A129A3A" w14:textId="77777777" w:rsidR="0013384D" w:rsidRPr="00634251" w:rsidRDefault="0013384D" w:rsidP="0013384D">
            <w:pPr>
              <w:jc w:val="center"/>
            </w:pPr>
            <w:r>
              <w:t>64</w:t>
            </w:r>
          </w:p>
        </w:tc>
        <w:tc>
          <w:tcPr>
            <w:tcW w:w="859" w:type="pct"/>
            <w:tcBorders>
              <w:top w:val="single" w:sz="4" w:space="0" w:color="auto"/>
              <w:left w:val="single" w:sz="4" w:space="0" w:color="auto"/>
              <w:bottom w:val="single" w:sz="4" w:space="0" w:color="auto"/>
              <w:right w:val="single" w:sz="4" w:space="0" w:color="auto"/>
            </w:tcBorders>
            <w:vAlign w:val="bottom"/>
          </w:tcPr>
          <w:p w14:paraId="56B36E26" w14:textId="77777777" w:rsidR="0013384D" w:rsidRPr="00634251" w:rsidRDefault="0013384D" w:rsidP="0013384D">
            <w:pPr>
              <w:jc w:val="center"/>
            </w:pPr>
            <w:r>
              <w:t>23,6%</w:t>
            </w:r>
          </w:p>
        </w:tc>
        <w:tc>
          <w:tcPr>
            <w:tcW w:w="600" w:type="pct"/>
            <w:tcBorders>
              <w:top w:val="single" w:sz="4" w:space="0" w:color="auto"/>
              <w:left w:val="single" w:sz="4" w:space="0" w:color="auto"/>
              <w:bottom w:val="single" w:sz="4" w:space="0" w:color="auto"/>
              <w:right w:val="single" w:sz="4" w:space="0" w:color="auto"/>
            </w:tcBorders>
            <w:vAlign w:val="bottom"/>
          </w:tcPr>
          <w:p w14:paraId="3C9581CB" w14:textId="77777777" w:rsidR="0013384D" w:rsidRPr="00F2695C" w:rsidRDefault="0013384D" w:rsidP="0013384D">
            <w:pPr>
              <w:jc w:val="center"/>
            </w:pPr>
            <w:r w:rsidRPr="00F2695C">
              <w:t>77</w:t>
            </w:r>
          </w:p>
        </w:tc>
        <w:tc>
          <w:tcPr>
            <w:tcW w:w="857" w:type="pct"/>
            <w:tcBorders>
              <w:top w:val="single" w:sz="4" w:space="0" w:color="auto"/>
              <w:left w:val="single" w:sz="4" w:space="0" w:color="auto"/>
              <w:bottom w:val="single" w:sz="4" w:space="0" w:color="auto"/>
              <w:right w:val="single" w:sz="4" w:space="0" w:color="auto"/>
            </w:tcBorders>
            <w:vAlign w:val="bottom"/>
          </w:tcPr>
          <w:p w14:paraId="4EA1285B" w14:textId="77777777" w:rsidR="0013384D" w:rsidRPr="00F2695C" w:rsidRDefault="0013384D" w:rsidP="0013384D">
            <w:pPr>
              <w:jc w:val="center"/>
            </w:pPr>
            <w:r w:rsidRPr="00F2695C">
              <w:t>25,3%</w:t>
            </w:r>
          </w:p>
        </w:tc>
        <w:tc>
          <w:tcPr>
            <w:tcW w:w="602" w:type="pct"/>
            <w:tcBorders>
              <w:top w:val="single" w:sz="4" w:space="0" w:color="auto"/>
              <w:left w:val="single" w:sz="4" w:space="0" w:color="auto"/>
              <w:bottom w:val="single" w:sz="4" w:space="0" w:color="auto"/>
              <w:right w:val="single" w:sz="4" w:space="0" w:color="auto"/>
            </w:tcBorders>
            <w:vAlign w:val="center"/>
          </w:tcPr>
          <w:p w14:paraId="1795FC35" w14:textId="77777777" w:rsidR="0013384D" w:rsidRPr="0013384D" w:rsidRDefault="0013384D" w:rsidP="0013384D">
            <w:pPr>
              <w:jc w:val="center"/>
            </w:pPr>
            <w:r w:rsidRPr="0013384D">
              <w:t>84</w:t>
            </w:r>
          </w:p>
        </w:tc>
        <w:tc>
          <w:tcPr>
            <w:tcW w:w="854" w:type="pct"/>
            <w:tcBorders>
              <w:top w:val="single" w:sz="4" w:space="0" w:color="auto"/>
              <w:left w:val="single" w:sz="4" w:space="0" w:color="auto"/>
              <w:bottom w:val="single" w:sz="4" w:space="0" w:color="auto"/>
              <w:right w:val="single" w:sz="4" w:space="0" w:color="auto"/>
            </w:tcBorders>
            <w:vAlign w:val="bottom"/>
          </w:tcPr>
          <w:p w14:paraId="6FF94C3A" w14:textId="77777777" w:rsidR="0013384D" w:rsidRPr="0013384D" w:rsidRDefault="0013384D" w:rsidP="0013384D">
            <w:pPr>
              <w:jc w:val="center"/>
            </w:pPr>
            <w:r w:rsidRPr="0013384D">
              <w:t>29,5%</w:t>
            </w:r>
          </w:p>
        </w:tc>
      </w:tr>
    </w:tbl>
    <w:p w14:paraId="52ECACA5" w14:textId="77777777" w:rsidR="005060D9" w:rsidRPr="00522903" w:rsidRDefault="005060D9" w:rsidP="00BA2AEA">
      <w:pPr>
        <w:pStyle w:val="3"/>
        <w:numPr>
          <w:ilvl w:val="1"/>
          <w:numId w:val="7"/>
        </w:numPr>
        <w:tabs>
          <w:tab w:val="left" w:pos="142"/>
        </w:tabs>
        <w:ind w:left="426" w:hanging="426"/>
      </w:pPr>
      <w:r w:rsidRPr="00522903">
        <w:rPr>
          <w:rFonts w:ascii="Times New Roman" w:hAnsi="Times New Roman"/>
        </w:rPr>
        <w:t xml:space="preserve">Количество участников </w:t>
      </w:r>
      <w:r w:rsidR="00302596" w:rsidRPr="00522903">
        <w:rPr>
          <w:rFonts w:ascii="Times New Roman" w:hAnsi="Times New Roman"/>
          <w:lang w:val="ru-RU"/>
        </w:rPr>
        <w:t>экзамена</w:t>
      </w:r>
      <w:r w:rsidR="00302596" w:rsidRPr="00522903">
        <w:rPr>
          <w:rFonts w:ascii="Times New Roman" w:hAnsi="Times New Roman"/>
        </w:rPr>
        <w:t xml:space="preserve"> </w:t>
      </w:r>
      <w:r w:rsidRPr="00522903">
        <w:rPr>
          <w:rFonts w:ascii="Times New Roman" w:hAnsi="Times New Roman"/>
        </w:rPr>
        <w:t>в регионе по категориям</w:t>
      </w:r>
      <w:r w:rsidR="00895DDC" w:rsidRPr="00522903">
        <w:rPr>
          <w:rFonts w:ascii="Times New Roman" w:hAnsi="Times New Roman"/>
        </w:rPr>
        <w:t xml:space="preserve"> </w:t>
      </w:r>
      <w:r w:rsidR="00302596" w:rsidRPr="00522903">
        <w:rPr>
          <w:rFonts w:ascii="Times New Roman" w:hAnsi="Times New Roman"/>
          <w:lang w:val="ru-RU"/>
        </w:rPr>
        <w:t>(за 3 года)</w:t>
      </w:r>
      <w:r w:rsidR="00302596" w:rsidRPr="00522903">
        <w:t xml:space="preserve"> </w:t>
      </w:r>
    </w:p>
    <w:p w14:paraId="5CA82189" w14:textId="77777777" w:rsidR="00302596" w:rsidRPr="00522903" w:rsidRDefault="00302596" w:rsidP="00CC3194">
      <w:pPr>
        <w:pStyle w:val="af7"/>
        <w:keepNext/>
      </w:pPr>
      <w:r w:rsidRPr="00522903">
        <w:t xml:space="preserve">Таблица </w:t>
      </w:r>
      <w:r w:rsidR="00B318D9">
        <w:fldChar w:fldCharType="begin"/>
      </w:r>
      <w:r w:rsidR="00B318D9">
        <w:instrText xml:space="preserve"> STYLEREF 1 \s </w:instrText>
      </w:r>
      <w:r w:rsidR="00B318D9">
        <w:fldChar w:fldCharType="separate"/>
      </w:r>
      <w:r w:rsidRPr="00522903">
        <w:rPr>
          <w:noProof/>
        </w:rPr>
        <w:t>2</w:t>
      </w:r>
      <w:r w:rsidR="00B318D9">
        <w:rPr>
          <w:noProof/>
        </w:rPr>
        <w:fldChar w:fldCharType="end"/>
      </w:r>
      <w:r w:rsidRPr="00522903">
        <w:noBreakHyphen/>
        <w:t>3</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522903" w14:paraId="192841DC" w14:textId="77777777" w:rsidTr="00CC3194">
        <w:tc>
          <w:tcPr>
            <w:tcW w:w="1658" w:type="pct"/>
            <w:vMerge w:val="restart"/>
            <w:vAlign w:val="center"/>
          </w:tcPr>
          <w:p w14:paraId="391B7EAE" w14:textId="77777777" w:rsidR="00302596" w:rsidRPr="00522903" w:rsidRDefault="00302596" w:rsidP="005E2851">
            <w:pPr>
              <w:tabs>
                <w:tab w:val="left" w:pos="10320"/>
              </w:tabs>
              <w:jc w:val="center"/>
              <w:rPr>
                <w:b/>
                <w:noProof/>
              </w:rPr>
            </w:pPr>
            <w:r w:rsidRPr="00522903">
              <w:rPr>
                <w:b/>
                <w:noProof/>
              </w:rPr>
              <w:t>Категория участика</w:t>
            </w:r>
          </w:p>
        </w:tc>
        <w:tc>
          <w:tcPr>
            <w:tcW w:w="1114" w:type="pct"/>
            <w:gridSpan w:val="2"/>
          </w:tcPr>
          <w:p w14:paraId="6ED7A0FD" w14:textId="77777777" w:rsidR="00302596" w:rsidRPr="00522903" w:rsidRDefault="005C5E34" w:rsidP="005E2851">
            <w:pPr>
              <w:tabs>
                <w:tab w:val="left" w:pos="10320"/>
              </w:tabs>
              <w:jc w:val="center"/>
              <w:rPr>
                <w:b/>
                <w:noProof/>
              </w:rPr>
            </w:pPr>
            <w:r w:rsidRPr="00522903">
              <w:rPr>
                <w:b/>
                <w:noProof/>
              </w:rPr>
              <w:t>2024</w:t>
            </w:r>
            <w:r w:rsidR="00302596" w:rsidRPr="00522903">
              <w:rPr>
                <w:b/>
                <w:noProof/>
              </w:rPr>
              <w:t xml:space="preserve"> г.</w:t>
            </w:r>
          </w:p>
        </w:tc>
        <w:tc>
          <w:tcPr>
            <w:tcW w:w="1114" w:type="pct"/>
            <w:gridSpan w:val="2"/>
          </w:tcPr>
          <w:p w14:paraId="61480A8F" w14:textId="77777777" w:rsidR="00302596" w:rsidRPr="00522903" w:rsidRDefault="005C5E34" w:rsidP="005E2851">
            <w:pPr>
              <w:tabs>
                <w:tab w:val="left" w:pos="10320"/>
              </w:tabs>
              <w:jc w:val="center"/>
              <w:rPr>
                <w:b/>
                <w:noProof/>
              </w:rPr>
            </w:pPr>
            <w:r w:rsidRPr="00522903">
              <w:rPr>
                <w:b/>
                <w:noProof/>
              </w:rPr>
              <w:t>2025</w:t>
            </w:r>
            <w:r w:rsidR="00302596" w:rsidRPr="00522903">
              <w:rPr>
                <w:b/>
                <w:noProof/>
              </w:rPr>
              <w:t xml:space="preserve"> г.</w:t>
            </w:r>
          </w:p>
        </w:tc>
        <w:tc>
          <w:tcPr>
            <w:tcW w:w="1114" w:type="pct"/>
            <w:gridSpan w:val="2"/>
          </w:tcPr>
          <w:p w14:paraId="23CA0B82" w14:textId="77777777" w:rsidR="00302596" w:rsidRPr="00522903" w:rsidRDefault="005C5E34" w:rsidP="005E2851">
            <w:pPr>
              <w:tabs>
                <w:tab w:val="left" w:pos="10320"/>
              </w:tabs>
              <w:jc w:val="center"/>
              <w:rPr>
                <w:b/>
                <w:noProof/>
              </w:rPr>
            </w:pPr>
            <w:r w:rsidRPr="00522903">
              <w:rPr>
                <w:b/>
                <w:noProof/>
              </w:rPr>
              <w:t>2026</w:t>
            </w:r>
            <w:r w:rsidR="00302596" w:rsidRPr="00522903">
              <w:rPr>
                <w:b/>
                <w:noProof/>
              </w:rPr>
              <w:t xml:space="preserve"> г.</w:t>
            </w:r>
          </w:p>
        </w:tc>
      </w:tr>
      <w:tr w:rsidR="00302596" w:rsidRPr="00522903" w14:paraId="7010E5B4" w14:textId="77777777" w:rsidTr="00CC3194">
        <w:tc>
          <w:tcPr>
            <w:tcW w:w="1658" w:type="pct"/>
            <w:vMerge/>
          </w:tcPr>
          <w:p w14:paraId="38736146" w14:textId="77777777" w:rsidR="00302596" w:rsidRPr="00522903" w:rsidRDefault="00302596" w:rsidP="005E2851">
            <w:pPr>
              <w:tabs>
                <w:tab w:val="left" w:pos="10320"/>
              </w:tabs>
              <w:rPr>
                <w:b/>
                <w:noProof/>
              </w:rPr>
            </w:pPr>
          </w:p>
        </w:tc>
        <w:tc>
          <w:tcPr>
            <w:tcW w:w="557" w:type="pct"/>
            <w:vAlign w:val="center"/>
          </w:tcPr>
          <w:p w14:paraId="3D6797CA" w14:textId="77777777" w:rsidR="00302596" w:rsidRPr="00522903" w:rsidRDefault="00302596" w:rsidP="005E2851">
            <w:pPr>
              <w:tabs>
                <w:tab w:val="left" w:pos="10320"/>
              </w:tabs>
              <w:jc w:val="center"/>
              <w:rPr>
                <w:noProof/>
              </w:rPr>
            </w:pPr>
            <w:r w:rsidRPr="00522903">
              <w:rPr>
                <w:noProof/>
              </w:rPr>
              <w:t>чел.</w:t>
            </w:r>
          </w:p>
        </w:tc>
        <w:tc>
          <w:tcPr>
            <w:tcW w:w="557" w:type="pct"/>
            <w:vAlign w:val="center"/>
          </w:tcPr>
          <w:p w14:paraId="4A3706A9" w14:textId="77777777" w:rsidR="00302596" w:rsidRPr="00522903" w:rsidRDefault="00302596" w:rsidP="005E2851">
            <w:pPr>
              <w:tabs>
                <w:tab w:val="left" w:pos="10320"/>
              </w:tabs>
              <w:jc w:val="center"/>
              <w:rPr>
                <w:noProof/>
              </w:rPr>
            </w:pPr>
            <w:r w:rsidRPr="00522903">
              <w:rPr>
                <w:noProof/>
              </w:rPr>
              <w:t>% от общего числа участников</w:t>
            </w:r>
          </w:p>
        </w:tc>
        <w:tc>
          <w:tcPr>
            <w:tcW w:w="557" w:type="pct"/>
            <w:vAlign w:val="center"/>
          </w:tcPr>
          <w:p w14:paraId="3C0758E9" w14:textId="77777777" w:rsidR="00302596" w:rsidRPr="00522903" w:rsidRDefault="00302596" w:rsidP="005E2851">
            <w:pPr>
              <w:tabs>
                <w:tab w:val="left" w:pos="10320"/>
              </w:tabs>
              <w:jc w:val="center"/>
              <w:rPr>
                <w:noProof/>
              </w:rPr>
            </w:pPr>
            <w:r w:rsidRPr="00522903">
              <w:rPr>
                <w:noProof/>
              </w:rPr>
              <w:t>чел.</w:t>
            </w:r>
          </w:p>
        </w:tc>
        <w:tc>
          <w:tcPr>
            <w:tcW w:w="557" w:type="pct"/>
            <w:vAlign w:val="center"/>
          </w:tcPr>
          <w:p w14:paraId="00EAC27B" w14:textId="77777777" w:rsidR="00302596" w:rsidRPr="00522903" w:rsidRDefault="00302596" w:rsidP="005E2851">
            <w:pPr>
              <w:tabs>
                <w:tab w:val="left" w:pos="10320"/>
              </w:tabs>
              <w:jc w:val="center"/>
              <w:rPr>
                <w:noProof/>
              </w:rPr>
            </w:pPr>
            <w:r w:rsidRPr="00522903">
              <w:rPr>
                <w:noProof/>
              </w:rPr>
              <w:t>% от общего числа участников</w:t>
            </w:r>
          </w:p>
        </w:tc>
        <w:tc>
          <w:tcPr>
            <w:tcW w:w="557" w:type="pct"/>
            <w:vAlign w:val="center"/>
          </w:tcPr>
          <w:p w14:paraId="4933A85F" w14:textId="77777777" w:rsidR="00302596" w:rsidRPr="00522903" w:rsidRDefault="00302596" w:rsidP="005E2851">
            <w:pPr>
              <w:tabs>
                <w:tab w:val="left" w:pos="10320"/>
              </w:tabs>
              <w:jc w:val="center"/>
              <w:rPr>
                <w:noProof/>
              </w:rPr>
            </w:pPr>
            <w:r w:rsidRPr="00522903">
              <w:rPr>
                <w:noProof/>
              </w:rPr>
              <w:t>чел.</w:t>
            </w:r>
          </w:p>
        </w:tc>
        <w:tc>
          <w:tcPr>
            <w:tcW w:w="557" w:type="pct"/>
            <w:vAlign w:val="center"/>
          </w:tcPr>
          <w:p w14:paraId="5DCF2D7C" w14:textId="77777777" w:rsidR="00302596" w:rsidRPr="00522903" w:rsidRDefault="00302596" w:rsidP="005E2851">
            <w:pPr>
              <w:tabs>
                <w:tab w:val="left" w:pos="10320"/>
              </w:tabs>
              <w:jc w:val="center"/>
              <w:rPr>
                <w:noProof/>
              </w:rPr>
            </w:pPr>
            <w:r w:rsidRPr="00522903">
              <w:rPr>
                <w:noProof/>
              </w:rPr>
              <w:t>% от общего числа участников</w:t>
            </w:r>
          </w:p>
        </w:tc>
      </w:tr>
      <w:tr w:rsidR="00B659B0" w:rsidRPr="00522903" w14:paraId="6C9B2597" w14:textId="77777777" w:rsidTr="004C75B1">
        <w:tc>
          <w:tcPr>
            <w:tcW w:w="1658" w:type="pct"/>
          </w:tcPr>
          <w:p w14:paraId="53492DAA" w14:textId="77777777" w:rsidR="00B659B0" w:rsidRPr="00522903" w:rsidRDefault="00B659B0" w:rsidP="00302596">
            <w:pPr>
              <w:tabs>
                <w:tab w:val="left" w:pos="10320"/>
              </w:tabs>
              <w:rPr>
                <w:b/>
                <w:noProof/>
              </w:rPr>
            </w:pPr>
            <w:r w:rsidRPr="00522903">
              <w:t>ВТГ, обучающихся по программам СОО</w:t>
            </w:r>
          </w:p>
        </w:tc>
        <w:tc>
          <w:tcPr>
            <w:tcW w:w="557" w:type="pct"/>
            <w:vAlign w:val="center"/>
          </w:tcPr>
          <w:p w14:paraId="3969B597" w14:textId="77777777" w:rsidR="00B659B0" w:rsidRPr="00634251" w:rsidRDefault="00B659B0" w:rsidP="0013384D">
            <w:pPr>
              <w:tabs>
                <w:tab w:val="left" w:pos="10320"/>
              </w:tabs>
              <w:jc w:val="center"/>
              <w:rPr>
                <w:noProof/>
              </w:rPr>
            </w:pPr>
            <w:r>
              <w:rPr>
                <w:noProof/>
              </w:rPr>
              <w:t>265</w:t>
            </w:r>
          </w:p>
        </w:tc>
        <w:tc>
          <w:tcPr>
            <w:tcW w:w="557" w:type="pct"/>
            <w:vAlign w:val="center"/>
          </w:tcPr>
          <w:p w14:paraId="27682BBD" w14:textId="77777777" w:rsidR="00B659B0" w:rsidRPr="00912C91" w:rsidRDefault="00B659B0" w:rsidP="0013384D">
            <w:pPr>
              <w:tabs>
                <w:tab w:val="left" w:pos="10320"/>
              </w:tabs>
              <w:jc w:val="center"/>
              <w:rPr>
                <w:noProof/>
              </w:rPr>
            </w:pPr>
            <w:r w:rsidRPr="00912C91">
              <w:rPr>
                <w:noProof/>
              </w:rPr>
              <w:t>97,8%</w:t>
            </w:r>
          </w:p>
        </w:tc>
        <w:tc>
          <w:tcPr>
            <w:tcW w:w="557" w:type="pct"/>
            <w:vAlign w:val="center"/>
          </w:tcPr>
          <w:p w14:paraId="6262A8E1" w14:textId="77777777" w:rsidR="00B659B0" w:rsidRPr="00634251" w:rsidRDefault="00B659B0" w:rsidP="0013384D">
            <w:pPr>
              <w:tabs>
                <w:tab w:val="left" w:pos="10320"/>
              </w:tabs>
              <w:jc w:val="center"/>
              <w:rPr>
                <w:noProof/>
              </w:rPr>
            </w:pPr>
            <w:r>
              <w:rPr>
                <w:noProof/>
              </w:rPr>
              <w:t>294</w:t>
            </w:r>
          </w:p>
        </w:tc>
        <w:tc>
          <w:tcPr>
            <w:tcW w:w="557" w:type="pct"/>
            <w:vAlign w:val="center"/>
          </w:tcPr>
          <w:p w14:paraId="7DF5BAEB" w14:textId="77777777" w:rsidR="00B659B0" w:rsidRPr="00F2695C" w:rsidRDefault="00B659B0" w:rsidP="0013384D">
            <w:pPr>
              <w:tabs>
                <w:tab w:val="left" w:pos="10320"/>
              </w:tabs>
              <w:jc w:val="center"/>
              <w:rPr>
                <w:noProof/>
              </w:rPr>
            </w:pPr>
            <w:r w:rsidRPr="00F2695C">
              <w:rPr>
                <w:noProof/>
              </w:rPr>
              <w:t>96,7%</w:t>
            </w:r>
          </w:p>
        </w:tc>
        <w:tc>
          <w:tcPr>
            <w:tcW w:w="557" w:type="pct"/>
            <w:vAlign w:val="center"/>
          </w:tcPr>
          <w:p w14:paraId="5710BAE3" w14:textId="77777777" w:rsidR="00B659B0" w:rsidRPr="00522903" w:rsidRDefault="00B659B0" w:rsidP="00302596">
            <w:pPr>
              <w:tabs>
                <w:tab w:val="left" w:pos="10320"/>
              </w:tabs>
              <w:jc w:val="center"/>
              <w:rPr>
                <w:noProof/>
              </w:rPr>
            </w:pPr>
            <w:r>
              <w:rPr>
                <w:noProof/>
              </w:rPr>
              <w:t>280</w:t>
            </w:r>
          </w:p>
        </w:tc>
        <w:tc>
          <w:tcPr>
            <w:tcW w:w="557" w:type="pct"/>
            <w:vAlign w:val="bottom"/>
          </w:tcPr>
          <w:p w14:paraId="37DE777F" w14:textId="77777777" w:rsidR="00B659B0" w:rsidRPr="00B659B0" w:rsidRDefault="00B659B0" w:rsidP="00B659B0">
            <w:pPr>
              <w:tabs>
                <w:tab w:val="left" w:pos="10320"/>
              </w:tabs>
              <w:jc w:val="center"/>
              <w:rPr>
                <w:noProof/>
              </w:rPr>
            </w:pPr>
            <w:r w:rsidRPr="00B659B0">
              <w:rPr>
                <w:noProof/>
              </w:rPr>
              <w:t>98,2%</w:t>
            </w:r>
          </w:p>
        </w:tc>
      </w:tr>
      <w:tr w:rsidR="00B659B0" w:rsidRPr="00522903" w14:paraId="61C4E88E" w14:textId="77777777" w:rsidTr="004C75B1">
        <w:tc>
          <w:tcPr>
            <w:tcW w:w="1658" w:type="pct"/>
          </w:tcPr>
          <w:p w14:paraId="16FE059F" w14:textId="77777777" w:rsidR="00B659B0" w:rsidRPr="00522903" w:rsidRDefault="00B659B0" w:rsidP="00302596">
            <w:pPr>
              <w:tabs>
                <w:tab w:val="left" w:pos="10320"/>
              </w:tabs>
              <w:rPr>
                <w:b/>
                <w:noProof/>
              </w:rPr>
            </w:pPr>
            <w:r w:rsidRPr="0002321B">
              <w:t>обучающиеся 10 кл</w:t>
            </w:r>
            <w:r>
              <w:t>асса</w:t>
            </w:r>
          </w:p>
        </w:tc>
        <w:tc>
          <w:tcPr>
            <w:tcW w:w="557" w:type="pct"/>
            <w:vAlign w:val="center"/>
          </w:tcPr>
          <w:p w14:paraId="2A2A70AA" w14:textId="77777777" w:rsidR="00B659B0" w:rsidRPr="00634251" w:rsidRDefault="00B659B0" w:rsidP="0013384D">
            <w:pPr>
              <w:tabs>
                <w:tab w:val="left" w:pos="10320"/>
              </w:tabs>
              <w:jc w:val="center"/>
              <w:rPr>
                <w:noProof/>
              </w:rPr>
            </w:pPr>
            <w:r>
              <w:rPr>
                <w:noProof/>
              </w:rPr>
              <w:t>1</w:t>
            </w:r>
          </w:p>
        </w:tc>
        <w:tc>
          <w:tcPr>
            <w:tcW w:w="557" w:type="pct"/>
            <w:vAlign w:val="center"/>
          </w:tcPr>
          <w:p w14:paraId="393103AC" w14:textId="77777777" w:rsidR="00B659B0" w:rsidRPr="00912C91" w:rsidRDefault="00B659B0" w:rsidP="0013384D">
            <w:pPr>
              <w:tabs>
                <w:tab w:val="left" w:pos="10320"/>
              </w:tabs>
              <w:jc w:val="center"/>
              <w:rPr>
                <w:noProof/>
              </w:rPr>
            </w:pPr>
            <w:r w:rsidRPr="00912C91">
              <w:rPr>
                <w:noProof/>
              </w:rPr>
              <w:t>0,4%</w:t>
            </w:r>
          </w:p>
        </w:tc>
        <w:tc>
          <w:tcPr>
            <w:tcW w:w="557" w:type="pct"/>
            <w:vAlign w:val="center"/>
          </w:tcPr>
          <w:p w14:paraId="2866B620" w14:textId="77777777" w:rsidR="00B659B0" w:rsidRPr="00634251" w:rsidRDefault="00B659B0" w:rsidP="0013384D">
            <w:pPr>
              <w:tabs>
                <w:tab w:val="left" w:pos="10320"/>
              </w:tabs>
              <w:jc w:val="center"/>
              <w:rPr>
                <w:noProof/>
              </w:rPr>
            </w:pPr>
            <w:r>
              <w:rPr>
                <w:noProof/>
              </w:rPr>
              <w:t>2</w:t>
            </w:r>
          </w:p>
        </w:tc>
        <w:tc>
          <w:tcPr>
            <w:tcW w:w="557" w:type="pct"/>
            <w:vAlign w:val="center"/>
          </w:tcPr>
          <w:p w14:paraId="0765BEE6" w14:textId="77777777" w:rsidR="00B659B0" w:rsidRPr="00F2695C" w:rsidRDefault="00B659B0" w:rsidP="0013384D">
            <w:pPr>
              <w:tabs>
                <w:tab w:val="left" w:pos="10320"/>
              </w:tabs>
              <w:jc w:val="center"/>
              <w:rPr>
                <w:noProof/>
              </w:rPr>
            </w:pPr>
            <w:r w:rsidRPr="00F2695C">
              <w:rPr>
                <w:noProof/>
              </w:rPr>
              <w:t>0,7%</w:t>
            </w:r>
          </w:p>
        </w:tc>
        <w:tc>
          <w:tcPr>
            <w:tcW w:w="557" w:type="pct"/>
            <w:vAlign w:val="center"/>
          </w:tcPr>
          <w:p w14:paraId="655925CA" w14:textId="77777777" w:rsidR="00B659B0" w:rsidRPr="00634251" w:rsidRDefault="00B659B0" w:rsidP="0013384D">
            <w:pPr>
              <w:tabs>
                <w:tab w:val="left" w:pos="10320"/>
              </w:tabs>
              <w:jc w:val="center"/>
              <w:rPr>
                <w:noProof/>
              </w:rPr>
            </w:pPr>
            <w:r>
              <w:rPr>
                <w:noProof/>
              </w:rPr>
              <w:t>0</w:t>
            </w:r>
          </w:p>
        </w:tc>
        <w:tc>
          <w:tcPr>
            <w:tcW w:w="557" w:type="pct"/>
            <w:vAlign w:val="bottom"/>
          </w:tcPr>
          <w:p w14:paraId="280BA4FB" w14:textId="77777777" w:rsidR="00B659B0" w:rsidRPr="00B659B0" w:rsidRDefault="00B659B0" w:rsidP="00B659B0">
            <w:pPr>
              <w:tabs>
                <w:tab w:val="left" w:pos="10320"/>
              </w:tabs>
              <w:jc w:val="center"/>
              <w:rPr>
                <w:noProof/>
              </w:rPr>
            </w:pPr>
            <w:r w:rsidRPr="00B659B0">
              <w:rPr>
                <w:noProof/>
              </w:rPr>
              <w:t>0,0%</w:t>
            </w:r>
          </w:p>
        </w:tc>
      </w:tr>
      <w:tr w:rsidR="00B659B0" w:rsidRPr="00522903" w14:paraId="746CE3B2" w14:textId="77777777" w:rsidTr="004C75B1">
        <w:tc>
          <w:tcPr>
            <w:tcW w:w="1658" w:type="pct"/>
          </w:tcPr>
          <w:p w14:paraId="5A1A7257" w14:textId="77777777" w:rsidR="00B659B0" w:rsidRPr="0013384D" w:rsidRDefault="00B659B0" w:rsidP="0013384D">
            <w:pPr>
              <w:jc w:val="both"/>
            </w:pPr>
            <w:r w:rsidRPr="0013384D">
              <w:t>выпускники СПО</w:t>
            </w:r>
          </w:p>
        </w:tc>
        <w:tc>
          <w:tcPr>
            <w:tcW w:w="557" w:type="pct"/>
            <w:vAlign w:val="center"/>
          </w:tcPr>
          <w:p w14:paraId="43A15CE1" w14:textId="77777777" w:rsidR="00B659B0" w:rsidRPr="00634251" w:rsidRDefault="00B659B0" w:rsidP="0013384D">
            <w:pPr>
              <w:tabs>
                <w:tab w:val="left" w:pos="10320"/>
              </w:tabs>
              <w:jc w:val="center"/>
              <w:rPr>
                <w:noProof/>
              </w:rPr>
            </w:pPr>
          </w:p>
        </w:tc>
        <w:tc>
          <w:tcPr>
            <w:tcW w:w="557" w:type="pct"/>
            <w:vAlign w:val="center"/>
          </w:tcPr>
          <w:p w14:paraId="20750572" w14:textId="77777777" w:rsidR="00B659B0" w:rsidRPr="00912C91" w:rsidRDefault="00B659B0" w:rsidP="0013384D">
            <w:pPr>
              <w:tabs>
                <w:tab w:val="left" w:pos="10320"/>
              </w:tabs>
              <w:jc w:val="center"/>
              <w:rPr>
                <w:noProof/>
              </w:rPr>
            </w:pPr>
            <w:r w:rsidRPr="00912C91">
              <w:rPr>
                <w:noProof/>
              </w:rPr>
              <w:t>0,0%</w:t>
            </w:r>
          </w:p>
        </w:tc>
        <w:tc>
          <w:tcPr>
            <w:tcW w:w="557" w:type="pct"/>
            <w:vAlign w:val="center"/>
          </w:tcPr>
          <w:p w14:paraId="445EBADC" w14:textId="77777777" w:rsidR="00B659B0" w:rsidRPr="00634251" w:rsidRDefault="00B659B0" w:rsidP="0013384D">
            <w:pPr>
              <w:tabs>
                <w:tab w:val="left" w:pos="10320"/>
              </w:tabs>
              <w:jc w:val="center"/>
              <w:rPr>
                <w:noProof/>
              </w:rPr>
            </w:pPr>
            <w:r>
              <w:rPr>
                <w:noProof/>
              </w:rPr>
              <w:t>0</w:t>
            </w:r>
          </w:p>
        </w:tc>
        <w:tc>
          <w:tcPr>
            <w:tcW w:w="557" w:type="pct"/>
            <w:vAlign w:val="center"/>
          </w:tcPr>
          <w:p w14:paraId="0133589A" w14:textId="77777777" w:rsidR="00B659B0" w:rsidRPr="00F2695C" w:rsidRDefault="00B659B0" w:rsidP="0013384D">
            <w:pPr>
              <w:tabs>
                <w:tab w:val="left" w:pos="10320"/>
              </w:tabs>
              <w:jc w:val="center"/>
              <w:rPr>
                <w:noProof/>
              </w:rPr>
            </w:pPr>
            <w:r w:rsidRPr="00F2695C">
              <w:rPr>
                <w:noProof/>
              </w:rPr>
              <w:t>0,0%</w:t>
            </w:r>
          </w:p>
        </w:tc>
        <w:tc>
          <w:tcPr>
            <w:tcW w:w="557" w:type="pct"/>
            <w:vAlign w:val="center"/>
          </w:tcPr>
          <w:p w14:paraId="29DAB4C8" w14:textId="77777777" w:rsidR="00B659B0" w:rsidRPr="00634251" w:rsidRDefault="00B659B0" w:rsidP="0013384D">
            <w:pPr>
              <w:tabs>
                <w:tab w:val="left" w:pos="10320"/>
              </w:tabs>
              <w:jc w:val="center"/>
              <w:rPr>
                <w:noProof/>
              </w:rPr>
            </w:pPr>
            <w:r>
              <w:rPr>
                <w:noProof/>
              </w:rPr>
              <w:t>0</w:t>
            </w:r>
          </w:p>
        </w:tc>
        <w:tc>
          <w:tcPr>
            <w:tcW w:w="557" w:type="pct"/>
            <w:vAlign w:val="bottom"/>
          </w:tcPr>
          <w:p w14:paraId="46563646" w14:textId="77777777" w:rsidR="00B659B0" w:rsidRPr="00B659B0" w:rsidRDefault="00B659B0" w:rsidP="00B659B0">
            <w:pPr>
              <w:tabs>
                <w:tab w:val="left" w:pos="10320"/>
              </w:tabs>
              <w:jc w:val="center"/>
              <w:rPr>
                <w:noProof/>
              </w:rPr>
            </w:pPr>
            <w:r w:rsidRPr="00B659B0">
              <w:rPr>
                <w:noProof/>
              </w:rPr>
              <w:t>0,0%</w:t>
            </w:r>
          </w:p>
        </w:tc>
      </w:tr>
      <w:tr w:rsidR="00B659B0" w:rsidRPr="00522903" w14:paraId="40191426" w14:textId="77777777" w:rsidTr="004C75B1">
        <w:tc>
          <w:tcPr>
            <w:tcW w:w="1658" w:type="pct"/>
          </w:tcPr>
          <w:p w14:paraId="1068181B" w14:textId="77777777" w:rsidR="00B659B0" w:rsidRPr="0013384D" w:rsidRDefault="00B659B0" w:rsidP="0013384D">
            <w:pPr>
              <w:jc w:val="both"/>
            </w:pPr>
            <w:r w:rsidRPr="0013384D">
              <w:t>выпускников прошлых лет</w:t>
            </w:r>
          </w:p>
        </w:tc>
        <w:tc>
          <w:tcPr>
            <w:tcW w:w="557" w:type="pct"/>
            <w:vAlign w:val="center"/>
          </w:tcPr>
          <w:p w14:paraId="047181C7" w14:textId="77777777" w:rsidR="00B659B0" w:rsidRPr="00634251" w:rsidRDefault="00B659B0" w:rsidP="0013384D">
            <w:pPr>
              <w:tabs>
                <w:tab w:val="left" w:pos="10320"/>
              </w:tabs>
              <w:jc w:val="center"/>
              <w:rPr>
                <w:noProof/>
              </w:rPr>
            </w:pPr>
          </w:p>
        </w:tc>
        <w:tc>
          <w:tcPr>
            <w:tcW w:w="557" w:type="pct"/>
            <w:vAlign w:val="center"/>
          </w:tcPr>
          <w:p w14:paraId="118C6B17" w14:textId="77777777" w:rsidR="00B659B0" w:rsidRPr="00912C91" w:rsidRDefault="00B659B0" w:rsidP="0013384D">
            <w:pPr>
              <w:tabs>
                <w:tab w:val="left" w:pos="10320"/>
              </w:tabs>
              <w:jc w:val="center"/>
              <w:rPr>
                <w:noProof/>
              </w:rPr>
            </w:pPr>
            <w:r w:rsidRPr="00912C91">
              <w:rPr>
                <w:noProof/>
              </w:rPr>
              <w:t>0,0%</w:t>
            </w:r>
          </w:p>
        </w:tc>
        <w:tc>
          <w:tcPr>
            <w:tcW w:w="557" w:type="pct"/>
            <w:vAlign w:val="center"/>
          </w:tcPr>
          <w:p w14:paraId="52F502E2" w14:textId="77777777" w:rsidR="00B659B0" w:rsidRPr="00634251" w:rsidRDefault="00B659B0" w:rsidP="0013384D">
            <w:pPr>
              <w:tabs>
                <w:tab w:val="left" w:pos="10320"/>
              </w:tabs>
              <w:jc w:val="center"/>
              <w:rPr>
                <w:noProof/>
              </w:rPr>
            </w:pPr>
            <w:r>
              <w:rPr>
                <w:noProof/>
              </w:rPr>
              <w:t>0</w:t>
            </w:r>
          </w:p>
        </w:tc>
        <w:tc>
          <w:tcPr>
            <w:tcW w:w="557" w:type="pct"/>
            <w:vAlign w:val="center"/>
          </w:tcPr>
          <w:p w14:paraId="1C7C746A" w14:textId="77777777" w:rsidR="00B659B0" w:rsidRPr="00F2695C" w:rsidRDefault="00B659B0" w:rsidP="0013384D">
            <w:pPr>
              <w:tabs>
                <w:tab w:val="left" w:pos="10320"/>
              </w:tabs>
              <w:jc w:val="center"/>
              <w:rPr>
                <w:noProof/>
              </w:rPr>
            </w:pPr>
            <w:r w:rsidRPr="00F2695C">
              <w:rPr>
                <w:noProof/>
              </w:rPr>
              <w:t>0,0%</w:t>
            </w:r>
          </w:p>
        </w:tc>
        <w:tc>
          <w:tcPr>
            <w:tcW w:w="557" w:type="pct"/>
            <w:vAlign w:val="center"/>
          </w:tcPr>
          <w:p w14:paraId="6D8AD7F4" w14:textId="77777777" w:rsidR="00B659B0" w:rsidRPr="00634251" w:rsidRDefault="00B659B0" w:rsidP="0013384D">
            <w:pPr>
              <w:tabs>
                <w:tab w:val="left" w:pos="10320"/>
              </w:tabs>
              <w:jc w:val="center"/>
              <w:rPr>
                <w:noProof/>
              </w:rPr>
            </w:pPr>
            <w:r>
              <w:rPr>
                <w:noProof/>
              </w:rPr>
              <w:t>0</w:t>
            </w:r>
          </w:p>
        </w:tc>
        <w:tc>
          <w:tcPr>
            <w:tcW w:w="557" w:type="pct"/>
            <w:vAlign w:val="bottom"/>
          </w:tcPr>
          <w:p w14:paraId="028B967E" w14:textId="77777777" w:rsidR="00B659B0" w:rsidRPr="00B659B0" w:rsidRDefault="00B659B0" w:rsidP="00B659B0">
            <w:pPr>
              <w:tabs>
                <w:tab w:val="left" w:pos="10320"/>
              </w:tabs>
              <w:jc w:val="center"/>
              <w:rPr>
                <w:noProof/>
              </w:rPr>
            </w:pPr>
            <w:r w:rsidRPr="00B659B0">
              <w:rPr>
                <w:noProof/>
              </w:rPr>
              <w:t>0,0%</w:t>
            </w:r>
          </w:p>
        </w:tc>
      </w:tr>
      <w:tr w:rsidR="00B659B0" w:rsidRPr="00522903" w14:paraId="1C2BEC0A" w14:textId="77777777" w:rsidTr="00F84A23">
        <w:tc>
          <w:tcPr>
            <w:tcW w:w="1658" w:type="pct"/>
          </w:tcPr>
          <w:p w14:paraId="1D26CE60" w14:textId="77777777" w:rsidR="00B659B0" w:rsidRPr="0013384D" w:rsidRDefault="00B659B0" w:rsidP="0013384D">
            <w:pPr>
              <w:jc w:val="both"/>
            </w:pPr>
            <w:r w:rsidRPr="0013384D">
              <w:t>участник</w:t>
            </w:r>
            <w:r>
              <w:t>и</w:t>
            </w:r>
            <w:r w:rsidRPr="0013384D">
              <w:t xml:space="preserve"> с ограниченными возможностями здоровья</w:t>
            </w:r>
          </w:p>
        </w:tc>
        <w:tc>
          <w:tcPr>
            <w:tcW w:w="557" w:type="pct"/>
            <w:vAlign w:val="center"/>
          </w:tcPr>
          <w:p w14:paraId="74C7F7D0" w14:textId="77777777" w:rsidR="00B659B0" w:rsidRPr="00634251" w:rsidRDefault="00B659B0" w:rsidP="0013384D">
            <w:pPr>
              <w:tabs>
                <w:tab w:val="left" w:pos="10320"/>
              </w:tabs>
              <w:jc w:val="center"/>
              <w:rPr>
                <w:noProof/>
              </w:rPr>
            </w:pPr>
            <w:r>
              <w:rPr>
                <w:noProof/>
              </w:rPr>
              <w:t>5</w:t>
            </w:r>
          </w:p>
        </w:tc>
        <w:tc>
          <w:tcPr>
            <w:tcW w:w="557" w:type="pct"/>
            <w:vAlign w:val="center"/>
          </w:tcPr>
          <w:p w14:paraId="367AD695" w14:textId="77777777" w:rsidR="00B659B0" w:rsidRPr="00912C91" w:rsidRDefault="00B659B0" w:rsidP="0013384D">
            <w:pPr>
              <w:tabs>
                <w:tab w:val="left" w:pos="10320"/>
              </w:tabs>
              <w:jc w:val="center"/>
              <w:rPr>
                <w:noProof/>
              </w:rPr>
            </w:pPr>
            <w:r w:rsidRPr="00912C91">
              <w:rPr>
                <w:noProof/>
              </w:rPr>
              <w:t>1,8%</w:t>
            </w:r>
          </w:p>
        </w:tc>
        <w:tc>
          <w:tcPr>
            <w:tcW w:w="557" w:type="pct"/>
            <w:vAlign w:val="center"/>
          </w:tcPr>
          <w:p w14:paraId="2186DAE3" w14:textId="77777777" w:rsidR="00B659B0" w:rsidRPr="00634251" w:rsidRDefault="00B659B0" w:rsidP="0013384D">
            <w:pPr>
              <w:tabs>
                <w:tab w:val="left" w:pos="10320"/>
              </w:tabs>
              <w:jc w:val="center"/>
              <w:rPr>
                <w:noProof/>
              </w:rPr>
            </w:pPr>
            <w:r>
              <w:rPr>
                <w:noProof/>
              </w:rPr>
              <w:t>8</w:t>
            </w:r>
          </w:p>
        </w:tc>
        <w:tc>
          <w:tcPr>
            <w:tcW w:w="557" w:type="pct"/>
            <w:vAlign w:val="center"/>
          </w:tcPr>
          <w:p w14:paraId="4D87F840" w14:textId="77777777" w:rsidR="00B659B0" w:rsidRPr="00F2695C" w:rsidRDefault="00B659B0" w:rsidP="0013384D">
            <w:pPr>
              <w:tabs>
                <w:tab w:val="left" w:pos="10320"/>
              </w:tabs>
              <w:jc w:val="center"/>
              <w:rPr>
                <w:noProof/>
              </w:rPr>
            </w:pPr>
            <w:r w:rsidRPr="00F2695C">
              <w:rPr>
                <w:noProof/>
              </w:rPr>
              <w:t>2,6%</w:t>
            </w:r>
          </w:p>
        </w:tc>
        <w:tc>
          <w:tcPr>
            <w:tcW w:w="557" w:type="pct"/>
            <w:vAlign w:val="center"/>
          </w:tcPr>
          <w:p w14:paraId="744B9B85" w14:textId="77777777" w:rsidR="00B659B0" w:rsidRPr="00522903" w:rsidRDefault="00B659B0" w:rsidP="00302596">
            <w:pPr>
              <w:tabs>
                <w:tab w:val="left" w:pos="10320"/>
              </w:tabs>
              <w:jc w:val="center"/>
              <w:rPr>
                <w:noProof/>
              </w:rPr>
            </w:pPr>
            <w:r>
              <w:rPr>
                <w:noProof/>
              </w:rPr>
              <w:t>5</w:t>
            </w:r>
          </w:p>
        </w:tc>
        <w:tc>
          <w:tcPr>
            <w:tcW w:w="557" w:type="pct"/>
            <w:vAlign w:val="center"/>
          </w:tcPr>
          <w:p w14:paraId="139A2937" w14:textId="77777777" w:rsidR="00B659B0" w:rsidRPr="00B659B0" w:rsidRDefault="00B659B0" w:rsidP="00F84A23">
            <w:pPr>
              <w:tabs>
                <w:tab w:val="left" w:pos="10320"/>
              </w:tabs>
              <w:jc w:val="center"/>
              <w:rPr>
                <w:noProof/>
              </w:rPr>
            </w:pPr>
            <w:r w:rsidRPr="00B659B0">
              <w:rPr>
                <w:noProof/>
              </w:rPr>
              <w:t>1,8%</w:t>
            </w:r>
          </w:p>
        </w:tc>
      </w:tr>
    </w:tbl>
    <w:p w14:paraId="5C0AF2EE" w14:textId="77777777" w:rsidR="002B4243" w:rsidRPr="00522903" w:rsidRDefault="002B4243" w:rsidP="002B4243">
      <w:pPr>
        <w:pStyle w:val="af7"/>
        <w:keepNext/>
      </w:pPr>
    </w:p>
    <w:p w14:paraId="2B167040" w14:textId="77777777" w:rsidR="005060D9" w:rsidRPr="00522903" w:rsidRDefault="005060D9" w:rsidP="00BA2AEA">
      <w:pPr>
        <w:pStyle w:val="3"/>
        <w:numPr>
          <w:ilvl w:val="1"/>
          <w:numId w:val="7"/>
        </w:numPr>
        <w:tabs>
          <w:tab w:val="left" w:pos="142"/>
        </w:tabs>
        <w:ind w:left="426" w:hanging="426"/>
        <w:rPr>
          <w:rFonts w:ascii="Times New Roman" w:hAnsi="Times New Roman"/>
        </w:rPr>
      </w:pPr>
      <w:r w:rsidRPr="00522903">
        <w:rPr>
          <w:rFonts w:ascii="Times New Roman" w:hAnsi="Times New Roman"/>
        </w:rPr>
        <w:t>Количество участников</w:t>
      </w:r>
      <w:r w:rsidR="00706E31" w:rsidRPr="00522903">
        <w:rPr>
          <w:rFonts w:ascii="Times New Roman" w:hAnsi="Times New Roman"/>
        </w:rPr>
        <w:t xml:space="preserve"> </w:t>
      </w:r>
      <w:r w:rsidR="00302596" w:rsidRPr="00522903">
        <w:rPr>
          <w:rFonts w:ascii="Times New Roman" w:hAnsi="Times New Roman"/>
          <w:lang w:val="ru-RU"/>
        </w:rPr>
        <w:t>экзамена в регионе</w:t>
      </w:r>
      <w:r w:rsidR="00302596" w:rsidRPr="00522903">
        <w:rPr>
          <w:rFonts w:ascii="Times New Roman" w:hAnsi="Times New Roman"/>
        </w:rPr>
        <w:t xml:space="preserve"> </w:t>
      </w:r>
      <w:r w:rsidRPr="00522903">
        <w:rPr>
          <w:rFonts w:ascii="Times New Roman" w:hAnsi="Times New Roman"/>
        </w:rPr>
        <w:t>по типам</w:t>
      </w:r>
      <w:r w:rsidR="00C931CB" w:rsidRPr="00522903">
        <w:rPr>
          <w:rStyle w:val="a6"/>
          <w:rFonts w:ascii="Times New Roman" w:hAnsi="Times New Roman"/>
          <w:b w:val="0"/>
        </w:rPr>
        <w:footnoteReference w:id="3"/>
      </w:r>
      <w:r w:rsidRPr="00522903">
        <w:rPr>
          <w:rFonts w:ascii="Times New Roman" w:hAnsi="Times New Roman"/>
        </w:rPr>
        <w:t xml:space="preserve"> ОО </w:t>
      </w:r>
    </w:p>
    <w:p w14:paraId="16DD0E49" w14:textId="77777777" w:rsidR="00302596" w:rsidRPr="00522903" w:rsidRDefault="00302596" w:rsidP="00CC3194">
      <w:pPr>
        <w:pStyle w:val="af7"/>
        <w:keepNext/>
      </w:pPr>
      <w:r w:rsidRPr="00522903">
        <w:t xml:space="preserve">Таблица </w:t>
      </w:r>
      <w:r w:rsidR="00B318D9">
        <w:fldChar w:fldCharType="begin"/>
      </w:r>
      <w:r w:rsidR="00B318D9">
        <w:instrText xml:space="preserve"> STYLEREF 1 \s </w:instrText>
      </w:r>
      <w:r w:rsidR="00B318D9">
        <w:fldChar w:fldCharType="separate"/>
      </w:r>
      <w:r w:rsidRPr="00522903">
        <w:rPr>
          <w:noProof/>
        </w:rPr>
        <w:t>2</w:t>
      </w:r>
      <w:r w:rsidR="00B318D9">
        <w:rPr>
          <w:noProof/>
        </w:rPr>
        <w:fldChar w:fldCharType="end"/>
      </w:r>
      <w:r w:rsidRPr="00522903">
        <w:noBreakHyphen/>
      </w:r>
      <w:r w:rsidR="00B318D9">
        <w:fldChar w:fldCharType="begin"/>
      </w:r>
      <w:r w:rsidR="00B318D9">
        <w:instrText xml:space="preserve"> SEQ Таблица \* ARABIC \s 1 </w:instrText>
      </w:r>
      <w:r w:rsidR="00B318D9">
        <w:fldChar w:fldCharType="separate"/>
      </w:r>
      <w:r w:rsidRPr="00522903">
        <w:rPr>
          <w:noProof/>
        </w:rPr>
        <w:t>4</w:t>
      </w:r>
      <w:r w:rsidR="00B318D9">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522903" w14:paraId="69E88CB8" w14:textId="77777777" w:rsidTr="00CC3194">
        <w:tc>
          <w:tcPr>
            <w:tcW w:w="253" w:type="pct"/>
            <w:vMerge w:val="restart"/>
          </w:tcPr>
          <w:p w14:paraId="3979C17D" w14:textId="77777777" w:rsidR="00302596" w:rsidRPr="00522903" w:rsidRDefault="00302596" w:rsidP="005E2851">
            <w:pPr>
              <w:tabs>
                <w:tab w:val="left" w:pos="10320"/>
              </w:tabs>
              <w:jc w:val="center"/>
              <w:rPr>
                <w:b/>
                <w:noProof/>
              </w:rPr>
            </w:pPr>
            <w:r w:rsidRPr="00522903">
              <w:rPr>
                <w:b/>
                <w:noProof/>
              </w:rPr>
              <w:t>№ п/п</w:t>
            </w:r>
          </w:p>
        </w:tc>
        <w:tc>
          <w:tcPr>
            <w:tcW w:w="1414" w:type="pct"/>
            <w:vMerge w:val="restart"/>
            <w:vAlign w:val="center"/>
          </w:tcPr>
          <w:p w14:paraId="0F00B061" w14:textId="77777777" w:rsidR="00302596" w:rsidRPr="00522903" w:rsidRDefault="00302596" w:rsidP="005E2851">
            <w:pPr>
              <w:tabs>
                <w:tab w:val="left" w:pos="10320"/>
              </w:tabs>
              <w:jc w:val="center"/>
              <w:rPr>
                <w:b/>
                <w:noProof/>
              </w:rPr>
            </w:pPr>
            <w:r w:rsidRPr="00522903">
              <w:rPr>
                <w:b/>
                <w:noProof/>
              </w:rPr>
              <w:t>Категория участика</w:t>
            </w:r>
          </w:p>
        </w:tc>
        <w:tc>
          <w:tcPr>
            <w:tcW w:w="1111" w:type="pct"/>
            <w:gridSpan w:val="2"/>
          </w:tcPr>
          <w:p w14:paraId="287B3628" w14:textId="77777777" w:rsidR="00302596" w:rsidRPr="00522903" w:rsidRDefault="005C5E34" w:rsidP="005E2851">
            <w:pPr>
              <w:tabs>
                <w:tab w:val="left" w:pos="10320"/>
              </w:tabs>
              <w:jc w:val="center"/>
              <w:rPr>
                <w:b/>
                <w:noProof/>
              </w:rPr>
            </w:pPr>
            <w:r w:rsidRPr="00522903">
              <w:rPr>
                <w:b/>
                <w:noProof/>
              </w:rPr>
              <w:t>2024</w:t>
            </w:r>
            <w:r w:rsidR="00302596" w:rsidRPr="00522903">
              <w:rPr>
                <w:b/>
                <w:noProof/>
              </w:rPr>
              <w:t xml:space="preserve"> г.</w:t>
            </w:r>
          </w:p>
        </w:tc>
        <w:tc>
          <w:tcPr>
            <w:tcW w:w="1111" w:type="pct"/>
            <w:gridSpan w:val="2"/>
          </w:tcPr>
          <w:p w14:paraId="19D969DC" w14:textId="77777777" w:rsidR="00302596" w:rsidRPr="00522903" w:rsidRDefault="005C5E34" w:rsidP="005E2851">
            <w:pPr>
              <w:tabs>
                <w:tab w:val="left" w:pos="10320"/>
              </w:tabs>
              <w:jc w:val="center"/>
              <w:rPr>
                <w:b/>
                <w:noProof/>
              </w:rPr>
            </w:pPr>
            <w:r w:rsidRPr="00522903">
              <w:rPr>
                <w:b/>
                <w:noProof/>
              </w:rPr>
              <w:t>2025</w:t>
            </w:r>
            <w:r w:rsidR="00302596" w:rsidRPr="00522903">
              <w:rPr>
                <w:b/>
                <w:noProof/>
              </w:rPr>
              <w:t xml:space="preserve"> г.</w:t>
            </w:r>
          </w:p>
        </w:tc>
        <w:tc>
          <w:tcPr>
            <w:tcW w:w="1111" w:type="pct"/>
            <w:gridSpan w:val="2"/>
          </w:tcPr>
          <w:p w14:paraId="44BEE1C8" w14:textId="77777777" w:rsidR="00302596" w:rsidRPr="00522903" w:rsidRDefault="005C5E34" w:rsidP="005E2851">
            <w:pPr>
              <w:tabs>
                <w:tab w:val="left" w:pos="10320"/>
              </w:tabs>
              <w:jc w:val="center"/>
              <w:rPr>
                <w:b/>
                <w:noProof/>
              </w:rPr>
            </w:pPr>
            <w:r w:rsidRPr="00522903">
              <w:rPr>
                <w:b/>
                <w:noProof/>
              </w:rPr>
              <w:t>2026</w:t>
            </w:r>
            <w:r w:rsidR="00302596" w:rsidRPr="00522903">
              <w:rPr>
                <w:b/>
                <w:noProof/>
              </w:rPr>
              <w:t xml:space="preserve"> г.</w:t>
            </w:r>
          </w:p>
        </w:tc>
      </w:tr>
      <w:tr w:rsidR="00302596" w:rsidRPr="00522903" w14:paraId="5BD31FF7" w14:textId="77777777" w:rsidTr="00CC3194">
        <w:tc>
          <w:tcPr>
            <w:tcW w:w="253" w:type="pct"/>
            <w:vMerge/>
          </w:tcPr>
          <w:p w14:paraId="196B7199" w14:textId="77777777" w:rsidR="00302596" w:rsidRPr="00522903" w:rsidRDefault="00302596" w:rsidP="005E2851">
            <w:pPr>
              <w:tabs>
                <w:tab w:val="left" w:pos="10320"/>
              </w:tabs>
              <w:rPr>
                <w:b/>
                <w:noProof/>
              </w:rPr>
            </w:pPr>
          </w:p>
        </w:tc>
        <w:tc>
          <w:tcPr>
            <w:tcW w:w="1414" w:type="pct"/>
            <w:vMerge/>
          </w:tcPr>
          <w:p w14:paraId="49F1ACA2" w14:textId="77777777" w:rsidR="00302596" w:rsidRPr="00522903" w:rsidRDefault="00302596" w:rsidP="005E2851">
            <w:pPr>
              <w:tabs>
                <w:tab w:val="left" w:pos="10320"/>
              </w:tabs>
              <w:rPr>
                <w:b/>
                <w:noProof/>
              </w:rPr>
            </w:pPr>
          </w:p>
        </w:tc>
        <w:tc>
          <w:tcPr>
            <w:tcW w:w="555" w:type="pct"/>
            <w:vAlign w:val="center"/>
          </w:tcPr>
          <w:p w14:paraId="5778A994" w14:textId="77777777" w:rsidR="00302596" w:rsidRPr="00522903" w:rsidRDefault="00302596" w:rsidP="005E2851">
            <w:pPr>
              <w:tabs>
                <w:tab w:val="left" w:pos="10320"/>
              </w:tabs>
              <w:jc w:val="center"/>
              <w:rPr>
                <w:noProof/>
              </w:rPr>
            </w:pPr>
            <w:r w:rsidRPr="00522903">
              <w:rPr>
                <w:noProof/>
              </w:rPr>
              <w:t>чел.</w:t>
            </w:r>
          </w:p>
        </w:tc>
        <w:tc>
          <w:tcPr>
            <w:tcW w:w="556" w:type="pct"/>
            <w:vAlign w:val="center"/>
          </w:tcPr>
          <w:p w14:paraId="4B0E6DBA" w14:textId="77777777" w:rsidR="00302596" w:rsidRPr="00522903" w:rsidRDefault="00302596" w:rsidP="005E2851">
            <w:pPr>
              <w:tabs>
                <w:tab w:val="left" w:pos="10320"/>
              </w:tabs>
              <w:jc w:val="center"/>
              <w:rPr>
                <w:noProof/>
              </w:rPr>
            </w:pPr>
            <w:r w:rsidRPr="00522903">
              <w:rPr>
                <w:noProof/>
              </w:rPr>
              <w:t>% от общего числа участников</w:t>
            </w:r>
          </w:p>
        </w:tc>
        <w:tc>
          <w:tcPr>
            <w:tcW w:w="556" w:type="pct"/>
            <w:vAlign w:val="center"/>
          </w:tcPr>
          <w:p w14:paraId="0394660B" w14:textId="77777777" w:rsidR="00302596" w:rsidRPr="00522903" w:rsidRDefault="00302596" w:rsidP="005E2851">
            <w:pPr>
              <w:tabs>
                <w:tab w:val="left" w:pos="10320"/>
              </w:tabs>
              <w:jc w:val="center"/>
              <w:rPr>
                <w:noProof/>
              </w:rPr>
            </w:pPr>
            <w:r w:rsidRPr="00522903">
              <w:rPr>
                <w:noProof/>
              </w:rPr>
              <w:t>чел.</w:t>
            </w:r>
          </w:p>
        </w:tc>
        <w:tc>
          <w:tcPr>
            <w:tcW w:w="555" w:type="pct"/>
            <w:vAlign w:val="center"/>
          </w:tcPr>
          <w:p w14:paraId="6F1B75EE" w14:textId="77777777" w:rsidR="00302596" w:rsidRPr="00522903" w:rsidRDefault="00302596" w:rsidP="005E2851">
            <w:pPr>
              <w:tabs>
                <w:tab w:val="left" w:pos="10320"/>
              </w:tabs>
              <w:jc w:val="center"/>
              <w:rPr>
                <w:noProof/>
              </w:rPr>
            </w:pPr>
            <w:r w:rsidRPr="00522903">
              <w:rPr>
                <w:noProof/>
              </w:rPr>
              <w:t>% от общего числа участников</w:t>
            </w:r>
          </w:p>
        </w:tc>
        <w:tc>
          <w:tcPr>
            <w:tcW w:w="555" w:type="pct"/>
            <w:vAlign w:val="center"/>
          </w:tcPr>
          <w:p w14:paraId="0B8825AC" w14:textId="77777777" w:rsidR="00302596" w:rsidRPr="00522903" w:rsidRDefault="00302596" w:rsidP="005E2851">
            <w:pPr>
              <w:tabs>
                <w:tab w:val="left" w:pos="10320"/>
              </w:tabs>
              <w:jc w:val="center"/>
              <w:rPr>
                <w:noProof/>
              </w:rPr>
            </w:pPr>
            <w:r w:rsidRPr="00522903">
              <w:rPr>
                <w:noProof/>
              </w:rPr>
              <w:t>чел.</w:t>
            </w:r>
          </w:p>
        </w:tc>
        <w:tc>
          <w:tcPr>
            <w:tcW w:w="556" w:type="pct"/>
            <w:vAlign w:val="center"/>
          </w:tcPr>
          <w:p w14:paraId="0119F4DB" w14:textId="77777777" w:rsidR="00302596" w:rsidRPr="00522903" w:rsidRDefault="00302596" w:rsidP="005E2851">
            <w:pPr>
              <w:tabs>
                <w:tab w:val="left" w:pos="10320"/>
              </w:tabs>
              <w:jc w:val="center"/>
              <w:rPr>
                <w:noProof/>
              </w:rPr>
            </w:pPr>
            <w:r w:rsidRPr="00522903">
              <w:rPr>
                <w:noProof/>
              </w:rPr>
              <w:t>% от общего числа участников</w:t>
            </w:r>
          </w:p>
        </w:tc>
      </w:tr>
      <w:tr w:rsidR="00B659B0" w:rsidRPr="00522903" w14:paraId="593469C7" w14:textId="77777777" w:rsidTr="004C75B1">
        <w:tc>
          <w:tcPr>
            <w:tcW w:w="253" w:type="pct"/>
          </w:tcPr>
          <w:p w14:paraId="4D7E3F97" w14:textId="77777777" w:rsidR="00B659B0" w:rsidRPr="00FA4B3A" w:rsidRDefault="00B659B0" w:rsidP="004C75B1">
            <w:pPr>
              <w:tabs>
                <w:tab w:val="left" w:pos="10320"/>
              </w:tabs>
            </w:pPr>
            <w:r>
              <w:t>1.</w:t>
            </w:r>
          </w:p>
        </w:tc>
        <w:tc>
          <w:tcPr>
            <w:tcW w:w="1414" w:type="pct"/>
          </w:tcPr>
          <w:p w14:paraId="7F5A68A1" w14:textId="77777777" w:rsidR="00B659B0" w:rsidRPr="00634251" w:rsidRDefault="00B659B0" w:rsidP="004C75B1">
            <w:pPr>
              <w:tabs>
                <w:tab w:val="left" w:pos="10320"/>
              </w:tabs>
              <w:rPr>
                <w:b/>
                <w:noProof/>
              </w:rPr>
            </w:pPr>
            <w:r w:rsidRPr="00FA4B3A">
              <w:t>выпускники лицеев и гимназий</w:t>
            </w:r>
          </w:p>
        </w:tc>
        <w:tc>
          <w:tcPr>
            <w:tcW w:w="555" w:type="pct"/>
            <w:vAlign w:val="center"/>
          </w:tcPr>
          <w:p w14:paraId="4A6CF474" w14:textId="77777777" w:rsidR="00B659B0" w:rsidRPr="00001D01" w:rsidRDefault="00B659B0" w:rsidP="004C75B1">
            <w:pPr>
              <w:tabs>
                <w:tab w:val="left" w:pos="10320"/>
              </w:tabs>
              <w:jc w:val="center"/>
              <w:rPr>
                <w:noProof/>
              </w:rPr>
            </w:pPr>
            <w:r w:rsidRPr="00001D01">
              <w:rPr>
                <w:noProof/>
              </w:rPr>
              <w:t>11</w:t>
            </w:r>
          </w:p>
        </w:tc>
        <w:tc>
          <w:tcPr>
            <w:tcW w:w="556" w:type="pct"/>
            <w:vAlign w:val="center"/>
          </w:tcPr>
          <w:p w14:paraId="50EAEBAB" w14:textId="77777777" w:rsidR="00B659B0" w:rsidRPr="00001D01" w:rsidRDefault="00B659B0" w:rsidP="004C75B1">
            <w:pPr>
              <w:contextualSpacing/>
              <w:jc w:val="center"/>
            </w:pPr>
            <w:r w:rsidRPr="00001D01">
              <w:t>4,1%</w:t>
            </w:r>
          </w:p>
        </w:tc>
        <w:tc>
          <w:tcPr>
            <w:tcW w:w="556" w:type="pct"/>
            <w:vAlign w:val="center"/>
          </w:tcPr>
          <w:p w14:paraId="5F5FDDAE" w14:textId="77777777" w:rsidR="00B659B0" w:rsidRPr="00001D01" w:rsidRDefault="00B659B0" w:rsidP="004C75B1">
            <w:pPr>
              <w:tabs>
                <w:tab w:val="left" w:pos="10320"/>
              </w:tabs>
              <w:jc w:val="center"/>
              <w:rPr>
                <w:noProof/>
              </w:rPr>
            </w:pPr>
            <w:r>
              <w:rPr>
                <w:noProof/>
              </w:rPr>
              <w:t>15</w:t>
            </w:r>
          </w:p>
        </w:tc>
        <w:tc>
          <w:tcPr>
            <w:tcW w:w="555" w:type="pct"/>
            <w:vAlign w:val="bottom"/>
          </w:tcPr>
          <w:p w14:paraId="7BC83EE3" w14:textId="77777777" w:rsidR="00B659B0" w:rsidRPr="00CF034E" w:rsidRDefault="00B659B0" w:rsidP="004C75B1">
            <w:pPr>
              <w:contextualSpacing/>
              <w:jc w:val="center"/>
            </w:pPr>
            <w:r w:rsidRPr="00CF034E">
              <w:t>5,0%</w:t>
            </w:r>
          </w:p>
        </w:tc>
        <w:tc>
          <w:tcPr>
            <w:tcW w:w="555" w:type="pct"/>
            <w:vAlign w:val="center"/>
          </w:tcPr>
          <w:p w14:paraId="4C219322" w14:textId="77777777" w:rsidR="00B659B0" w:rsidRPr="00522903" w:rsidRDefault="00B659B0" w:rsidP="00B659B0">
            <w:pPr>
              <w:tabs>
                <w:tab w:val="left" w:pos="10320"/>
              </w:tabs>
              <w:jc w:val="center"/>
              <w:rPr>
                <w:noProof/>
              </w:rPr>
            </w:pPr>
            <w:r w:rsidRPr="00B659B0">
              <w:rPr>
                <w:noProof/>
              </w:rPr>
              <w:t>14</w:t>
            </w:r>
          </w:p>
        </w:tc>
        <w:tc>
          <w:tcPr>
            <w:tcW w:w="556" w:type="pct"/>
            <w:vAlign w:val="bottom"/>
          </w:tcPr>
          <w:p w14:paraId="3F16652E" w14:textId="77777777" w:rsidR="00B659B0" w:rsidRPr="00B659B0" w:rsidRDefault="00B659B0" w:rsidP="00B659B0">
            <w:pPr>
              <w:tabs>
                <w:tab w:val="left" w:pos="10320"/>
              </w:tabs>
              <w:jc w:val="center"/>
              <w:rPr>
                <w:noProof/>
              </w:rPr>
            </w:pPr>
            <w:r w:rsidRPr="00B659B0">
              <w:rPr>
                <w:noProof/>
              </w:rPr>
              <w:t>4,9%</w:t>
            </w:r>
          </w:p>
        </w:tc>
      </w:tr>
      <w:tr w:rsidR="00B659B0" w:rsidRPr="00522903" w14:paraId="72F3541E" w14:textId="77777777" w:rsidTr="004C75B1">
        <w:tc>
          <w:tcPr>
            <w:tcW w:w="253" w:type="pct"/>
          </w:tcPr>
          <w:p w14:paraId="4ACAEFDA" w14:textId="77777777" w:rsidR="00B659B0" w:rsidRPr="00FA4B3A" w:rsidRDefault="00B659B0" w:rsidP="004C75B1">
            <w:pPr>
              <w:tabs>
                <w:tab w:val="left" w:pos="10320"/>
              </w:tabs>
            </w:pPr>
            <w:r>
              <w:t>2.</w:t>
            </w:r>
          </w:p>
        </w:tc>
        <w:tc>
          <w:tcPr>
            <w:tcW w:w="1414" w:type="pct"/>
          </w:tcPr>
          <w:p w14:paraId="666061FF" w14:textId="77777777" w:rsidR="00B659B0" w:rsidRPr="00FA4B3A" w:rsidRDefault="00B659B0" w:rsidP="004C75B1">
            <w:pPr>
              <w:tabs>
                <w:tab w:val="left" w:pos="10320"/>
              </w:tabs>
            </w:pPr>
            <w:r w:rsidRPr="00FA4B3A">
              <w:t>выпускники СОШ</w:t>
            </w:r>
            <w:r>
              <w:t xml:space="preserve"> с УИП</w:t>
            </w:r>
          </w:p>
        </w:tc>
        <w:tc>
          <w:tcPr>
            <w:tcW w:w="555" w:type="pct"/>
            <w:vAlign w:val="center"/>
          </w:tcPr>
          <w:p w14:paraId="1A9C71BE" w14:textId="77777777" w:rsidR="00B659B0" w:rsidRPr="00001D01" w:rsidRDefault="00B659B0" w:rsidP="004C75B1">
            <w:pPr>
              <w:tabs>
                <w:tab w:val="left" w:pos="10320"/>
              </w:tabs>
              <w:jc w:val="center"/>
              <w:rPr>
                <w:noProof/>
              </w:rPr>
            </w:pPr>
            <w:r w:rsidRPr="00001D01">
              <w:rPr>
                <w:noProof/>
              </w:rPr>
              <w:t>19</w:t>
            </w:r>
          </w:p>
        </w:tc>
        <w:tc>
          <w:tcPr>
            <w:tcW w:w="556" w:type="pct"/>
            <w:vAlign w:val="center"/>
          </w:tcPr>
          <w:p w14:paraId="7EC45465" w14:textId="77777777" w:rsidR="00B659B0" w:rsidRPr="00001D01" w:rsidRDefault="00B659B0" w:rsidP="004C75B1">
            <w:pPr>
              <w:contextualSpacing/>
              <w:jc w:val="center"/>
            </w:pPr>
            <w:r w:rsidRPr="00001D01">
              <w:t>7,0%</w:t>
            </w:r>
          </w:p>
        </w:tc>
        <w:tc>
          <w:tcPr>
            <w:tcW w:w="556" w:type="pct"/>
            <w:vAlign w:val="center"/>
          </w:tcPr>
          <w:p w14:paraId="4CE6A6BE" w14:textId="77777777" w:rsidR="00B659B0" w:rsidRPr="00001D01" w:rsidRDefault="00B659B0" w:rsidP="004C75B1">
            <w:pPr>
              <w:tabs>
                <w:tab w:val="left" w:pos="10320"/>
              </w:tabs>
              <w:jc w:val="center"/>
              <w:rPr>
                <w:noProof/>
              </w:rPr>
            </w:pPr>
            <w:r>
              <w:rPr>
                <w:noProof/>
              </w:rPr>
              <w:t>32</w:t>
            </w:r>
          </w:p>
        </w:tc>
        <w:tc>
          <w:tcPr>
            <w:tcW w:w="555" w:type="pct"/>
            <w:vAlign w:val="bottom"/>
          </w:tcPr>
          <w:p w14:paraId="4797B132" w14:textId="77777777" w:rsidR="00B659B0" w:rsidRPr="00CF034E" w:rsidRDefault="00B659B0" w:rsidP="004C75B1">
            <w:pPr>
              <w:contextualSpacing/>
              <w:jc w:val="center"/>
            </w:pPr>
            <w:r w:rsidRPr="00CF034E">
              <w:t>10,6%</w:t>
            </w:r>
          </w:p>
        </w:tc>
        <w:tc>
          <w:tcPr>
            <w:tcW w:w="555" w:type="pct"/>
            <w:vAlign w:val="center"/>
          </w:tcPr>
          <w:p w14:paraId="2175B3C4" w14:textId="77777777" w:rsidR="00B659B0" w:rsidRPr="00522903" w:rsidRDefault="00B659B0" w:rsidP="00B659B0">
            <w:pPr>
              <w:tabs>
                <w:tab w:val="left" w:pos="10320"/>
              </w:tabs>
              <w:jc w:val="center"/>
              <w:rPr>
                <w:noProof/>
              </w:rPr>
            </w:pPr>
            <w:r>
              <w:rPr>
                <w:noProof/>
              </w:rPr>
              <w:t>28</w:t>
            </w:r>
          </w:p>
        </w:tc>
        <w:tc>
          <w:tcPr>
            <w:tcW w:w="556" w:type="pct"/>
            <w:vAlign w:val="bottom"/>
          </w:tcPr>
          <w:p w14:paraId="3B7E2F8F" w14:textId="77777777" w:rsidR="00B659B0" w:rsidRPr="00B659B0" w:rsidRDefault="00B659B0" w:rsidP="00B659B0">
            <w:pPr>
              <w:jc w:val="center"/>
              <w:rPr>
                <w:noProof/>
              </w:rPr>
            </w:pPr>
            <w:r w:rsidRPr="00B659B0">
              <w:rPr>
                <w:noProof/>
              </w:rPr>
              <w:t>9,8%</w:t>
            </w:r>
          </w:p>
        </w:tc>
      </w:tr>
      <w:tr w:rsidR="00B659B0" w:rsidRPr="00522903" w14:paraId="13C20715" w14:textId="77777777" w:rsidTr="004C75B1">
        <w:tc>
          <w:tcPr>
            <w:tcW w:w="253" w:type="pct"/>
          </w:tcPr>
          <w:p w14:paraId="7BEEF490" w14:textId="77777777" w:rsidR="00B659B0" w:rsidRPr="00FA4B3A" w:rsidRDefault="00B659B0" w:rsidP="004C75B1">
            <w:pPr>
              <w:tabs>
                <w:tab w:val="left" w:pos="10320"/>
              </w:tabs>
            </w:pPr>
            <w:r>
              <w:t>3.</w:t>
            </w:r>
          </w:p>
        </w:tc>
        <w:tc>
          <w:tcPr>
            <w:tcW w:w="1414" w:type="pct"/>
          </w:tcPr>
          <w:p w14:paraId="19292749" w14:textId="77777777" w:rsidR="00B659B0" w:rsidRPr="00FA4B3A" w:rsidRDefault="00B659B0" w:rsidP="004C75B1">
            <w:pPr>
              <w:tabs>
                <w:tab w:val="left" w:pos="10320"/>
              </w:tabs>
            </w:pPr>
            <w:r w:rsidRPr="00FA4B3A">
              <w:t>выпускники СОШ</w:t>
            </w:r>
          </w:p>
        </w:tc>
        <w:tc>
          <w:tcPr>
            <w:tcW w:w="555" w:type="pct"/>
            <w:vAlign w:val="center"/>
          </w:tcPr>
          <w:p w14:paraId="5AD4CF72" w14:textId="77777777" w:rsidR="00B659B0" w:rsidRPr="00001D01" w:rsidRDefault="00B659B0" w:rsidP="004C75B1">
            <w:pPr>
              <w:tabs>
                <w:tab w:val="left" w:pos="10320"/>
              </w:tabs>
              <w:jc w:val="center"/>
              <w:rPr>
                <w:noProof/>
              </w:rPr>
            </w:pPr>
            <w:r>
              <w:rPr>
                <w:noProof/>
              </w:rPr>
              <w:t>240</w:t>
            </w:r>
          </w:p>
        </w:tc>
        <w:tc>
          <w:tcPr>
            <w:tcW w:w="556" w:type="pct"/>
            <w:vAlign w:val="center"/>
          </w:tcPr>
          <w:p w14:paraId="31271D89" w14:textId="77777777" w:rsidR="00B659B0" w:rsidRPr="00001D01" w:rsidRDefault="00B659B0" w:rsidP="004C75B1">
            <w:pPr>
              <w:contextualSpacing/>
              <w:jc w:val="center"/>
            </w:pPr>
            <w:r w:rsidRPr="00001D01">
              <w:t>8</w:t>
            </w:r>
            <w:r>
              <w:t>8</w:t>
            </w:r>
            <w:r w:rsidRPr="00001D01">
              <w:t>,</w:t>
            </w:r>
            <w:r>
              <w:t>9</w:t>
            </w:r>
            <w:r w:rsidRPr="00001D01">
              <w:t>%</w:t>
            </w:r>
          </w:p>
        </w:tc>
        <w:tc>
          <w:tcPr>
            <w:tcW w:w="556" w:type="pct"/>
            <w:vAlign w:val="center"/>
          </w:tcPr>
          <w:p w14:paraId="44A4D16F" w14:textId="77777777" w:rsidR="00B659B0" w:rsidRPr="00001D01" w:rsidRDefault="00B659B0" w:rsidP="004C75B1">
            <w:pPr>
              <w:tabs>
                <w:tab w:val="left" w:pos="10320"/>
              </w:tabs>
              <w:jc w:val="center"/>
              <w:rPr>
                <w:noProof/>
              </w:rPr>
            </w:pPr>
            <w:r>
              <w:rPr>
                <w:noProof/>
              </w:rPr>
              <w:t>255</w:t>
            </w:r>
          </w:p>
        </w:tc>
        <w:tc>
          <w:tcPr>
            <w:tcW w:w="555" w:type="pct"/>
            <w:vAlign w:val="bottom"/>
          </w:tcPr>
          <w:p w14:paraId="02035FCD" w14:textId="77777777" w:rsidR="00B659B0" w:rsidRPr="00CF034E" w:rsidRDefault="00B659B0" w:rsidP="004C75B1">
            <w:pPr>
              <w:contextualSpacing/>
              <w:jc w:val="center"/>
            </w:pPr>
            <w:r w:rsidRPr="00CF034E">
              <w:t>84,4%</w:t>
            </w:r>
          </w:p>
        </w:tc>
        <w:tc>
          <w:tcPr>
            <w:tcW w:w="555" w:type="pct"/>
            <w:vAlign w:val="center"/>
          </w:tcPr>
          <w:p w14:paraId="567EF218" w14:textId="77777777" w:rsidR="00B659B0" w:rsidRPr="00522903" w:rsidRDefault="00B659B0" w:rsidP="00B659B0">
            <w:pPr>
              <w:tabs>
                <w:tab w:val="left" w:pos="10320"/>
              </w:tabs>
              <w:jc w:val="center"/>
              <w:rPr>
                <w:noProof/>
              </w:rPr>
            </w:pPr>
            <w:r>
              <w:rPr>
                <w:noProof/>
              </w:rPr>
              <w:t>243</w:t>
            </w:r>
          </w:p>
        </w:tc>
        <w:tc>
          <w:tcPr>
            <w:tcW w:w="556" w:type="pct"/>
            <w:vAlign w:val="bottom"/>
          </w:tcPr>
          <w:p w14:paraId="5F1A6C85" w14:textId="77777777" w:rsidR="00B659B0" w:rsidRPr="00B659B0" w:rsidRDefault="00B659B0" w:rsidP="00B659B0">
            <w:pPr>
              <w:jc w:val="center"/>
              <w:rPr>
                <w:noProof/>
              </w:rPr>
            </w:pPr>
            <w:r w:rsidRPr="00B659B0">
              <w:rPr>
                <w:noProof/>
              </w:rPr>
              <w:t>85,3%</w:t>
            </w:r>
          </w:p>
        </w:tc>
      </w:tr>
    </w:tbl>
    <w:p w14:paraId="15965F2A" w14:textId="77777777" w:rsidR="005060D9" w:rsidRPr="00522903" w:rsidRDefault="005060D9" w:rsidP="00BA2AEA">
      <w:pPr>
        <w:pStyle w:val="3"/>
        <w:numPr>
          <w:ilvl w:val="1"/>
          <w:numId w:val="7"/>
        </w:numPr>
        <w:tabs>
          <w:tab w:val="left" w:pos="142"/>
        </w:tabs>
        <w:ind w:left="426" w:hanging="426"/>
        <w:rPr>
          <w:rFonts w:ascii="Times New Roman" w:hAnsi="Times New Roman"/>
        </w:rPr>
      </w:pPr>
      <w:r w:rsidRPr="00522903">
        <w:rPr>
          <w:rFonts w:ascii="Times New Roman" w:hAnsi="Times New Roman"/>
        </w:rPr>
        <w:t xml:space="preserve">Количество участников ЕГЭ по </w:t>
      </w:r>
      <w:r w:rsidR="00B72D46" w:rsidRPr="00522903">
        <w:rPr>
          <w:rFonts w:ascii="Times New Roman" w:hAnsi="Times New Roman"/>
          <w:lang w:val="ru-RU"/>
        </w:rPr>
        <w:t xml:space="preserve">учебному </w:t>
      </w:r>
      <w:r w:rsidRPr="00522903">
        <w:rPr>
          <w:rFonts w:ascii="Times New Roman" w:hAnsi="Times New Roman"/>
        </w:rPr>
        <w:t>предмету по АТЕ региона</w:t>
      </w:r>
    </w:p>
    <w:p w14:paraId="44CD7A04" w14:textId="77777777" w:rsidR="002B4243" w:rsidRPr="00522903" w:rsidRDefault="002B4243" w:rsidP="002B4243">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5</w:t>
      </w:r>
      <w:r w:rsidR="00B318D9">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7398"/>
        <w:gridCol w:w="3119"/>
        <w:gridCol w:w="2977"/>
      </w:tblGrid>
      <w:tr w:rsidR="004F04E1" w:rsidRPr="00522903" w14:paraId="438634B0" w14:textId="77777777" w:rsidTr="00C85F19">
        <w:tc>
          <w:tcPr>
            <w:tcW w:w="540" w:type="dxa"/>
            <w:vAlign w:val="center"/>
          </w:tcPr>
          <w:p w14:paraId="19CEC84B" w14:textId="77777777" w:rsidR="000113C4" w:rsidRPr="00522903" w:rsidRDefault="000113C4" w:rsidP="000113C4">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w:t>
            </w:r>
            <w:r w:rsidR="006F470F" w:rsidRPr="00522903">
              <w:rPr>
                <w:rFonts w:ascii="Times New Roman" w:hAnsi="Times New Roman"/>
                <w:sz w:val="24"/>
                <w:szCs w:val="24"/>
              </w:rPr>
              <w:t xml:space="preserve"> п/п</w:t>
            </w:r>
          </w:p>
        </w:tc>
        <w:tc>
          <w:tcPr>
            <w:tcW w:w="7398" w:type="dxa"/>
            <w:vAlign w:val="center"/>
          </w:tcPr>
          <w:p w14:paraId="2CE69ABF" w14:textId="77777777" w:rsidR="000113C4" w:rsidRPr="00522903" w:rsidRDefault="00B72D46" w:rsidP="00D116BF">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 xml:space="preserve">Наименование </w:t>
            </w:r>
            <w:r w:rsidR="000113C4" w:rsidRPr="00522903">
              <w:rPr>
                <w:rFonts w:ascii="Times New Roman" w:hAnsi="Times New Roman"/>
                <w:sz w:val="24"/>
                <w:szCs w:val="24"/>
              </w:rPr>
              <w:t>АТЕ</w:t>
            </w:r>
          </w:p>
        </w:tc>
        <w:tc>
          <w:tcPr>
            <w:tcW w:w="3119" w:type="dxa"/>
          </w:tcPr>
          <w:p w14:paraId="25CB5F64" w14:textId="77777777" w:rsidR="000113C4" w:rsidRPr="00522903" w:rsidRDefault="000113C4" w:rsidP="00644E7E">
            <w:pPr>
              <w:pStyle w:val="a3"/>
              <w:spacing w:after="0" w:line="240" w:lineRule="auto"/>
              <w:ind w:left="0" w:hanging="108"/>
              <w:jc w:val="center"/>
              <w:rPr>
                <w:rFonts w:ascii="Times New Roman" w:hAnsi="Times New Roman"/>
                <w:sz w:val="24"/>
                <w:szCs w:val="24"/>
              </w:rPr>
            </w:pPr>
            <w:r w:rsidRPr="00522903">
              <w:rPr>
                <w:rFonts w:ascii="Times New Roman" w:hAnsi="Times New Roman"/>
                <w:sz w:val="24"/>
                <w:szCs w:val="24"/>
              </w:rPr>
              <w:t>Количество участников ЕГЭ по учебному предмету</w:t>
            </w:r>
          </w:p>
        </w:tc>
        <w:tc>
          <w:tcPr>
            <w:tcW w:w="2977" w:type="dxa"/>
          </w:tcPr>
          <w:p w14:paraId="0617362E" w14:textId="77777777" w:rsidR="000113C4" w:rsidRPr="00522903" w:rsidRDefault="000113C4" w:rsidP="00D116BF">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 от общего числа участников в регионе</w:t>
            </w:r>
          </w:p>
        </w:tc>
      </w:tr>
      <w:tr w:rsidR="00B659B0" w:rsidRPr="00522903" w14:paraId="4D0A2550" w14:textId="77777777" w:rsidTr="004C75B1">
        <w:tc>
          <w:tcPr>
            <w:tcW w:w="540" w:type="dxa"/>
          </w:tcPr>
          <w:p w14:paraId="0EA023B3" w14:textId="77777777" w:rsidR="00B659B0" w:rsidRPr="00FA4B3A" w:rsidRDefault="00B659B0" w:rsidP="004C75B1">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7398" w:type="dxa"/>
          </w:tcPr>
          <w:p w14:paraId="308642C0" w14:textId="77777777" w:rsidR="00B659B0" w:rsidRPr="00E2039C" w:rsidRDefault="00B659B0" w:rsidP="004C75B1">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3119" w:type="dxa"/>
          </w:tcPr>
          <w:p w14:paraId="29BB867C" w14:textId="77777777" w:rsidR="00B659B0" w:rsidRPr="00522903" w:rsidRDefault="00B659B0" w:rsidP="00B659B0">
            <w:pPr>
              <w:tabs>
                <w:tab w:val="left" w:pos="10320"/>
              </w:tabs>
              <w:jc w:val="center"/>
              <w:rPr>
                <w:noProof/>
              </w:rPr>
            </w:pPr>
            <w:r>
              <w:rPr>
                <w:noProof/>
              </w:rPr>
              <w:t>97</w:t>
            </w:r>
          </w:p>
        </w:tc>
        <w:tc>
          <w:tcPr>
            <w:tcW w:w="2977" w:type="dxa"/>
            <w:vAlign w:val="bottom"/>
          </w:tcPr>
          <w:p w14:paraId="1A230882" w14:textId="77777777" w:rsidR="00B659B0" w:rsidRPr="00B659B0" w:rsidRDefault="00B659B0" w:rsidP="00B659B0">
            <w:pPr>
              <w:tabs>
                <w:tab w:val="left" w:pos="10320"/>
              </w:tabs>
              <w:jc w:val="center"/>
              <w:rPr>
                <w:noProof/>
              </w:rPr>
            </w:pPr>
            <w:r w:rsidRPr="00B659B0">
              <w:rPr>
                <w:noProof/>
              </w:rPr>
              <w:t>34,0%</w:t>
            </w:r>
          </w:p>
        </w:tc>
      </w:tr>
      <w:tr w:rsidR="00B659B0" w:rsidRPr="00522903" w14:paraId="609C2066" w14:textId="77777777" w:rsidTr="004C75B1">
        <w:tc>
          <w:tcPr>
            <w:tcW w:w="540" w:type="dxa"/>
          </w:tcPr>
          <w:p w14:paraId="19464FD9" w14:textId="77777777" w:rsidR="00B659B0" w:rsidRPr="00FA4B3A" w:rsidRDefault="00B659B0" w:rsidP="004C75B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7398" w:type="dxa"/>
          </w:tcPr>
          <w:p w14:paraId="3971ECE2" w14:textId="77777777" w:rsidR="00B659B0" w:rsidRPr="00E2039C" w:rsidRDefault="00B659B0" w:rsidP="004C75B1">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3119" w:type="dxa"/>
          </w:tcPr>
          <w:p w14:paraId="629964A7" w14:textId="77777777" w:rsidR="00B659B0" w:rsidRPr="00522903" w:rsidRDefault="00B659B0" w:rsidP="00B659B0">
            <w:pPr>
              <w:tabs>
                <w:tab w:val="left" w:pos="10320"/>
              </w:tabs>
              <w:jc w:val="center"/>
              <w:rPr>
                <w:noProof/>
              </w:rPr>
            </w:pPr>
            <w:r>
              <w:rPr>
                <w:noProof/>
              </w:rPr>
              <w:t>188</w:t>
            </w:r>
          </w:p>
        </w:tc>
        <w:tc>
          <w:tcPr>
            <w:tcW w:w="2977" w:type="dxa"/>
            <w:vAlign w:val="bottom"/>
          </w:tcPr>
          <w:p w14:paraId="31B7509B" w14:textId="77777777" w:rsidR="00B659B0" w:rsidRPr="00B659B0" w:rsidRDefault="00B659B0" w:rsidP="00B659B0">
            <w:pPr>
              <w:tabs>
                <w:tab w:val="left" w:pos="10320"/>
              </w:tabs>
              <w:jc w:val="center"/>
              <w:rPr>
                <w:noProof/>
              </w:rPr>
            </w:pPr>
            <w:r w:rsidRPr="00B659B0">
              <w:rPr>
                <w:noProof/>
              </w:rPr>
              <w:t>66,0%</w:t>
            </w:r>
          </w:p>
        </w:tc>
      </w:tr>
    </w:tbl>
    <w:p w14:paraId="6093DDF1" w14:textId="77777777" w:rsidR="00B72D46" w:rsidRPr="00522903" w:rsidRDefault="00B72D46" w:rsidP="00D116BF">
      <w:pPr>
        <w:ind w:left="-426" w:firstLine="426"/>
        <w:jc w:val="both"/>
        <w:rPr>
          <w:rFonts w:eastAsia="Times New Roman"/>
          <w:b/>
        </w:rPr>
      </w:pPr>
      <w:bookmarkStart w:id="3" w:name="_Toc424490577"/>
    </w:p>
    <w:p w14:paraId="23B64E2E" w14:textId="77777777" w:rsidR="00894991" w:rsidRPr="00522903" w:rsidRDefault="00A10442" w:rsidP="00BA2AEA">
      <w:pPr>
        <w:pStyle w:val="3"/>
        <w:numPr>
          <w:ilvl w:val="1"/>
          <w:numId w:val="7"/>
        </w:numPr>
        <w:tabs>
          <w:tab w:val="left" w:pos="142"/>
        </w:tabs>
        <w:ind w:left="142" w:hanging="142"/>
        <w:jc w:val="both"/>
        <w:rPr>
          <w:rFonts w:ascii="Times New Roman" w:hAnsi="Times New Roman"/>
        </w:rPr>
      </w:pPr>
      <w:r w:rsidRPr="00522903">
        <w:rPr>
          <w:rFonts w:ascii="Times New Roman" w:hAnsi="Times New Roman"/>
          <w:lang w:val="ru-RU"/>
        </w:rPr>
        <w:lastRenderedPageBreak/>
        <w:t>Прочие характеристики участников экзаменационной кампании</w:t>
      </w:r>
      <w:r w:rsidR="00194AFF" w:rsidRPr="00522903">
        <w:rPr>
          <w:rFonts w:ascii="Times New Roman" w:hAnsi="Times New Roman"/>
          <w:lang w:val="ru-RU"/>
        </w:rPr>
        <w:t xml:space="preserve"> (при наличии)</w:t>
      </w:r>
    </w:p>
    <w:p w14:paraId="23E1F635" w14:textId="77777777" w:rsidR="00A10442" w:rsidRPr="00522903" w:rsidRDefault="00A10442" w:rsidP="00A10442">
      <w:pPr>
        <w:spacing w:line="360" w:lineRule="auto"/>
        <w:jc w:val="both"/>
      </w:pPr>
      <w:r w:rsidRPr="00522903">
        <w:t>________________________________________________________________________________________________________________________________________________________________________________________________________________________</w:t>
      </w:r>
      <w:r w:rsidR="00B72D46" w:rsidRPr="00522903">
        <w:t>___________</w:t>
      </w:r>
      <w:r w:rsidRPr="00522903">
        <w:t>___________</w:t>
      </w:r>
    </w:p>
    <w:p w14:paraId="2EAF0B46" w14:textId="77777777" w:rsidR="00894991" w:rsidRPr="00522903" w:rsidRDefault="00894991" w:rsidP="00894991">
      <w:pPr>
        <w:pStyle w:val="a3"/>
        <w:spacing w:after="0" w:line="240" w:lineRule="auto"/>
        <w:ind w:left="0"/>
        <w:jc w:val="both"/>
        <w:rPr>
          <w:rFonts w:ascii="Times New Roman" w:hAnsi="Times New Roman"/>
          <w:sz w:val="24"/>
          <w:szCs w:val="24"/>
        </w:rPr>
      </w:pPr>
    </w:p>
    <w:p w14:paraId="0C5042DE" w14:textId="77777777" w:rsidR="00C60809" w:rsidRPr="00522903" w:rsidRDefault="005060D9" w:rsidP="00BA2AEA">
      <w:pPr>
        <w:pStyle w:val="3"/>
        <w:numPr>
          <w:ilvl w:val="1"/>
          <w:numId w:val="7"/>
        </w:numPr>
        <w:tabs>
          <w:tab w:val="left" w:pos="567"/>
        </w:tabs>
        <w:ind w:left="426" w:hanging="426"/>
        <w:rPr>
          <w:rFonts w:ascii="Times New Roman" w:hAnsi="Times New Roman"/>
        </w:rPr>
      </w:pPr>
      <w:r w:rsidRPr="00522903">
        <w:rPr>
          <w:rFonts w:ascii="Times New Roman" w:hAnsi="Times New Roman"/>
        </w:rPr>
        <w:t>ВЫВОД</w:t>
      </w:r>
      <w:r w:rsidR="009A70B0" w:rsidRPr="00522903">
        <w:rPr>
          <w:rFonts w:ascii="Times New Roman" w:hAnsi="Times New Roman"/>
        </w:rPr>
        <w:t>Ы</w:t>
      </w:r>
      <w:r w:rsidRPr="00522903">
        <w:rPr>
          <w:rFonts w:ascii="Times New Roman" w:hAnsi="Times New Roman"/>
        </w:rPr>
        <w:t xml:space="preserve"> о характере изменения количества участников ЕГЭ по</w:t>
      </w:r>
      <w:r w:rsidR="00706E31" w:rsidRPr="00522903">
        <w:rPr>
          <w:rFonts w:ascii="Times New Roman" w:hAnsi="Times New Roman"/>
        </w:rPr>
        <w:t xml:space="preserve"> учебному</w:t>
      </w:r>
      <w:r w:rsidRPr="00522903">
        <w:rPr>
          <w:rFonts w:ascii="Times New Roman" w:hAnsi="Times New Roman"/>
        </w:rPr>
        <w:t xml:space="preserve"> предмету </w:t>
      </w:r>
      <w:bookmarkEnd w:id="3"/>
    </w:p>
    <w:p w14:paraId="7E21E83B" w14:textId="77777777" w:rsidR="00B659B0" w:rsidRDefault="00B659B0" w:rsidP="00FC6BBF">
      <w:pPr>
        <w:pStyle w:val="2"/>
        <w:jc w:val="center"/>
        <w:rPr>
          <w:rFonts w:ascii="Times New Roman" w:hAnsi="Times New Roman"/>
          <w:b/>
          <w:bCs/>
          <w:color w:val="auto"/>
          <w:sz w:val="28"/>
          <w:szCs w:val="28"/>
          <w:lang w:val="ru-RU"/>
        </w:rPr>
      </w:pPr>
    </w:p>
    <w:p w14:paraId="75D7185D"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математике базового уровня в Поволжском округе.</w:t>
      </w:r>
    </w:p>
    <w:p w14:paraId="57CEAE94"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1. Общая динамика численности участников</w:t>
      </w:r>
    </w:p>
    <w:p w14:paraId="2F0C5B47"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Наблюдается волнообразная динамика численности участников. В 2025 году произошел рост числа сдающих экзамен на </w:t>
      </w:r>
      <w:r w:rsidRPr="00CA65AF">
        <w:rPr>
          <w:rStyle w:val="af5"/>
          <w:rFonts w:eastAsia="SimSun"/>
          <w:color w:val="0F1115"/>
        </w:rPr>
        <w:t>33 человека</w:t>
      </w:r>
      <w:r w:rsidRPr="00CA65AF">
        <w:rPr>
          <w:color w:val="0F1115"/>
        </w:rPr>
        <w:t> (с 271 до 304, или </w:t>
      </w:r>
      <w:r w:rsidRPr="00CA65AF">
        <w:rPr>
          <w:rStyle w:val="af5"/>
          <w:rFonts w:eastAsia="SimSun"/>
          <w:color w:val="0F1115"/>
        </w:rPr>
        <w:t>+12,2%</w:t>
      </w:r>
      <w:r w:rsidRPr="00CA65AF">
        <w:rPr>
          <w:color w:val="0F1115"/>
        </w:rPr>
        <w:t>) по сравнению с 2024 годом. Однако в 2026 году численность сократилась до </w:t>
      </w:r>
      <w:r w:rsidRPr="00CA65AF">
        <w:rPr>
          <w:rStyle w:val="af5"/>
          <w:rFonts w:eastAsia="SimSun"/>
          <w:color w:val="0F1115"/>
        </w:rPr>
        <w:t>285 человек</w:t>
      </w:r>
      <w:r w:rsidRPr="00CA65AF">
        <w:rPr>
          <w:color w:val="0F1115"/>
        </w:rPr>
        <w:t>, что на </w:t>
      </w:r>
      <w:r w:rsidRPr="00CA65AF">
        <w:rPr>
          <w:rStyle w:val="af5"/>
          <w:rFonts w:eastAsia="SimSun"/>
          <w:color w:val="0F1115"/>
        </w:rPr>
        <w:t>19 человек</w:t>
      </w:r>
      <w:r w:rsidRPr="00CA65AF">
        <w:rPr>
          <w:color w:val="0F1115"/>
        </w:rPr>
        <w:t> (</w:t>
      </w:r>
      <w:r w:rsidRPr="00CA65AF">
        <w:rPr>
          <w:rStyle w:val="af5"/>
          <w:rFonts w:eastAsia="SimSun"/>
          <w:color w:val="0F1115"/>
        </w:rPr>
        <w:t>-6,3%</w:t>
      </w:r>
      <w:r w:rsidRPr="00CA65AF">
        <w:rPr>
          <w:color w:val="0F1115"/>
        </w:rPr>
        <w:t>) ниже показателя 2025 года, но при этом на </w:t>
      </w:r>
      <w:r w:rsidRPr="00CA65AF">
        <w:rPr>
          <w:rStyle w:val="af5"/>
          <w:rFonts w:eastAsia="SimSun"/>
          <w:color w:val="0F1115"/>
        </w:rPr>
        <w:t>14 человек</w:t>
      </w:r>
      <w:r w:rsidRPr="00CA65AF">
        <w:rPr>
          <w:color w:val="0F1115"/>
        </w:rPr>
        <w:t> (</w:t>
      </w:r>
      <w:r w:rsidRPr="00CA65AF">
        <w:rPr>
          <w:rStyle w:val="af5"/>
          <w:rFonts w:eastAsia="SimSun"/>
          <w:color w:val="0F1115"/>
        </w:rPr>
        <w:t>+5,2%</w:t>
      </w:r>
      <w:r w:rsidRPr="00CA65AF">
        <w:rPr>
          <w:color w:val="0F1115"/>
        </w:rPr>
        <w:t>) выше уровня 2024 года. Доля участников ЕГЭ по математике (базовый уровень) от общего числа сдающих в округе в 2026 году составила </w:t>
      </w:r>
      <w:r w:rsidRPr="00CA65AF">
        <w:rPr>
          <w:rStyle w:val="af5"/>
          <w:rFonts w:eastAsia="SimSun"/>
          <w:color w:val="0F1115"/>
        </w:rPr>
        <w:t>37,7%</w:t>
      </w:r>
      <w:r w:rsidRPr="00CA65AF">
        <w:rPr>
          <w:color w:val="0F1115"/>
        </w:rPr>
        <w:t>, что ниже пикового значения 2025 года (43,2%) и уступает показателю 2024 года (39,6%). Динамика численности участников базовой математики отражает выбор выпускников между базовым и профильным уровнями экзамена: рост популярности профильной математики в 2026 году (до 61,1%) закономерно привел к снижению числа сдающих базовый уровень.</w:t>
      </w:r>
    </w:p>
    <w:p w14:paraId="081681C5"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2. Гендерная структура участников</w:t>
      </w:r>
    </w:p>
    <w:p w14:paraId="627D2746"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На протяжении трех лет наблюдается устойчивое и значительное преобладание девушек среди участников экзамена, однако гендерный разрыв постепенно сокращается. Доля девушек снизилась с </w:t>
      </w:r>
      <w:r w:rsidRPr="00CA65AF">
        <w:rPr>
          <w:rStyle w:val="af5"/>
          <w:rFonts w:eastAsia="SimSun"/>
          <w:color w:val="0F1115"/>
        </w:rPr>
        <w:t>76,4%</w:t>
      </w:r>
      <w:r w:rsidRPr="00CA65AF">
        <w:rPr>
          <w:color w:val="0F1115"/>
        </w:rPr>
        <w:t> в 2024 году до </w:t>
      </w:r>
      <w:r w:rsidRPr="00CA65AF">
        <w:rPr>
          <w:rStyle w:val="af5"/>
          <w:rFonts w:eastAsia="SimSun"/>
          <w:color w:val="0F1115"/>
        </w:rPr>
        <w:t>70,5%</w:t>
      </w:r>
      <w:r w:rsidRPr="00CA65AF">
        <w:rPr>
          <w:color w:val="0F1115"/>
        </w:rPr>
        <w:t> в 2026 году, тогда как доля юношей за тот же период выросла с </w:t>
      </w:r>
      <w:r w:rsidRPr="00CA65AF">
        <w:rPr>
          <w:rStyle w:val="af5"/>
          <w:rFonts w:eastAsia="SimSun"/>
          <w:color w:val="0F1115"/>
        </w:rPr>
        <w:t>23,6%</w:t>
      </w:r>
      <w:r w:rsidRPr="00CA65AF">
        <w:rPr>
          <w:color w:val="0F1115"/>
        </w:rPr>
        <w:t> до </w:t>
      </w:r>
      <w:r w:rsidRPr="00CA65AF">
        <w:rPr>
          <w:rStyle w:val="af5"/>
          <w:rFonts w:eastAsia="SimSun"/>
          <w:color w:val="0F1115"/>
        </w:rPr>
        <w:t>29,5%</w:t>
      </w:r>
      <w:r w:rsidRPr="00CA65AF">
        <w:rPr>
          <w:color w:val="0F1115"/>
        </w:rPr>
        <w:t>. Преобладание девушек среди сдающих базовую математику объясняется тем, что юноши чаще выбирают профильный уровень для поступления на инженерные и технические специальности. Рост доли юношей, выбирающих базовый уровень, может свидетельствовать о расширении спектра профессиональных предпочтений и снижении требований к уровню математической подготовки при поступлении на некоторые гуманитарные направления.</w:t>
      </w:r>
    </w:p>
    <w:p w14:paraId="765897EC"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3. Изменения по категориям участников</w:t>
      </w:r>
    </w:p>
    <w:p w14:paraId="3FC91D5D"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lastRenderedPageBreak/>
        <w:t>Основную массу участников во все годы составляют выпускники текущего года, обучающиеся по программам среднего общего образования: </w:t>
      </w:r>
      <w:r w:rsidRPr="00CA65AF">
        <w:rPr>
          <w:rStyle w:val="af5"/>
          <w:rFonts w:eastAsia="SimSun"/>
          <w:color w:val="0F1115"/>
        </w:rPr>
        <w:t>97,8%</w:t>
      </w:r>
      <w:r w:rsidRPr="00CA65AF">
        <w:rPr>
          <w:color w:val="0F1115"/>
        </w:rPr>
        <w:t> в 2024 г., </w:t>
      </w:r>
      <w:r w:rsidRPr="00CA65AF">
        <w:rPr>
          <w:rStyle w:val="af5"/>
          <w:rFonts w:eastAsia="SimSun"/>
          <w:color w:val="0F1115"/>
        </w:rPr>
        <w:t>96,7%</w:t>
      </w:r>
      <w:r w:rsidRPr="00CA65AF">
        <w:rPr>
          <w:color w:val="0F1115"/>
        </w:rPr>
        <w:t> в 2025 г., </w:t>
      </w:r>
      <w:r w:rsidRPr="00CA65AF">
        <w:rPr>
          <w:rStyle w:val="af5"/>
          <w:rFonts w:eastAsia="SimSun"/>
          <w:color w:val="0F1115"/>
        </w:rPr>
        <w:t>98,2%</w:t>
      </w:r>
      <w:r w:rsidRPr="00CA65AF">
        <w:rPr>
          <w:color w:val="0F1115"/>
        </w:rPr>
        <w:t> в 2026 г. Участники из категорий выпускников СПО и выпускников прошлых лет отсутствуют, что свидетельствует о том, что базовый уровень математики выбирают преимущественно выпускники СОО, не планирующие поступление на специальности, требующие профильной математики. Доля участников с ОВЗ незначительна, но стабильна (1,8% — 2,6%), что отражает работу по созданию специальных условий для данной категории обучающихся при сдаче ЕГЭ.</w:t>
      </w:r>
    </w:p>
    <w:p w14:paraId="21785087"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4. Распределение по типам образовательных организаций</w:t>
      </w:r>
    </w:p>
    <w:p w14:paraId="1FB6196C"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Наблюдается устойчивое преобладание выпускников обычных СОШ среди участников экзамена: их доля составляет </w:t>
      </w:r>
      <w:r w:rsidRPr="00CA65AF">
        <w:rPr>
          <w:rStyle w:val="af5"/>
          <w:rFonts w:eastAsia="SimSun"/>
          <w:color w:val="0F1115"/>
        </w:rPr>
        <w:t>88,9%</w:t>
      </w:r>
      <w:r w:rsidRPr="00CA65AF">
        <w:rPr>
          <w:color w:val="0F1115"/>
        </w:rPr>
        <w:t> в 2024 г., </w:t>
      </w:r>
      <w:r w:rsidRPr="00CA65AF">
        <w:rPr>
          <w:rStyle w:val="af5"/>
          <w:rFonts w:eastAsia="SimSun"/>
          <w:color w:val="0F1115"/>
        </w:rPr>
        <w:t>84,4%</w:t>
      </w:r>
      <w:r w:rsidRPr="00CA65AF">
        <w:rPr>
          <w:color w:val="0F1115"/>
        </w:rPr>
        <w:t> в 2025 г., </w:t>
      </w:r>
      <w:r w:rsidRPr="00CA65AF">
        <w:rPr>
          <w:rStyle w:val="af5"/>
          <w:rFonts w:eastAsia="SimSun"/>
          <w:color w:val="0F1115"/>
        </w:rPr>
        <w:t>85,3%</w:t>
      </w:r>
      <w:r w:rsidRPr="00CA65AF">
        <w:rPr>
          <w:color w:val="0F1115"/>
        </w:rPr>
        <w:t> в 2026 г. Доля выпускников школ с углубленным изучением предметов (УИП) выросла с </w:t>
      </w:r>
      <w:r w:rsidRPr="00CA65AF">
        <w:rPr>
          <w:rStyle w:val="af5"/>
          <w:rFonts w:eastAsia="SimSun"/>
          <w:color w:val="0F1115"/>
        </w:rPr>
        <w:t>7,0%</w:t>
      </w:r>
      <w:r w:rsidRPr="00CA65AF">
        <w:rPr>
          <w:color w:val="0F1115"/>
        </w:rPr>
        <w:t> в 2024 году до </w:t>
      </w:r>
      <w:r w:rsidRPr="00CA65AF">
        <w:rPr>
          <w:rStyle w:val="af5"/>
          <w:rFonts w:eastAsia="SimSun"/>
          <w:color w:val="0F1115"/>
        </w:rPr>
        <w:t>9,8%</w:t>
      </w:r>
      <w:r w:rsidRPr="00CA65AF">
        <w:rPr>
          <w:color w:val="0F1115"/>
        </w:rPr>
        <w:t> в 2026 году. Доля выпускников лицеев и гимназий остается стабильной (около 4-5%). Преобладание выпускников обычных СОШ объясняется тем, что базовый уровень математики выбирают учащиеся, для которых математика не является профильным предметом при поступлении в вуз, а также те, кто испытывает затруднения при изучении математики на углубленном уровне.</w:t>
      </w:r>
    </w:p>
    <w:p w14:paraId="27F9F790"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5. Территориальное распределение (по АТЕ)</w:t>
      </w:r>
    </w:p>
    <w:p w14:paraId="3B9B130C"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В разрезе АТЕ </w:t>
      </w:r>
      <w:r w:rsidRPr="00CA65AF">
        <w:rPr>
          <w:rStyle w:val="af5"/>
          <w:rFonts w:eastAsia="SimSun"/>
          <w:color w:val="0F1115"/>
        </w:rPr>
        <w:t>34,0%</w:t>
      </w:r>
      <w:r w:rsidRPr="00CA65AF">
        <w:rPr>
          <w:color w:val="0F1115"/>
        </w:rPr>
        <w:t xml:space="preserve"> участников ЕГЭ являются выпускниками ОО </w:t>
      </w:r>
      <w:proofErr w:type="spellStart"/>
      <w:r w:rsidRPr="00CA65AF">
        <w:rPr>
          <w:color w:val="0F1115"/>
        </w:rPr>
        <w:t>г.о</w:t>
      </w:r>
      <w:proofErr w:type="spellEnd"/>
      <w:r w:rsidRPr="00CA65AF">
        <w:rPr>
          <w:color w:val="0F1115"/>
        </w:rPr>
        <w:t>. Новокуйбышевск, </w:t>
      </w:r>
      <w:r w:rsidRPr="00CA65AF">
        <w:rPr>
          <w:rStyle w:val="af5"/>
          <w:rFonts w:eastAsia="SimSun"/>
          <w:color w:val="0F1115"/>
        </w:rPr>
        <w:t>66,0%</w:t>
      </w:r>
      <w:r w:rsidRPr="00CA65AF">
        <w:rPr>
          <w:color w:val="0F1115"/>
        </w:rPr>
        <w:t xml:space="preserve"> — выпускниками ОО </w:t>
      </w:r>
      <w:proofErr w:type="spellStart"/>
      <w:r w:rsidRPr="00CA65AF">
        <w:rPr>
          <w:color w:val="0F1115"/>
        </w:rPr>
        <w:t>м.р</w:t>
      </w:r>
      <w:proofErr w:type="spellEnd"/>
      <w:r w:rsidRPr="00CA65AF">
        <w:rPr>
          <w:color w:val="0F1115"/>
        </w:rPr>
        <w:t xml:space="preserve">. Волжский. Обращает на себя внимание значительное преобладание доли участников из </w:t>
      </w:r>
      <w:proofErr w:type="spellStart"/>
      <w:r w:rsidRPr="00CA65AF">
        <w:rPr>
          <w:color w:val="0F1115"/>
        </w:rPr>
        <w:t>м.р</w:t>
      </w:r>
      <w:proofErr w:type="spellEnd"/>
      <w:r w:rsidRPr="00CA65AF">
        <w:rPr>
          <w:color w:val="0F1115"/>
        </w:rPr>
        <w:t xml:space="preserve">. Волжский, что может быть связано с большей численностью выпускников в данном АТЕ, а также с особенностями </w:t>
      </w:r>
      <w:proofErr w:type="spellStart"/>
      <w:r w:rsidRPr="00CA65AF">
        <w:rPr>
          <w:color w:val="0F1115"/>
        </w:rPr>
        <w:t>профилизации</w:t>
      </w:r>
      <w:proofErr w:type="spellEnd"/>
      <w:r w:rsidRPr="00CA65AF">
        <w:rPr>
          <w:color w:val="0F1115"/>
        </w:rPr>
        <w:t xml:space="preserve"> школ и выборами выпускников между базовым и профильным уровнями математики.</w:t>
      </w:r>
    </w:p>
    <w:p w14:paraId="473694FE"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rStyle w:val="af5"/>
          <w:rFonts w:eastAsia="SimSun"/>
          <w:color w:val="0F1115"/>
        </w:rPr>
        <w:t>Факторы, повлиявшие на динамику:</w:t>
      </w:r>
    </w:p>
    <w:p w14:paraId="13FEA1C1" w14:textId="77777777" w:rsidR="00CA65AF" w:rsidRPr="00CA65AF" w:rsidRDefault="00CA65AF" w:rsidP="00CA65AF">
      <w:pPr>
        <w:pStyle w:val="ds-markdown-paragraph"/>
        <w:shd w:val="clear" w:color="auto" w:fill="FFFFFF"/>
        <w:spacing w:before="0" w:beforeAutospacing="0" w:after="0" w:afterAutospacing="0" w:line="360" w:lineRule="auto"/>
        <w:ind w:firstLine="709"/>
        <w:jc w:val="both"/>
        <w:rPr>
          <w:color w:val="0F1115"/>
        </w:rPr>
      </w:pPr>
      <w:r w:rsidRPr="00CA65AF">
        <w:rPr>
          <w:color w:val="0F1115"/>
        </w:rPr>
        <w:t>Вероятно, на изменение численности и структуры участников повлияли следующие факторы:</w:t>
      </w:r>
    </w:p>
    <w:p w14:paraId="2A90158C" w14:textId="77777777" w:rsidR="00CA65AF" w:rsidRPr="00CA65AF" w:rsidRDefault="00CA65AF" w:rsidP="00CA65AF">
      <w:pPr>
        <w:pStyle w:val="ds-markdown-paragraph"/>
        <w:numPr>
          <w:ilvl w:val="0"/>
          <w:numId w:val="47"/>
        </w:numPr>
        <w:shd w:val="clear" w:color="auto" w:fill="FFFFFF"/>
        <w:spacing w:before="0" w:beforeAutospacing="0" w:after="0" w:afterAutospacing="0" w:line="360" w:lineRule="auto"/>
        <w:ind w:left="0" w:firstLine="709"/>
        <w:jc w:val="both"/>
        <w:rPr>
          <w:color w:val="0F1115"/>
        </w:rPr>
      </w:pPr>
      <w:r w:rsidRPr="00CA65AF">
        <w:rPr>
          <w:rStyle w:val="af5"/>
          <w:rFonts w:eastAsia="SimSun"/>
          <w:color w:val="0F1115"/>
        </w:rPr>
        <w:t>Выбор между базовым и профильным уровнем математики</w:t>
      </w:r>
      <w:r w:rsidRPr="00CA65AF">
        <w:rPr>
          <w:color w:val="0F1115"/>
        </w:rPr>
        <w:t> — динамика численности участников базовой математики находится в обратной зависимости от популярности профильного уровня. Рост числа сдающих профильную математику в 2026 году (до 61,1%) закономерно привел к сокращению числа участников базового уровня. Данный выбор определяется требованиями вузов к вступительным испытаниям и профессиональными планами выпускников.</w:t>
      </w:r>
    </w:p>
    <w:p w14:paraId="74976AAE" w14:textId="77777777" w:rsidR="00CA65AF" w:rsidRPr="00CA65AF" w:rsidRDefault="00CA65AF" w:rsidP="00CA65AF">
      <w:pPr>
        <w:pStyle w:val="ds-markdown-paragraph"/>
        <w:numPr>
          <w:ilvl w:val="0"/>
          <w:numId w:val="47"/>
        </w:numPr>
        <w:shd w:val="clear" w:color="auto" w:fill="FFFFFF"/>
        <w:spacing w:before="0" w:beforeAutospacing="0" w:after="0" w:afterAutospacing="0" w:line="360" w:lineRule="auto"/>
        <w:ind w:left="0" w:firstLine="709"/>
        <w:jc w:val="both"/>
        <w:rPr>
          <w:color w:val="0F1115"/>
        </w:rPr>
      </w:pPr>
      <w:r w:rsidRPr="00CA65AF">
        <w:rPr>
          <w:rStyle w:val="af5"/>
          <w:rFonts w:eastAsia="SimSun"/>
          <w:color w:val="0F1115"/>
        </w:rPr>
        <w:lastRenderedPageBreak/>
        <w:t>Изменение правил приема в вузы</w:t>
      </w:r>
      <w:r w:rsidRPr="00CA65AF">
        <w:rPr>
          <w:color w:val="0F1115"/>
        </w:rPr>
        <w:t> — расширение перечня направлений подготовки, где требуется профильная математика, а также увеличение бюджетных мест на инженерно-технических специальностях могли способствовать перераспределению выпускников в пользу профильного уровня, что отразилось на снижении численности участников базового уровня.</w:t>
      </w:r>
    </w:p>
    <w:p w14:paraId="6FE498B5" w14:textId="77777777" w:rsidR="00CA65AF" w:rsidRPr="00CA65AF" w:rsidRDefault="00CA65AF" w:rsidP="00CA65AF">
      <w:pPr>
        <w:pStyle w:val="ds-markdown-paragraph"/>
        <w:numPr>
          <w:ilvl w:val="0"/>
          <w:numId w:val="47"/>
        </w:numPr>
        <w:shd w:val="clear" w:color="auto" w:fill="FFFFFF"/>
        <w:spacing w:before="0" w:beforeAutospacing="0" w:after="0" w:afterAutospacing="0" w:line="360" w:lineRule="auto"/>
        <w:ind w:left="0" w:firstLine="709"/>
        <w:jc w:val="both"/>
        <w:rPr>
          <w:color w:val="0F1115"/>
        </w:rPr>
      </w:pPr>
      <w:r w:rsidRPr="00CA65AF">
        <w:rPr>
          <w:rStyle w:val="af5"/>
          <w:rFonts w:eastAsia="SimSun"/>
          <w:color w:val="0F1115"/>
        </w:rPr>
        <w:t>Введение ФОП и обновленных ФГОС</w:t>
      </w:r>
      <w:r w:rsidRPr="00CA65AF">
        <w:rPr>
          <w:color w:val="0F1115"/>
        </w:rPr>
        <w:t> — изменение содержания математического образования, дифференциация требований к базовому и углубленному уровням изучения предмета, а также усиление практической направленности обучения могли повлиять на выбор уровня экзамена и структуру участников по типам ОО.</w:t>
      </w:r>
    </w:p>
    <w:p w14:paraId="2FC34F91" w14:textId="77777777" w:rsidR="00CA65AF" w:rsidRPr="00CA65AF" w:rsidRDefault="00CA65AF" w:rsidP="00CA65AF">
      <w:pPr>
        <w:pStyle w:val="ds-markdown-paragraph"/>
        <w:numPr>
          <w:ilvl w:val="0"/>
          <w:numId w:val="47"/>
        </w:numPr>
        <w:shd w:val="clear" w:color="auto" w:fill="FFFFFF"/>
        <w:spacing w:before="0" w:beforeAutospacing="0" w:after="0" w:afterAutospacing="0" w:line="360" w:lineRule="auto"/>
        <w:ind w:left="0" w:firstLine="709"/>
        <w:jc w:val="both"/>
        <w:rPr>
          <w:color w:val="0F1115"/>
        </w:rPr>
      </w:pPr>
      <w:r w:rsidRPr="00CA65AF">
        <w:rPr>
          <w:rStyle w:val="af5"/>
          <w:rFonts w:eastAsia="SimSun"/>
          <w:color w:val="0F1115"/>
        </w:rPr>
        <w:t>Региональные экономические факторы</w:t>
      </w:r>
      <w:r w:rsidRPr="00CA65AF">
        <w:rPr>
          <w:color w:val="0F1115"/>
        </w:rPr>
        <w:t> — наличие в регионе промышленных предприятий, определяющих спрос на инженерные и технические кадры, могло способствовать росту интереса к профильной математике и, как следствие, снижению числа сдающих базовый уровень.</w:t>
      </w:r>
    </w:p>
    <w:p w14:paraId="72D0323B" w14:textId="77777777" w:rsidR="00B659B0" w:rsidRDefault="00B659B0" w:rsidP="00FC6BBF">
      <w:pPr>
        <w:pStyle w:val="2"/>
        <w:jc w:val="center"/>
        <w:rPr>
          <w:rFonts w:ascii="Times New Roman" w:hAnsi="Times New Roman"/>
          <w:b/>
          <w:bCs/>
          <w:color w:val="auto"/>
          <w:sz w:val="28"/>
          <w:szCs w:val="28"/>
          <w:lang w:val="ru-RU"/>
        </w:rPr>
      </w:pPr>
    </w:p>
    <w:p w14:paraId="3824095B" w14:textId="77777777" w:rsidR="005060D9" w:rsidRPr="00522903" w:rsidRDefault="009A70B0" w:rsidP="00FC6BBF">
      <w:pPr>
        <w:pStyle w:val="2"/>
        <w:jc w:val="center"/>
        <w:rPr>
          <w:b/>
          <w:bCs/>
          <w:sz w:val="28"/>
          <w:szCs w:val="28"/>
        </w:rPr>
      </w:pPr>
      <w:r w:rsidRPr="00522903">
        <w:rPr>
          <w:rFonts w:ascii="Times New Roman" w:hAnsi="Times New Roman"/>
          <w:b/>
          <w:bCs/>
          <w:color w:val="auto"/>
          <w:sz w:val="28"/>
          <w:szCs w:val="28"/>
        </w:rPr>
        <w:t>РАЗДЕЛ</w:t>
      </w:r>
      <w:r w:rsidR="000933F0" w:rsidRPr="00522903">
        <w:rPr>
          <w:rFonts w:ascii="Times New Roman" w:hAnsi="Times New Roman"/>
          <w:b/>
          <w:bCs/>
          <w:color w:val="auto"/>
          <w:sz w:val="28"/>
          <w:szCs w:val="28"/>
        </w:rPr>
        <w:t xml:space="preserve"> </w:t>
      </w:r>
      <w:r w:rsidR="00010690" w:rsidRPr="00522903">
        <w:rPr>
          <w:rFonts w:ascii="Times New Roman" w:hAnsi="Times New Roman"/>
          <w:b/>
          <w:bCs/>
          <w:color w:val="auto"/>
          <w:sz w:val="28"/>
          <w:szCs w:val="28"/>
        </w:rPr>
        <w:t>2</w:t>
      </w:r>
      <w:r w:rsidR="005060D9" w:rsidRPr="00522903">
        <w:rPr>
          <w:rFonts w:ascii="Times New Roman" w:hAnsi="Times New Roman"/>
          <w:b/>
          <w:bCs/>
          <w:color w:val="auto"/>
          <w:sz w:val="28"/>
          <w:szCs w:val="28"/>
        </w:rPr>
        <w:t>.  ОСНОВНЫЕ РЕЗУЛЬТАТЫ ЕГЭ ПО ПРЕДМЕТУ</w:t>
      </w:r>
    </w:p>
    <w:p w14:paraId="5987AEB7" w14:textId="77777777" w:rsidR="009A70B0" w:rsidRPr="00522903" w:rsidRDefault="009A70B0" w:rsidP="009A70B0">
      <w:pPr>
        <w:ind w:left="-426" w:firstLine="426"/>
        <w:jc w:val="both"/>
        <w:rPr>
          <w:rFonts w:eastAsia="Times New Roman"/>
          <w:b/>
        </w:rPr>
      </w:pPr>
    </w:p>
    <w:p w14:paraId="45468755" w14:textId="77777777" w:rsidR="00010690" w:rsidRPr="00522903" w:rsidRDefault="00010690" w:rsidP="00BC108D">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3DC2B473" w14:textId="77777777" w:rsidR="005060D9" w:rsidRPr="00522903" w:rsidRDefault="005060D9" w:rsidP="00BA2AEA">
      <w:pPr>
        <w:pStyle w:val="3"/>
        <w:numPr>
          <w:ilvl w:val="1"/>
          <w:numId w:val="7"/>
        </w:numPr>
        <w:tabs>
          <w:tab w:val="left" w:pos="142"/>
        </w:tabs>
        <w:ind w:left="284" w:hanging="284"/>
        <w:rPr>
          <w:rFonts w:ascii="Times New Roman" w:hAnsi="Times New Roman"/>
          <w:b w:val="0"/>
          <w:i/>
          <w:sz w:val="24"/>
        </w:rPr>
      </w:pPr>
      <w:r w:rsidRPr="00522903">
        <w:rPr>
          <w:rFonts w:ascii="Times New Roman" w:hAnsi="Times New Roman"/>
        </w:rPr>
        <w:t>Диаграмма распределения тестовы</w:t>
      </w:r>
      <w:r w:rsidR="00847D70" w:rsidRPr="00522903">
        <w:rPr>
          <w:rFonts w:ascii="Times New Roman" w:hAnsi="Times New Roman"/>
        </w:rPr>
        <w:t>х</w:t>
      </w:r>
      <w:r w:rsidRPr="00522903">
        <w:rPr>
          <w:rFonts w:ascii="Times New Roman" w:hAnsi="Times New Roman"/>
        </w:rPr>
        <w:t xml:space="preserve"> балл</w:t>
      </w:r>
      <w:r w:rsidR="00847D70" w:rsidRPr="00522903">
        <w:rPr>
          <w:rFonts w:ascii="Times New Roman" w:hAnsi="Times New Roman"/>
        </w:rPr>
        <w:t>ов</w:t>
      </w:r>
      <w:r w:rsidR="008500E5" w:rsidRPr="00522903">
        <w:rPr>
          <w:rFonts w:ascii="Times New Roman" w:hAnsi="Times New Roman"/>
        </w:rPr>
        <w:t xml:space="preserve"> </w:t>
      </w:r>
      <w:r w:rsidR="00276E91" w:rsidRPr="00522903">
        <w:rPr>
          <w:rFonts w:ascii="Times New Roman" w:hAnsi="Times New Roman"/>
          <w:lang w:val="ru-RU"/>
        </w:rPr>
        <w:t xml:space="preserve">участников ЕГЭ </w:t>
      </w:r>
      <w:r w:rsidR="008500E5" w:rsidRPr="00522903">
        <w:rPr>
          <w:rFonts w:ascii="Times New Roman" w:hAnsi="Times New Roman"/>
        </w:rPr>
        <w:t>по предмету</w:t>
      </w:r>
      <w:r w:rsidRPr="00522903">
        <w:rPr>
          <w:rFonts w:ascii="Times New Roman" w:hAnsi="Times New Roman"/>
        </w:rPr>
        <w:t xml:space="preserve"> в </w:t>
      </w:r>
      <w:r w:rsidR="005C5E34" w:rsidRPr="00522903">
        <w:rPr>
          <w:rFonts w:ascii="Times New Roman" w:hAnsi="Times New Roman"/>
        </w:rPr>
        <w:t>2026</w:t>
      </w:r>
      <w:r w:rsidRPr="00522903">
        <w:rPr>
          <w:rFonts w:ascii="Times New Roman" w:hAnsi="Times New Roman"/>
        </w:rPr>
        <w:t xml:space="preserve"> г.</w:t>
      </w:r>
      <w:r w:rsidR="00FA4B3A" w:rsidRPr="00522903">
        <w:rPr>
          <w:rFonts w:ascii="Times New Roman" w:hAnsi="Times New Roman"/>
        </w:rPr>
        <w:br/>
      </w:r>
      <w:r w:rsidR="00847D70" w:rsidRPr="00522903">
        <w:rPr>
          <w:rFonts w:ascii="Times New Roman" w:hAnsi="Times New Roman"/>
          <w:b w:val="0"/>
          <w:i/>
          <w:sz w:val="24"/>
        </w:rPr>
        <w:t xml:space="preserve"> (количеств</w:t>
      </w:r>
      <w:r w:rsidR="008500E5" w:rsidRPr="00522903">
        <w:rPr>
          <w:rFonts w:ascii="Times New Roman" w:hAnsi="Times New Roman"/>
          <w:b w:val="0"/>
          <w:i/>
          <w:sz w:val="24"/>
        </w:rPr>
        <w:t>о</w:t>
      </w:r>
      <w:r w:rsidR="00847D70" w:rsidRPr="00522903">
        <w:rPr>
          <w:rFonts w:ascii="Times New Roman" w:hAnsi="Times New Roman"/>
          <w:b w:val="0"/>
          <w:i/>
          <w:sz w:val="24"/>
        </w:rPr>
        <w:t xml:space="preserve"> участников, получивших тот или иной тестовый балл</w:t>
      </w:r>
      <w:r w:rsidR="00366CE7" w:rsidRPr="00522903">
        <w:rPr>
          <w:rFonts w:ascii="Times New Roman" w:hAnsi="Times New Roman"/>
          <w:b w:val="0"/>
          <w:i/>
          <w:sz w:val="24"/>
          <w:lang w:val="ru-RU"/>
        </w:rPr>
        <w:t xml:space="preserve"> – о</w:t>
      </w:r>
      <w:r w:rsidR="007830B2" w:rsidRPr="00522903">
        <w:rPr>
          <w:rFonts w:ascii="Times New Roman" w:hAnsi="Times New Roman"/>
          <w:b w:val="0"/>
          <w:i/>
          <w:sz w:val="24"/>
          <w:lang w:val="ru-RU"/>
        </w:rPr>
        <w:t>тмет</w:t>
      </w:r>
      <w:r w:rsidR="00366CE7" w:rsidRPr="00522903">
        <w:rPr>
          <w:rFonts w:ascii="Times New Roman" w:hAnsi="Times New Roman"/>
          <w:b w:val="0"/>
          <w:i/>
          <w:sz w:val="24"/>
          <w:lang w:val="ru-RU"/>
        </w:rPr>
        <w:t>ку по пятибалльной шкале</w:t>
      </w:r>
      <w:r w:rsidR="00847D70" w:rsidRPr="00522903">
        <w:rPr>
          <w:rFonts w:ascii="Times New Roman" w:hAnsi="Times New Roman"/>
          <w:b w:val="0"/>
          <w:i/>
          <w:sz w:val="24"/>
        </w:rPr>
        <w:t>)</w:t>
      </w:r>
    </w:p>
    <w:p w14:paraId="7191812E" w14:textId="77777777" w:rsidR="00E33C47" w:rsidRPr="00522903" w:rsidRDefault="00BF4257" w:rsidP="00E33C47">
      <w:r>
        <w:rPr>
          <w:noProof/>
        </w:rPr>
        <w:drawing>
          <wp:anchor distT="0" distB="0" distL="114300" distR="114300" simplePos="0" relativeHeight="251658240" behindDoc="1" locked="0" layoutInCell="1" allowOverlap="1" wp14:anchorId="240524D9" wp14:editId="74636448">
            <wp:simplePos x="0" y="0"/>
            <wp:positionH relativeFrom="column">
              <wp:posOffset>758190</wp:posOffset>
            </wp:positionH>
            <wp:positionV relativeFrom="paragraph">
              <wp:posOffset>122555</wp:posOffset>
            </wp:positionV>
            <wp:extent cx="6964045" cy="2949575"/>
            <wp:effectExtent l="0" t="0" r="8255" b="3175"/>
            <wp:wrapTight wrapText="bothSides">
              <wp:wrapPolygon edited="0">
                <wp:start x="0" y="0"/>
                <wp:lineTo x="0" y="21484"/>
                <wp:lineTo x="21567" y="21484"/>
                <wp:lineTo x="2156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4045" cy="2949575"/>
                    </a:xfrm>
                    <a:prstGeom prst="rect">
                      <a:avLst/>
                    </a:prstGeom>
                    <a:noFill/>
                  </pic:spPr>
                </pic:pic>
              </a:graphicData>
            </a:graphic>
            <wp14:sizeRelH relativeFrom="page">
              <wp14:pctWidth>0</wp14:pctWidth>
            </wp14:sizeRelH>
            <wp14:sizeRelV relativeFrom="page">
              <wp14:pctHeight>0</wp14:pctHeight>
            </wp14:sizeRelV>
          </wp:anchor>
        </w:drawing>
      </w:r>
    </w:p>
    <w:p w14:paraId="7615C701" w14:textId="77777777" w:rsidR="00E33C47" w:rsidRPr="00522903" w:rsidRDefault="00E33C47" w:rsidP="00E33C47"/>
    <w:p w14:paraId="3C8076F6" w14:textId="77777777" w:rsidR="00301C93" w:rsidRPr="00522903" w:rsidRDefault="00301C93" w:rsidP="00E33C47"/>
    <w:p w14:paraId="2760901D" w14:textId="77777777" w:rsidR="00301C93" w:rsidRPr="00522903" w:rsidRDefault="00301C93" w:rsidP="00E33C47"/>
    <w:p w14:paraId="3E856CB8" w14:textId="77777777" w:rsidR="005E2851" w:rsidRPr="00522903" w:rsidRDefault="005E2851" w:rsidP="00E33C47"/>
    <w:p w14:paraId="1FA8B3ED" w14:textId="77777777" w:rsidR="005E2851" w:rsidRPr="00522903" w:rsidRDefault="005E2851" w:rsidP="00E33C47"/>
    <w:p w14:paraId="260B3FD9" w14:textId="77777777" w:rsidR="005E2851" w:rsidRPr="00522903" w:rsidRDefault="005E2851" w:rsidP="00E33C47"/>
    <w:p w14:paraId="189D3CE1" w14:textId="77777777" w:rsidR="005E2851" w:rsidRPr="00522903" w:rsidRDefault="005E2851" w:rsidP="00E33C47"/>
    <w:p w14:paraId="63353D6E" w14:textId="77777777" w:rsidR="005E2851" w:rsidRPr="00522903" w:rsidRDefault="005E2851" w:rsidP="00E33C47"/>
    <w:p w14:paraId="0C829FEC" w14:textId="77777777" w:rsidR="00301C93" w:rsidRPr="00522903" w:rsidRDefault="00301C93" w:rsidP="00E33C47"/>
    <w:p w14:paraId="0A3DD6FC" w14:textId="77777777" w:rsidR="00301C93" w:rsidRPr="00522903" w:rsidRDefault="00301C93" w:rsidP="00FC6BBF"/>
    <w:p w14:paraId="016D4882" w14:textId="77777777" w:rsidR="00614AB8" w:rsidRPr="00522903" w:rsidRDefault="00614AB8" w:rsidP="00BA2AEA">
      <w:pPr>
        <w:pStyle w:val="3"/>
        <w:numPr>
          <w:ilvl w:val="1"/>
          <w:numId w:val="7"/>
        </w:numPr>
        <w:tabs>
          <w:tab w:val="left" w:pos="142"/>
        </w:tabs>
        <w:ind w:left="426" w:hanging="426"/>
        <w:rPr>
          <w:rFonts w:ascii="Times New Roman" w:hAnsi="Times New Roman"/>
        </w:rPr>
      </w:pPr>
      <w:r w:rsidRPr="00522903">
        <w:rPr>
          <w:rFonts w:ascii="Times New Roman" w:hAnsi="Times New Roman"/>
        </w:rPr>
        <w:lastRenderedPageBreak/>
        <w:t>Динамика результатов ЕГЭ по предмету за последние 3 года</w:t>
      </w:r>
    </w:p>
    <w:p w14:paraId="5883573A" w14:textId="77777777" w:rsidR="005E2851" w:rsidRPr="00522903" w:rsidRDefault="005E2851" w:rsidP="00CC3194">
      <w:pPr>
        <w:pStyle w:val="af7"/>
        <w:keepNext/>
      </w:pPr>
      <w:r w:rsidRPr="00522903">
        <w:t xml:space="preserve">Таблица </w:t>
      </w:r>
      <w:r w:rsidR="00B318D9">
        <w:fldChar w:fldCharType="begin"/>
      </w:r>
      <w:r w:rsidR="00B318D9">
        <w:instrText xml:space="preserve"> STYLEREF 1 \s </w:instrText>
      </w:r>
      <w:r w:rsidR="00B318D9">
        <w:fldChar w:fldCharType="separate"/>
      </w:r>
      <w:r w:rsidRPr="00522903">
        <w:rPr>
          <w:noProof/>
        </w:rPr>
        <w:t>2</w:t>
      </w:r>
      <w:r w:rsidR="00B318D9">
        <w:rPr>
          <w:noProof/>
        </w:rPr>
        <w:fldChar w:fldCharType="end"/>
      </w:r>
      <w:r w:rsidRPr="00522903">
        <w:noBreakHyphen/>
        <w:t>6</w:t>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522903" w14:paraId="626BB081" w14:textId="77777777" w:rsidTr="00CC3194">
        <w:trPr>
          <w:cantSplit/>
          <w:trHeight w:val="264"/>
          <w:tblHeader/>
        </w:trPr>
        <w:tc>
          <w:tcPr>
            <w:tcW w:w="567" w:type="dxa"/>
            <w:vMerge w:val="restart"/>
          </w:tcPr>
          <w:p w14:paraId="41B62829" w14:textId="77777777" w:rsidR="000E13E6" w:rsidRPr="00522903" w:rsidRDefault="000E13E6" w:rsidP="000E13E6">
            <w:pPr>
              <w:contextualSpacing/>
              <w:jc w:val="center"/>
              <w:rPr>
                <w:rFonts w:eastAsia="MS Mincho"/>
              </w:rPr>
            </w:pPr>
            <w:r w:rsidRPr="00522903">
              <w:rPr>
                <w:rFonts w:eastAsia="MS Mincho"/>
              </w:rPr>
              <w:t>№ п/п</w:t>
            </w:r>
          </w:p>
        </w:tc>
        <w:tc>
          <w:tcPr>
            <w:tcW w:w="5103" w:type="dxa"/>
            <w:vMerge w:val="restart"/>
            <w:vAlign w:val="center"/>
          </w:tcPr>
          <w:p w14:paraId="042F74E8" w14:textId="77777777" w:rsidR="000E13E6" w:rsidRPr="00522903" w:rsidRDefault="000E13E6" w:rsidP="007830B2">
            <w:pPr>
              <w:contextualSpacing/>
              <w:rPr>
                <w:rFonts w:eastAsia="MS Mincho"/>
              </w:rPr>
            </w:pPr>
            <w:r w:rsidRPr="00522903">
              <w:rPr>
                <w:rFonts w:eastAsia="MS Mincho"/>
              </w:rPr>
              <w:t xml:space="preserve">Участников, </w:t>
            </w:r>
            <w:r w:rsidR="00366CE7" w:rsidRPr="00522903">
              <w:rPr>
                <w:rFonts w:eastAsia="MS Mincho"/>
              </w:rPr>
              <w:t xml:space="preserve">получивших </w:t>
            </w:r>
            <w:r w:rsidR="007830B2" w:rsidRPr="00522903">
              <w:rPr>
                <w:rFonts w:eastAsia="MS Mincho"/>
              </w:rPr>
              <w:t>отметку</w:t>
            </w:r>
          </w:p>
        </w:tc>
        <w:tc>
          <w:tcPr>
            <w:tcW w:w="8505" w:type="dxa"/>
            <w:gridSpan w:val="3"/>
          </w:tcPr>
          <w:p w14:paraId="2BA48AC0" w14:textId="77777777" w:rsidR="000E13E6" w:rsidRPr="00522903" w:rsidRDefault="00A10442" w:rsidP="00D116BF">
            <w:pPr>
              <w:contextualSpacing/>
              <w:jc w:val="center"/>
              <w:rPr>
                <w:rFonts w:eastAsia="MS Mincho"/>
              </w:rPr>
            </w:pPr>
            <w:r w:rsidRPr="00522903">
              <w:rPr>
                <w:rFonts w:eastAsia="MS Mincho"/>
              </w:rPr>
              <w:t>Год проведения ГИА</w:t>
            </w:r>
          </w:p>
        </w:tc>
      </w:tr>
      <w:tr w:rsidR="000E13E6" w:rsidRPr="00522903" w14:paraId="1E9B7CC7" w14:textId="77777777" w:rsidTr="00CC3194">
        <w:trPr>
          <w:cantSplit/>
          <w:trHeight w:val="155"/>
          <w:tblHeader/>
        </w:trPr>
        <w:tc>
          <w:tcPr>
            <w:tcW w:w="567" w:type="dxa"/>
            <w:vMerge/>
          </w:tcPr>
          <w:p w14:paraId="585F2D03" w14:textId="77777777" w:rsidR="000E13E6" w:rsidRPr="00522903" w:rsidRDefault="000E13E6" w:rsidP="000E13E6">
            <w:pPr>
              <w:contextualSpacing/>
              <w:jc w:val="center"/>
              <w:rPr>
                <w:rFonts w:eastAsia="MS Mincho"/>
              </w:rPr>
            </w:pPr>
          </w:p>
        </w:tc>
        <w:tc>
          <w:tcPr>
            <w:tcW w:w="5103" w:type="dxa"/>
            <w:vMerge/>
            <w:vAlign w:val="center"/>
          </w:tcPr>
          <w:p w14:paraId="564EB85C" w14:textId="77777777" w:rsidR="000E13E6" w:rsidRPr="00522903" w:rsidRDefault="000E13E6" w:rsidP="00CC3194">
            <w:pPr>
              <w:contextualSpacing/>
              <w:rPr>
                <w:rFonts w:eastAsia="MS Mincho"/>
              </w:rPr>
            </w:pPr>
          </w:p>
        </w:tc>
        <w:tc>
          <w:tcPr>
            <w:tcW w:w="2929" w:type="dxa"/>
            <w:vAlign w:val="center"/>
          </w:tcPr>
          <w:p w14:paraId="25038D52" w14:textId="77777777" w:rsidR="000E13E6" w:rsidRPr="00522903" w:rsidRDefault="005C5E34" w:rsidP="004F04E1">
            <w:pPr>
              <w:contextualSpacing/>
              <w:jc w:val="center"/>
              <w:rPr>
                <w:rFonts w:eastAsia="MS Mincho"/>
              </w:rPr>
            </w:pPr>
            <w:r w:rsidRPr="00522903">
              <w:rPr>
                <w:rFonts w:eastAsia="MS Mincho"/>
              </w:rPr>
              <w:t>2024</w:t>
            </w:r>
            <w:r w:rsidR="000E13E6" w:rsidRPr="00522903">
              <w:rPr>
                <w:rFonts w:eastAsia="MS Mincho"/>
              </w:rPr>
              <w:t xml:space="preserve"> г.</w:t>
            </w:r>
          </w:p>
        </w:tc>
        <w:tc>
          <w:tcPr>
            <w:tcW w:w="2930" w:type="dxa"/>
            <w:vAlign w:val="center"/>
          </w:tcPr>
          <w:p w14:paraId="14514BD9" w14:textId="77777777" w:rsidR="000E13E6" w:rsidRPr="00522903" w:rsidRDefault="005C5E34">
            <w:pPr>
              <w:contextualSpacing/>
              <w:jc w:val="center"/>
              <w:rPr>
                <w:rFonts w:eastAsia="MS Mincho"/>
              </w:rPr>
            </w:pPr>
            <w:r w:rsidRPr="00522903">
              <w:rPr>
                <w:rFonts w:eastAsia="MS Mincho"/>
              </w:rPr>
              <w:t>2025</w:t>
            </w:r>
            <w:r w:rsidR="000E13E6" w:rsidRPr="00522903">
              <w:rPr>
                <w:rFonts w:eastAsia="MS Mincho"/>
              </w:rPr>
              <w:t xml:space="preserve"> г.</w:t>
            </w:r>
          </w:p>
        </w:tc>
        <w:tc>
          <w:tcPr>
            <w:tcW w:w="2646" w:type="dxa"/>
            <w:vAlign w:val="center"/>
          </w:tcPr>
          <w:p w14:paraId="0DD77B22" w14:textId="77777777" w:rsidR="000E13E6" w:rsidRPr="00522903" w:rsidRDefault="005C5E34">
            <w:pPr>
              <w:contextualSpacing/>
              <w:jc w:val="center"/>
              <w:rPr>
                <w:rFonts w:eastAsia="MS Mincho"/>
              </w:rPr>
            </w:pPr>
            <w:r w:rsidRPr="00522903">
              <w:rPr>
                <w:rFonts w:eastAsia="MS Mincho"/>
              </w:rPr>
              <w:t>2026</w:t>
            </w:r>
            <w:r w:rsidR="000E13E6" w:rsidRPr="00522903">
              <w:rPr>
                <w:rFonts w:eastAsia="MS Mincho"/>
              </w:rPr>
              <w:t xml:space="preserve"> г.</w:t>
            </w:r>
          </w:p>
        </w:tc>
      </w:tr>
      <w:tr w:rsidR="0047377A" w:rsidRPr="00522903" w14:paraId="3D0DCAF7" w14:textId="77777777" w:rsidTr="00F84A23">
        <w:trPr>
          <w:cantSplit/>
          <w:trHeight w:val="349"/>
        </w:trPr>
        <w:tc>
          <w:tcPr>
            <w:tcW w:w="567" w:type="dxa"/>
          </w:tcPr>
          <w:p w14:paraId="4E0EA553" w14:textId="77777777" w:rsidR="0047377A" w:rsidRPr="00522903" w:rsidRDefault="0047377A" w:rsidP="000E13E6">
            <w:pPr>
              <w:numPr>
                <w:ilvl w:val="0"/>
                <w:numId w:val="10"/>
              </w:numPr>
              <w:ind w:left="0" w:firstLine="0"/>
              <w:contextualSpacing/>
              <w:jc w:val="center"/>
              <w:rPr>
                <w:rFonts w:eastAsia="MS Mincho"/>
              </w:rPr>
            </w:pPr>
          </w:p>
        </w:tc>
        <w:tc>
          <w:tcPr>
            <w:tcW w:w="5103" w:type="dxa"/>
            <w:vAlign w:val="center"/>
          </w:tcPr>
          <w:p w14:paraId="22E9427C" w14:textId="77777777" w:rsidR="0047377A" w:rsidRPr="00522903" w:rsidRDefault="0047377A" w:rsidP="00366CE7">
            <w:pPr>
              <w:contextualSpacing/>
              <w:rPr>
                <w:rFonts w:eastAsia="MS Mincho"/>
              </w:rPr>
            </w:pPr>
            <w:r w:rsidRPr="00522903">
              <w:rPr>
                <w:rFonts w:eastAsia="MS Mincho"/>
              </w:rPr>
              <w:t>«2», %</w:t>
            </w:r>
          </w:p>
        </w:tc>
        <w:tc>
          <w:tcPr>
            <w:tcW w:w="2929" w:type="dxa"/>
            <w:vAlign w:val="center"/>
          </w:tcPr>
          <w:p w14:paraId="69A86703" w14:textId="77777777" w:rsidR="0047377A" w:rsidRPr="007C2428" w:rsidRDefault="0047377A" w:rsidP="00F84A23">
            <w:pPr>
              <w:contextualSpacing/>
              <w:jc w:val="center"/>
              <w:rPr>
                <w:rFonts w:eastAsia="MS Mincho"/>
              </w:rPr>
            </w:pPr>
            <w:r w:rsidRPr="007C2428">
              <w:rPr>
                <w:rFonts w:eastAsia="MS Mincho"/>
              </w:rPr>
              <w:t>1,1%</w:t>
            </w:r>
          </w:p>
        </w:tc>
        <w:tc>
          <w:tcPr>
            <w:tcW w:w="2930" w:type="dxa"/>
            <w:vAlign w:val="bottom"/>
          </w:tcPr>
          <w:p w14:paraId="7C84C15E" w14:textId="77777777" w:rsidR="0047377A" w:rsidRPr="00716186" w:rsidRDefault="0047377A" w:rsidP="00F84A23">
            <w:pPr>
              <w:contextualSpacing/>
              <w:jc w:val="center"/>
              <w:rPr>
                <w:rFonts w:eastAsia="MS Mincho"/>
              </w:rPr>
            </w:pPr>
            <w:r w:rsidRPr="00716186">
              <w:rPr>
                <w:rFonts w:eastAsia="MS Mincho"/>
              </w:rPr>
              <w:t>0,3%</w:t>
            </w:r>
          </w:p>
        </w:tc>
        <w:tc>
          <w:tcPr>
            <w:tcW w:w="2646" w:type="dxa"/>
            <w:vAlign w:val="bottom"/>
          </w:tcPr>
          <w:p w14:paraId="0BFB26D7" w14:textId="77777777" w:rsidR="0047377A" w:rsidRPr="0047377A" w:rsidRDefault="00F84A23" w:rsidP="0047377A">
            <w:pPr>
              <w:contextualSpacing/>
              <w:jc w:val="center"/>
              <w:rPr>
                <w:rFonts w:eastAsia="MS Mincho"/>
              </w:rPr>
            </w:pPr>
            <w:r>
              <w:rPr>
                <w:rFonts w:eastAsia="MS Mincho"/>
              </w:rPr>
              <w:t xml:space="preserve"> </w:t>
            </w:r>
          </w:p>
        </w:tc>
      </w:tr>
      <w:tr w:rsidR="0047377A" w:rsidRPr="00522903" w14:paraId="7A2A5BC7" w14:textId="77777777" w:rsidTr="00F84A23">
        <w:trPr>
          <w:cantSplit/>
          <w:trHeight w:val="349"/>
        </w:trPr>
        <w:tc>
          <w:tcPr>
            <w:tcW w:w="567" w:type="dxa"/>
          </w:tcPr>
          <w:p w14:paraId="55303CCC" w14:textId="77777777" w:rsidR="0047377A" w:rsidRPr="00522903" w:rsidRDefault="0047377A" w:rsidP="00366CE7">
            <w:pPr>
              <w:numPr>
                <w:ilvl w:val="0"/>
                <w:numId w:val="10"/>
              </w:numPr>
              <w:ind w:left="0" w:firstLine="0"/>
              <w:contextualSpacing/>
              <w:jc w:val="center"/>
              <w:rPr>
                <w:rFonts w:eastAsia="MS Mincho"/>
              </w:rPr>
            </w:pPr>
          </w:p>
        </w:tc>
        <w:tc>
          <w:tcPr>
            <w:tcW w:w="5103" w:type="dxa"/>
          </w:tcPr>
          <w:p w14:paraId="36993A7F" w14:textId="77777777" w:rsidR="0047377A" w:rsidRPr="00522903" w:rsidRDefault="0047377A" w:rsidP="00366CE7">
            <w:pPr>
              <w:contextualSpacing/>
              <w:rPr>
                <w:rFonts w:eastAsia="MS Mincho"/>
              </w:rPr>
            </w:pPr>
            <w:r w:rsidRPr="00522903">
              <w:rPr>
                <w:rFonts w:eastAsia="MS Mincho"/>
              </w:rPr>
              <w:t>«3», %</w:t>
            </w:r>
          </w:p>
        </w:tc>
        <w:tc>
          <w:tcPr>
            <w:tcW w:w="2929" w:type="dxa"/>
            <w:vAlign w:val="center"/>
          </w:tcPr>
          <w:p w14:paraId="2F65F28E" w14:textId="77777777" w:rsidR="0047377A" w:rsidRPr="007C2428" w:rsidRDefault="0047377A" w:rsidP="00F84A23">
            <w:pPr>
              <w:contextualSpacing/>
              <w:jc w:val="center"/>
              <w:rPr>
                <w:rFonts w:eastAsia="MS Mincho"/>
              </w:rPr>
            </w:pPr>
            <w:r w:rsidRPr="007C2428">
              <w:rPr>
                <w:rFonts w:eastAsia="MS Mincho"/>
              </w:rPr>
              <w:t>12,9%</w:t>
            </w:r>
          </w:p>
        </w:tc>
        <w:tc>
          <w:tcPr>
            <w:tcW w:w="2930" w:type="dxa"/>
            <w:vAlign w:val="bottom"/>
          </w:tcPr>
          <w:p w14:paraId="7516F1F2" w14:textId="77777777" w:rsidR="0047377A" w:rsidRPr="00716186" w:rsidRDefault="0047377A" w:rsidP="00F84A23">
            <w:pPr>
              <w:contextualSpacing/>
              <w:jc w:val="center"/>
              <w:rPr>
                <w:rFonts w:eastAsia="MS Mincho"/>
              </w:rPr>
            </w:pPr>
            <w:r w:rsidRPr="00716186">
              <w:rPr>
                <w:rFonts w:eastAsia="MS Mincho"/>
              </w:rPr>
              <w:t>14,5%</w:t>
            </w:r>
          </w:p>
        </w:tc>
        <w:tc>
          <w:tcPr>
            <w:tcW w:w="2646" w:type="dxa"/>
            <w:vAlign w:val="bottom"/>
          </w:tcPr>
          <w:p w14:paraId="0C4CD23E" w14:textId="77777777" w:rsidR="0047377A" w:rsidRPr="0047377A" w:rsidRDefault="0047377A" w:rsidP="0047377A">
            <w:pPr>
              <w:contextualSpacing/>
              <w:jc w:val="center"/>
              <w:rPr>
                <w:rFonts w:eastAsia="MS Mincho"/>
              </w:rPr>
            </w:pPr>
            <w:r w:rsidRPr="0047377A">
              <w:rPr>
                <w:rFonts w:eastAsia="MS Mincho"/>
              </w:rPr>
              <w:t>20,4%</w:t>
            </w:r>
          </w:p>
        </w:tc>
      </w:tr>
      <w:tr w:rsidR="0047377A" w:rsidRPr="00522903" w:rsidDel="00407E4A" w14:paraId="571EC7A1" w14:textId="77777777" w:rsidTr="00F84A23">
        <w:trPr>
          <w:cantSplit/>
          <w:trHeight w:val="354"/>
        </w:trPr>
        <w:tc>
          <w:tcPr>
            <w:tcW w:w="567" w:type="dxa"/>
          </w:tcPr>
          <w:p w14:paraId="460FD788" w14:textId="77777777" w:rsidR="0047377A" w:rsidRPr="00522903" w:rsidRDefault="0047377A" w:rsidP="00366CE7">
            <w:pPr>
              <w:numPr>
                <w:ilvl w:val="0"/>
                <w:numId w:val="10"/>
              </w:numPr>
              <w:ind w:left="0" w:firstLine="0"/>
              <w:contextualSpacing/>
              <w:jc w:val="center"/>
              <w:rPr>
                <w:rFonts w:eastAsia="MS Mincho"/>
              </w:rPr>
            </w:pPr>
          </w:p>
        </w:tc>
        <w:tc>
          <w:tcPr>
            <w:tcW w:w="5103" w:type="dxa"/>
          </w:tcPr>
          <w:p w14:paraId="68CC4828" w14:textId="77777777" w:rsidR="0047377A" w:rsidRPr="00522903" w:rsidDel="00407E4A" w:rsidRDefault="0047377A" w:rsidP="00366CE7">
            <w:pPr>
              <w:contextualSpacing/>
              <w:rPr>
                <w:rFonts w:eastAsia="MS Mincho"/>
              </w:rPr>
            </w:pPr>
            <w:r w:rsidRPr="00522903">
              <w:rPr>
                <w:rFonts w:eastAsia="MS Mincho"/>
              </w:rPr>
              <w:t>«4», %</w:t>
            </w:r>
          </w:p>
        </w:tc>
        <w:tc>
          <w:tcPr>
            <w:tcW w:w="2929" w:type="dxa"/>
            <w:vAlign w:val="center"/>
          </w:tcPr>
          <w:p w14:paraId="7FF918DE" w14:textId="77777777" w:rsidR="0047377A" w:rsidRPr="007C2428" w:rsidRDefault="0047377A" w:rsidP="00F84A23">
            <w:pPr>
              <w:contextualSpacing/>
              <w:jc w:val="center"/>
              <w:rPr>
                <w:rFonts w:eastAsia="MS Mincho"/>
              </w:rPr>
            </w:pPr>
            <w:r w:rsidRPr="007C2428">
              <w:rPr>
                <w:rFonts w:eastAsia="MS Mincho"/>
              </w:rPr>
              <w:t>45,0%</w:t>
            </w:r>
          </w:p>
        </w:tc>
        <w:tc>
          <w:tcPr>
            <w:tcW w:w="2930" w:type="dxa"/>
            <w:vAlign w:val="bottom"/>
          </w:tcPr>
          <w:p w14:paraId="123C03E6" w14:textId="77777777" w:rsidR="0047377A" w:rsidRPr="00716186" w:rsidRDefault="0047377A" w:rsidP="00F84A23">
            <w:pPr>
              <w:contextualSpacing/>
              <w:jc w:val="center"/>
              <w:rPr>
                <w:rFonts w:eastAsia="MS Mincho"/>
              </w:rPr>
            </w:pPr>
            <w:r w:rsidRPr="00716186">
              <w:rPr>
                <w:rFonts w:eastAsia="MS Mincho"/>
              </w:rPr>
              <w:t>43,4%</w:t>
            </w:r>
          </w:p>
        </w:tc>
        <w:tc>
          <w:tcPr>
            <w:tcW w:w="2646" w:type="dxa"/>
            <w:vAlign w:val="bottom"/>
          </w:tcPr>
          <w:p w14:paraId="236E3CCA" w14:textId="77777777" w:rsidR="0047377A" w:rsidRPr="0047377A" w:rsidRDefault="0047377A" w:rsidP="0047377A">
            <w:pPr>
              <w:contextualSpacing/>
              <w:jc w:val="center"/>
              <w:rPr>
                <w:rFonts w:eastAsia="MS Mincho"/>
              </w:rPr>
            </w:pPr>
            <w:r w:rsidRPr="0047377A">
              <w:rPr>
                <w:rFonts w:eastAsia="MS Mincho"/>
              </w:rPr>
              <w:t>45,6%</w:t>
            </w:r>
          </w:p>
        </w:tc>
      </w:tr>
      <w:tr w:rsidR="0047377A" w:rsidRPr="00522903" w14:paraId="0E12C773" w14:textId="77777777" w:rsidTr="00F84A23">
        <w:trPr>
          <w:cantSplit/>
          <w:trHeight w:val="338"/>
        </w:trPr>
        <w:tc>
          <w:tcPr>
            <w:tcW w:w="567" w:type="dxa"/>
          </w:tcPr>
          <w:p w14:paraId="52DD58CF" w14:textId="77777777" w:rsidR="0047377A" w:rsidRPr="00522903" w:rsidRDefault="0047377A" w:rsidP="00366CE7">
            <w:pPr>
              <w:numPr>
                <w:ilvl w:val="0"/>
                <w:numId w:val="10"/>
              </w:numPr>
              <w:ind w:left="0" w:firstLine="0"/>
              <w:contextualSpacing/>
              <w:jc w:val="center"/>
              <w:rPr>
                <w:rFonts w:eastAsia="MS Mincho"/>
              </w:rPr>
            </w:pPr>
          </w:p>
        </w:tc>
        <w:tc>
          <w:tcPr>
            <w:tcW w:w="5103" w:type="dxa"/>
          </w:tcPr>
          <w:p w14:paraId="10A4D791" w14:textId="77777777" w:rsidR="0047377A" w:rsidRPr="00522903" w:rsidRDefault="0047377A" w:rsidP="00366CE7">
            <w:pPr>
              <w:contextualSpacing/>
              <w:rPr>
                <w:rFonts w:eastAsia="MS Mincho"/>
              </w:rPr>
            </w:pPr>
            <w:r w:rsidRPr="00522903">
              <w:rPr>
                <w:rFonts w:eastAsia="MS Mincho"/>
              </w:rPr>
              <w:t>«5», %</w:t>
            </w:r>
          </w:p>
        </w:tc>
        <w:tc>
          <w:tcPr>
            <w:tcW w:w="2929" w:type="dxa"/>
            <w:vAlign w:val="center"/>
          </w:tcPr>
          <w:p w14:paraId="1EEE8B67" w14:textId="77777777" w:rsidR="0047377A" w:rsidRPr="007C2428" w:rsidRDefault="0047377A" w:rsidP="00F84A23">
            <w:pPr>
              <w:contextualSpacing/>
              <w:jc w:val="center"/>
              <w:rPr>
                <w:rFonts w:eastAsia="MS Mincho"/>
              </w:rPr>
            </w:pPr>
            <w:r w:rsidRPr="007C2428">
              <w:rPr>
                <w:rFonts w:eastAsia="MS Mincho"/>
              </w:rPr>
              <w:t>41,0%</w:t>
            </w:r>
          </w:p>
        </w:tc>
        <w:tc>
          <w:tcPr>
            <w:tcW w:w="2930" w:type="dxa"/>
            <w:vAlign w:val="bottom"/>
          </w:tcPr>
          <w:p w14:paraId="4066AAF6" w14:textId="77777777" w:rsidR="0047377A" w:rsidRPr="00716186" w:rsidRDefault="0047377A" w:rsidP="00F84A23">
            <w:pPr>
              <w:contextualSpacing/>
              <w:jc w:val="center"/>
              <w:rPr>
                <w:rFonts w:eastAsia="MS Mincho"/>
              </w:rPr>
            </w:pPr>
            <w:r w:rsidRPr="00716186">
              <w:rPr>
                <w:rFonts w:eastAsia="MS Mincho"/>
              </w:rPr>
              <w:t>4</w:t>
            </w:r>
            <w:r>
              <w:rPr>
                <w:rFonts w:eastAsia="MS Mincho"/>
              </w:rPr>
              <w:t>1</w:t>
            </w:r>
            <w:r w:rsidRPr="00716186">
              <w:rPr>
                <w:rFonts w:eastAsia="MS Mincho"/>
              </w:rPr>
              <w:t>,8%</w:t>
            </w:r>
          </w:p>
        </w:tc>
        <w:tc>
          <w:tcPr>
            <w:tcW w:w="2646" w:type="dxa"/>
            <w:vAlign w:val="bottom"/>
          </w:tcPr>
          <w:p w14:paraId="3DB97037" w14:textId="77777777" w:rsidR="0047377A" w:rsidRPr="0047377A" w:rsidRDefault="0047377A" w:rsidP="0047377A">
            <w:pPr>
              <w:contextualSpacing/>
              <w:jc w:val="center"/>
              <w:rPr>
                <w:rFonts w:eastAsia="MS Mincho"/>
              </w:rPr>
            </w:pPr>
            <w:r w:rsidRPr="0047377A">
              <w:rPr>
                <w:rFonts w:eastAsia="MS Mincho"/>
              </w:rPr>
              <w:t>33,0%</w:t>
            </w:r>
          </w:p>
        </w:tc>
      </w:tr>
      <w:tr w:rsidR="0047377A" w:rsidRPr="00522903" w14:paraId="76CAB440" w14:textId="77777777" w:rsidTr="00F84A23">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017A359D" w14:textId="77777777" w:rsidR="0047377A" w:rsidRPr="00522903" w:rsidRDefault="0047377A" w:rsidP="000E13E6">
            <w:pPr>
              <w:numPr>
                <w:ilvl w:val="0"/>
                <w:numId w:val="10"/>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4867694E" w14:textId="77777777" w:rsidR="0047377A" w:rsidRPr="00522903" w:rsidRDefault="0047377A" w:rsidP="00366CE7">
            <w:pPr>
              <w:contextualSpacing/>
              <w:rPr>
                <w:rFonts w:eastAsia="MS Mincho"/>
              </w:rPr>
            </w:pPr>
            <w:r w:rsidRPr="00522903">
              <w:rPr>
                <w:rFonts w:eastAsia="MS Mincho"/>
              </w:rPr>
              <w:t>Средний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423FA1B0" w14:textId="77777777" w:rsidR="0047377A" w:rsidRPr="00CC3194" w:rsidRDefault="0047377A" w:rsidP="00F84A23">
            <w:pPr>
              <w:contextualSpacing/>
              <w:jc w:val="center"/>
              <w:rPr>
                <w:rFonts w:eastAsia="MS Mincho"/>
              </w:rPr>
            </w:pPr>
            <w:r>
              <w:rPr>
                <w:rFonts w:eastAsia="MS Mincho"/>
              </w:rPr>
              <w:t>4,3</w:t>
            </w:r>
          </w:p>
        </w:tc>
        <w:tc>
          <w:tcPr>
            <w:tcW w:w="2930" w:type="dxa"/>
            <w:tcBorders>
              <w:top w:val="single" w:sz="4" w:space="0" w:color="000000"/>
              <w:left w:val="single" w:sz="4" w:space="0" w:color="000000"/>
              <w:bottom w:val="single" w:sz="4" w:space="0" w:color="000000"/>
              <w:right w:val="single" w:sz="4" w:space="0" w:color="000000"/>
            </w:tcBorders>
            <w:vAlign w:val="center"/>
          </w:tcPr>
          <w:p w14:paraId="1E2AC5C4" w14:textId="77777777" w:rsidR="0047377A" w:rsidRPr="00CC3194" w:rsidRDefault="0047377A" w:rsidP="00F84A23">
            <w:pPr>
              <w:contextualSpacing/>
              <w:jc w:val="center"/>
              <w:rPr>
                <w:rFonts w:eastAsia="MS Mincho"/>
              </w:rPr>
            </w:pPr>
            <w:r>
              <w:rPr>
                <w:rFonts w:eastAsia="MS Mincho"/>
              </w:rPr>
              <w:t>4,3</w:t>
            </w:r>
          </w:p>
        </w:tc>
        <w:tc>
          <w:tcPr>
            <w:tcW w:w="2646" w:type="dxa"/>
            <w:tcBorders>
              <w:top w:val="single" w:sz="4" w:space="0" w:color="000000"/>
              <w:left w:val="single" w:sz="4" w:space="0" w:color="000000"/>
              <w:bottom w:val="single" w:sz="4" w:space="0" w:color="000000"/>
              <w:right w:val="single" w:sz="4" w:space="0" w:color="000000"/>
            </w:tcBorders>
            <w:vAlign w:val="bottom"/>
          </w:tcPr>
          <w:p w14:paraId="69F1A819" w14:textId="77777777" w:rsidR="0047377A" w:rsidRPr="0047377A" w:rsidRDefault="0047377A" w:rsidP="0047377A">
            <w:pPr>
              <w:contextualSpacing/>
              <w:jc w:val="center"/>
              <w:rPr>
                <w:rFonts w:eastAsia="MS Mincho"/>
              </w:rPr>
            </w:pPr>
            <w:r w:rsidRPr="0047377A">
              <w:rPr>
                <w:rFonts w:eastAsia="MS Mincho"/>
              </w:rPr>
              <w:t>4,1</w:t>
            </w:r>
          </w:p>
        </w:tc>
      </w:tr>
    </w:tbl>
    <w:p w14:paraId="5971EE0A" w14:textId="77777777" w:rsidR="00F57DA5" w:rsidRPr="00522903" w:rsidRDefault="00F57DA5" w:rsidP="00D116BF">
      <w:pPr>
        <w:tabs>
          <w:tab w:val="left" w:pos="709"/>
        </w:tabs>
        <w:jc w:val="both"/>
      </w:pPr>
    </w:p>
    <w:p w14:paraId="02C5D9F7" w14:textId="77777777" w:rsidR="005060D9" w:rsidRPr="00522903" w:rsidRDefault="005060D9" w:rsidP="00BA2AEA">
      <w:pPr>
        <w:pStyle w:val="3"/>
        <w:numPr>
          <w:ilvl w:val="1"/>
          <w:numId w:val="7"/>
        </w:numPr>
        <w:tabs>
          <w:tab w:val="left" w:pos="142"/>
        </w:tabs>
        <w:ind w:left="142" w:hanging="426"/>
        <w:rPr>
          <w:rFonts w:ascii="Times New Roman" w:hAnsi="Times New Roman"/>
        </w:rPr>
      </w:pPr>
      <w:r w:rsidRPr="00522903">
        <w:rPr>
          <w:rFonts w:ascii="Times New Roman" w:hAnsi="Times New Roman"/>
        </w:rPr>
        <w:t xml:space="preserve">Результаты </w:t>
      </w:r>
      <w:r w:rsidR="00C931CB" w:rsidRPr="00522903">
        <w:rPr>
          <w:rFonts w:ascii="Times New Roman" w:hAnsi="Times New Roman"/>
          <w:lang w:val="ru-RU"/>
        </w:rPr>
        <w:t>ЕГЭ по</w:t>
      </w:r>
      <w:r w:rsidR="00A10442" w:rsidRPr="00522903">
        <w:rPr>
          <w:rFonts w:ascii="Times New Roman" w:hAnsi="Times New Roman"/>
          <w:lang w:val="ru-RU"/>
        </w:rPr>
        <w:t xml:space="preserve"> учебному</w:t>
      </w:r>
      <w:r w:rsidR="00C931CB" w:rsidRPr="00522903">
        <w:rPr>
          <w:rFonts w:ascii="Times New Roman" w:hAnsi="Times New Roman"/>
          <w:lang w:val="ru-RU"/>
        </w:rPr>
        <w:t xml:space="preserve"> предмету </w:t>
      </w:r>
      <w:r w:rsidRPr="00522903">
        <w:rPr>
          <w:rFonts w:ascii="Times New Roman" w:hAnsi="Times New Roman"/>
        </w:rPr>
        <w:t>по группам участников экзамена с различным уровнем подготовки</w:t>
      </w:r>
    </w:p>
    <w:p w14:paraId="7B479485" w14:textId="77777777" w:rsidR="00302596" w:rsidRPr="00522903" w:rsidRDefault="008B1329" w:rsidP="00302596">
      <w:pPr>
        <w:pStyle w:val="3"/>
        <w:numPr>
          <w:ilvl w:val="2"/>
          <w:numId w:val="7"/>
        </w:numPr>
        <w:rPr>
          <w:rFonts w:ascii="Times New Roman" w:hAnsi="Times New Roman"/>
          <w:b w:val="0"/>
          <w:bCs w:val="0"/>
        </w:rPr>
      </w:pPr>
      <w:r w:rsidRPr="00522903">
        <w:rPr>
          <w:rFonts w:ascii="Times New Roman" w:hAnsi="Times New Roman"/>
          <w:b w:val="0"/>
          <w:bCs w:val="0"/>
        </w:rPr>
        <w:t>в разрезе</w:t>
      </w:r>
      <w:r w:rsidR="005060D9" w:rsidRPr="00522903">
        <w:rPr>
          <w:rFonts w:ascii="Times New Roman" w:hAnsi="Times New Roman"/>
          <w:b w:val="0"/>
          <w:bCs w:val="0"/>
        </w:rPr>
        <w:t xml:space="preserve"> </w:t>
      </w:r>
      <w:r w:rsidRPr="00522903">
        <w:rPr>
          <w:rFonts w:ascii="Times New Roman" w:hAnsi="Times New Roman"/>
          <w:b w:val="0"/>
          <w:bCs w:val="0"/>
        </w:rPr>
        <w:t xml:space="preserve">категорий </w:t>
      </w:r>
      <w:r w:rsidR="005060D9" w:rsidRPr="00522903">
        <w:rPr>
          <w:rFonts w:ascii="Times New Roman" w:hAnsi="Times New Roman"/>
          <w:b w:val="0"/>
          <w:bCs w:val="0"/>
        </w:rPr>
        <w:t xml:space="preserve">участников ЕГЭ </w:t>
      </w:r>
    </w:p>
    <w:p w14:paraId="0419B094" w14:textId="77777777" w:rsidR="005E2851" w:rsidRPr="00522903" w:rsidRDefault="005E2851" w:rsidP="00CC3194">
      <w:pPr>
        <w:pStyle w:val="af7"/>
        <w:keepNext/>
        <w:ind w:left="360"/>
      </w:pPr>
      <w:r w:rsidRPr="00522903">
        <w:t xml:space="preserve">Таблица </w:t>
      </w:r>
      <w:r w:rsidR="00B318D9">
        <w:fldChar w:fldCharType="begin"/>
      </w:r>
      <w:r w:rsidR="00B318D9">
        <w:instrText xml:space="preserve"> STYLEREF 1 \s </w:instrText>
      </w:r>
      <w:r w:rsidR="00B318D9">
        <w:fldChar w:fldCharType="separate"/>
      </w:r>
      <w:r w:rsidRPr="00522903">
        <w:rPr>
          <w:noProof/>
        </w:rPr>
        <w:t>2</w:t>
      </w:r>
      <w:r w:rsidR="00B318D9">
        <w:rPr>
          <w:noProof/>
        </w:rPr>
        <w:fldChar w:fldCharType="end"/>
      </w:r>
      <w:r w:rsidRPr="00522903">
        <w:noBreakHyphen/>
      </w:r>
      <w:r w:rsidR="00B318D9">
        <w:fldChar w:fldCharType="begin"/>
      </w:r>
      <w:r w:rsidR="00B318D9">
        <w:instrText xml:space="preserve"> SEQ Таблица \* ARABIC \s 1 </w:instrText>
      </w:r>
      <w:r w:rsidR="00B318D9">
        <w:fldChar w:fldCharType="separate"/>
      </w:r>
      <w:r w:rsidRPr="00522903">
        <w:rPr>
          <w:noProof/>
        </w:rPr>
        <w:t>7</w:t>
      </w:r>
      <w:r w:rsidR="00B318D9">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522903" w14:paraId="2370DEF0" w14:textId="77777777" w:rsidTr="00366CE7">
        <w:trPr>
          <w:cantSplit/>
          <w:trHeight w:val="304"/>
          <w:tblHeader/>
        </w:trPr>
        <w:tc>
          <w:tcPr>
            <w:tcW w:w="567" w:type="dxa"/>
            <w:vMerge w:val="restart"/>
            <w:vAlign w:val="center"/>
          </w:tcPr>
          <w:p w14:paraId="6897C45A" w14:textId="77777777" w:rsidR="00071C58" w:rsidRPr="00522903" w:rsidRDefault="00071C58" w:rsidP="00CC3194">
            <w:pPr>
              <w:pStyle w:val="a3"/>
              <w:spacing w:after="0" w:line="240" w:lineRule="auto"/>
              <w:ind w:left="0"/>
              <w:rPr>
                <w:rFonts w:ascii="Times New Roman" w:hAnsi="Times New Roman"/>
                <w:sz w:val="24"/>
                <w:szCs w:val="24"/>
              </w:rPr>
            </w:pPr>
            <w:r w:rsidRPr="00522903">
              <w:rPr>
                <w:rFonts w:ascii="Times New Roman" w:hAnsi="Times New Roman"/>
                <w:sz w:val="24"/>
                <w:szCs w:val="24"/>
              </w:rPr>
              <w:t>№ п/п</w:t>
            </w:r>
          </w:p>
        </w:tc>
        <w:tc>
          <w:tcPr>
            <w:tcW w:w="4395" w:type="dxa"/>
            <w:vMerge w:val="restart"/>
            <w:vAlign w:val="center"/>
          </w:tcPr>
          <w:p w14:paraId="21549F71" w14:textId="77777777" w:rsidR="00071C58" w:rsidRPr="00522903" w:rsidRDefault="00071C58" w:rsidP="000F7F13">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Категории участников</w:t>
            </w:r>
          </w:p>
        </w:tc>
        <w:tc>
          <w:tcPr>
            <w:tcW w:w="9213" w:type="dxa"/>
            <w:gridSpan w:val="4"/>
            <w:vAlign w:val="center"/>
          </w:tcPr>
          <w:p w14:paraId="4675775C" w14:textId="77777777" w:rsidR="00071C58" w:rsidRPr="00522903" w:rsidRDefault="00071C58" w:rsidP="007830B2">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 xml:space="preserve">Доля участников, </w:t>
            </w:r>
            <w:r w:rsidR="00366CE7" w:rsidRPr="00522903">
              <w:rPr>
                <w:rFonts w:ascii="Times New Roman" w:hAnsi="Times New Roman"/>
                <w:sz w:val="24"/>
                <w:szCs w:val="24"/>
              </w:rPr>
              <w:t>получивших о</w:t>
            </w:r>
            <w:r w:rsidR="007830B2" w:rsidRPr="00522903">
              <w:rPr>
                <w:rFonts w:ascii="Times New Roman" w:hAnsi="Times New Roman"/>
                <w:sz w:val="24"/>
                <w:szCs w:val="24"/>
              </w:rPr>
              <w:t>тмет</w:t>
            </w:r>
            <w:r w:rsidR="00366CE7" w:rsidRPr="00522903">
              <w:rPr>
                <w:rFonts w:ascii="Times New Roman" w:hAnsi="Times New Roman"/>
                <w:sz w:val="24"/>
                <w:szCs w:val="24"/>
              </w:rPr>
              <w:t>ку</w:t>
            </w:r>
          </w:p>
        </w:tc>
      </w:tr>
      <w:tr w:rsidR="00071C58" w:rsidRPr="00522903" w14:paraId="3610185D" w14:textId="77777777" w:rsidTr="00366CE7">
        <w:trPr>
          <w:cantSplit/>
          <w:trHeight w:val="407"/>
          <w:tblHeader/>
        </w:trPr>
        <w:tc>
          <w:tcPr>
            <w:tcW w:w="567" w:type="dxa"/>
            <w:vMerge/>
            <w:vAlign w:val="center"/>
          </w:tcPr>
          <w:p w14:paraId="3C2560D9" w14:textId="77777777" w:rsidR="00071C58" w:rsidRPr="00522903"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01013F80" w14:textId="77777777" w:rsidR="00071C58" w:rsidRPr="00522903" w:rsidRDefault="00071C58" w:rsidP="00CC3194">
            <w:pPr>
              <w:pStyle w:val="a3"/>
              <w:spacing w:after="0" w:line="240" w:lineRule="auto"/>
              <w:ind w:left="0"/>
              <w:rPr>
                <w:rFonts w:ascii="Times New Roman" w:hAnsi="Times New Roman"/>
                <w:sz w:val="24"/>
                <w:szCs w:val="24"/>
              </w:rPr>
            </w:pPr>
          </w:p>
        </w:tc>
        <w:tc>
          <w:tcPr>
            <w:tcW w:w="2161" w:type="dxa"/>
            <w:vAlign w:val="center"/>
          </w:tcPr>
          <w:p w14:paraId="27EDBCBC" w14:textId="77777777" w:rsidR="00071C58"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«2»</w:t>
            </w:r>
          </w:p>
        </w:tc>
        <w:tc>
          <w:tcPr>
            <w:tcW w:w="2445" w:type="dxa"/>
            <w:vAlign w:val="center"/>
          </w:tcPr>
          <w:p w14:paraId="666E4AB8" w14:textId="77777777" w:rsidR="00071C58"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«3»</w:t>
            </w:r>
          </w:p>
        </w:tc>
        <w:tc>
          <w:tcPr>
            <w:tcW w:w="2445" w:type="dxa"/>
            <w:vAlign w:val="center"/>
          </w:tcPr>
          <w:p w14:paraId="303552B1" w14:textId="77777777" w:rsidR="00071C58"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«4»</w:t>
            </w:r>
          </w:p>
        </w:tc>
        <w:tc>
          <w:tcPr>
            <w:tcW w:w="2162" w:type="dxa"/>
            <w:vAlign w:val="center"/>
          </w:tcPr>
          <w:p w14:paraId="08B22A5E" w14:textId="77777777" w:rsidR="00071C58"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«5»</w:t>
            </w:r>
          </w:p>
        </w:tc>
      </w:tr>
      <w:tr w:rsidR="00F84A23" w:rsidRPr="00522903" w14:paraId="05405676" w14:textId="77777777" w:rsidTr="00F84A23">
        <w:trPr>
          <w:cantSplit/>
        </w:trPr>
        <w:tc>
          <w:tcPr>
            <w:tcW w:w="567" w:type="dxa"/>
            <w:vAlign w:val="center"/>
          </w:tcPr>
          <w:p w14:paraId="228374D0" w14:textId="77777777" w:rsidR="00F84A23" w:rsidRPr="00522903" w:rsidRDefault="00F84A23"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28251EEA" w14:textId="77777777" w:rsidR="00F84A23" w:rsidRPr="00522903" w:rsidRDefault="00F84A23" w:rsidP="00CC3194">
            <w:pPr>
              <w:pStyle w:val="a3"/>
              <w:spacing w:after="0" w:line="240" w:lineRule="auto"/>
              <w:ind w:left="0"/>
              <w:rPr>
                <w:rFonts w:ascii="Times New Roman" w:hAnsi="Times New Roman"/>
                <w:b/>
                <w:sz w:val="24"/>
                <w:szCs w:val="24"/>
              </w:rPr>
            </w:pPr>
            <w:r w:rsidRPr="00522903">
              <w:rPr>
                <w:rFonts w:ascii="Times New Roman" w:hAnsi="Times New Roman"/>
                <w:sz w:val="24"/>
                <w:szCs w:val="24"/>
              </w:rPr>
              <w:t>ВТГ, обучающиеся по программам СОО</w:t>
            </w:r>
          </w:p>
        </w:tc>
        <w:tc>
          <w:tcPr>
            <w:tcW w:w="2161" w:type="dxa"/>
            <w:vAlign w:val="bottom"/>
          </w:tcPr>
          <w:p w14:paraId="331FB832" w14:textId="77777777" w:rsidR="00F84A23" w:rsidRPr="00F84A23" w:rsidRDefault="00F84A23" w:rsidP="00F84A23">
            <w:pPr>
              <w:contextualSpacing/>
              <w:jc w:val="center"/>
              <w:rPr>
                <w:rFonts w:eastAsia="MS Mincho"/>
              </w:rPr>
            </w:pPr>
            <w:r w:rsidRPr="00F84A23">
              <w:rPr>
                <w:rFonts w:eastAsia="MS Mincho"/>
              </w:rPr>
              <w:t>1,1%</w:t>
            </w:r>
          </w:p>
        </w:tc>
        <w:tc>
          <w:tcPr>
            <w:tcW w:w="2445" w:type="dxa"/>
            <w:vAlign w:val="bottom"/>
          </w:tcPr>
          <w:p w14:paraId="62EA310D" w14:textId="77777777" w:rsidR="00F84A23" w:rsidRPr="00F84A23" w:rsidRDefault="00F84A23" w:rsidP="00F84A23">
            <w:pPr>
              <w:contextualSpacing/>
              <w:jc w:val="center"/>
              <w:rPr>
                <w:rFonts w:eastAsia="MS Mincho"/>
              </w:rPr>
            </w:pPr>
            <w:r w:rsidRPr="00F84A23">
              <w:rPr>
                <w:rFonts w:eastAsia="MS Mincho"/>
              </w:rPr>
              <w:t>19,6%</w:t>
            </w:r>
          </w:p>
        </w:tc>
        <w:tc>
          <w:tcPr>
            <w:tcW w:w="2445" w:type="dxa"/>
            <w:vAlign w:val="bottom"/>
          </w:tcPr>
          <w:p w14:paraId="4D68A639" w14:textId="77777777" w:rsidR="00F84A23" w:rsidRPr="00F84A23" w:rsidRDefault="00F84A23" w:rsidP="00F84A23">
            <w:pPr>
              <w:contextualSpacing/>
              <w:jc w:val="center"/>
              <w:rPr>
                <w:rFonts w:eastAsia="MS Mincho"/>
              </w:rPr>
            </w:pPr>
            <w:r w:rsidRPr="00F84A23">
              <w:rPr>
                <w:rFonts w:eastAsia="MS Mincho"/>
              </w:rPr>
              <w:t>45,7%</w:t>
            </w:r>
          </w:p>
        </w:tc>
        <w:tc>
          <w:tcPr>
            <w:tcW w:w="2162" w:type="dxa"/>
            <w:vAlign w:val="bottom"/>
          </w:tcPr>
          <w:p w14:paraId="42BDC521" w14:textId="77777777" w:rsidR="00F84A23" w:rsidRPr="00F84A23" w:rsidRDefault="00F84A23" w:rsidP="00F84A23">
            <w:pPr>
              <w:contextualSpacing/>
              <w:jc w:val="center"/>
              <w:rPr>
                <w:rFonts w:eastAsia="MS Mincho"/>
              </w:rPr>
            </w:pPr>
            <w:r w:rsidRPr="00F84A23">
              <w:rPr>
                <w:rFonts w:eastAsia="MS Mincho"/>
              </w:rPr>
              <w:t>33,6%</w:t>
            </w:r>
          </w:p>
        </w:tc>
      </w:tr>
      <w:tr w:rsidR="00D80D67" w:rsidRPr="00522903" w14:paraId="16A8DAB9" w14:textId="77777777" w:rsidTr="00CC3194">
        <w:trPr>
          <w:cantSplit/>
        </w:trPr>
        <w:tc>
          <w:tcPr>
            <w:tcW w:w="567" w:type="dxa"/>
            <w:vAlign w:val="center"/>
          </w:tcPr>
          <w:p w14:paraId="1041ADAF" w14:textId="77777777" w:rsidR="00D80D67" w:rsidRPr="00522903"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42B0CA9F" w14:textId="77777777" w:rsidR="00D80D67" w:rsidRPr="00522903" w:rsidRDefault="00D80D67" w:rsidP="00CC3194">
            <w:pPr>
              <w:pStyle w:val="a3"/>
              <w:spacing w:after="0" w:line="240" w:lineRule="auto"/>
              <w:ind w:left="0"/>
              <w:rPr>
                <w:rFonts w:ascii="Times New Roman" w:hAnsi="Times New Roman"/>
                <w:sz w:val="24"/>
                <w:szCs w:val="24"/>
              </w:rPr>
            </w:pPr>
            <w:r w:rsidRPr="00522903">
              <w:rPr>
                <w:rFonts w:ascii="Times New Roman" w:hAnsi="Times New Roman"/>
                <w:sz w:val="24"/>
                <w:szCs w:val="24"/>
              </w:rPr>
              <w:t>ВТГ, обучающиеся по программам СПО</w:t>
            </w:r>
          </w:p>
        </w:tc>
        <w:tc>
          <w:tcPr>
            <w:tcW w:w="2161" w:type="dxa"/>
            <w:vAlign w:val="center"/>
          </w:tcPr>
          <w:p w14:paraId="135A0A82" w14:textId="77777777" w:rsidR="00D80D67" w:rsidRPr="00F84A23" w:rsidRDefault="00D80D67" w:rsidP="00F84A23">
            <w:pPr>
              <w:contextualSpacing/>
              <w:jc w:val="center"/>
              <w:rPr>
                <w:rFonts w:eastAsia="MS Mincho"/>
              </w:rPr>
            </w:pPr>
          </w:p>
        </w:tc>
        <w:tc>
          <w:tcPr>
            <w:tcW w:w="2445" w:type="dxa"/>
            <w:vAlign w:val="center"/>
          </w:tcPr>
          <w:p w14:paraId="0051E16A" w14:textId="77777777" w:rsidR="00D80D67" w:rsidRPr="00F84A23" w:rsidRDefault="00D80D67" w:rsidP="00F84A23">
            <w:pPr>
              <w:contextualSpacing/>
              <w:jc w:val="center"/>
              <w:rPr>
                <w:rFonts w:eastAsia="MS Mincho"/>
              </w:rPr>
            </w:pPr>
          </w:p>
        </w:tc>
        <w:tc>
          <w:tcPr>
            <w:tcW w:w="2445" w:type="dxa"/>
            <w:vAlign w:val="center"/>
          </w:tcPr>
          <w:p w14:paraId="60415E39" w14:textId="77777777" w:rsidR="00D80D67" w:rsidRPr="00F84A23" w:rsidRDefault="00D80D67" w:rsidP="00F84A23">
            <w:pPr>
              <w:contextualSpacing/>
              <w:jc w:val="center"/>
              <w:rPr>
                <w:rFonts w:eastAsia="MS Mincho"/>
              </w:rPr>
            </w:pPr>
          </w:p>
        </w:tc>
        <w:tc>
          <w:tcPr>
            <w:tcW w:w="2162" w:type="dxa"/>
            <w:vAlign w:val="center"/>
          </w:tcPr>
          <w:p w14:paraId="46C88BD2" w14:textId="77777777" w:rsidR="00D80D67" w:rsidRPr="00F84A23" w:rsidRDefault="00D80D67" w:rsidP="00F84A23">
            <w:pPr>
              <w:contextualSpacing/>
              <w:jc w:val="center"/>
              <w:rPr>
                <w:rFonts w:eastAsia="MS Mincho"/>
              </w:rPr>
            </w:pPr>
          </w:p>
        </w:tc>
      </w:tr>
      <w:tr w:rsidR="00D80D67" w:rsidRPr="00522903" w14:paraId="2FA8FA45" w14:textId="77777777" w:rsidTr="00CC3194">
        <w:trPr>
          <w:cantSplit/>
        </w:trPr>
        <w:tc>
          <w:tcPr>
            <w:tcW w:w="567" w:type="dxa"/>
            <w:vAlign w:val="center"/>
          </w:tcPr>
          <w:p w14:paraId="66DBA01B" w14:textId="77777777" w:rsidR="00D80D67" w:rsidRPr="00522903" w:rsidRDefault="00D80D67" w:rsidP="00CC3194">
            <w:pPr>
              <w:pStyle w:val="a3"/>
              <w:numPr>
                <w:ilvl w:val="0"/>
                <w:numId w:val="11"/>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129A0ECB" w14:textId="77777777" w:rsidR="00D80D67" w:rsidRPr="00522903" w:rsidRDefault="00D80D67" w:rsidP="00CC3194">
            <w:pPr>
              <w:pStyle w:val="a3"/>
              <w:spacing w:after="0" w:line="240" w:lineRule="auto"/>
              <w:ind w:left="0"/>
              <w:rPr>
                <w:rFonts w:ascii="Times New Roman" w:hAnsi="Times New Roman"/>
                <w:b/>
                <w:sz w:val="24"/>
                <w:szCs w:val="24"/>
              </w:rPr>
            </w:pPr>
            <w:r w:rsidRPr="00522903">
              <w:rPr>
                <w:rFonts w:ascii="Times New Roman" w:hAnsi="Times New Roman"/>
                <w:sz w:val="24"/>
                <w:szCs w:val="24"/>
              </w:rPr>
              <w:t>Участники экзамена с ОВЗ</w:t>
            </w:r>
          </w:p>
        </w:tc>
        <w:tc>
          <w:tcPr>
            <w:tcW w:w="2161" w:type="dxa"/>
            <w:vAlign w:val="center"/>
          </w:tcPr>
          <w:p w14:paraId="3B363333" w14:textId="77777777" w:rsidR="00D80D67" w:rsidRPr="00F84A23" w:rsidRDefault="00D80D67" w:rsidP="00F84A23">
            <w:pPr>
              <w:contextualSpacing/>
              <w:jc w:val="center"/>
              <w:rPr>
                <w:rFonts w:eastAsia="MS Mincho"/>
              </w:rPr>
            </w:pPr>
          </w:p>
        </w:tc>
        <w:tc>
          <w:tcPr>
            <w:tcW w:w="2445" w:type="dxa"/>
            <w:vAlign w:val="center"/>
          </w:tcPr>
          <w:p w14:paraId="295700DF" w14:textId="77777777" w:rsidR="00D80D67" w:rsidRPr="00F84A23" w:rsidRDefault="00D80D67" w:rsidP="00F84A23">
            <w:pPr>
              <w:contextualSpacing/>
              <w:jc w:val="center"/>
              <w:rPr>
                <w:rFonts w:eastAsia="MS Mincho"/>
              </w:rPr>
            </w:pPr>
          </w:p>
        </w:tc>
        <w:tc>
          <w:tcPr>
            <w:tcW w:w="2445" w:type="dxa"/>
            <w:vAlign w:val="center"/>
          </w:tcPr>
          <w:p w14:paraId="09C94095" w14:textId="77777777" w:rsidR="00D80D67" w:rsidRPr="00F84A23" w:rsidRDefault="00F84A23" w:rsidP="00F84A23">
            <w:pPr>
              <w:contextualSpacing/>
              <w:jc w:val="center"/>
              <w:rPr>
                <w:rFonts w:eastAsia="MS Mincho"/>
              </w:rPr>
            </w:pPr>
            <w:r w:rsidRPr="00F84A23">
              <w:rPr>
                <w:rFonts w:eastAsia="MS Mincho"/>
              </w:rPr>
              <w:t>60%</w:t>
            </w:r>
          </w:p>
        </w:tc>
        <w:tc>
          <w:tcPr>
            <w:tcW w:w="2162" w:type="dxa"/>
            <w:vAlign w:val="center"/>
          </w:tcPr>
          <w:p w14:paraId="08BF583E" w14:textId="77777777" w:rsidR="00D80D67" w:rsidRPr="00F84A23" w:rsidRDefault="00F84A23" w:rsidP="00F84A23">
            <w:pPr>
              <w:contextualSpacing/>
              <w:jc w:val="center"/>
              <w:rPr>
                <w:rFonts w:eastAsia="MS Mincho"/>
              </w:rPr>
            </w:pPr>
            <w:r w:rsidRPr="00F84A23">
              <w:rPr>
                <w:rFonts w:eastAsia="MS Mincho"/>
              </w:rPr>
              <w:t>40%</w:t>
            </w:r>
          </w:p>
        </w:tc>
      </w:tr>
    </w:tbl>
    <w:p w14:paraId="0096084E" w14:textId="77777777" w:rsidR="00CC3D7C" w:rsidRPr="00522903" w:rsidRDefault="00CC3D7C"/>
    <w:p w14:paraId="16C946A5" w14:textId="77777777" w:rsidR="005060D9" w:rsidRPr="00522903" w:rsidRDefault="008B1329" w:rsidP="00556E2F">
      <w:pPr>
        <w:pStyle w:val="3"/>
        <w:numPr>
          <w:ilvl w:val="2"/>
          <w:numId w:val="7"/>
        </w:numPr>
        <w:rPr>
          <w:rFonts w:ascii="Times New Roman" w:hAnsi="Times New Roman"/>
          <w:b w:val="0"/>
          <w:bCs w:val="0"/>
        </w:rPr>
      </w:pPr>
      <w:r w:rsidRPr="00522903">
        <w:rPr>
          <w:rFonts w:ascii="Times New Roman" w:hAnsi="Times New Roman"/>
          <w:b w:val="0"/>
          <w:bCs w:val="0"/>
        </w:rPr>
        <w:t xml:space="preserve">в разрезе </w:t>
      </w:r>
      <w:r w:rsidR="005060D9" w:rsidRPr="00522903">
        <w:rPr>
          <w:rFonts w:ascii="Times New Roman" w:hAnsi="Times New Roman"/>
          <w:b w:val="0"/>
          <w:bCs w:val="0"/>
        </w:rPr>
        <w:t>типа</w:t>
      </w:r>
      <w:r w:rsidR="00071C58" w:rsidRPr="00522903">
        <w:rPr>
          <w:rFonts w:ascii="Times New Roman" w:hAnsi="Times New Roman"/>
          <w:b w:val="0"/>
          <w:bCs w:val="0"/>
        </w:rPr>
        <w:t xml:space="preserve"> ОО</w:t>
      </w:r>
      <w:r w:rsidR="00C931CB" w:rsidRPr="00522903">
        <w:rPr>
          <w:rFonts w:ascii="Times New Roman" w:hAnsi="Times New Roman"/>
          <w:b w:val="0"/>
          <w:sz w:val="24"/>
          <w:vertAlign w:val="superscript"/>
        </w:rPr>
        <w:footnoteReference w:id="4"/>
      </w:r>
      <w:r w:rsidR="005060D9" w:rsidRPr="00522903">
        <w:rPr>
          <w:rFonts w:ascii="Times New Roman" w:hAnsi="Times New Roman"/>
          <w:b w:val="0"/>
          <w:bCs w:val="0"/>
          <w:sz w:val="24"/>
          <w:vertAlign w:val="superscript"/>
        </w:rPr>
        <w:t xml:space="preserve"> </w:t>
      </w:r>
    </w:p>
    <w:p w14:paraId="42A7E529" w14:textId="77777777" w:rsidR="002B4243" w:rsidRPr="00522903" w:rsidRDefault="002B4243" w:rsidP="002B4243">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194AFF" w:rsidRPr="00522903">
        <w:t>8</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366CE7" w:rsidRPr="00522903" w14:paraId="21579FF1" w14:textId="77777777" w:rsidTr="00366CE7">
        <w:trPr>
          <w:cantSplit/>
          <w:tblHeader/>
        </w:trPr>
        <w:tc>
          <w:tcPr>
            <w:tcW w:w="680" w:type="dxa"/>
            <w:vMerge w:val="restart"/>
            <w:vAlign w:val="center"/>
          </w:tcPr>
          <w:p w14:paraId="3E0F243C"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 п/п</w:t>
            </w:r>
          </w:p>
        </w:tc>
        <w:tc>
          <w:tcPr>
            <w:tcW w:w="2297" w:type="dxa"/>
            <w:vMerge w:val="restart"/>
            <w:vAlign w:val="center"/>
          </w:tcPr>
          <w:p w14:paraId="65EDD4C8"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Тип ОО</w:t>
            </w:r>
          </w:p>
        </w:tc>
        <w:tc>
          <w:tcPr>
            <w:tcW w:w="1559" w:type="dxa"/>
            <w:vMerge w:val="restart"/>
          </w:tcPr>
          <w:p w14:paraId="7008E554" w14:textId="77777777" w:rsidR="00366CE7" w:rsidRPr="00522903" w:rsidRDefault="00366CE7" w:rsidP="00366CE7">
            <w:pPr>
              <w:pStyle w:val="a3"/>
              <w:spacing w:after="0" w:line="240" w:lineRule="auto"/>
              <w:ind w:left="0"/>
              <w:jc w:val="center"/>
              <w:rPr>
                <w:rFonts w:ascii="Times New Roman" w:eastAsia="Times New Roman" w:hAnsi="Times New Roman"/>
                <w:bCs/>
                <w:sz w:val="24"/>
                <w:szCs w:val="24"/>
                <w:lang w:eastAsia="ru-RU"/>
              </w:rPr>
            </w:pPr>
            <w:r w:rsidRPr="00522903">
              <w:rPr>
                <w:rFonts w:ascii="Times New Roman" w:hAnsi="Times New Roman"/>
                <w:sz w:val="24"/>
                <w:szCs w:val="24"/>
              </w:rPr>
              <w:t>Количество участников, чел.</w:t>
            </w:r>
          </w:p>
        </w:tc>
        <w:tc>
          <w:tcPr>
            <w:tcW w:w="9639" w:type="dxa"/>
            <w:gridSpan w:val="4"/>
            <w:vAlign w:val="center"/>
          </w:tcPr>
          <w:p w14:paraId="2052BE34" w14:textId="77777777" w:rsidR="00366CE7" w:rsidRPr="00522903" w:rsidRDefault="00366CE7" w:rsidP="007830B2">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Доля участников, получивших о</w:t>
            </w:r>
            <w:r w:rsidR="007830B2" w:rsidRPr="00522903">
              <w:rPr>
                <w:rFonts w:ascii="Times New Roman" w:hAnsi="Times New Roman"/>
                <w:sz w:val="24"/>
                <w:szCs w:val="24"/>
              </w:rPr>
              <w:t>тмет</w:t>
            </w:r>
            <w:r w:rsidRPr="00522903">
              <w:rPr>
                <w:rFonts w:ascii="Times New Roman" w:hAnsi="Times New Roman"/>
                <w:sz w:val="24"/>
                <w:szCs w:val="24"/>
              </w:rPr>
              <w:t>ку</w:t>
            </w:r>
          </w:p>
        </w:tc>
      </w:tr>
      <w:tr w:rsidR="00366CE7" w:rsidRPr="00522903" w14:paraId="29FCA925" w14:textId="77777777" w:rsidTr="00366CE7">
        <w:trPr>
          <w:cantSplit/>
          <w:trHeight w:val="333"/>
          <w:tblHeader/>
        </w:trPr>
        <w:tc>
          <w:tcPr>
            <w:tcW w:w="680" w:type="dxa"/>
            <w:vMerge/>
          </w:tcPr>
          <w:p w14:paraId="399FAC3B" w14:textId="77777777" w:rsidR="00366CE7" w:rsidRPr="00522903" w:rsidRDefault="00366CE7" w:rsidP="00366CE7">
            <w:pPr>
              <w:pStyle w:val="a3"/>
              <w:spacing w:after="0" w:line="240" w:lineRule="auto"/>
              <w:ind w:left="0"/>
              <w:jc w:val="center"/>
              <w:rPr>
                <w:rFonts w:ascii="Times New Roman" w:hAnsi="Times New Roman"/>
                <w:sz w:val="24"/>
                <w:szCs w:val="24"/>
              </w:rPr>
            </w:pPr>
          </w:p>
        </w:tc>
        <w:tc>
          <w:tcPr>
            <w:tcW w:w="2297" w:type="dxa"/>
            <w:vMerge/>
            <w:vAlign w:val="center"/>
          </w:tcPr>
          <w:p w14:paraId="3D9F1871" w14:textId="77777777" w:rsidR="00366CE7" w:rsidRPr="00522903" w:rsidRDefault="00366CE7" w:rsidP="00366CE7">
            <w:pPr>
              <w:pStyle w:val="a3"/>
              <w:spacing w:after="0" w:line="240" w:lineRule="auto"/>
              <w:ind w:left="0"/>
              <w:jc w:val="center"/>
              <w:rPr>
                <w:rFonts w:ascii="Times New Roman" w:hAnsi="Times New Roman"/>
                <w:sz w:val="24"/>
                <w:szCs w:val="24"/>
              </w:rPr>
            </w:pPr>
          </w:p>
        </w:tc>
        <w:tc>
          <w:tcPr>
            <w:tcW w:w="1559" w:type="dxa"/>
            <w:vMerge/>
          </w:tcPr>
          <w:p w14:paraId="1B798C0F" w14:textId="77777777" w:rsidR="00366CE7" w:rsidRPr="00522903" w:rsidRDefault="00366CE7" w:rsidP="00366CE7">
            <w:pPr>
              <w:pStyle w:val="a3"/>
              <w:spacing w:after="0" w:line="240" w:lineRule="auto"/>
              <w:ind w:left="0"/>
              <w:jc w:val="center"/>
              <w:rPr>
                <w:rFonts w:ascii="Times New Roman" w:hAnsi="Times New Roman"/>
                <w:sz w:val="24"/>
                <w:szCs w:val="24"/>
              </w:rPr>
            </w:pPr>
          </w:p>
        </w:tc>
        <w:tc>
          <w:tcPr>
            <w:tcW w:w="2409" w:type="dxa"/>
            <w:vAlign w:val="center"/>
          </w:tcPr>
          <w:p w14:paraId="20FEC93C"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«2»</w:t>
            </w:r>
          </w:p>
        </w:tc>
        <w:tc>
          <w:tcPr>
            <w:tcW w:w="2410" w:type="dxa"/>
            <w:vAlign w:val="center"/>
          </w:tcPr>
          <w:p w14:paraId="697AB599"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«3»</w:t>
            </w:r>
          </w:p>
        </w:tc>
        <w:tc>
          <w:tcPr>
            <w:tcW w:w="2411" w:type="dxa"/>
            <w:vAlign w:val="center"/>
          </w:tcPr>
          <w:p w14:paraId="23958E44"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«4»</w:t>
            </w:r>
          </w:p>
        </w:tc>
        <w:tc>
          <w:tcPr>
            <w:tcW w:w="2409" w:type="dxa"/>
            <w:vAlign w:val="center"/>
          </w:tcPr>
          <w:p w14:paraId="3B7F9ED2"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«5»</w:t>
            </w:r>
          </w:p>
        </w:tc>
      </w:tr>
      <w:tr w:rsidR="00F84A23" w:rsidRPr="00522903" w14:paraId="0B3BE19E" w14:textId="77777777" w:rsidTr="00F84A23">
        <w:trPr>
          <w:cantSplit/>
          <w:tblHeader/>
        </w:trPr>
        <w:tc>
          <w:tcPr>
            <w:tcW w:w="680" w:type="dxa"/>
          </w:tcPr>
          <w:p w14:paraId="5CF1B586" w14:textId="77777777" w:rsidR="00F84A23" w:rsidRPr="00CC3194" w:rsidRDefault="00F84A23" w:rsidP="00F84A23">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3FCDC1A7" w14:textId="77777777" w:rsidR="00F84A23" w:rsidRPr="00FA4B3A" w:rsidRDefault="00F84A23" w:rsidP="00F84A23">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538AF3B1" w14:textId="77777777" w:rsidR="00F84A23" w:rsidRPr="00F84A23" w:rsidRDefault="00F84A23" w:rsidP="00F84A23">
            <w:pPr>
              <w:contextualSpacing/>
              <w:jc w:val="center"/>
              <w:rPr>
                <w:rFonts w:eastAsia="MS Mincho"/>
              </w:rPr>
            </w:pPr>
            <w:r w:rsidRPr="00F84A23">
              <w:rPr>
                <w:rFonts w:eastAsia="MS Mincho"/>
              </w:rPr>
              <w:t>243</w:t>
            </w:r>
          </w:p>
        </w:tc>
        <w:tc>
          <w:tcPr>
            <w:tcW w:w="2409" w:type="dxa"/>
            <w:vAlign w:val="bottom"/>
          </w:tcPr>
          <w:p w14:paraId="14B3A6D8" w14:textId="77777777" w:rsidR="00F84A23" w:rsidRPr="00F84A23" w:rsidRDefault="00F84A23" w:rsidP="00F84A23">
            <w:pPr>
              <w:contextualSpacing/>
              <w:jc w:val="center"/>
              <w:rPr>
                <w:rFonts w:eastAsia="MS Mincho"/>
              </w:rPr>
            </w:pPr>
            <w:r w:rsidRPr="00F84A23">
              <w:rPr>
                <w:rFonts w:eastAsia="MS Mincho"/>
              </w:rPr>
              <w:t>1,2%</w:t>
            </w:r>
          </w:p>
        </w:tc>
        <w:tc>
          <w:tcPr>
            <w:tcW w:w="2410" w:type="dxa"/>
            <w:vAlign w:val="bottom"/>
          </w:tcPr>
          <w:p w14:paraId="4B146244" w14:textId="77777777" w:rsidR="00F84A23" w:rsidRPr="00F84A23" w:rsidRDefault="00F84A23" w:rsidP="00F84A23">
            <w:pPr>
              <w:contextualSpacing/>
              <w:jc w:val="center"/>
              <w:rPr>
                <w:rFonts w:eastAsia="MS Mincho"/>
              </w:rPr>
            </w:pPr>
            <w:r w:rsidRPr="00F84A23">
              <w:rPr>
                <w:rFonts w:eastAsia="MS Mincho"/>
              </w:rPr>
              <w:t>21,0%</w:t>
            </w:r>
          </w:p>
        </w:tc>
        <w:tc>
          <w:tcPr>
            <w:tcW w:w="2411" w:type="dxa"/>
            <w:vAlign w:val="bottom"/>
          </w:tcPr>
          <w:p w14:paraId="680AB493" w14:textId="77777777" w:rsidR="00F84A23" w:rsidRPr="00F84A23" w:rsidRDefault="00F84A23" w:rsidP="00F84A23">
            <w:pPr>
              <w:contextualSpacing/>
              <w:jc w:val="center"/>
              <w:rPr>
                <w:rFonts w:eastAsia="MS Mincho"/>
              </w:rPr>
            </w:pPr>
            <w:r w:rsidRPr="00F84A23">
              <w:rPr>
                <w:rFonts w:eastAsia="MS Mincho"/>
              </w:rPr>
              <w:t>46,1%</w:t>
            </w:r>
          </w:p>
        </w:tc>
        <w:tc>
          <w:tcPr>
            <w:tcW w:w="2409" w:type="dxa"/>
            <w:vAlign w:val="bottom"/>
          </w:tcPr>
          <w:p w14:paraId="7DBE5E7D" w14:textId="77777777" w:rsidR="00F84A23" w:rsidRPr="00F84A23" w:rsidRDefault="00F84A23" w:rsidP="00F84A23">
            <w:pPr>
              <w:contextualSpacing/>
              <w:jc w:val="center"/>
              <w:rPr>
                <w:rFonts w:eastAsia="MS Mincho"/>
              </w:rPr>
            </w:pPr>
            <w:r w:rsidRPr="00F84A23">
              <w:rPr>
                <w:rFonts w:eastAsia="MS Mincho"/>
              </w:rPr>
              <w:t>31,7%</w:t>
            </w:r>
          </w:p>
        </w:tc>
      </w:tr>
      <w:tr w:rsidR="00F84A23" w:rsidRPr="00522903" w14:paraId="42BA8CD4" w14:textId="77777777" w:rsidTr="00F84A23">
        <w:trPr>
          <w:cantSplit/>
          <w:tblHeader/>
        </w:trPr>
        <w:tc>
          <w:tcPr>
            <w:tcW w:w="680" w:type="dxa"/>
          </w:tcPr>
          <w:p w14:paraId="134B15C9" w14:textId="77777777" w:rsidR="00F84A23" w:rsidRPr="00CC3194" w:rsidRDefault="00F84A23" w:rsidP="00F84A23">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428F7A04" w14:textId="77777777" w:rsidR="00F84A23" w:rsidRPr="00FA4B3A" w:rsidRDefault="00F84A23" w:rsidP="00F84A23">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1548B58F" w14:textId="77777777" w:rsidR="00F84A23" w:rsidRPr="00F84A23" w:rsidRDefault="00F84A23" w:rsidP="00F84A23">
            <w:pPr>
              <w:contextualSpacing/>
              <w:jc w:val="center"/>
              <w:rPr>
                <w:rFonts w:eastAsia="MS Mincho"/>
              </w:rPr>
            </w:pPr>
            <w:r w:rsidRPr="00F84A23">
              <w:rPr>
                <w:rFonts w:eastAsia="MS Mincho"/>
              </w:rPr>
              <w:t>14</w:t>
            </w:r>
          </w:p>
        </w:tc>
        <w:tc>
          <w:tcPr>
            <w:tcW w:w="2409" w:type="dxa"/>
            <w:vAlign w:val="bottom"/>
          </w:tcPr>
          <w:p w14:paraId="2169FB14" w14:textId="77777777" w:rsidR="00F84A23" w:rsidRPr="00F84A23" w:rsidRDefault="00F84A23" w:rsidP="00F84A23">
            <w:pPr>
              <w:contextualSpacing/>
              <w:jc w:val="center"/>
              <w:rPr>
                <w:rFonts w:eastAsia="MS Mincho"/>
              </w:rPr>
            </w:pPr>
            <w:r w:rsidRPr="00F84A23">
              <w:rPr>
                <w:rFonts w:eastAsia="MS Mincho"/>
              </w:rPr>
              <w:t>0,0%</w:t>
            </w:r>
          </w:p>
        </w:tc>
        <w:tc>
          <w:tcPr>
            <w:tcW w:w="2410" w:type="dxa"/>
            <w:vAlign w:val="bottom"/>
          </w:tcPr>
          <w:p w14:paraId="79D1F6B8" w14:textId="77777777" w:rsidR="00F84A23" w:rsidRPr="00F84A23" w:rsidRDefault="00F84A23" w:rsidP="00F84A23">
            <w:pPr>
              <w:contextualSpacing/>
              <w:jc w:val="center"/>
              <w:rPr>
                <w:rFonts w:eastAsia="MS Mincho"/>
              </w:rPr>
            </w:pPr>
            <w:r w:rsidRPr="00F84A23">
              <w:rPr>
                <w:rFonts w:eastAsia="MS Mincho"/>
              </w:rPr>
              <w:t>21,4%</w:t>
            </w:r>
          </w:p>
        </w:tc>
        <w:tc>
          <w:tcPr>
            <w:tcW w:w="2411" w:type="dxa"/>
            <w:vAlign w:val="bottom"/>
          </w:tcPr>
          <w:p w14:paraId="06F2E37D" w14:textId="77777777" w:rsidR="00F84A23" w:rsidRPr="00F84A23" w:rsidRDefault="00F84A23" w:rsidP="00F84A23">
            <w:pPr>
              <w:contextualSpacing/>
              <w:jc w:val="center"/>
              <w:rPr>
                <w:rFonts w:eastAsia="MS Mincho"/>
              </w:rPr>
            </w:pPr>
            <w:r w:rsidRPr="00F84A23">
              <w:rPr>
                <w:rFonts w:eastAsia="MS Mincho"/>
              </w:rPr>
              <w:t>42,9%</w:t>
            </w:r>
          </w:p>
        </w:tc>
        <w:tc>
          <w:tcPr>
            <w:tcW w:w="2409" w:type="dxa"/>
            <w:vAlign w:val="bottom"/>
          </w:tcPr>
          <w:p w14:paraId="2F0DE297" w14:textId="77777777" w:rsidR="00F84A23" w:rsidRPr="00F84A23" w:rsidRDefault="00F84A23" w:rsidP="00F84A23">
            <w:pPr>
              <w:contextualSpacing/>
              <w:jc w:val="center"/>
              <w:rPr>
                <w:rFonts w:eastAsia="MS Mincho"/>
              </w:rPr>
            </w:pPr>
            <w:r w:rsidRPr="00F84A23">
              <w:rPr>
                <w:rFonts w:eastAsia="MS Mincho"/>
              </w:rPr>
              <w:t>35,7%</w:t>
            </w:r>
          </w:p>
        </w:tc>
      </w:tr>
      <w:tr w:rsidR="00F84A23" w:rsidRPr="00522903" w14:paraId="1B38D801" w14:textId="77777777" w:rsidTr="00F84A23">
        <w:trPr>
          <w:cantSplit/>
          <w:tblHeader/>
        </w:trPr>
        <w:tc>
          <w:tcPr>
            <w:tcW w:w="680" w:type="dxa"/>
          </w:tcPr>
          <w:p w14:paraId="09B96FEB" w14:textId="77777777" w:rsidR="00F84A23" w:rsidRPr="00CC3194" w:rsidRDefault="00F84A23" w:rsidP="00F84A23">
            <w:pPr>
              <w:pStyle w:val="a3"/>
              <w:spacing w:after="0" w:line="240" w:lineRule="auto"/>
              <w:ind w:left="0"/>
              <w:rPr>
                <w:rFonts w:ascii="Times New Roman" w:hAnsi="Times New Roman"/>
                <w:sz w:val="24"/>
                <w:szCs w:val="24"/>
              </w:rPr>
            </w:pPr>
            <w:r>
              <w:rPr>
                <w:rFonts w:ascii="Times New Roman" w:hAnsi="Times New Roman"/>
                <w:sz w:val="24"/>
                <w:szCs w:val="24"/>
              </w:rPr>
              <w:lastRenderedPageBreak/>
              <w:t>3.</w:t>
            </w:r>
          </w:p>
        </w:tc>
        <w:tc>
          <w:tcPr>
            <w:tcW w:w="2297" w:type="dxa"/>
          </w:tcPr>
          <w:p w14:paraId="2A07481D" w14:textId="77777777" w:rsidR="00F84A23" w:rsidRPr="00FA4B3A" w:rsidRDefault="00F84A23" w:rsidP="00F84A23">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74664DC9" w14:textId="77777777" w:rsidR="00F84A23" w:rsidRPr="00F84A23" w:rsidRDefault="00F84A23" w:rsidP="00F84A23">
            <w:pPr>
              <w:contextualSpacing/>
              <w:jc w:val="center"/>
              <w:rPr>
                <w:rFonts w:eastAsia="MS Mincho"/>
              </w:rPr>
            </w:pPr>
            <w:r w:rsidRPr="00F84A23">
              <w:rPr>
                <w:rFonts w:eastAsia="MS Mincho"/>
              </w:rPr>
              <w:t>28</w:t>
            </w:r>
          </w:p>
        </w:tc>
        <w:tc>
          <w:tcPr>
            <w:tcW w:w="2409" w:type="dxa"/>
            <w:vAlign w:val="bottom"/>
          </w:tcPr>
          <w:p w14:paraId="13C2FC47" w14:textId="77777777" w:rsidR="00F84A23" w:rsidRPr="00F84A23" w:rsidRDefault="00F84A23" w:rsidP="00F84A23">
            <w:pPr>
              <w:contextualSpacing/>
              <w:jc w:val="center"/>
              <w:rPr>
                <w:rFonts w:eastAsia="MS Mincho"/>
              </w:rPr>
            </w:pPr>
            <w:r w:rsidRPr="00F84A23">
              <w:rPr>
                <w:rFonts w:eastAsia="MS Mincho"/>
              </w:rPr>
              <w:t>0,0%</w:t>
            </w:r>
          </w:p>
        </w:tc>
        <w:tc>
          <w:tcPr>
            <w:tcW w:w="2410" w:type="dxa"/>
            <w:vAlign w:val="bottom"/>
          </w:tcPr>
          <w:p w14:paraId="3A54E4C5" w14:textId="77777777" w:rsidR="00F84A23" w:rsidRPr="00F84A23" w:rsidRDefault="00F84A23" w:rsidP="00F84A23">
            <w:pPr>
              <w:contextualSpacing/>
              <w:jc w:val="center"/>
              <w:rPr>
                <w:rFonts w:eastAsia="MS Mincho"/>
              </w:rPr>
            </w:pPr>
            <w:r w:rsidRPr="00F84A23">
              <w:rPr>
                <w:rFonts w:eastAsia="MS Mincho"/>
              </w:rPr>
              <w:t>14,3%</w:t>
            </w:r>
          </w:p>
        </w:tc>
        <w:tc>
          <w:tcPr>
            <w:tcW w:w="2411" w:type="dxa"/>
            <w:vAlign w:val="bottom"/>
          </w:tcPr>
          <w:p w14:paraId="65D91D26" w14:textId="77777777" w:rsidR="00F84A23" w:rsidRPr="00F84A23" w:rsidRDefault="00F84A23" w:rsidP="00F84A23">
            <w:pPr>
              <w:contextualSpacing/>
              <w:jc w:val="center"/>
              <w:rPr>
                <w:rFonts w:eastAsia="MS Mincho"/>
              </w:rPr>
            </w:pPr>
            <w:r w:rsidRPr="00F84A23">
              <w:rPr>
                <w:rFonts w:eastAsia="MS Mincho"/>
              </w:rPr>
              <w:t>42,9%</w:t>
            </w:r>
          </w:p>
        </w:tc>
        <w:tc>
          <w:tcPr>
            <w:tcW w:w="2409" w:type="dxa"/>
            <w:vAlign w:val="bottom"/>
          </w:tcPr>
          <w:p w14:paraId="554034DD" w14:textId="77777777" w:rsidR="00F84A23" w:rsidRPr="00F84A23" w:rsidRDefault="00F84A23" w:rsidP="00F84A23">
            <w:pPr>
              <w:contextualSpacing/>
              <w:jc w:val="center"/>
              <w:rPr>
                <w:rFonts w:eastAsia="MS Mincho"/>
              </w:rPr>
            </w:pPr>
            <w:r w:rsidRPr="00F84A23">
              <w:rPr>
                <w:rFonts w:eastAsia="MS Mincho"/>
              </w:rPr>
              <w:t>42,9%</w:t>
            </w:r>
          </w:p>
        </w:tc>
      </w:tr>
    </w:tbl>
    <w:p w14:paraId="6EC37068" w14:textId="77777777" w:rsidR="00CC3D7C" w:rsidRPr="00522903" w:rsidRDefault="00CC3D7C"/>
    <w:p w14:paraId="5ABC4203" w14:textId="77777777" w:rsidR="005C5E34" w:rsidRPr="00522903" w:rsidRDefault="005C5E34" w:rsidP="005C5E34">
      <w:pPr>
        <w:pStyle w:val="3"/>
        <w:numPr>
          <w:ilvl w:val="2"/>
          <w:numId w:val="7"/>
        </w:numPr>
        <w:ind w:left="1639"/>
        <w:rPr>
          <w:rFonts w:ascii="Times New Roman" w:hAnsi="Times New Roman"/>
          <w:b w:val="0"/>
          <w:bCs w:val="0"/>
        </w:rPr>
      </w:pPr>
      <w:r w:rsidRPr="00522903">
        <w:rPr>
          <w:rFonts w:ascii="Times New Roman" w:hAnsi="Times New Roman"/>
          <w:b w:val="0"/>
          <w:bCs w:val="0"/>
          <w:lang w:val="ru-RU"/>
        </w:rPr>
        <w:t>в разрезе уровня изучения предмета</w:t>
      </w:r>
    </w:p>
    <w:p w14:paraId="033D4D3A" w14:textId="77777777" w:rsidR="005C5E34" w:rsidRPr="00522903" w:rsidRDefault="005C5E34" w:rsidP="005C5E34">
      <w:pPr>
        <w:pStyle w:val="af7"/>
        <w:keepNext/>
        <w:ind w:left="567"/>
      </w:pPr>
      <w:r w:rsidRPr="00522903">
        <w:t xml:space="preserve">Таблица </w:t>
      </w:r>
      <w:r w:rsidR="00522903">
        <w:t>2</w:t>
      </w:r>
      <w:r w:rsidRPr="00522903">
        <w:noBreakHyphen/>
      </w:r>
      <w:r w:rsidR="00B318D9">
        <w:fldChar w:fldCharType="begin"/>
      </w:r>
      <w:r w:rsidR="00B318D9">
        <w:instrText xml:space="preserve"> SEQ Таблица \* ARABIC \s 1 </w:instrText>
      </w:r>
      <w:r w:rsidR="00B318D9">
        <w:fldChar w:fldCharType="separate"/>
      </w:r>
      <w:r w:rsidRPr="00522903">
        <w:rPr>
          <w:noProof/>
        </w:rPr>
        <w:t>9</w:t>
      </w:r>
      <w:r w:rsidR="00B318D9">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5C5E34" w:rsidRPr="00522903" w14:paraId="00F05812" w14:textId="77777777" w:rsidTr="008E68F6">
        <w:trPr>
          <w:cantSplit/>
          <w:tblHeader/>
        </w:trPr>
        <w:tc>
          <w:tcPr>
            <w:tcW w:w="567" w:type="dxa"/>
            <w:vMerge w:val="restart"/>
            <w:vAlign w:val="center"/>
          </w:tcPr>
          <w:p w14:paraId="61C85F45" w14:textId="77777777" w:rsidR="005C5E34" w:rsidRPr="00522903" w:rsidRDefault="005C5E34" w:rsidP="008E68F6">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 п/п</w:t>
            </w:r>
          </w:p>
        </w:tc>
        <w:tc>
          <w:tcPr>
            <w:tcW w:w="1956" w:type="dxa"/>
            <w:vMerge w:val="restart"/>
            <w:vAlign w:val="center"/>
          </w:tcPr>
          <w:p w14:paraId="5EFBB28F" w14:textId="77777777" w:rsidR="005C5E34" w:rsidRPr="00522903" w:rsidRDefault="005C5E34" w:rsidP="008E68F6">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Уровень изучения предмета</w:t>
            </w:r>
          </w:p>
        </w:tc>
        <w:tc>
          <w:tcPr>
            <w:tcW w:w="2013" w:type="dxa"/>
            <w:vMerge w:val="restart"/>
            <w:vAlign w:val="center"/>
          </w:tcPr>
          <w:p w14:paraId="78FDF648" w14:textId="77777777" w:rsidR="005C5E34" w:rsidRPr="00522903" w:rsidRDefault="005C5E34" w:rsidP="008E68F6">
            <w:pPr>
              <w:pStyle w:val="a3"/>
              <w:spacing w:after="0" w:line="240" w:lineRule="auto"/>
              <w:ind w:left="0"/>
              <w:jc w:val="center"/>
              <w:rPr>
                <w:rFonts w:ascii="Times New Roman" w:eastAsia="Times New Roman" w:hAnsi="Times New Roman"/>
                <w:bCs/>
                <w:sz w:val="24"/>
                <w:szCs w:val="24"/>
                <w:lang w:eastAsia="ru-RU"/>
              </w:rPr>
            </w:pPr>
            <w:r w:rsidRPr="00522903">
              <w:rPr>
                <w:rFonts w:ascii="Times New Roman" w:hAnsi="Times New Roman"/>
                <w:sz w:val="24"/>
                <w:szCs w:val="24"/>
              </w:rPr>
              <w:t>Количество участников, чел.</w:t>
            </w:r>
          </w:p>
        </w:tc>
        <w:tc>
          <w:tcPr>
            <w:tcW w:w="9639" w:type="dxa"/>
            <w:gridSpan w:val="4"/>
            <w:vAlign w:val="center"/>
          </w:tcPr>
          <w:p w14:paraId="41DE1C4C" w14:textId="77777777" w:rsidR="005C5E34" w:rsidRPr="00522903" w:rsidRDefault="005C5E34" w:rsidP="005C5E34">
            <w:pPr>
              <w:pStyle w:val="a3"/>
              <w:spacing w:after="0" w:line="240" w:lineRule="auto"/>
              <w:ind w:left="0"/>
              <w:jc w:val="center"/>
              <w:rPr>
                <w:rFonts w:ascii="Times New Roman" w:hAnsi="Times New Roman"/>
                <w:sz w:val="24"/>
                <w:szCs w:val="24"/>
              </w:rPr>
            </w:pPr>
            <w:r w:rsidRPr="00522903">
              <w:rPr>
                <w:rFonts w:ascii="Times New Roman" w:eastAsia="Times New Roman" w:hAnsi="Times New Roman"/>
                <w:bCs/>
                <w:sz w:val="24"/>
                <w:szCs w:val="24"/>
                <w:lang w:eastAsia="ru-RU"/>
              </w:rPr>
              <w:t>Доля</w:t>
            </w:r>
            <w:r w:rsidRPr="00522903">
              <w:rPr>
                <w:rFonts w:ascii="Times New Roman" w:hAnsi="Times New Roman"/>
                <w:sz w:val="24"/>
                <w:szCs w:val="24"/>
              </w:rPr>
              <w:t xml:space="preserve"> участников, получивших отметку</w:t>
            </w:r>
          </w:p>
        </w:tc>
      </w:tr>
      <w:tr w:rsidR="005C5E34" w:rsidRPr="00522903" w14:paraId="0E447319" w14:textId="77777777" w:rsidTr="008E68F6">
        <w:trPr>
          <w:cantSplit/>
          <w:trHeight w:val="473"/>
          <w:tblHeader/>
        </w:trPr>
        <w:tc>
          <w:tcPr>
            <w:tcW w:w="567" w:type="dxa"/>
            <w:vMerge/>
          </w:tcPr>
          <w:p w14:paraId="1F6F5075" w14:textId="77777777" w:rsidR="005C5E34" w:rsidRPr="00522903" w:rsidRDefault="005C5E34" w:rsidP="005C5E34">
            <w:pPr>
              <w:pStyle w:val="a3"/>
              <w:spacing w:after="0" w:line="240" w:lineRule="auto"/>
              <w:ind w:left="0"/>
              <w:jc w:val="center"/>
              <w:rPr>
                <w:rFonts w:ascii="Times New Roman" w:hAnsi="Times New Roman"/>
                <w:sz w:val="24"/>
                <w:szCs w:val="24"/>
              </w:rPr>
            </w:pPr>
          </w:p>
        </w:tc>
        <w:tc>
          <w:tcPr>
            <w:tcW w:w="1956" w:type="dxa"/>
            <w:vMerge/>
            <w:vAlign w:val="center"/>
          </w:tcPr>
          <w:p w14:paraId="0C6E488A" w14:textId="77777777" w:rsidR="005C5E34" w:rsidRPr="00522903" w:rsidRDefault="005C5E34" w:rsidP="005C5E34">
            <w:pPr>
              <w:pStyle w:val="a3"/>
              <w:spacing w:after="0" w:line="240" w:lineRule="auto"/>
              <w:ind w:left="0"/>
              <w:jc w:val="center"/>
              <w:rPr>
                <w:rFonts w:ascii="Times New Roman" w:hAnsi="Times New Roman"/>
                <w:sz w:val="24"/>
                <w:szCs w:val="24"/>
              </w:rPr>
            </w:pPr>
          </w:p>
        </w:tc>
        <w:tc>
          <w:tcPr>
            <w:tcW w:w="2013" w:type="dxa"/>
            <w:vMerge/>
          </w:tcPr>
          <w:p w14:paraId="7DE17F4D" w14:textId="77777777" w:rsidR="005C5E34" w:rsidRPr="00522903" w:rsidRDefault="005C5E34" w:rsidP="005C5E34">
            <w:pPr>
              <w:pStyle w:val="a3"/>
              <w:spacing w:after="0" w:line="240" w:lineRule="auto"/>
              <w:ind w:left="-667" w:firstLine="667"/>
              <w:jc w:val="center"/>
              <w:rPr>
                <w:rFonts w:ascii="Times New Roman" w:hAnsi="Times New Roman"/>
                <w:sz w:val="24"/>
                <w:szCs w:val="24"/>
              </w:rPr>
            </w:pPr>
          </w:p>
        </w:tc>
        <w:tc>
          <w:tcPr>
            <w:tcW w:w="2409" w:type="dxa"/>
            <w:vAlign w:val="center"/>
          </w:tcPr>
          <w:p w14:paraId="4EDDB920" w14:textId="77777777" w:rsidR="005C5E34" w:rsidRPr="00522903" w:rsidRDefault="005C5E34" w:rsidP="005C5E34">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«2»</w:t>
            </w:r>
          </w:p>
        </w:tc>
        <w:tc>
          <w:tcPr>
            <w:tcW w:w="2410" w:type="dxa"/>
            <w:vAlign w:val="center"/>
          </w:tcPr>
          <w:p w14:paraId="2B13E482" w14:textId="77777777" w:rsidR="005C5E34" w:rsidRPr="00522903" w:rsidRDefault="005C5E34" w:rsidP="005C5E34">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«3»</w:t>
            </w:r>
          </w:p>
        </w:tc>
        <w:tc>
          <w:tcPr>
            <w:tcW w:w="2410" w:type="dxa"/>
            <w:vAlign w:val="center"/>
          </w:tcPr>
          <w:p w14:paraId="35320793" w14:textId="77777777" w:rsidR="005C5E34" w:rsidRPr="00522903" w:rsidRDefault="005C5E34" w:rsidP="005C5E34">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«4»</w:t>
            </w:r>
          </w:p>
        </w:tc>
        <w:tc>
          <w:tcPr>
            <w:tcW w:w="2410" w:type="dxa"/>
            <w:vAlign w:val="center"/>
          </w:tcPr>
          <w:p w14:paraId="5B595CA8" w14:textId="77777777" w:rsidR="005C5E34" w:rsidRPr="00522903" w:rsidRDefault="005C5E34" w:rsidP="005C5E34">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«5»</w:t>
            </w:r>
          </w:p>
        </w:tc>
      </w:tr>
      <w:tr w:rsidR="00F1370F" w:rsidRPr="00522903" w14:paraId="6841B36E" w14:textId="77777777" w:rsidTr="002E1EE6">
        <w:trPr>
          <w:cantSplit/>
          <w:tblHeader/>
        </w:trPr>
        <w:tc>
          <w:tcPr>
            <w:tcW w:w="567" w:type="dxa"/>
          </w:tcPr>
          <w:p w14:paraId="7300464B" w14:textId="77777777" w:rsidR="00F1370F" w:rsidRPr="00522903" w:rsidRDefault="00F1370F" w:rsidP="008E68F6">
            <w:pPr>
              <w:pStyle w:val="a3"/>
              <w:spacing w:after="0" w:line="240" w:lineRule="auto"/>
              <w:ind w:left="0"/>
              <w:rPr>
                <w:rFonts w:ascii="Times New Roman" w:hAnsi="Times New Roman"/>
                <w:sz w:val="24"/>
                <w:szCs w:val="24"/>
              </w:rPr>
            </w:pPr>
            <w:r w:rsidRPr="00522903">
              <w:rPr>
                <w:rFonts w:ascii="Times New Roman" w:hAnsi="Times New Roman"/>
                <w:sz w:val="24"/>
                <w:szCs w:val="24"/>
              </w:rPr>
              <w:t>1.</w:t>
            </w:r>
          </w:p>
        </w:tc>
        <w:tc>
          <w:tcPr>
            <w:tcW w:w="1956" w:type="dxa"/>
            <w:vAlign w:val="center"/>
          </w:tcPr>
          <w:p w14:paraId="6C959EA2" w14:textId="77777777" w:rsidR="00F1370F" w:rsidRPr="00522903" w:rsidRDefault="00F1370F" w:rsidP="008E68F6">
            <w:pPr>
              <w:pStyle w:val="a3"/>
              <w:spacing w:after="0" w:line="240" w:lineRule="auto"/>
              <w:ind w:left="0"/>
              <w:rPr>
                <w:rFonts w:ascii="Times New Roman" w:hAnsi="Times New Roman"/>
                <w:sz w:val="24"/>
                <w:szCs w:val="24"/>
              </w:rPr>
            </w:pPr>
            <w:r w:rsidRPr="00522903">
              <w:rPr>
                <w:rFonts w:ascii="Times New Roman" w:hAnsi="Times New Roman"/>
                <w:sz w:val="24"/>
                <w:szCs w:val="24"/>
              </w:rPr>
              <w:t>базовый</w:t>
            </w:r>
          </w:p>
        </w:tc>
        <w:tc>
          <w:tcPr>
            <w:tcW w:w="2013" w:type="dxa"/>
          </w:tcPr>
          <w:p w14:paraId="42F3A290" w14:textId="77777777" w:rsidR="00F1370F" w:rsidRPr="00522903" w:rsidRDefault="00F1370F" w:rsidP="00F1370F">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263</w:t>
            </w:r>
          </w:p>
        </w:tc>
        <w:tc>
          <w:tcPr>
            <w:tcW w:w="2409" w:type="dxa"/>
            <w:vAlign w:val="bottom"/>
          </w:tcPr>
          <w:p w14:paraId="17B055F1" w14:textId="77777777" w:rsidR="00F1370F" w:rsidRPr="00F1370F" w:rsidRDefault="00F1370F" w:rsidP="00F1370F">
            <w:pPr>
              <w:contextualSpacing/>
              <w:jc w:val="center"/>
              <w:rPr>
                <w:rFonts w:eastAsia="MS Mincho"/>
              </w:rPr>
            </w:pPr>
            <w:r w:rsidRPr="00F1370F">
              <w:rPr>
                <w:rFonts w:eastAsia="MS Mincho"/>
              </w:rPr>
              <w:t>1,1%</w:t>
            </w:r>
          </w:p>
        </w:tc>
        <w:tc>
          <w:tcPr>
            <w:tcW w:w="2410" w:type="dxa"/>
            <w:vAlign w:val="bottom"/>
          </w:tcPr>
          <w:p w14:paraId="62DDBA0B" w14:textId="77777777" w:rsidR="00F1370F" w:rsidRPr="00F1370F" w:rsidRDefault="00F1370F" w:rsidP="00F1370F">
            <w:pPr>
              <w:contextualSpacing/>
              <w:jc w:val="center"/>
              <w:rPr>
                <w:rFonts w:eastAsia="MS Mincho"/>
              </w:rPr>
            </w:pPr>
            <w:r w:rsidRPr="00F1370F">
              <w:rPr>
                <w:rFonts w:eastAsia="MS Mincho"/>
              </w:rPr>
              <w:t>20,2%</w:t>
            </w:r>
          </w:p>
        </w:tc>
        <w:tc>
          <w:tcPr>
            <w:tcW w:w="2410" w:type="dxa"/>
            <w:vAlign w:val="bottom"/>
          </w:tcPr>
          <w:p w14:paraId="6F371A60" w14:textId="77777777" w:rsidR="00F1370F" w:rsidRPr="00F1370F" w:rsidRDefault="00F1370F" w:rsidP="00F1370F">
            <w:pPr>
              <w:contextualSpacing/>
              <w:jc w:val="center"/>
              <w:rPr>
                <w:rFonts w:eastAsia="MS Mincho"/>
              </w:rPr>
            </w:pPr>
            <w:r w:rsidRPr="00F1370F">
              <w:rPr>
                <w:rFonts w:eastAsia="MS Mincho"/>
              </w:rPr>
              <w:t>46,8%</w:t>
            </w:r>
          </w:p>
        </w:tc>
        <w:tc>
          <w:tcPr>
            <w:tcW w:w="2410" w:type="dxa"/>
            <w:vAlign w:val="bottom"/>
          </w:tcPr>
          <w:p w14:paraId="2FFBC1AC" w14:textId="77777777" w:rsidR="00F1370F" w:rsidRPr="00F1370F" w:rsidRDefault="00F1370F" w:rsidP="00F1370F">
            <w:pPr>
              <w:contextualSpacing/>
              <w:jc w:val="center"/>
              <w:rPr>
                <w:rFonts w:eastAsia="MS Mincho"/>
              </w:rPr>
            </w:pPr>
            <w:r w:rsidRPr="00F1370F">
              <w:rPr>
                <w:rFonts w:eastAsia="MS Mincho"/>
              </w:rPr>
              <w:t>31,9%</w:t>
            </w:r>
          </w:p>
        </w:tc>
      </w:tr>
      <w:tr w:rsidR="00185A89" w:rsidRPr="00522903" w14:paraId="4961B083" w14:textId="77777777" w:rsidTr="00011E4E">
        <w:trPr>
          <w:cantSplit/>
          <w:tblHeader/>
        </w:trPr>
        <w:tc>
          <w:tcPr>
            <w:tcW w:w="567" w:type="dxa"/>
          </w:tcPr>
          <w:p w14:paraId="3B8D7BE5" w14:textId="77777777" w:rsidR="00185A89" w:rsidRPr="00522903" w:rsidRDefault="00185A89" w:rsidP="008E68F6">
            <w:pPr>
              <w:pStyle w:val="a3"/>
              <w:spacing w:after="0" w:line="240" w:lineRule="auto"/>
              <w:ind w:left="0"/>
              <w:jc w:val="both"/>
              <w:rPr>
                <w:rFonts w:ascii="Times New Roman" w:hAnsi="Times New Roman"/>
                <w:sz w:val="24"/>
                <w:szCs w:val="24"/>
              </w:rPr>
            </w:pPr>
            <w:r w:rsidRPr="00522903">
              <w:rPr>
                <w:rFonts w:ascii="Times New Roman" w:hAnsi="Times New Roman"/>
                <w:sz w:val="24"/>
                <w:szCs w:val="24"/>
              </w:rPr>
              <w:t>2.</w:t>
            </w:r>
          </w:p>
        </w:tc>
        <w:tc>
          <w:tcPr>
            <w:tcW w:w="1956" w:type="dxa"/>
          </w:tcPr>
          <w:p w14:paraId="3DD6E07A" w14:textId="77777777" w:rsidR="00185A89" w:rsidRPr="00522903" w:rsidRDefault="00185A89" w:rsidP="008E68F6">
            <w:pPr>
              <w:pStyle w:val="a3"/>
              <w:spacing w:after="0" w:line="240" w:lineRule="auto"/>
              <w:ind w:left="0"/>
              <w:jc w:val="both"/>
              <w:rPr>
                <w:rFonts w:ascii="Times New Roman" w:hAnsi="Times New Roman"/>
                <w:b/>
                <w:sz w:val="24"/>
                <w:szCs w:val="24"/>
              </w:rPr>
            </w:pPr>
            <w:r w:rsidRPr="00522903">
              <w:rPr>
                <w:rFonts w:ascii="Times New Roman" w:hAnsi="Times New Roman"/>
                <w:sz w:val="24"/>
                <w:szCs w:val="24"/>
              </w:rPr>
              <w:t>углубленный</w:t>
            </w:r>
          </w:p>
        </w:tc>
        <w:tc>
          <w:tcPr>
            <w:tcW w:w="2013" w:type="dxa"/>
          </w:tcPr>
          <w:p w14:paraId="776E6B74" w14:textId="77777777" w:rsidR="00185A89" w:rsidRPr="00522903" w:rsidRDefault="00185A89" w:rsidP="00185A89">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22</w:t>
            </w:r>
          </w:p>
        </w:tc>
        <w:tc>
          <w:tcPr>
            <w:tcW w:w="2409" w:type="dxa"/>
            <w:vAlign w:val="center"/>
          </w:tcPr>
          <w:p w14:paraId="621D37C0" w14:textId="77777777" w:rsidR="00185A89" w:rsidRPr="00F1370F" w:rsidRDefault="00185A89" w:rsidP="00F1370F">
            <w:pPr>
              <w:contextualSpacing/>
              <w:jc w:val="center"/>
              <w:rPr>
                <w:rFonts w:eastAsia="MS Mincho"/>
              </w:rPr>
            </w:pPr>
          </w:p>
        </w:tc>
        <w:tc>
          <w:tcPr>
            <w:tcW w:w="2410" w:type="dxa"/>
            <w:vAlign w:val="bottom"/>
          </w:tcPr>
          <w:p w14:paraId="15F0AF46" w14:textId="77777777" w:rsidR="00185A89" w:rsidRPr="00F1370F" w:rsidRDefault="00185A89" w:rsidP="00F1370F">
            <w:pPr>
              <w:contextualSpacing/>
              <w:jc w:val="center"/>
              <w:rPr>
                <w:rFonts w:eastAsia="MS Mincho"/>
              </w:rPr>
            </w:pPr>
            <w:r w:rsidRPr="00F1370F">
              <w:rPr>
                <w:rFonts w:eastAsia="MS Mincho"/>
              </w:rPr>
              <w:t>22,7%</w:t>
            </w:r>
          </w:p>
        </w:tc>
        <w:tc>
          <w:tcPr>
            <w:tcW w:w="2410" w:type="dxa"/>
            <w:vAlign w:val="bottom"/>
          </w:tcPr>
          <w:p w14:paraId="4D80C0D5" w14:textId="77777777" w:rsidR="00185A89" w:rsidRPr="00F1370F" w:rsidRDefault="00185A89" w:rsidP="00F1370F">
            <w:pPr>
              <w:contextualSpacing/>
              <w:jc w:val="center"/>
              <w:rPr>
                <w:rFonts w:eastAsia="MS Mincho"/>
              </w:rPr>
            </w:pPr>
            <w:r w:rsidRPr="00F1370F">
              <w:rPr>
                <w:rFonts w:eastAsia="MS Mincho"/>
              </w:rPr>
              <w:t>31,8%</w:t>
            </w:r>
          </w:p>
        </w:tc>
        <w:tc>
          <w:tcPr>
            <w:tcW w:w="2410" w:type="dxa"/>
            <w:vAlign w:val="bottom"/>
          </w:tcPr>
          <w:p w14:paraId="5F729241" w14:textId="77777777" w:rsidR="00185A89" w:rsidRPr="00F1370F" w:rsidRDefault="00185A89" w:rsidP="00F1370F">
            <w:pPr>
              <w:contextualSpacing/>
              <w:jc w:val="center"/>
              <w:rPr>
                <w:rFonts w:eastAsia="MS Mincho"/>
              </w:rPr>
            </w:pPr>
            <w:r w:rsidRPr="00F1370F">
              <w:rPr>
                <w:rFonts w:eastAsia="MS Mincho"/>
              </w:rPr>
              <w:t>45,5%</w:t>
            </w:r>
          </w:p>
        </w:tc>
      </w:tr>
    </w:tbl>
    <w:p w14:paraId="43BD76D1" w14:textId="77777777" w:rsidR="005060D9" w:rsidRPr="00522903" w:rsidRDefault="005060D9" w:rsidP="00CC3194">
      <w:pPr>
        <w:pStyle w:val="3"/>
        <w:numPr>
          <w:ilvl w:val="2"/>
          <w:numId w:val="7"/>
        </w:numPr>
        <w:rPr>
          <w:rFonts w:ascii="Times New Roman" w:hAnsi="Times New Roman"/>
          <w:b w:val="0"/>
          <w:bCs w:val="0"/>
        </w:rPr>
      </w:pPr>
      <w:r w:rsidRPr="00522903">
        <w:rPr>
          <w:rFonts w:ascii="Times New Roman" w:hAnsi="Times New Roman"/>
          <w:b w:val="0"/>
          <w:bCs w:val="0"/>
        </w:rPr>
        <w:t>в сравнении по АТЕ</w:t>
      </w:r>
    </w:p>
    <w:p w14:paraId="568418F9" w14:textId="77777777" w:rsidR="002B4243" w:rsidRPr="00522903" w:rsidRDefault="002B4243" w:rsidP="002B4243">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10</w:t>
      </w:r>
      <w:r w:rsidR="00B318D9">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366CE7" w:rsidRPr="00522903" w14:paraId="3D13FD77" w14:textId="77777777" w:rsidTr="000E758B">
        <w:trPr>
          <w:cantSplit/>
          <w:tblHeader/>
        </w:trPr>
        <w:tc>
          <w:tcPr>
            <w:tcW w:w="567" w:type="dxa"/>
            <w:vMerge w:val="restart"/>
            <w:shd w:val="clear" w:color="auto" w:fill="auto"/>
            <w:vAlign w:val="center"/>
          </w:tcPr>
          <w:p w14:paraId="24BEFBA0" w14:textId="77777777" w:rsidR="00366CE7" w:rsidRPr="00522903" w:rsidRDefault="00366CE7" w:rsidP="00366CE7">
            <w:pPr>
              <w:pStyle w:val="a3"/>
              <w:spacing w:line="240" w:lineRule="auto"/>
              <w:ind w:left="0"/>
              <w:jc w:val="center"/>
              <w:rPr>
                <w:rFonts w:ascii="Times New Roman" w:hAnsi="Times New Roman"/>
                <w:sz w:val="24"/>
                <w:szCs w:val="24"/>
              </w:rPr>
            </w:pPr>
            <w:r w:rsidRPr="00522903">
              <w:rPr>
                <w:rFonts w:ascii="Times New Roman" w:hAnsi="Times New Roman"/>
                <w:sz w:val="24"/>
                <w:szCs w:val="24"/>
              </w:rPr>
              <w:t>№ п/п</w:t>
            </w:r>
          </w:p>
        </w:tc>
        <w:tc>
          <w:tcPr>
            <w:tcW w:w="2410" w:type="dxa"/>
            <w:vMerge w:val="restart"/>
            <w:shd w:val="clear" w:color="auto" w:fill="auto"/>
            <w:vAlign w:val="center"/>
          </w:tcPr>
          <w:p w14:paraId="4DC7E392" w14:textId="77777777" w:rsidR="00366CE7" w:rsidRPr="00522903" w:rsidRDefault="00366CE7" w:rsidP="00366CE7">
            <w:pPr>
              <w:pStyle w:val="a3"/>
              <w:spacing w:line="240" w:lineRule="auto"/>
              <w:ind w:left="0"/>
              <w:jc w:val="center"/>
              <w:rPr>
                <w:rFonts w:ascii="Times New Roman" w:hAnsi="Times New Roman"/>
                <w:sz w:val="24"/>
                <w:szCs w:val="24"/>
              </w:rPr>
            </w:pPr>
            <w:r w:rsidRPr="00522903">
              <w:rPr>
                <w:rFonts w:ascii="Times New Roman" w:hAnsi="Times New Roman"/>
                <w:sz w:val="24"/>
                <w:szCs w:val="24"/>
              </w:rPr>
              <w:t>Наименование АТЕ</w:t>
            </w:r>
          </w:p>
        </w:tc>
        <w:tc>
          <w:tcPr>
            <w:tcW w:w="1559" w:type="dxa"/>
            <w:vMerge w:val="restart"/>
          </w:tcPr>
          <w:p w14:paraId="08722598" w14:textId="77777777" w:rsidR="00366CE7" w:rsidRPr="00522903" w:rsidRDefault="00366CE7" w:rsidP="00366CE7">
            <w:pPr>
              <w:pStyle w:val="a3"/>
              <w:spacing w:line="240" w:lineRule="auto"/>
              <w:ind w:left="0"/>
              <w:jc w:val="center"/>
              <w:rPr>
                <w:rFonts w:ascii="Times New Roman" w:hAnsi="Times New Roman"/>
                <w:sz w:val="24"/>
                <w:szCs w:val="24"/>
              </w:rPr>
            </w:pPr>
            <w:r w:rsidRPr="00522903">
              <w:rPr>
                <w:rFonts w:ascii="Times New Roman" w:hAnsi="Times New Roman"/>
                <w:sz w:val="24"/>
                <w:szCs w:val="24"/>
              </w:rPr>
              <w:t>Количество участников, чел.</w:t>
            </w:r>
          </w:p>
        </w:tc>
        <w:tc>
          <w:tcPr>
            <w:tcW w:w="9639" w:type="dxa"/>
            <w:gridSpan w:val="4"/>
            <w:shd w:val="clear" w:color="auto" w:fill="auto"/>
            <w:vAlign w:val="center"/>
          </w:tcPr>
          <w:p w14:paraId="1E18EB9F" w14:textId="77777777" w:rsidR="00366CE7" w:rsidRPr="00522903" w:rsidRDefault="00366CE7" w:rsidP="007830B2">
            <w:pPr>
              <w:pStyle w:val="a3"/>
              <w:spacing w:line="240" w:lineRule="auto"/>
              <w:ind w:left="0"/>
              <w:jc w:val="center"/>
              <w:rPr>
                <w:rFonts w:ascii="Times New Roman" w:hAnsi="Times New Roman"/>
                <w:sz w:val="24"/>
                <w:szCs w:val="24"/>
              </w:rPr>
            </w:pPr>
            <w:r w:rsidRPr="00522903">
              <w:rPr>
                <w:rFonts w:ascii="Times New Roman" w:hAnsi="Times New Roman"/>
                <w:sz w:val="24"/>
                <w:szCs w:val="24"/>
              </w:rPr>
              <w:t>Доля участников, получивших о</w:t>
            </w:r>
            <w:r w:rsidR="007830B2" w:rsidRPr="00522903">
              <w:rPr>
                <w:rFonts w:ascii="Times New Roman" w:hAnsi="Times New Roman"/>
                <w:sz w:val="24"/>
                <w:szCs w:val="24"/>
              </w:rPr>
              <w:t>тмет</w:t>
            </w:r>
            <w:r w:rsidRPr="00522903">
              <w:rPr>
                <w:rFonts w:ascii="Times New Roman" w:hAnsi="Times New Roman"/>
                <w:sz w:val="24"/>
                <w:szCs w:val="24"/>
              </w:rPr>
              <w:t>ку</w:t>
            </w:r>
          </w:p>
        </w:tc>
      </w:tr>
      <w:tr w:rsidR="00366CE7" w:rsidRPr="00522903" w14:paraId="1DC6FCDB" w14:textId="77777777" w:rsidTr="00366CE7">
        <w:trPr>
          <w:cantSplit/>
          <w:trHeight w:val="555"/>
          <w:tblHeader/>
        </w:trPr>
        <w:tc>
          <w:tcPr>
            <w:tcW w:w="567" w:type="dxa"/>
            <w:vMerge/>
            <w:shd w:val="clear" w:color="auto" w:fill="auto"/>
          </w:tcPr>
          <w:p w14:paraId="42EF9BBE" w14:textId="77777777" w:rsidR="00366CE7" w:rsidRPr="00522903" w:rsidRDefault="00366CE7" w:rsidP="00366CE7">
            <w:pPr>
              <w:pStyle w:val="a3"/>
              <w:spacing w:line="240" w:lineRule="auto"/>
              <w:ind w:left="0"/>
              <w:jc w:val="center"/>
              <w:rPr>
                <w:rFonts w:ascii="Times New Roman" w:hAnsi="Times New Roman"/>
                <w:sz w:val="24"/>
                <w:szCs w:val="24"/>
              </w:rPr>
            </w:pPr>
          </w:p>
        </w:tc>
        <w:tc>
          <w:tcPr>
            <w:tcW w:w="2410" w:type="dxa"/>
            <w:vMerge/>
            <w:shd w:val="clear" w:color="auto" w:fill="auto"/>
          </w:tcPr>
          <w:p w14:paraId="7D3695DF" w14:textId="77777777" w:rsidR="00366CE7" w:rsidRPr="00522903" w:rsidRDefault="00366CE7" w:rsidP="00366CE7">
            <w:pPr>
              <w:pStyle w:val="a3"/>
              <w:spacing w:line="240" w:lineRule="auto"/>
              <w:ind w:left="0"/>
              <w:jc w:val="center"/>
              <w:rPr>
                <w:rFonts w:ascii="Times New Roman" w:hAnsi="Times New Roman"/>
                <w:sz w:val="24"/>
                <w:szCs w:val="24"/>
              </w:rPr>
            </w:pPr>
          </w:p>
        </w:tc>
        <w:tc>
          <w:tcPr>
            <w:tcW w:w="1559" w:type="dxa"/>
            <w:vMerge/>
          </w:tcPr>
          <w:p w14:paraId="322081A6" w14:textId="77777777" w:rsidR="00366CE7" w:rsidRPr="00522903" w:rsidRDefault="00366CE7" w:rsidP="00366CE7">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241A9E0A" w14:textId="77777777" w:rsidR="00366CE7" w:rsidRPr="00522903" w:rsidRDefault="00366CE7" w:rsidP="00366CE7">
            <w:pPr>
              <w:pStyle w:val="a3"/>
              <w:spacing w:line="240" w:lineRule="auto"/>
              <w:ind w:left="0"/>
              <w:jc w:val="center"/>
              <w:rPr>
                <w:rFonts w:ascii="Times New Roman" w:hAnsi="Times New Roman"/>
                <w:sz w:val="24"/>
                <w:szCs w:val="24"/>
              </w:rPr>
            </w:pPr>
            <w:r w:rsidRPr="00522903">
              <w:rPr>
                <w:rFonts w:ascii="Times New Roman" w:hAnsi="Times New Roman"/>
                <w:sz w:val="24"/>
                <w:szCs w:val="24"/>
              </w:rPr>
              <w:t>«2»</w:t>
            </w:r>
          </w:p>
        </w:tc>
        <w:tc>
          <w:tcPr>
            <w:tcW w:w="2410" w:type="dxa"/>
            <w:shd w:val="clear" w:color="auto" w:fill="auto"/>
            <w:vAlign w:val="center"/>
          </w:tcPr>
          <w:p w14:paraId="2C2DAC38"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«3»</w:t>
            </w:r>
          </w:p>
        </w:tc>
        <w:tc>
          <w:tcPr>
            <w:tcW w:w="2410" w:type="dxa"/>
            <w:shd w:val="clear" w:color="auto" w:fill="auto"/>
            <w:vAlign w:val="center"/>
          </w:tcPr>
          <w:p w14:paraId="6F3497DD" w14:textId="77777777" w:rsidR="00366CE7" w:rsidRPr="00522903" w:rsidRDefault="00366CE7" w:rsidP="00366CE7">
            <w:pPr>
              <w:pStyle w:val="a3"/>
              <w:spacing w:line="240" w:lineRule="auto"/>
              <w:ind w:left="0"/>
              <w:jc w:val="center"/>
              <w:rPr>
                <w:rFonts w:ascii="Times New Roman" w:hAnsi="Times New Roman"/>
                <w:sz w:val="24"/>
                <w:szCs w:val="24"/>
              </w:rPr>
            </w:pPr>
            <w:r w:rsidRPr="00522903">
              <w:rPr>
                <w:rFonts w:ascii="Times New Roman" w:hAnsi="Times New Roman"/>
                <w:sz w:val="24"/>
                <w:szCs w:val="24"/>
              </w:rPr>
              <w:t>«4»</w:t>
            </w:r>
          </w:p>
        </w:tc>
        <w:tc>
          <w:tcPr>
            <w:tcW w:w="2410" w:type="dxa"/>
            <w:shd w:val="clear" w:color="auto" w:fill="auto"/>
            <w:vAlign w:val="center"/>
          </w:tcPr>
          <w:p w14:paraId="4FB2E9FA" w14:textId="77777777" w:rsidR="00366CE7" w:rsidRPr="00522903" w:rsidRDefault="00366CE7" w:rsidP="00366CE7">
            <w:pPr>
              <w:pStyle w:val="a3"/>
              <w:spacing w:after="0" w:line="240" w:lineRule="auto"/>
              <w:ind w:left="0"/>
              <w:jc w:val="center"/>
              <w:rPr>
                <w:rFonts w:ascii="Times New Roman" w:hAnsi="Times New Roman"/>
                <w:sz w:val="24"/>
                <w:szCs w:val="24"/>
              </w:rPr>
            </w:pPr>
            <w:r w:rsidRPr="00522903">
              <w:rPr>
                <w:rFonts w:ascii="Times New Roman" w:hAnsi="Times New Roman"/>
                <w:sz w:val="24"/>
                <w:szCs w:val="24"/>
              </w:rPr>
              <w:t>«5»</w:t>
            </w:r>
          </w:p>
        </w:tc>
      </w:tr>
      <w:tr w:rsidR="00F1370F" w:rsidRPr="00522903" w14:paraId="516F56B5" w14:textId="77777777" w:rsidTr="00F1370F">
        <w:trPr>
          <w:cantSplit/>
          <w:trHeight w:val="20"/>
        </w:trPr>
        <w:tc>
          <w:tcPr>
            <w:tcW w:w="567" w:type="dxa"/>
            <w:shd w:val="clear" w:color="auto" w:fill="auto"/>
          </w:tcPr>
          <w:p w14:paraId="75DF19A6" w14:textId="77777777" w:rsidR="00F1370F" w:rsidRPr="00FA4B3A" w:rsidRDefault="00F1370F" w:rsidP="00F914FC">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0AE7E913" w14:textId="77777777" w:rsidR="00F1370F" w:rsidRPr="00E2039C" w:rsidRDefault="00F1370F" w:rsidP="00F914FC">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1559" w:type="dxa"/>
            <w:vAlign w:val="center"/>
          </w:tcPr>
          <w:p w14:paraId="7DE52370" w14:textId="77777777" w:rsidR="00F1370F" w:rsidRPr="00522903" w:rsidRDefault="00F1370F" w:rsidP="00F1370F">
            <w:pPr>
              <w:tabs>
                <w:tab w:val="left" w:pos="10320"/>
              </w:tabs>
              <w:jc w:val="center"/>
              <w:rPr>
                <w:noProof/>
              </w:rPr>
            </w:pPr>
            <w:r>
              <w:rPr>
                <w:noProof/>
              </w:rPr>
              <w:t>97</w:t>
            </w:r>
          </w:p>
        </w:tc>
        <w:tc>
          <w:tcPr>
            <w:tcW w:w="2409" w:type="dxa"/>
            <w:shd w:val="clear" w:color="auto" w:fill="auto"/>
            <w:vAlign w:val="center"/>
          </w:tcPr>
          <w:p w14:paraId="5A8D7FF7" w14:textId="77777777" w:rsidR="00F1370F" w:rsidRPr="00F1370F" w:rsidRDefault="00F1370F" w:rsidP="00F1370F">
            <w:pPr>
              <w:tabs>
                <w:tab w:val="left" w:pos="10320"/>
              </w:tabs>
              <w:jc w:val="center"/>
              <w:rPr>
                <w:noProof/>
              </w:rPr>
            </w:pPr>
            <w:r w:rsidRPr="00F1370F">
              <w:rPr>
                <w:noProof/>
              </w:rPr>
              <w:t>0,0%</w:t>
            </w:r>
          </w:p>
        </w:tc>
        <w:tc>
          <w:tcPr>
            <w:tcW w:w="2410" w:type="dxa"/>
            <w:shd w:val="clear" w:color="auto" w:fill="auto"/>
            <w:vAlign w:val="center"/>
          </w:tcPr>
          <w:p w14:paraId="0172FF60" w14:textId="77777777" w:rsidR="00F1370F" w:rsidRPr="00F1370F" w:rsidRDefault="00F1370F" w:rsidP="00F1370F">
            <w:pPr>
              <w:tabs>
                <w:tab w:val="left" w:pos="10320"/>
              </w:tabs>
              <w:jc w:val="center"/>
              <w:rPr>
                <w:noProof/>
              </w:rPr>
            </w:pPr>
            <w:r w:rsidRPr="00F1370F">
              <w:rPr>
                <w:noProof/>
              </w:rPr>
              <w:t>19,6%</w:t>
            </w:r>
          </w:p>
        </w:tc>
        <w:tc>
          <w:tcPr>
            <w:tcW w:w="2410" w:type="dxa"/>
            <w:shd w:val="clear" w:color="auto" w:fill="auto"/>
            <w:vAlign w:val="center"/>
          </w:tcPr>
          <w:p w14:paraId="33BBB4C8" w14:textId="77777777" w:rsidR="00F1370F" w:rsidRPr="00F1370F" w:rsidRDefault="00F1370F" w:rsidP="00F1370F">
            <w:pPr>
              <w:tabs>
                <w:tab w:val="left" w:pos="10320"/>
              </w:tabs>
              <w:jc w:val="center"/>
              <w:rPr>
                <w:noProof/>
              </w:rPr>
            </w:pPr>
            <w:r w:rsidRPr="00F1370F">
              <w:rPr>
                <w:noProof/>
              </w:rPr>
              <w:t>43,3%</w:t>
            </w:r>
          </w:p>
        </w:tc>
        <w:tc>
          <w:tcPr>
            <w:tcW w:w="2410" w:type="dxa"/>
            <w:shd w:val="clear" w:color="auto" w:fill="auto"/>
            <w:vAlign w:val="center"/>
          </w:tcPr>
          <w:p w14:paraId="43132B42" w14:textId="77777777" w:rsidR="00F1370F" w:rsidRPr="00F1370F" w:rsidRDefault="00F1370F" w:rsidP="00F1370F">
            <w:pPr>
              <w:tabs>
                <w:tab w:val="left" w:pos="10320"/>
              </w:tabs>
              <w:jc w:val="center"/>
              <w:rPr>
                <w:noProof/>
              </w:rPr>
            </w:pPr>
            <w:r w:rsidRPr="00F1370F">
              <w:rPr>
                <w:noProof/>
              </w:rPr>
              <w:t>37,1%</w:t>
            </w:r>
          </w:p>
        </w:tc>
      </w:tr>
      <w:tr w:rsidR="00F1370F" w:rsidRPr="00522903" w14:paraId="07F27CE3" w14:textId="77777777" w:rsidTr="002774E6">
        <w:trPr>
          <w:cantSplit/>
          <w:trHeight w:val="243"/>
        </w:trPr>
        <w:tc>
          <w:tcPr>
            <w:tcW w:w="567" w:type="dxa"/>
            <w:shd w:val="clear" w:color="auto" w:fill="auto"/>
          </w:tcPr>
          <w:p w14:paraId="375E4A1A" w14:textId="77777777" w:rsidR="00F1370F" w:rsidRPr="00FA4B3A" w:rsidRDefault="00F1370F" w:rsidP="00F914FC">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374D93F3" w14:textId="77777777" w:rsidR="00F1370F" w:rsidRPr="00E2039C" w:rsidRDefault="00F1370F" w:rsidP="00F914FC">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1559" w:type="dxa"/>
          </w:tcPr>
          <w:p w14:paraId="36319636" w14:textId="77777777" w:rsidR="00F1370F" w:rsidRPr="00522903" w:rsidRDefault="00F1370F" w:rsidP="00F914FC">
            <w:pPr>
              <w:tabs>
                <w:tab w:val="left" w:pos="10320"/>
              </w:tabs>
              <w:jc w:val="center"/>
              <w:rPr>
                <w:noProof/>
              </w:rPr>
            </w:pPr>
            <w:r>
              <w:rPr>
                <w:noProof/>
              </w:rPr>
              <w:t>188</w:t>
            </w:r>
          </w:p>
        </w:tc>
        <w:tc>
          <w:tcPr>
            <w:tcW w:w="2409" w:type="dxa"/>
            <w:shd w:val="clear" w:color="auto" w:fill="auto"/>
            <w:vAlign w:val="bottom"/>
          </w:tcPr>
          <w:p w14:paraId="275C73A7" w14:textId="77777777" w:rsidR="00F1370F" w:rsidRPr="00F1370F" w:rsidRDefault="00F1370F" w:rsidP="00F1370F">
            <w:pPr>
              <w:tabs>
                <w:tab w:val="left" w:pos="10320"/>
              </w:tabs>
              <w:jc w:val="center"/>
              <w:rPr>
                <w:noProof/>
              </w:rPr>
            </w:pPr>
            <w:r w:rsidRPr="00F1370F">
              <w:rPr>
                <w:noProof/>
              </w:rPr>
              <w:t>1,6%</w:t>
            </w:r>
          </w:p>
        </w:tc>
        <w:tc>
          <w:tcPr>
            <w:tcW w:w="2410" w:type="dxa"/>
            <w:shd w:val="clear" w:color="auto" w:fill="auto"/>
            <w:vAlign w:val="bottom"/>
          </w:tcPr>
          <w:p w14:paraId="20CDA5F0" w14:textId="77777777" w:rsidR="00F1370F" w:rsidRPr="00F1370F" w:rsidRDefault="00F1370F" w:rsidP="00F1370F">
            <w:pPr>
              <w:tabs>
                <w:tab w:val="left" w:pos="10320"/>
              </w:tabs>
              <w:jc w:val="center"/>
              <w:rPr>
                <w:noProof/>
              </w:rPr>
            </w:pPr>
            <w:r w:rsidRPr="00F1370F">
              <w:rPr>
                <w:noProof/>
              </w:rPr>
              <w:t>20,7%</w:t>
            </w:r>
          </w:p>
        </w:tc>
        <w:tc>
          <w:tcPr>
            <w:tcW w:w="2410" w:type="dxa"/>
            <w:shd w:val="clear" w:color="auto" w:fill="auto"/>
            <w:vAlign w:val="bottom"/>
          </w:tcPr>
          <w:p w14:paraId="0C639A9E" w14:textId="77777777" w:rsidR="00F1370F" w:rsidRPr="00F1370F" w:rsidRDefault="00F1370F" w:rsidP="00F1370F">
            <w:pPr>
              <w:tabs>
                <w:tab w:val="left" w:pos="10320"/>
              </w:tabs>
              <w:jc w:val="center"/>
              <w:rPr>
                <w:noProof/>
              </w:rPr>
            </w:pPr>
            <w:r w:rsidRPr="00F1370F">
              <w:rPr>
                <w:noProof/>
              </w:rPr>
              <w:t>46,8%</w:t>
            </w:r>
          </w:p>
        </w:tc>
        <w:tc>
          <w:tcPr>
            <w:tcW w:w="2410" w:type="dxa"/>
            <w:shd w:val="clear" w:color="auto" w:fill="auto"/>
            <w:vAlign w:val="bottom"/>
          </w:tcPr>
          <w:p w14:paraId="642F5C3D" w14:textId="77777777" w:rsidR="00F1370F" w:rsidRPr="00F1370F" w:rsidRDefault="00F1370F" w:rsidP="00F1370F">
            <w:pPr>
              <w:tabs>
                <w:tab w:val="left" w:pos="10320"/>
              </w:tabs>
              <w:jc w:val="center"/>
              <w:rPr>
                <w:noProof/>
              </w:rPr>
            </w:pPr>
            <w:r w:rsidRPr="00F1370F">
              <w:rPr>
                <w:noProof/>
              </w:rPr>
              <w:t>30,9%</w:t>
            </w:r>
          </w:p>
        </w:tc>
      </w:tr>
    </w:tbl>
    <w:p w14:paraId="7CADB314" w14:textId="77777777" w:rsidR="000D0D9B" w:rsidRPr="00522903" w:rsidRDefault="005060D9" w:rsidP="00522903">
      <w:pPr>
        <w:pStyle w:val="3"/>
        <w:numPr>
          <w:ilvl w:val="1"/>
          <w:numId w:val="7"/>
        </w:numPr>
        <w:tabs>
          <w:tab w:val="left" w:pos="142"/>
        </w:tabs>
        <w:spacing w:before="360"/>
        <w:ind w:left="141" w:hanging="425"/>
        <w:rPr>
          <w:rFonts w:ascii="Times New Roman" w:hAnsi="Times New Roman"/>
        </w:rPr>
      </w:pPr>
      <w:r w:rsidRPr="00522903">
        <w:rPr>
          <w:rFonts w:ascii="Times New Roman" w:hAnsi="Times New Roman"/>
        </w:rPr>
        <w:t xml:space="preserve">Выделение перечня ОО, продемонстрировавших наиболее высокие </w:t>
      </w:r>
      <w:r w:rsidR="00332A77" w:rsidRPr="00522903">
        <w:rPr>
          <w:rFonts w:ascii="Times New Roman" w:hAnsi="Times New Roman"/>
        </w:rPr>
        <w:t xml:space="preserve">и низкие </w:t>
      </w:r>
      <w:r w:rsidRPr="00522903">
        <w:rPr>
          <w:rFonts w:ascii="Times New Roman" w:hAnsi="Times New Roman"/>
        </w:rPr>
        <w:t>результаты ЕГЭ по предмету</w:t>
      </w:r>
    </w:p>
    <w:p w14:paraId="2EBC0353" w14:textId="77777777" w:rsidR="00332A77" w:rsidRPr="00522903" w:rsidRDefault="00276E91" w:rsidP="00CC3194">
      <w:pPr>
        <w:pStyle w:val="3"/>
        <w:numPr>
          <w:ilvl w:val="2"/>
          <w:numId w:val="7"/>
        </w:numPr>
        <w:rPr>
          <w:rFonts w:ascii="Times New Roman" w:hAnsi="Times New Roman"/>
          <w:b w:val="0"/>
          <w:bCs w:val="0"/>
        </w:rPr>
      </w:pPr>
      <w:r w:rsidRPr="00522903">
        <w:rPr>
          <w:rFonts w:ascii="Times New Roman" w:hAnsi="Times New Roman"/>
          <w:b w:val="0"/>
          <w:bCs w:val="0"/>
        </w:rPr>
        <w:t>П</w:t>
      </w:r>
      <w:r w:rsidR="00332A77" w:rsidRPr="00522903">
        <w:rPr>
          <w:rFonts w:ascii="Times New Roman" w:hAnsi="Times New Roman"/>
          <w:b w:val="0"/>
          <w:bCs w:val="0"/>
        </w:rPr>
        <w:t>еречень ОО, продемонстрировавших наиболее высокие результаты ЕГЭ по предмету</w:t>
      </w:r>
    </w:p>
    <w:p w14:paraId="7DD840C5" w14:textId="77777777" w:rsidR="005060D9" w:rsidRPr="00522903" w:rsidRDefault="000D0D9B" w:rsidP="00727A8C">
      <w:pPr>
        <w:pStyle w:val="3"/>
        <w:ind w:firstLine="568"/>
        <w:jc w:val="both"/>
        <w:rPr>
          <w:b w:val="0"/>
          <w:i/>
          <w:iCs/>
          <w:szCs w:val="22"/>
        </w:rPr>
      </w:pPr>
      <w:r w:rsidRPr="00522903">
        <w:rPr>
          <w:rFonts w:ascii="Times New Roman" w:hAnsi="Times New Roman"/>
          <w:bCs w:val="0"/>
          <w:i/>
          <w:iCs/>
          <w:sz w:val="24"/>
          <w:szCs w:val="22"/>
        </w:rPr>
        <w:t>В</w:t>
      </w:r>
      <w:r w:rsidR="005060D9" w:rsidRPr="00522903">
        <w:rPr>
          <w:rFonts w:ascii="Times New Roman" w:hAnsi="Times New Roman"/>
          <w:bCs w:val="0"/>
          <w:i/>
          <w:iCs/>
          <w:sz w:val="24"/>
          <w:szCs w:val="22"/>
        </w:rPr>
        <w:t>ыбирается</w:t>
      </w:r>
      <w:r w:rsidR="00010690" w:rsidRPr="00522903">
        <w:rPr>
          <w:rStyle w:val="a6"/>
          <w:rFonts w:ascii="Times New Roman" w:hAnsi="Times New Roman"/>
          <w:b w:val="0"/>
          <w:bCs w:val="0"/>
          <w:iCs/>
          <w:sz w:val="24"/>
          <w:szCs w:val="22"/>
        </w:rPr>
        <w:footnoteReference w:id="5"/>
      </w:r>
      <w:r w:rsidR="005060D9" w:rsidRPr="00522903">
        <w:rPr>
          <w:rFonts w:ascii="Times New Roman" w:hAnsi="Times New Roman"/>
          <w:bCs w:val="0"/>
          <w:i/>
          <w:iCs/>
          <w:sz w:val="24"/>
          <w:szCs w:val="22"/>
        </w:rPr>
        <w:t xml:space="preserve"> от 5 до 15%</w:t>
      </w:r>
      <w:r w:rsidR="005060D9" w:rsidRPr="00522903">
        <w:rPr>
          <w:rFonts w:ascii="Times New Roman" w:hAnsi="Times New Roman"/>
          <w:b w:val="0"/>
          <w:bCs w:val="0"/>
          <w:i/>
          <w:iCs/>
          <w:sz w:val="24"/>
          <w:szCs w:val="22"/>
        </w:rPr>
        <w:t xml:space="preserve"> от общего числа ОО в субъекте </w:t>
      </w:r>
      <w:r w:rsidR="00211EBD" w:rsidRPr="00522903">
        <w:rPr>
          <w:rFonts w:ascii="Times New Roman" w:hAnsi="Times New Roman"/>
          <w:b w:val="0"/>
          <w:bCs w:val="0"/>
          <w:i/>
          <w:iCs/>
          <w:sz w:val="24"/>
          <w:szCs w:val="22"/>
        </w:rPr>
        <w:t>Российской Федерации</w:t>
      </w:r>
      <w:r w:rsidR="005060D9" w:rsidRPr="00522903">
        <w:rPr>
          <w:rFonts w:ascii="Times New Roman" w:hAnsi="Times New Roman"/>
          <w:b w:val="0"/>
          <w:bCs w:val="0"/>
          <w:i/>
          <w:iCs/>
          <w:sz w:val="24"/>
          <w:szCs w:val="22"/>
        </w:rPr>
        <w:t>,</w:t>
      </w:r>
      <w:r w:rsidR="004F04E1" w:rsidRPr="00522903">
        <w:rPr>
          <w:rFonts w:ascii="Times New Roman" w:hAnsi="Times New Roman"/>
          <w:b w:val="0"/>
          <w:bCs w:val="0"/>
          <w:i/>
          <w:iCs/>
          <w:sz w:val="24"/>
          <w:szCs w:val="22"/>
          <w:lang w:val="ru-RU"/>
        </w:rPr>
        <w:t xml:space="preserve"> </w:t>
      </w:r>
      <w:r w:rsidR="005060D9" w:rsidRPr="00522903">
        <w:rPr>
          <w:rFonts w:ascii="Times New Roman" w:hAnsi="Times New Roman"/>
          <w:b w:val="0"/>
          <w:bCs w:val="0"/>
          <w:i/>
          <w:iCs/>
          <w:sz w:val="24"/>
          <w:szCs w:val="22"/>
        </w:rPr>
        <w:t>в которых</w:t>
      </w:r>
      <w:r w:rsidRPr="00522903">
        <w:rPr>
          <w:rFonts w:ascii="Times New Roman" w:hAnsi="Times New Roman"/>
          <w:b w:val="0"/>
          <w:bCs w:val="0"/>
          <w:i/>
          <w:iCs/>
          <w:sz w:val="24"/>
          <w:szCs w:val="22"/>
        </w:rPr>
        <w:t>:</w:t>
      </w:r>
      <w:r w:rsidR="005060D9" w:rsidRPr="00522903">
        <w:rPr>
          <w:rFonts w:ascii="Times New Roman" w:hAnsi="Times New Roman"/>
          <w:b w:val="0"/>
          <w:bCs w:val="0"/>
          <w:i/>
          <w:iCs/>
          <w:sz w:val="24"/>
          <w:szCs w:val="22"/>
        </w:rPr>
        <w:t xml:space="preserve"> </w:t>
      </w:r>
    </w:p>
    <w:p w14:paraId="6C39B98E" w14:textId="77777777" w:rsidR="005060D9" w:rsidRPr="00522903" w:rsidRDefault="005060D9" w:rsidP="00A21CD4">
      <w:pPr>
        <w:pStyle w:val="a3"/>
        <w:numPr>
          <w:ilvl w:val="0"/>
          <w:numId w:val="3"/>
        </w:numPr>
        <w:spacing w:after="0" w:line="240" w:lineRule="auto"/>
        <w:ind w:left="709" w:hanging="425"/>
        <w:jc w:val="both"/>
        <w:rPr>
          <w:rFonts w:ascii="Times New Roman" w:eastAsia="Times New Roman" w:hAnsi="Times New Roman"/>
          <w:b/>
          <w:i/>
          <w:iCs/>
          <w:sz w:val="24"/>
          <w:szCs w:val="24"/>
          <w:lang w:eastAsia="ru-RU"/>
        </w:rPr>
      </w:pPr>
      <w:r w:rsidRPr="00522903">
        <w:rPr>
          <w:rFonts w:ascii="Times New Roman" w:eastAsia="Times New Roman" w:hAnsi="Times New Roman"/>
          <w:bCs/>
          <w:i/>
          <w:iCs/>
          <w:sz w:val="24"/>
          <w:szCs w:val="24"/>
          <w:lang w:eastAsia="ru-RU"/>
        </w:rPr>
        <w:t>доля</w:t>
      </w:r>
      <w:r w:rsidRPr="00522903">
        <w:rPr>
          <w:rFonts w:ascii="Times New Roman" w:eastAsia="Times New Roman" w:hAnsi="Times New Roman"/>
          <w:i/>
          <w:iCs/>
          <w:sz w:val="24"/>
          <w:szCs w:val="24"/>
          <w:lang w:eastAsia="ru-RU"/>
        </w:rPr>
        <w:t xml:space="preserve"> участников ЕГЭ</w:t>
      </w:r>
      <w:r w:rsidR="00EE65FA" w:rsidRPr="00522903">
        <w:rPr>
          <w:rFonts w:ascii="Times New Roman" w:eastAsia="Times New Roman" w:hAnsi="Times New Roman"/>
          <w:i/>
          <w:iCs/>
          <w:sz w:val="24"/>
          <w:szCs w:val="24"/>
          <w:lang w:eastAsia="ru-RU"/>
        </w:rPr>
        <w:t>-</w:t>
      </w:r>
      <w:r w:rsidR="00A71C0B" w:rsidRPr="00522903">
        <w:rPr>
          <w:rFonts w:ascii="Times New Roman" w:eastAsia="Times New Roman" w:hAnsi="Times New Roman"/>
          <w:i/>
          <w:iCs/>
          <w:sz w:val="24"/>
          <w:szCs w:val="24"/>
          <w:lang w:eastAsia="ru-RU"/>
        </w:rPr>
        <w:t>ВТГ</w:t>
      </w:r>
      <w:r w:rsidRPr="00522903">
        <w:rPr>
          <w:rFonts w:ascii="Times New Roman" w:eastAsia="Times New Roman" w:hAnsi="Times New Roman"/>
          <w:i/>
          <w:iCs/>
          <w:sz w:val="24"/>
          <w:szCs w:val="24"/>
          <w:lang w:eastAsia="ru-RU"/>
        </w:rPr>
        <w:t xml:space="preserve">, </w:t>
      </w:r>
      <w:r w:rsidRPr="00522903">
        <w:rPr>
          <w:rFonts w:ascii="Times New Roman" w:eastAsia="Times New Roman" w:hAnsi="Times New Roman"/>
          <w:b/>
          <w:i/>
          <w:iCs/>
          <w:sz w:val="24"/>
          <w:szCs w:val="24"/>
          <w:lang w:eastAsia="ru-RU"/>
        </w:rPr>
        <w:t xml:space="preserve">получивших </w:t>
      </w:r>
      <w:r w:rsidR="00E4467F" w:rsidRPr="00522903">
        <w:rPr>
          <w:rFonts w:ascii="Times New Roman" w:eastAsia="Times New Roman" w:hAnsi="Times New Roman"/>
          <w:b/>
          <w:i/>
          <w:iCs/>
          <w:sz w:val="24"/>
          <w:szCs w:val="24"/>
          <w:lang w:eastAsia="ru-RU"/>
        </w:rPr>
        <w:t>о</w:t>
      </w:r>
      <w:r w:rsidR="007830B2" w:rsidRPr="00522903">
        <w:rPr>
          <w:rFonts w:ascii="Times New Roman" w:eastAsia="Times New Roman" w:hAnsi="Times New Roman"/>
          <w:b/>
          <w:i/>
          <w:iCs/>
          <w:sz w:val="24"/>
          <w:szCs w:val="24"/>
          <w:lang w:eastAsia="ru-RU"/>
        </w:rPr>
        <w:t>тмет</w:t>
      </w:r>
      <w:r w:rsidR="00E4467F" w:rsidRPr="00522903">
        <w:rPr>
          <w:rFonts w:ascii="Times New Roman" w:eastAsia="Times New Roman" w:hAnsi="Times New Roman"/>
          <w:b/>
          <w:i/>
          <w:iCs/>
          <w:sz w:val="24"/>
          <w:szCs w:val="24"/>
          <w:lang w:eastAsia="ru-RU"/>
        </w:rPr>
        <w:t>ку «5»</w:t>
      </w:r>
      <w:r w:rsidR="006F67F1" w:rsidRPr="00522903">
        <w:rPr>
          <w:rFonts w:ascii="Times New Roman" w:eastAsia="Times New Roman" w:hAnsi="Times New Roman"/>
          <w:b/>
          <w:i/>
          <w:iCs/>
          <w:sz w:val="24"/>
          <w:szCs w:val="24"/>
          <w:lang w:eastAsia="ru-RU"/>
        </w:rPr>
        <w:t>,</w:t>
      </w:r>
      <w:r w:rsidRPr="00522903">
        <w:rPr>
          <w:rFonts w:ascii="Times New Roman" w:eastAsia="Times New Roman" w:hAnsi="Times New Roman"/>
          <w:b/>
          <w:i/>
          <w:iCs/>
          <w:sz w:val="24"/>
          <w:szCs w:val="24"/>
          <w:lang w:eastAsia="ru-RU"/>
        </w:rPr>
        <w:t xml:space="preserve"> </w:t>
      </w:r>
      <w:r w:rsidRPr="00522903">
        <w:rPr>
          <w:rFonts w:ascii="Times New Roman" w:eastAsia="Times New Roman" w:hAnsi="Times New Roman"/>
          <w:i/>
          <w:iCs/>
          <w:sz w:val="24"/>
          <w:szCs w:val="24"/>
          <w:lang w:eastAsia="ru-RU"/>
        </w:rPr>
        <w:t xml:space="preserve">имеет </w:t>
      </w:r>
      <w:r w:rsidRPr="00522903">
        <w:rPr>
          <w:rFonts w:ascii="Times New Roman" w:eastAsia="Times New Roman" w:hAnsi="Times New Roman"/>
          <w:b/>
          <w:i/>
          <w:iCs/>
          <w:sz w:val="24"/>
          <w:szCs w:val="24"/>
          <w:lang w:eastAsia="ru-RU"/>
        </w:rPr>
        <w:t>максимальные значения</w:t>
      </w:r>
      <w:r w:rsidRPr="00522903">
        <w:rPr>
          <w:rFonts w:ascii="Times New Roman" w:eastAsia="Times New Roman" w:hAnsi="Times New Roman"/>
          <w:i/>
          <w:iCs/>
          <w:sz w:val="24"/>
          <w:szCs w:val="24"/>
          <w:lang w:eastAsia="ru-RU"/>
        </w:rPr>
        <w:t xml:space="preserve"> (по сравнению с другими ОО субъекта </w:t>
      </w:r>
      <w:r w:rsidR="00211EBD" w:rsidRPr="00522903">
        <w:rPr>
          <w:rFonts w:ascii="Times New Roman" w:eastAsia="Times New Roman" w:hAnsi="Times New Roman"/>
          <w:i/>
          <w:iCs/>
          <w:sz w:val="24"/>
          <w:szCs w:val="24"/>
          <w:lang w:eastAsia="ru-RU"/>
        </w:rPr>
        <w:t>Российской Федерации</w:t>
      </w:r>
      <w:r w:rsidRPr="00522903">
        <w:rPr>
          <w:rFonts w:ascii="Times New Roman" w:eastAsia="Times New Roman" w:hAnsi="Times New Roman"/>
          <w:i/>
          <w:iCs/>
          <w:sz w:val="24"/>
          <w:szCs w:val="24"/>
          <w:lang w:eastAsia="ru-RU"/>
        </w:rPr>
        <w:t>)</w:t>
      </w:r>
      <w:r w:rsidR="006F67F1" w:rsidRPr="00522903">
        <w:rPr>
          <w:rFonts w:ascii="Times New Roman" w:eastAsia="Times New Roman" w:hAnsi="Times New Roman"/>
          <w:i/>
          <w:iCs/>
          <w:sz w:val="24"/>
          <w:szCs w:val="24"/>
          <w:lang w:eastAsia="ru-RU"/>
        </w:rPr>
        <w:t>;</w:t>
      </w:r>
      <w:r w:rsidRPr="00522903">
        <w:rPr>
          <w:rFonts w:ascii="Times New Roman" w:eastAsia="Times New Roman" w:hAnsi="Times New Roman"/>
          <w:b/>
          <w:i/>
          <w:iCs/>
          <w:sz w:val="24"/>
          <w:szCs w:val="24"/>
          <w:lang w:eastAsia="ru-RU"/>
        </w:rPr>
        <w:t xml:space="preserve"> </w:t>
      </w:r>
    </w:p>
    <w:p w14:paraId="7D905D51" w14:textId="77777777" w:rsidR="005060D9" w:rsidRPr="00522903" w:rsidRDefault="005060D9" w:rsidP="00727A8C">
      <w:pPr>
        <w:pStyle w:val="a3"/>
        <w:spacing w:after="0" w:line="240" w:lineRule="auto"/>
        <w:ind w:left="0"/>
        <w:jc w:val="both"/>
        <w:rPr>
          <w:rFonts w:ascii="Times New Roman" w:eastAsia="Times New Roman" w:hAnsi="Times New Roman"/>
          <w:i/>
          <w:iCs/>
          <w:sz w:val="24"/>
          <w:szCs w:val="24"/>
          <w:lang w:eastAsia="ru-RU"/>
        </w:rPr>
      </w:pPr>
      <w:r w:rsidRPr="00522903">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w:t>
      </w:r>
      <w:r w:rsidR="00EE65FA" w:rsidRPr="00522903">
        <w:rPr>
          <w:rFonts w:ascii="Times New Roman" w:eastAsia="Times New Roman" w:hAnsi="Times New Roman"/>
          <w:i/>
          <w:iCs/>
          <w:sz w:val="24"/>
          <w:szCs w:val="24"/>
          <w:lang w:eastAsia="ru-RU"/>
        </w:rPr>
        <w:t xml:space="preserve"> ЕГЭ-ВТГ</w:t>
      </w:r>
      <w:r w:rsidRPr="00522903">
        <w:rPr>
          <w:rFonts w:ascii="Times New Roman" w:eastAsia="Times New Roman" w:hAnsi="Times New Roman"/>
          <w:i/>
          <w:iCs/>
          <w:sz w:val="24"/>
          <w:szCs w:val="24"/>
          <w:lang w:eastAsia="ru-RU"/>
        </w:rPr>
        <w:t xml:space="preserve">, получивших </w:t>
      </w:r>
      <w:r w:rsidR="00E4467F" w:rsidRPr="00522903">
        <w:rPr>
          <w:rFonts w:ascii="Times New Roman" w:eastAsia="Times New Roman" w:hAnsi="Times New Roman"/>
          <w:i/>
          <w:iCs/>
          <w:sz w:val="24"/>
          <w:szCs w:val="24"/>
          <w:lang w:eastAsia="ru-RU"/>
        </w:rPr>
        <w:t>оценку «4»</w:t>
      </w:r>
      <w:r w:rsidRPr="00522903">
        <w:rPr>
          <w:rFonts w:ascii="Times New Roman" w:eastAsia="Times New Roman" w:hAnsi="Times New Roman"/>
          <w:i/>
          <w:iCs/>
          <w:sz w:val="24"/>
          <w:szCs w:val="24"/>
          <w:lang w:eastAsia="ru-RU"/>
        </w:rPr>
        <w:t>.</w:t>
      </w:r>
    </w:p>
    <w:p w14:paraId="2658D973" w14:textId="77777777" w:rsidR="005060D9" w:rsidRPr="00522903"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522903">
        <w:rPr>
          <w:rFonts w:ascii="Times New Roman" w:eastAsia="Times New Roman" w:hAnsi="Times New Roman"/>
          <w:bCs/>
          <w:i/>
          <w:iCs/>
          <w:sz w:val="24"/>
          <w:szCs w:val="24"/>
          <w:lang w:eastAsia="ru-RU"/>
        </w:rPr>
        <w:t>доля</w:t>
      </w:r>
      <w:r w:rsidRPr="00522903">
        <w:rPr>
          <w:rFonts w:ascii="Times New Roman" w:eastAsia="Times New Roman" w:hAnsi="Times New Roman"/>
          <w:i/>
          <w:iCs/>
          <w:sz w:val="24"/>
          <w:szCs w:val="24"/>
          <w:lang w:eastAsia="ru-RU"/>
        </w:rPr>
        <w:t xml:space="preserve"> участников ЕГЭ</w:t>
      </w:r>
      <w:r w:rsidR="00EE65FA" w:rsidRPr="00522903">
        <w:rPr>
          <w:rFonts w:ascii="Times New Roman" w:eastAsia="Times New Roman" w:hAnsi="Times New Roman"/>
          <w:i/>
          <w:iCs/>
          <w:sz w:val="24"/>
          <w:szCs w:val="24"/>
          <w:lang w:eastAsia="ru-RU"/>
        </w:rPr>
        <w:t>-ВТГ</w:t>
      </w:r>
      <w:r w:rsidRPr="00522903">
        <w:rPr>
          <w:rFonts w:ascii="Times New Roman" w:eastAsia="Times New Roman" w:hAnsi="Times New Roman"/>
          <w:i/>
          <w:iCs/>
          <w:sz w:val="24"/>
          <w:szCs w:val="24"/>
          <w:lang w:eastAsia="ru-RU"/>
        </w:rPr>
        <w:t>,</w:t>
      </w:r>
      <w:r w:rsidR="00E4467F" w:rsidRPr="00522903">
        <w:rPr>
          <w:rFonts w:ascii="Times New Roman" w:eastAsia="Times New Roman" w:hAnsi="Times New Roman"/>
          <w:b/>
          <w:i/>
          <w:iCs/>
          <w:sz w:val="24"/>
          <w:szCs w:val="24"/>
          <w:lang w:eastAsia="ru-RU"/>
        </w:rPr>
        <w:t xml:space="preserve"> получивших о</w:t>
      </w:r>
      <w:r w:rsidR="007830B2" w:rsidRPr="00522903">
        <w:rPr>
          <w:rFonts w:ascii="Times New Roman" w:eastAsia="Times New Roman" w:hAnsi="Times New Roman"/>
          <w:b/>
          <w:i/>
          <w:iCs/>
          <w:sz w:val="24"/>
          <w:szCs w:val="24"/>
          <w:lang w:eastAsia="ru-RU"/>
        </w:rPr>
        <w:t>тмет</w:t>
      </w:r>
      <w:r w:rsidR="00E4467F" w:rsidRPr="00522903">
        <w:rPr>
          <w:rFonts w:ascii="Times New Roman" w:eastAsia="Times New Roman" w:hAnsi="Times New Roman"/>
          <w:b/>
          <w:i/>
          <w:iCs/>
          <w:sz w:val="24"/>
          <w:szCs w:val="24"/>
          <w:lang w:eastAsia="ru-RU"/>
        </w:rPr>
        <w:t>ку «2»</w:t>
      </w:r>
      <w:r w:rsidRPr="00522903">
        <w:rPr>
          <w:rFonts w:ascii="Times New Roman" w:eastAsia="Times New Roman" w:hAnsi="Times New Roman"/>
          <w:i/>
          <w:iCs/>
          <w:sz w:val="24"/>
          <w:szCs w:val="24"/>
          <w:lang w:eastAsia="ru-RU"/>
        </w:rPr>
        <w:t xml:space="preserve">, имеет </w:t>
      </w:r>
      <w:r w:rsidRPr="00522903">
        <w:rPr>
          <w:rFonts w:ascii="Times New Roman" w:eastAsia="Times New Roman" w:hAnsi="Times New Roman"/>
          <w:b/>
          <w:i/>
          <w:iCs/>
          <w:sz w:val="24"/>
          <w:szCs w:val="24"/>
          <w:lang w:eastAsia="ru-RU"/>
        </w:rPr>
        <w:t>минимальные значения</w:t>
      </w:r>
      <w:r w:rsidRPr="00522903">
        <w:rPr>
          <w:rFonts w:ascii="Times New Roman" w:eastAsia="Times New Roman" w:hAnsi="Times New Roman"/>
          <w:i/>
          <w:iCs/>
          <w:sz w:val="24"/>
          <w:szCs w:val="24"/>
          <w:lang w:eastAsia="ru-RU"/>
        </w:rPr>
        <w:t xml:space="preserve"> (по сравнению с другими ОО субъекта</w:t>
      </w:r>
      <w:r w:rsidR="00211EBD" w:rsidRPr="00522903">
        <w:rPr>
          <w:rFonts w:ascii="Times New Roman" w:eastAsia="Times New Roman" w:hAnsi="Times New Roman"/>
          <w:i/>
          <w:iCs/>
          <w:sz w:val="24"/>
          <w:szCs w:val="24"/>
          <w:lang w:eastAsia="ru-RU"/>
        </w:rPr>
        <w:t xml:space="preserve"> Российской Федерации</w:t>
      </w:r>
      <w:r w:rsidRPr="00522903">
        <w:rPr>
          <w:rFonts w:ascii="Times New Roman" w:eastAsia="Times New Roman" w:hAnsi="Times New Roman"/>
          <w:i/>
          <w:iCs/>
          <w:sz w:val="24"/>
          <w:szCs w:val="24"/>
          <w:lang w:eastAsia="ru-RU"/>
        </w:rPr>
        <w:t>)</w:t>
      </w:r>
    </w:p>
    <w:p w14:paraId="399ACF58" w14:textId="77777777" w:rsidR="002B4243" w:rsidRPr="00522903" w:rsidRDefault="002B4243" w:rsidP="002B4243">
      <w:pPr>
        <w:pStyle w:val="af7"/>
        <w:keepNext/>
      </w:pPr>
      <w:r w:rsidRPr="00522903">
        <w:lastRenderedPageBreak/>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11</w:t>
      </w:r>
      <w:r w:rsidR="00B318D9">
        <w:rPr>
          <w:noProof/>
        </w:rPr>
        <w:fldChar w:fldCharType="end"/>
      </w:r>
    </w:p>
    <w:tbl>
      <w:tblPr>
        <w:tblW w:w="14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80"/>
        <w:gridCol w:w="2481"/>
        <w:gridCol w:w="2481"/>
        <w:gridCol w:w="2169"/>
      </w:tblGrid>
      <w:tr w:rsidR="00366CE7" w:rsidRPr="00522903" w14:paraId="1D8287A2" w14:textId="77777777" w:rsidTr="00E4467F">
        <w:trPr>
          <w:cantSplit/>
          <w:tblHeader/>
        </w:trPr>
        <w:tc>
          <w:tcPr>
            <w:tcW w:w="567" w:type="dxa"/>
            <w:vMerge w:val="restart"/>
            <w:shd w:val="clear" w:color="auto" w:fill="auto"/>
            <w:vAlign w:val="center"/>
          </w:tcPr>
          <w:p w14:paraId="03113026"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eastAsia="Times New Roman" w:hAnsi="Times New Roman"/>
                <w:sz w:val="24"/>
                <w:szCs w:val="24"/>
                <w:lang w:eastAsia="ru-RU"/>
              </w:rPr>
              <w:t>№ п/п</w:t>
            </w:r>
          </w:p>
        </w:tc>
        <w:tc>
          <w:tcPr>
            <w:tcW w:w="2410" w:type="dxa"/>
            <w:vMerge w:val="restart"/>
            <w:shd w:val="clear" w:color="auto" w:fill="auto"/>
            <w:vAlign w:val="center"/>
          </w:tcPr>
          <w:p w14:paraId="4570D8BA" w14:textId="77777777" w:rsidR="00366CE7" w:rsidRPr="00522903" w:rsidRDefault="00366CE7" w:rsidP="00366CE7">
            <w:pPr>
              <w:pStyle w:val="a3"/>
              <w:spacing w:after="0" w:line="240" w:lineRule="auto"/>
              <w:ind w:left="0"/>
              <w:jc w:val="center"/>
              <w:rPr>
                <w:rFonts w:ascii="Times New Roman" w:hAnsi="Times New Roman"/>
                <w:sz w:val="24"/>
              </w:rPr>
            </w:pPr>
            <w:r w:rsidRPr="00522903">
              <w:rPr>
                <w:rFonts w:ascii="Times New Roman" w:hAnsi="Times New Roman"/>
                <w:sz w:val="24"/>
              </w:rPr>
              <w:t xml:space="preserve">Наименование </w:t>
            </w:r>
            <w:r w:rsidRPr="00522903">
              <w:rPr>
                <w:rFonts w:ascii="Times New Roman" w:eastAsia="Times New Roman" w:hAnsi="Times New Roman"/>
                <w:sz w:val="24"/>
                <w:szCs w:val="24"/>
                <w:lang w:eastAsia="ru-RU"/>
              </w:rPr>
              <w:t>ОО</w:t>
            </w:r>
          </w:p>
        </w:tc>
        <w:tc>
          <w:tcPr>
            <w:tcW w:w="1559" w:type="dxa"/>
            <w:vMerge w:val="restart"/>
            <w:vAlign w:val="center"/>
          </w:tcPr>
          <w:p w14:paraId="153736E2"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eastAsia="Times New Roman" w:hAnsi="Times New Roman"/>
                <w:sz w:val="24"/>
                <w:szCs w:val="24"/>
                <w:lang w:eastAsia="ru-RU"/>
              </w:rPr>
              <w:t>Количество ВТГ, чел.</w:t>
            </w:r>
          </w:p>
        </w:tc>
        <w:tc>
          <w:tcPr>
            <w:tcW w:w="9611" w:type="dxa"/>
            <w:gridSpan w:val="4"/>
            <w:shd w:val="clear" w:color="auto" w:fill="auto"/>
            <w:vAlign w:val="center"/>
          </w:tcPr>
          <w:p w14:paraId="02414862" w14:textId="77777777" w:rsidR="00366CE7" w:rsidRPr="00522903" w:rsidRDefault="00366CE7" w:rsidP="007830B2">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Доля участников, получивших о</w:t>
            </w:r>
            <w:r w:rsidR="007830B2" w:rsidRPr="00522903">
              <w:rPr>
                <w:rFonts w:ascii="Times New Roman" w:hAnsi="Times New Roman"/>
                <w:sz w:val="24"/>
                <w:szCs w:val="24"/>
              </w:rPr>
              <w:t>тмет</w:t>
            </w:r>
            <w:r w:rsidRPr="00522903">
              <w:rPr>
                <w:rFonts w:ascii="Times New Roman" w:hAnsi="Times New Roman"/>
                <w:sz w:val="24"/>
                <w:szCs w:val="24"/>
              </w:rPr>
              <w:t>ку</w:t>
            </w:r>
          </w:p>
        </w:tc>
      </w:tr>
      <w:tr w:rsidR="00366CE7" w:rsidRPr="00522903" w14:paraId="21A240B9" w14:textId="77777777" w:rsidTr="00E4467F">
        <w:trPr>
          <w:cantSplit/>
          <w:tblHeader/>
        </w:trPr>
        <w:tc>
          <w:tcPr>
            <w:tcW w:w="567" w:type="dxa"/>
            <w:vMerge/>
            <w:shd w:val="clear" w:color="auto" w:fill="auto"/>
            <w:vAlign w:val="center"/>
          </w:tcPr>
          <w:p w14:paraId="339A15E4"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2410" w:type="dxa"/>
            <w:vMerge/>
            <w:shd w:val="clear" w:color="auto" w:fill="auto"/>
            <w:vAlign w:val="center"/>
          </w:tcPr>
          <w:p w14:paraId="3946939C"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1559" w:type="dxa"/>
            <w:vMerge/>
            <w:vAlign w:val="center"/>
          </w:tcPr>
          <w:p w14:paraId="6399A1F5"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2480" w:type="dxa"/>
            <w:shd w:val="clear" w:color="auto" w:fill="auto"/>
            <w:vAlign w:val="center"/>
          </w:tcPr>
          <w:p w14:paraId="17E72F7D"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«2»</w:t>
            </w:r>
          </w:p>
        </w:tc>
        <w:tc>
          <w:tcPr>
            <w:tcW w:w="2481" w:type="dxa"/>
            <w:shd w:val="clear" w:color="auto" w:fill="auto"/>
            <w:vAlign w:val="center"/>
          </w:tcPr>
          <w:p w14:paraId="1B158F13"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«3»</w:t>
            </w:r>
          </w:p>
        </w:tc>
        <w:tc>
          <w:tcPr>
            <w:tcW w:w="2481" w:type="dxa"/>
            <w:vAlign w:val="center"/>
          </w:tcPr>
          <w:p w14:paraId="251E9C61"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«4»</w:t>
            </w:r>
          </w:p>
        </w:tc>
        <w:tc>
          <w:tcPr>
            <w:tcW w:w="2169" w:type="dxa"/>
            <w:shd w:val="clear" w:color="auto" w:fill="auto"/>
            <w:vAlign w:val="center"/>
          </w:tcPr>
          <w:p w14:paraId="2261EBDD"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«5»</w:t>
            </w:r>
          </w:p>
        </w:tc>
      </w:tr>
      <w:tr w:rsidR="00F1370F" w:rsidRPr="00522903" w14:paraId="4AE70CD5" w14:textId="77777777" w:rsidTr="00F1370F">
        <w:trPr>
          <w:cantSplit/>
          <w:trHeight w:val="224"/>
        </w:trPr>
        <w:tc>
          <w:tcPr>
            <w:tcW w:w="567" w:type="dxa"/>
            <w:shd w:val="clear" w:color="auto" w:fill="auto"/>
          </w:tcPr>
          <w:p w14:paraId="6899BEF7" w14:textId="77777777" w:rsidR="00F1370F" w:rsidRPr="00522903" w:rsidRDefault="00F1370F" w:rsidP="00634251">
            <w:pPr>
              <w:pStyle w:val="a3"/>
              <w:spacing w:after="0" w:line="240" w:lineRule="auto"/>
              <w:ind w:left="0"/>
              <w:contextualSpacing w:val="0"/>
              <w:jc w:val="both"/>
              <w:rPr>
                <w:rFonts w:ascii="Times New Roman" w:hAnsi="Times New Roman"/>
                <w:sz w:val="24"/>
                <w:szCs w:val="24"/>
              </w:rPr>
            </w:pPr>
            <w:r w:rsidRPr="00522903">
              <w:rPr>
                <w:rFonts w:ascii="Times New Roman" w:hAnsi="Times New Roman"/>
                <w:sz w:val="24"/>
                <w:szCs w:val="24"/>
              </w:rPr>
              <w:t>1.</w:t>
            </w:r>
          </w:p>
        </w:tc>
        <w:tc>
          <w:tcPr>
            <w:tcW w:w="2410" w:type="dxa"/>
            <w:shd w:val="clear" w:color="auto" w:fill="auto"/>
            <w:vAlign w:val="center"/>
          </w:tcPr>
          <w:p w14:paraId="6D3FE7B0" w14:textId="77777777" w:rsidR="00F1370F" w:rsidRPr="00522903" w:rsidRDefault="00F1370F" w:rsidP="00F1370F">
            <w:pPr>
              <w:tabs>
                <w:tab w:val="left" w:pos="10320"/>
              </w:tabs>
              <w:rPr>
                <w:noProof/>
              </w:rPr>
            </w:pPr>
            <w:r w:rsidRPr="00F1370F">
              <w:rPr>
                <w:noProof/>
              </w:rPr>
              <w:t>ГБОУ СОШ № 3 п.г.т. Смышляевка</w:t>
            </w:r>
          </w:p>
        </w:tc>
        <w:tc>
          <w:tcPr>
            <w:tcW w:w="1559" w:type="dxa"/>
            <w:vAlign w:val="center"/>
          </w:tcPr>
          <w:p w14:paraId="47A84299" w14:textId="77777777" w:rsidR="00F1370F" w:rsidRPr="00F1370F" w:rsidRDefault="00F1370F" w:rsidP="00F1370F">
            <w:pPr>
              <w:pStyle w:val="a3"/>
              <w:tabs>
                <w:tab w:val="left" w:pos="10320"/>
              </w:tabs>
              <w:spacing w:after="0" w:line="240" w:lineRule="auto"/>
              <w:ind w:left="0"/>
              <w:contextualSpacing w:val="0"/>
              <w:jc w:val="center"/>
              <w:rPr>
                <w:rFonts w:ascii="Times New Roman" w:hAnsi="Times New Roman"/>
                <w:noProof/>
                <w:sz w:val="24"/>
                <w:szCs w:val="24"/>
                <w:lang w:eastAsia="ru-RU"/>
              </w:rPr>
            </w:pPr>
            <w:r w:rsidRPr="00F1370F">
              <w:rPr>
                <w:rFonts w:ascii="Times New Roman" w:hAnsi="Times New Roman"/>
                <w:noProof/>
                <w:sz w:val="24"/>
                <w:szCs w:val="24"/>
                <w:lang w:eastAsia="ru-RU"/>
              </w:rPr>
              <w:t>16</w:t>
            </w:r>
          </w:p>
        </w:tc>
        <w:tc>
          <w:tcPr>
            <w:tcW w:w="2480" w:type="dxa"/>
            <w:shd w:val="clear" w:color="auto" w:fill="auto"/>
            <w:vAlign w:val="center"/>
          </w:tcPr>
          <w:p w14:paraId="1D0FC492" w14:textId="77777777" w:rsidR="00F1370F" w:rsidRPr="00F1370F" w:rsidRDefault="00F1370F" w:rsidP="00F1370F">
            <w:pPr>
              <w:tabs>
                <w:tab w:val="left" w:pos="10320"/>
              </w:tabs>
              <w:jc w:val="center"/>
              <w:rPr>
                <w:noProof/>
              </w:rPr>
            </w:pPr>
            <w:r w:rsidRPr="00F1370F">
              <w:rPr>
                <w:noProof/>
              </w:rPr>
              <w:t>0,0%</w:t>
            </w:r>
          </w:p>
        </w:tc>
        <w:tc>
          <w:tcPr>
            <w:tcW w:w="2481" w:type="dxa"/>
            <w:shd w:val="clear" w:color="auto" w:fill="auto"/>
            <w:vAlign w:val="center"/>
          </w:tcPr>
          <w:p w14:paraId="00F4D87B" w14:textId="77777777" w:rsidR="00F1370F" w:rsidRPr="00F1370F" w:rsidRDefault="00F1370F" w:rsidP="00F1370F">
            <w:pPr>
              <w:tabs>
                <w:tab w:val="left" w:pos="10320"/>
              </w:tabs>
              <w:jc w:val="center"/>
              <w:rPr>
                <w:noProof/>
              </w:rPr>
            </w:pPr>
            <w:r w:rsidRPr="00F1370F">
              <w:rPr>
                <w:noProof/>
              </w:rPr>
              <w:t>18,8%</w:t>
            </w:r>
          </w:p>
        </w:tc>
        <w:tc>
          <w:tcPr>
            <w:tcW w:w="2481" w:type="dxa"/>
            <w:vAlign w:val="center"/>
          </w:tcPr>
          <w:p w14:paraId="4C218614" w14:textId="77777777" w:rsidR="00F1370F" w:rsidRPr="00F1370F" w:rsidRDefault="00F1370F" w:rsidP="00F1370F">
            <w:pPr>
              <w:tabs>
                <w:tab w:val="left" w:pos="10320"/>
              </w:tabs>
              <w:jc w:val="center"/>
              <w:rPr>
                <w:noProof/>
              </w:rPr>
            </w:pPr>
            <w:r w:rsidRPr="00F1370F">
              <w:rPr>
                <w:noProof/>
              </w:rPr>
              <w:t>31,3%</w:t>
            </w:r>
          </w:p>
        </w:tc>
        <w:tc>
          <w:tcPr>
            <w:tcW w:w="2169" w:type="dxa"/>
            <w:shd w:val="clear" w:color="auto" w:fill="auto"/>
            <w:vAlign w:val="center"/>
          </w:tcPr>
          <w:p w14:paraId="3D218B3A" w14:textId="77777777" w:rsidR="00F1370F" w:rsidRPr="00F1370F" w:rsidRDefault="00F1370F" w:rsidP="00F1370F">
            <w:pPr>
              <w:tabs>
                <w:tab w:val="left" w:pos="10320"/>
              </w:tabs>
              <w:jc w:val="center"/>
              <w:rPr>
                <w:noProof/>
              </w:rPr>
            </w:pPr>
            <w:r w:rsidRPr="00F1370F">
              <w:rPr>
                <w:noProof/>
              </w:rPr>
              <w:t>50,0%</w:t>
            </w:r>
          </w:p>
        </w:tc>
      </w:tr>
      <w:tr w:rsidR="00F1370F" w:rsidRPr="00522903" w14:paraId="5F7D7171" w14:textId="77777777" w:rsidTr="00F1370F">
        <w:trPr>
          <w:cantSplit/>
        </w:trPr>
        <w:tc>
          <w:tcPr>
            <w:tcW w:w="567" w:type="dxa"/>
            <w:shd w:val="clear" w:color="auto" w:fill="auto"/>
            <w:vAlign w:val="center"/>
          </w:tcPr>
          <w:p w14:paraId="1CE41C46" w14:textId="77777777" w:rsidR="00F1370F" w:rsidRPr="00522903" w:rsidRDefault="00F1370F" w:rsidP="00F1370F">
            <w:pPr>
              <w:pStyle w:val="a3"/>
              <w:spacing w:after="0" w:line="240" w:lineRule="auto"/>
              <w:ind w:left="0"/>
              <w:contextualSpacing w:val="0"/>
              <w:jc w:val="center"/>
              <w:rPr>
                <w:rFonts w:ascii="Times New Roman" w:hAnsi="Times New Roman"/>
                <w:sz w:val="24"/>
                <w:szCs w:val="24"/>
              </w:rPr>
            </w:pPr>
            <w:r>
              <w:rPr>
                <w:rFonts w:ascii="Times New Roman" w:hAnsi="Times New Roman"/>
                <w:sz w:val="24"/>
                <w:szCs w:val="24"/>
              </w:rPr>
              <w:t>2.</w:t>
            </w:r>
          </w:p>
        </w:tc>
        <w:tc>
          <w:tcPr>
            <w:tcW w:w="2410" w:type="dxa"/>
            <w:shd w:val="clear" w:color="auto" w:fill="auto"/>
            <w:vAlign w:val="center"/>
          </w:tcPr>
          <w:p w14:paraId="761D7B8C" w14:textId="77777777" w:rsidR="00F1370F" w:rsidRPr="00522903" w:rsidRDefault="00F1370F" w:rsidP="00F1370F">
            <w:r w:rsidRPr="00F1370F">
              <w:rPr>
                <w:lang w:eastAsia="en-US"/>
              </w:rPr>
              <w:t>ГБОУ СОШ № 8 "ОЦ"</w:t>
            </w:r>
          </w:p>
        </w:tc>
        <w:tc>
          <w:tcPr>
            <w:tcW w:w="1559" w:type="dxa"/>
            <w:vAlign w:val="center"/>
          </w:tcPr>
          <w:p w14:paraId="6419AD0F" w14:textId="77777777" w:rsidR="00F1370F" w:rsidRPr="00F1370F" w:rsidRDefault="00F1370F" w:rsidP="00F1370F">
            <w:pPr>
              <w:pStyle w:val="a3"/>
              <w:spacing w:after="0" w:line="240" w:lineRule="auto"/>
              <w:ind w:left="0"/>
              <w:contextualSpacing w:val="0"/>
              <w:jc w:val="center"/>
              <w:rPr>
                <w:rFonts w:ascii="Times New Roman" w:hAnsi="Times New Roman"/>
                <w:sz w:val="24"/>
                <w:szCs w:val="24"/>
              </w:rPr>
            </w:pPr>
            <w:r w:rsidRPr="00F1370F">
              <w:rPr>
                <w:rFonts w:ascii="Times New Roman" w:hAnsi="Times New Roman"/>
                <w:sz w:val="24"/>
                <w:szCs w:val="24"/>
              </w:rPr>
              <w:t>13</w:t>
            </w:r>
          </w:p>
        </w:tc>
        <w:tc>
          <w:tcPr>
            <w:tcW w:w="2480" w:type="dxa"/>
            <w:shd w:val="clear" w:color="auto" w:fill="auto"/>
            <w:vAlign w:val="center"/>
          </w:tcPr>
          <w:p w14:paraId="4810F463" w14:textId="77777777" w:rsidR="00F1370F" w:rsidRPr="00F1370F" w:rsidRDefault="00F1370F" w:rsidP="00F1370F">
            <w:pPr>
              <w:jc w:val="center"/>
              <w:rPr>
                <w:lang w:eastAsia="en-US"/>
              </w:rPr>
            </w:pPr>
            <w:r w:rsidRPr="00F1370F">
              <w:rPr>
                <w:lang w:eastAsia="en-US"/>
              </w:rPr>
              <w:t>0,0%</w:t>
            </w:r>
          </w:p>
        </w:tc>
        <w:tc>
          <w:tcPr>
            <w:tcW w:w="2481" w:type="dxa"/>
            <w:shd w:val="clear" w:color="auto" w:fill="auto"/>
            <w:vAlign w:val="center"/>
          </w:tcPr>
          <w:p w14:paraId="4D7C4EEF" w14:textId="77777777" w:rsidR="00F1370F" w:rsidRPr="00F1370F" w:rsidRDefault="00F1370F" w:rsidP="00F1370F">
            <w:pPr>
              <w:jc w:val="center"/>
              <w:rPr>
                <w:lang w:eastAsia="en-US"/>
              </w:rPr>
            </w:pPr>
            <w:r w:rsidRPr="00F1370F">
              <w:rPr>
                <w:lang w:eastAsia="en-US"/>
              </w:rPr>
              <w:t>7,7%</w:t>
            </w:r>
          </w:p>
        </w:tc>
        <w:tc>
          <w:tcPr>
            <w:tcW w:w="2481" w:type="dxa"/>
            <w:vAlign w:val="center"/>
          </w:tcPr>
          <w:p w14:paraId="34ECFFEA" w14:textId="77777777" w:rsidR="00F1370F" w:rsidRPr="00F1370F" w:rsidRDefault="00F1370F" w:rsidP="00F1370F">
            <w:pPr>
              <w:jc w:val="center"/>
              <w:rPr>
                <w:lang w:eastAsia="en-US"/>
              </w:rPr>
            </w:pPr>
            <w:r w:rsidRPr="00F1370F">
              <w:rPr>
                <w:lang w:eastAsia="en-US"/>
              </w:rPr>
              <w:t>46,2%</w:t>
            </w:r>
          </w:p>
        </w:tc>
        <w:tc>
          <w:tcPr>
            <w:tcW w:w="2169" w:type="dxa"/>
            <w:shd w:val="clear" w:color="auto" w:fill="auto"/>
            <w:vAlign w:val="center"/>
          </w:tcPr>
          <w:p w14:paraId="03228CBA" w14:textId="77777777" w:rsidR="00F1370F" w:rsidRPr="00F1370F" w:rsidRDefault="00F1370F" w:rsidP="00F1370F">
            <w:pPr>
              <w:jc w:val="center"/>
              <w:rPr>
                <w:lang w:eastAsia="en-US"/>
              </w:rPr>
            </w:pPr>
            <w:r w:rsidRPr="00F1370F">
              <w:rPr>
                <w:lang w:eastAsia="en-US"/>
              </w:rPr>
              <w:t>46,2%</w:t>
            </w:r>
          </w:p>
        </w:tc>
      </w:tr>
    </w:tbl>
    <w:p w14:paraId="6A75ECE5" w14:textId="77777777" w:rsidR="000D0D9B" w:rsidRPr="00522903" w:rsidRDefault="00FE0D77" w:rsidP="00CC3194">
      <w:pPr>
        <w:pStyle w:val="3"/>
        <w:numPr>
          <w:ilvl w:val="2"/>
          <w:numId w:val="7"/>
        </w:numPr>
        <w:rPr>
          <w:rFonts w:ascii="Times New Roman" w:hAnsi="Times New Roman"/>
          <w:b w:val="0"/>
          <w:bCs w:val="0"/>
        </w:rPr>
      </w:pPr>
      <w:bookmarkStart w:id="4" w:name="_Toc395183674"/>
      <w:bookmarkStart w:id="5" w:name="_Toc423954908"/>
      <w:bookmarkStart w:id="6" w:name="_Toc424490594"/>
      <w:r w:rsidRPr="00522903">
        <w:rPr>
          <w:rFonts w:ascii="Times New Roman" w:hAnsi="Times New Roman"/>
          <w:b w:val="0"/>
          <w:bCs w:val="0"/>
        </w:rPr>
        <w:t xml:space="preserve"> </w:t>
      </w:r>
      <w:r w:rsidR="00276E91" w:rsidRPr="00522903">
        <w:rPr>
          <w:rFonts w:ascii="Times New Roman" w:hAnsi="Times New Roman"/>
          <w:b w:val="0"/>
          <w:bCs w:val="0"/>
        </w:rPr>
        <w:t>П</w:t>
      </w:r>
      <w:r w:rsidR="005060D9" w:rsidRPr="00522903">
        <w:rPr>
          <w:rFonts w:ascii="Times New Roman" w:hAnsi="Times New Roman"/>
          <w:b w:val="0"/>
          <w:bCs w:val="0"/>
        </w:rPr>
        <w:t>ереч</w:t>
      </w:r>
      <w:r w:rsidR="00332A77" w:rsidRPr="00522903">
        <w:rPr>
          <w:rFonts w:ascii="Times New Roman" w:hAnsi="Times New Roman"/>
          <w:b w:val="0"/>
          <w:bCs w:val="0"/>
        </w:rPr>
        <w:t>е</w:t>
      </w:r>
      <w:r w:rsidR="005060D9" w:rsidRPr="00522903">
        <w:rPr>
          <w:rFonts w:ascii="Times New Roman" w:hAnsi="Times New Roman"/>
          <w:b w:val="0"/>
          <w:bCs w:val="0"/>
        </w:rPr>
        <w:t>н</w:t>
      </w:r>
      <w:r w:rsidR="00332A77" w:rsidRPr="00522903">
        <w:rPr>
          <w:rFonts w:ascii="Times New Roman" w:hAnsi="Times New Roman"/>
          <w:b w:val="0"/>
          <w:bCs w:val="0"/>
        </w:rPr>
        <w:t>ь</w:t>
      </w:r>
      <w:r w:rsidR="005060D9" w:rsidRPr="00522903">
        <w:rPr>
          <w:rFonts w:ascii="Times New Roman" w:hAnsi="Times New Roman"/>
          <w:b w:val="0"/>
          <w:bCs w:val="0"/>
        </w:rPr>
        <w:t xml:space="preserve"> ОО, продемонстрировавших низкие результаты ЕГЭ по предмет</w:t>
      </w:r>
      <w:r w:rsidR="000D0D9B" w:rsidRPr="00522903">
        <w:rPr>
          <w:rFonts w:ascii="Times New Roman" w:hAnsi="Times New Roman"/>
          <w:b w:val="0"/>
          <w:bCs w:val="0"/>
        </w:rPr>
        <w:t>у</w:t>
      </w:r>
    </w:p>
    <w:p w14:paraId="490DECCD" w14:textId="77777777" w:rsidR="005060D9" w:rsidRPr="00522903" w:rsidRDefault="000D0D9B" w:rsidP="00522903">
      <w:pPr>
        <w:pStyle w:val="3"/>
        <w:ind w:firstLine="568"/>
        <w:rPr>
          <w:rFonts w:ascii="Times New Roman" w:hAnsi="Times New Roman"/>
          <w:i/>
          <w:iCs/>
          <w:sz w:val="24"/>
          <w:szCs w:val="22"/>
        </w:rPr>
      </w:pPr>
      <w:r w:rsidRPr="00522903">
        <w:rPr>
          <w:rFonts w:ascii="Times New Roman" w:hAnsi="Times New Roman"/>
          <w:bCs w:val="0"/>
          <w:i/>
          <w:iCs/>
          <w:sz w:val="24"/>
          <w:szCs w:val="22"/>
        </w:rPr>
        <w:t>Выбирается</w:t>
      </w:r>
      <w:r w:rsidR="00010690" w:rsidRPr="00522903">
        <w:rPr>
          <w:rStyle w:val="a6"/>
          <w:rFonts w:ascii="Times New Roman" w:hAnsi="Times New Roman"/>
          <w:b w:val="0"/>
          <w:bCs w:val="0"/>
          <w:iCs/>
          <w:sz w:val="24"/>
          <w:szCs w:val="22"/>
        </w:rPr>
        <w:footnoteReference w:id="6"/>
      </w:r>
      <w:r w:rsidRPr="00522903">
        <w:rPr>
          <w:rFonts w:ascii="Times New Roman" w:hAnsi="Times New Roman"/>
          <w:bCs w:val="0"/>
          <w:i/>
          <w:iCs/>
          <w:sz w:val="24"/>
          <w:szCs w:val="22"/>
        </w:rPr>
        <w:t xml:space="preserve"> </w:t>
      </w:r>
      <w:r w:rsidR="005060D9" w:rsidRPr="00522903">
        <w:rPr>
          <w:rFonts w:ascii="Times New Roman" w:hAnsi="Times New Roman"/>
          <w:bCs w:val="0"/>
          <w:i/>
          <w:iCs/>
          <w:sz w:val="24"/>
          <w:szCs w:val="22"/>
        </w:rPr>
        <w:t>от 5 до</w:t>
      </w:r>
      <w:r w:rsidR="00010690" w:rsidRPr="00522903">
        <w:rPr>
          <w:rFonts w:ascii="Times New Roman" w:hAnsi="Times New Roman"/>
          <w:bCs w:val="0"/>
          <w:i/>
          <w:iCs/>
          <w:sz w:val="24"/>
          <w:szCs w:val="22"/>
        </w:rPr>
        <w:t xml:space="preserve"> </w:t>
      </w:r>
      <w:r w:rsidR="005060D9" w:rsidRPr="00522903">
        <w:rPr>
          <w:rFonts w:ascii="Times New Roman" w:hAnsi="Times New Roman"/>
          <w:bCs w:val="0"/>
          <w:i/>
          <w:iCs/>
          <w:sz w:val="24"/>
          <w:szCs w:val="22"/>
        </w:rPr>
        <w:t>15%</w:t>
      </w:r>
      <w:r w:rsidR="005060D9" w:rsidRPr="00522903">
        <w:rPr>
          <w:rFonts w:ascii="Times New Roman" w:hAnsi="Times New Roman"/>
          <w:b w:val="0"/>
          <w:bCs w:val="0"/>
          <w:i/>
          <w:iCs/>
          <w:sz w:val="24"/>
          <w:szCs w:val="22"/>
        </w:rPr>
        <w:t xml:space="preserve"> от общего числа ОО в субъекте </w:t>
      </w:r>
      <w:r w:rsidR="00211EBD" w:rsidRPr="00522903">
        <w:rPr>
          <w:rFonts w:ascii="Times New Roman" w:hAnsi="Times New Roman"/>
          <w:b w:val="0"/>
          <w:bCs w:val="0"/>
          <w:i/>
          <w:iCs/>
          <w:sz w:val="24"/>
          <w:szCs w:val="22"/>
        </w:rPr>
        <w:t>Российской Федерации</w:t>
      </w:r>
      <w:r w:rsidR="005060D9" w:rsidRPr="00522903">
        <w:rPr>
          <w:rFonts w:ascii="Times New Roman" w:hAnsi="Times New Roman"/>
          <w:b w:val="0"/>
          <w:bCs w:val="0"/>
          <w:i/>
          <w:iCs/>
          <w:sz w:val="24"/>
          <w:szCs w:val="22"/>
        </w:rPr>
        <w:t xml:space="preserve">, </w:t>
      </w:r>
      <w:r w:rsidR="00E92856" w:rsidRPr="00522903">
        <w:rPr>
          <w:rFonts w:ascii="Times New Roman" w:hAnsi="Times New Roman"/>
          <w:b w:val="0"/>
          <w:bCs w:val="0"/>
          <w:i/>
          <w:iCs/>
          <w:sz w:val="24"/>
          <w:szCs w:val="22"/>
        </w:rPr>
        <w:br/>
      </w:r>
      <w:r w:rsidR="005060D9" w:rsidRPr="00522903">
        <w:rPr>
          <w:rFonts w:ascii="Times New Roman" w:hAnsi="Times New Roman"/>
          <w:b w:val="0"/>
          <w:bCs w:val="0"/>
          <w:i/>
          <w:iCs/>
          <w:sz w:val="24"/>
          <w:szCs w:val="22"/>
        </w:rPr>
        <w:t>в которых</w:t>
      </w:r>
      <w:r w:rsidRPr="00522903">
        <w:rPr>
          <w:rFonts w:ascii="Times New Roman" w:hAnsi="Times New Roman"/>
          <w:b w:val="0"/>
          <w:bCs w:val="0"/>
          <w:i/>
          <w:iCs/>
          <w:sz w:val="24"/>
          <w:szCs w:val="22"/>
        </w:rPr>
        <w:t>:</w:t>
      </w:r>
      <w:r w:rsidR="005060D9" w:rsidRPr="00522903">
        <w:rPr>
          <w:rFonts w:ascii="Times New Roman" w:hAnsi="Times New Roman"/>
          <w:b w:val="0"/>
          <w:bCs w:val="0"/>
          <w:i/>
          <w:iCs/>
          <w:sz w:val="24"/>
          <w:szCs w:val="22"/>
        </w:rPr>
        <w:t xml:space="preserve"> </w:t>
      </w:r>
    </w:p>
    <w:p w14:paraId="3642459F" w14:textId="77777777" w:rsidR="005060D9" w:rsidRPr="00522903"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522903">
        <w:rPr>
          <w:rFonts w:ascii="Times New Roman" w:eastAsia="Times New Roman" w:hAnsi="Times New Roman"/>
          <w:bCs/>
          <w:i/>
          <w:iCs/>
          <w:sz w:val="24"/>
          <w:szCs w:val="24"/>
          <w:lang w:eastAsia="ru-RU"/>
        </w:rPr>
        <w:t>доля</w:t>
      </w:r>
      <w:r w:rsidRPr="00522903">
        <w:rPr>
          <w:rFonts w:ascii="Times New Roman" w:eastAsia="Times New Roman" w:hAnsi="Times New Roman"/>
          <w:i/>
          <w:iCs/>
          <w:sz w:val="24"/>
          <w:szCs w:val="24"/>
          <w:lang w:eastAsia="ru-RU"/>
        </w:rPr>
        <w:t xml:space="preserve"> участников ЕГЭ</w:t>
      </w:r>
      <w:r w:rsidR="00EE65FA" w:rsidRPr="00522903">
        <w:rPr>
          <w:rFonts w:ascii="Times New Roman" w:eastAsia="Times New Roman" w:hAnsi="Times New Roman"/>
          <w:i/>
          <w:iCs/>
          <w:sz w:val="24"/>
          <w:szCs w:val="24"/>
          <w:lang w:eastAsia="ru-RU"/>
        </w:rPr>
        <w:t>-ВТГ</w:t>
      </w:r>
      <w:r w:rsidRPr="00522903">
        <w:rPr>
          <w:rFonts w:ascii="Times New Roman" w:eastAsia="Times New Roman" w:hAnsi="Times New Roman"/>
          <w:i/>
          <w:iCs/>
          <w:sz w:val="24"/>
          <w:szCs w:val="24"/>
          <w:lang w:eastAsia="ru-RU"/>
        </w:rPr>
        <w:t xml:space="preserve">, </w:t>
      </w:r>
      <w:r w:rsidR="00E4467F" w:rsidRPr="00522903">
        <w:rPr>
          <w:rFonts w:ascii="Times New Roman" w:eastAsia="Times New Roman" w:hAnsi="Times New Roman"/>
          <w:b/>
          <w:i/>
          <w:iCs/>
          <w:sz w:val="24"/>
          <w:szCs w:val="24"/>
          <w:lang w:eastAsia="ru-RU"/>
        </w:rPr>
        <w:t>получивших о</w:t>
      </w:r>
      <w:r w:rsidR="007830B2" w:rsidRPr="00522903">
        <w:rPr>
          <w:rFonts w:ascii="Times New Roman" w:eastAsia="Times New Roman" w:hAnsi="Times New Roman"/>
          <w:b/>
          <w:i/>
          <w:iCs/>
          <w:sz w:val="24"/>
          <w:szCs w:val="24"/>
          <w:lang w:eastAsia="ru-RU"/>
        </w:rPr>
        <w:t>тмет</w:t>
      </w:r>
      <w:r w:rsidR="00E4467F" w:rsidRPr="00522903">
        <w:rPr>
          <w:rFonts w:ascii="Times New Roman" w:eastAsia="Times New Roman" w:hAnsi="Times New Roman"/>
          <w:b/>
          <w:i/>
          <w:iCs/>
          <w:sz w:val="24"/>
          <w:szCs w:val="24"/>
          <w:lang w:eastAsia="ru-RU"/>
        </w:rPr>
        <w:t>ку «2»</w:t>
      </w:r>
      <w:r w:rsidRPr="00522903">
        <w:rPr>
          <w:rFonts w:ascii="Times New Roman" w:eastAsia="Times New Roman" w:hAnsi="Times New Roman"/>
          <w:i/>
          <w:iCs/>
          <w:sz w:val="24"/>
          <w:szCs w:val="24"/>
          <w:lang w:eastAsia="ru-RU"/>
        </w:rPr>
        <w:t xml:space="preserve">, имеет </w:t>
      </w:r>
      <w:r w:rsidRPr="00522903">
        <w:rPr>
          <w:rFonts w:ascii="Times New Roman" w:eastAsia="Times New Roman" w:hAnsi="Times New Roman"/>
          <w:b/>
          <w:i/>
          <w:iCs/>
          <w:sz w:val="24"/>
          <w:szCs w:val="24"/>
          <w:lang w:eastAsia="ru-RU"/>
        </w:rPr>
        <w:t>максимальные значения</w:t>
      </w:r>
      <w:r w:rsidRPr="00522903">
        <w:rPr>
          <w:rFonts w:ascii="Times New Roman" w:eastAsia="Times New Roman" w:hAnsi="Times New Roman"/>
          <w:i/>
          <w:iCs/>
          <w:sz w:val="24"/>
          <w:szCs w:val="24"/>
          <w:lang w:eastAsia="ru-RU"/>
        </w:rPr>
        <w:t xml:space="preserve"> (по сравнению с другими ОО субъекта</w:t>
      </w:r>
      <w:r w:rsidR="00211EBD" w:rsidRPr="00522903">
        <w:rPr>
          <w:rFonts w:ascii="Times New Roman" w:eastAsia="Times New Roman" w:hAnsi="Times New Roman"/>
          <w:i/>
          <w:iCs/>
          <w:sz w:val="24"/>
          <w:szCs w:val="24"/>
          <w:lang w:eastAsia="ru-RU"/>
        </w:rPr>
        <w:t xml:space="preserve"> Российской Федерации</w:t>
      </w:r>
      <w:r w:rsidRPr="00522903">
        <w:rPr>
          <w:rFonts w:ascii="Times New Roman" w:eastAsia="Times New Roman" w:hAnsi="Times New Roman"/>
          <w:i/>
          <w:iCs/>
          <w:sz w:val="24"/>
          <w:szCs w:val="24"/>
          <w:lang w:eastAsia="ru-RU"/>
        </w:rPr>
        <w:t>)</w:t>
      </w:r>
      <w:r w:rsidR="006F67F1" w:rsidRPr="00522903">
        <w:rPr>
          <w:rFonts w:ascii="Times New Roman" w:eastAsia="Times New Roman" w:hAnsi="Times New Roman"/>
          <w:i/>
          <w:iCs/>
          <w:sz w:val="24"/>
          <w:szCs w:val="24"/>
          <w:lang w:eastAsia="ru-RU"/>
        </w:rPr>
        <w:t>;</w:t>
      </w:r>
    </w:p>
    <w:p w14:paraId="2775B3BD" w14:textId="77777777" w:rsidR="005060D9" w:rsidRPr="00522903" w:rsidRDefault="005060D9" w:rsidP="00A21CD4">
      <w:pPr>
        <w:pStyle w:val="a3"/>
        <w:numPr>
          <w:ilvl w:val="0"/>
          <w:numId w:val="3"/>
        </w:numPr>
        <w:spacing w:after="120" w:line="240" w:lineRule="auto"/>
        <w:ind w:left="709" w:hanging="425"/>
        <w:jc w:val="both"/>
        <w:rPr>
          <w:rFonts w:ascii="Times New Roman" w:eastAsia="Times New Roman" w:hAnsi="Times New Roman"/>
          <w:i/>
          <w:iCs/>
          <w:sz w:val="24"/>
          <w:szCs w:val="24"/>
          <w:lang w:eastAsia="ru-RU"/>
        </w:rPr>
      </w:pPr>
      <w:r w:rsidRPr="00522903">
        <w:rPr>
          <w:rFonts w:ascii="Times New Roman" w:eastAsia="Times New Roman" w:hAnsi="Times New Roman"/>
          <w:bCs/>
          <w:i/>
          <w:iCs/>
          <w:sz w:val="24"/>
          <w:szCs w:val="24"/>
          <w:lang w:eastAsia="ru-RU"/>
        </w:rPr>
        <w:t>доля</w:t>
      </w:r>
      <w:r w:rsidRPr="00522903">
        <w:rPr>
          <w:rFonts w:ascii="Times New Roman" w:eastAsia="Times New Roman" w:hAnsi="Times New Roman"/>
          <w:i/>
          <w:iCs/>
          <w:sz w:val="24"/>
          <w:szCs w:val="24"/>
          <w:lang w:eastAsia="ru-RU"/>
        </w:rPr>
        <w:t xml:space="preserve"> участников ЕГЭ</w:t>
      </w:r>
      <w:r w:rsidR="00EE65FA" w:rsidRPr="00522903">
        <w:rPr>
          <w:rFonts w:ascii="Times New Roman" w:eastAsia="Times New Roman" w:hAnsi="Times New Roman"/>
          <w:i/>
          <w:iCs/>
          <w:sz w:val="24"/>
          <w:szCs w:val="24"/>
          <w:lang w:eastAsia="ru-RU"/>
        </w:rPr>
        <w:t>-ВТГ</w:t>
      </w:r>
      <w:r w:rsidRPr="00522903">
        <w:rPr>
          <w:rFonts w:ascii="Times New Roman" w:eastAsia="Times New Roman" w:hAnsi="Times New Roman"/>
          <w:i/>
          <w:iCs/>
          <w:sz w:val="24"/>
          <w:szCs w:val="24"/>
          <w:lang w:eastAsia="ru-RU"/>
        </w:rPr>
        <w:t xml:space="preserve">, </w:t>
      </w:r>
      <w:r w:rsidR="00E4467F" w:rsidRPr="00522903">
        <w:rPr>
          <w:rFonts w:ascii="Times New Roman" w:eastAsia="Times New Roman" w:hAnsi="Times New Roman"/>
          <w:b/>
          <w:i/>
          <w:iCs/>
          <w:sz w:val="24"/>
          <w:szCs w:val="24"/>
          <w:lang w:eastAsia="ru-RU"/>
        </w:rPr>
        <w:t>получивших о</w:t>
      </w:r>
      <w:r w:rsidR="007830B2" w:rsidRPr="00522903">
        <w:rPr>
          <w:rFonts w:ascii="Times New Roman" w:eastAsia="Times New Roman" w:hAnsi="Times New Roman"/>
          <w:b/>
          <w:i/>
          <w:iCs/>
          <w:sz w:val="24"/>
          <w:szCs w:val="24"/>
          <w:lang w:eastAsia="ru-RU"/>
        </w:rPr>
        <w:t>тмет</w:t>
      </w:r>
      <w:r w:rsidR="00E4467F" w:rsidRPr="00522903">
        <w:rPr>
          <w:rFonts w:ascii="Times New Roman" w:eastAsia="Times New Roman" w:hAnsi="Times New Roman"/>
          <w:b/>
          <w:i/>
          <w:iCs/>
          <w:sz w:val="24"/>
          <w:szCs w:val="24"/>
          <w:lang w:eastAsia="ru-RU"/>
        </w:rPr>
        <w:t>ки «4» и «5»</w:t>
      </w:r>
      <w:r w:rsidRPr="00522903">
        <w:rPr>
          <w:rFonts w:ascii="Times New Roman" w:eastAsia="Times New Roman" w:hAnsi="Times New Roman"/>
          <w:i/>
          <w:iCs/>
          <w:sz w:val="24"/>
          <w:szCs w:val="24"/>
          <w:lang w:eastAsia="ru-RU"/>
        </w:rPr>
        <w:t xml:space="preserve">, имеет </w:t>
      </w:r>
      <w:r w:rsidRPr="00522903">
        <w:rPr>
          <w:rFonts w:ascii="Times New Roman" w:eastAsia="Times New Roman" w:hAnsi="Times New Roman"/>
          <w:b/>
          <w:i/>
          <w:iCs/>
          <w:sz w:val="24"/>
          <w:szCs w:val="24"/>
          <w:lang w:eastAsia="ru-RU"/>
        </w:rPr>
        <w:t>минимальные значения</w:t>
      </w:r>
      <w:r w:rsidRPr="00522903">
        <w:rPr>
          <w:rFonts w:ascii="Times New Roman" w:eastAsia="Times New Roman" w:hAnsi="Times New Roman"/>
          <w:i/>
          <w:iCs/>
          <w:sz w:val="24"/>
          <w:szCs w:val="24"/>
          <w:lang w:eastAsia="ru-RU"/>
        </w:rPr>
        <w:t xml:space="preserve"> (по сравнению с другими ОО субъекта</w:t>
      </w:r>
      <w:r w:rsidR="00211EBD" w:rsidRPr="00522903">
        <w:rPr>
          <w:rFonts w:ascii="Times New Roman" w:eastAsia="Times New Roman" w:hAnsi="Times New Roman"/>
          <w:i/>
          <w:iCs/>
          <w:sz w:val="24"/>
          <w:szCs w:val="24"/>
          <w:lang w:eastAsia="ru-RU"/>
        </w:rPr>
        <w:t xml:space="preserve"> Российской Федерации</w:t>
      </w:r>
      <w:r w:rsidRPr="00522903">
        <w:rPr>
          <w:rFonts w:ascii="Times New Roman" w:eastAsia="Times New Roman" w:hAnsi="Times New Roman"/>
          <w:i/>
          <w:iCs/>
          <w:sz w:val="24"/>
          <w:szCs w:val="24"/>
          <w:lang w:eastAsia="ru-RU"/>
        </w:rPr>
        <w:t>).</w:t>
      </w:r>
    </w:p>
    <w:p w14:paraId="697D1E5E" w14:textId="77777777" w:rsidR="002B4243" w:rsidRPr="00522903" w:rsidRDefault="002B4243" w:rsidP="002B4243">
      <w:pPr>
        <w:pStyle w:val="af7"/>
        <w:keepNext/>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12</w:t>
      </w:r>
      <w:r w:rsidR="00B318D9">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522903" w14:paraId="3A83A303" w14:textId="77777777" w:rsidTr="00CC3194">
        <w:trPr>
          <w:cantSplit/>
          <w:tblHeader/>
        </w:trPr>
        <w:tc>
          <w:tcPr>
            <w:tcW w:w="554" w:type="dxa"/>
            <w:vMerge w:val="restart"/>
            <w:vAlign w:val="center"/>
          </w:tcPr>
          <w:p w14:paraId="0002EBA5" w14:textId="77777777" w:rsidR="00C47826" w:rsidRPr="00522903" w:rsidRDefault="00C47826" w:rsidP="000113C4">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eastAsia="Times New Roman" w:hAnsi="Times New Roman"/>
                <w:sz w:val="24"/>
                <w:szCs w:val="24"/>
                <w:lang w:eastAsia="ru-RU"/>
              </w:rPr>
              <w:t>№ п/п</w:t>
            </w:r>
          </w:p>
        </w:tc>
        <w:tc>
          <w:tcPr>
            <w:tcW w:w="2360" w:type="dxa"/>
            <w:vMerge w:val="restart"/>
            <w:vAlign w:val="center"/>
          </w:tcPr>
          <w:p w14:paraId="0B16D736" w14:textId="77777777" w:rsidR="00C47826" w:rsidRPr="00522903" w:rsidRDefault="00C47826" w:rsidP="00DC1425">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eastAsia="Times New Roman" w:hAnsi="Times New Roman"/>
                <w:sz w:val="24"/>
                <w:szCs w:val="24"/>
                <w:lang w:eastAsia="ru-RU"/>
              </w:rPr>
              <w:t>Наименование ОО</w:t>
            </w:r>
          </w:p>
        </w:tc>
        <w:tc>
          <w:tcPr>
            <w:tcW w:w="1887" w:type="dxa"/>
            <w:vMerge w:val="restart"/>
            <w:vAlign w:val="center"/>
          </w:tcPr>
          <w:p w14:paraId="064AE3ED" w14:textId="77777777" w:rsidR="00C47826" w:rsidRPr="00522903" w:rsidRDefault="00C47826" w:rsidP="00556E2F">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eastAsia="Times New Roman" w:hAnsi="Times New Roman"/>
                <w:sz w:val="24"/>
                <w:szCs w:val="24"/>
                <w:lang w:eastAsia="ru-RU"/>
              </w:rPr>
              <w:t xml:space="preserve">Количество </w:t>
            </w:r>
            <w:r w:rsidR="00F12919" w:rsidRPr="00522903">
              <w:rPr>
                <w:rFonts w:ascii="Times New Roman" w:eastAsia="Times New Roman" w:hAnsi="Times New Roman"/>
                <w:sz w:val="24"/>
                <w:szCs w:val="24"/>
                <w:lang w:eastAsia="ru-RU"/>
              </w:rPr>
              <w:t>ВТГ</w:t>
            </w:r>
            <w:r w:rsidRPr="00522903">
              <w:rPr>
                <w:rFonts w:ascii="Times New Roman" w:eastAsia="Times New Roman" w:hAnsi="Times New Roman"/>
                <w:sz w:val="24"/>
                <w:szCs w:val="24"/>
                <w:lang w:eastAsia="ru-RU"/>
              </w:rPr>
              <w:t>, чел.</w:t>
            </w:r>
          </w:p>
        </w:tc>
        <w:tc>
          <w:tcPr>
            <w:tcW w:w="9374" w:type="dxa"/>
            <w:gridSpan w:val="4"/>
            <w:vAlign w:val="center"/>
          </w:tcPr>
          <w:p w14:paraId="0216A9FB" w14:textId="77777777" w:rsidR="00C47826" w:rsidRPr="00522903" w:rsidRDefault="00366CE7" w:rsidP="007830B2">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Доля участников, получивших о</w:t>
            </w:r>
            <w:r w:rsidR="007830B2" w:rsidRPr="00522903">
              <w:rPr>
                <w:rFonts w:ascii="Times New Roman" w:hAnsi="Times New Roman"/>
                <w:sz w:val="24"/>
                <w:szCs w:val="24"/>
              </w:rPr>
              <w:t>тмет</w:t>
            </w:r>
            <w:r w:rsidRPr="00522903">
              <w:rPr>
                <w:rFonts w:ascii="Times New Roman" w:hAnsi="Times New Roman"/>
                <w:sz w:val="24"/>
                <w:szCs w:val="24"/>
              </w:rPr>
              <w:t>ку</w:t>
            </w:r>
          </w:p>
        </w:tc>
      </w:tr>
      <w:tr w:rsidR="00366CE7" w:rsidRPr="00522903" w14:paraId="36178C2D" w14:textId="77777777" w:rsidTr="00CC3194">
        <w:trPr>
          <w:cantSplit/>
          <w:tblHeader/>
        </w:trPr>
        <w:tc>
          <w:tcPr>
            <w:tcW w:w="554" w:type="dxa"/>
            <w:vMerge/>
            <w:vAlign w:val="center"/>
          </w:tcPr>
          <w:p w14:paraId="67118241"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25BED906"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259873C1"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649D6BE8"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«5»</w:t>
            </w:r>
          </w:p>
        </w:tc>
        <w:tc>
          <w:tcPr>
            <w:tcW w:w="2344" w:type="dxa"/>
            <w:vAlign w:val="center"/>
          </w:tcPr>
          <w:p w14:paraId="06419759"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«4»</w:t>
            </w:r>
          </w:p>
        </w:tc>
        <w:tc>
          <w:tcPr>
            <w:tcW w:w="2343" w:type="dxa"/>
            <w:vAlign w:val="center"/>
          </w:tcPr>
          <w:p w14:paraId="1D57F2AC"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«3»</w:t>
            </w:r>
          </w:p>
        </w:tc>
        <w:tc>
          <w:tcPr>
            <w:tcW w:w="2344" w:type="dxa"/>
            <w:vAlign w:val="center"/>
          </w:tcPr>
          <w:p w14:paraId="520572F2" w14:textId="77777777" w:rsidR="00366CE7" w:rsidRPr="00522903" w:rsidRDefault="00366CE7" w:rsidP="00366CE7">
            <w:pPr>
              <w:pStyle w:val="a3"/>
              <w:spacing w:after="0" w:line="240" w:lineRule="auto"/>
              <w:ind w:left="0"/>
              <w:jc w:val="center"/>
              <w:rPr>
                <w:rFonts w:ascii="Times New Roman" w:eastAsia="Times New Roman" w:hAnsi="Times New Roman"/>
                <w:sz w:val="24"/>
                <w:szCs w:val="24"/>
                <w:lang w:eastAsia="ru-RU"/>
              </w:rPr>
            </w:pPr>
            <w:r w:rsidRPr="00522903">
              <w:rPr>
                <w:rFonts w:ascii="Times New Roman" w:hAnsi="Times New Roman"/>
                <w:sz w:val="24"/>
                <w:szCs w:val="24"/>
              </w:rPr>
              <w:t>«2»</w:t>
            </w:r>
          </w:p>
        </w:tc>
      </w:tr>
      <w:tr w:rsidR="00F1370F" w:rsidRPr="00522903" w14:paraId="027C9349" w14:textId="77777777" w:rsidTr="00F1370F">
        <w:trPr>
          <w:cantSplit/>
        </w:trPr>
        <w:tc>
          <w:tcPr>
            <w:tcW w:w="554" w:type="dxa"/>
            <w:vAlign w:val="center"/>
          </w:tcPr>
          <w:p w14:paraId="40696128" w14:textId="77777777" w:rsidR="00F1370F" w:rsidRPr="00F1370F" w:rsidRDefault="00F1370F" w:rsidP="00F1370F">
            <w:pPr>
              <w:pStyle w:val="a3"/>
              <w:spacing w:after="0" w:line="240" w:lineRule="auto"/>
              <w:ind w:left="0"/>
              <w:contextualSpacing w:val="0"/>
              <w:jc w:val="center"/>
              <w:rPr>
                <w:rFonts w:ascii="Times New Roman" w:hAnsi="Times New Roman"/>
                <w:sz w:val="24"/>
                <w:szCs w:val="24"/>
              </w:rPr>
            </w:pPr>
            <w:r w:rsidRPr="00F1370F">
              <w:rPr>
                <w:rFonts w:ascii="Times New Roman" w:hAnsi="Times New Roman"/>
                <w:sz w:val="24"/>
                <w:szCs w:val="24"/>
              </w:rPr>
              <w:t>1.</w:t>
            </w:r>
          </w:p>
        </w:tc>
        <w:tc>
          <w:tcPr>
            <w:tcW w:w="2360" w:type="dxa"/>
            <w:vAlign w:val="center"/>
          </w:tcPr>
          <w:p w14:paraId="25C107F6" w14:textId="77777777" w:rsidR="00F1370F" w:rsidRPr="00F1370F" w:rsidRDefault="00F1370F" w:rsidP="00F1370F">
            <w:pPr>
              <w:jc w:val="center"/>
              <w:rPr>
                <w:lang w:eastAsia="en-US"/>
              </w:rPr>
            </w:pPr>
            <w:r w:rsidRPr="00F1370F">
              <w:rPr>
                <w:lang w:eastAsia="en-US"/>
              </w:rPr>
              <w:t>ГБОУ СОШ с. Черноречье</w:t>
            </w:r>
          </w:p>
        </w:tc>
        <w:tc>
          <w:tcPr>
            <w:tcW w:w="1887" w:type="dxa"/>
            <w:vAlign w:val="center"/>
          </w:tcPr>
          <w:p w14:paraId="795B2654" w14:textId="77777777" w:rsidR="00F1370F" w:rsidRPr="00F1370F" w:rsidRDefault="00F1370F" w:rsidP="00F1370F">
            <w:pPr>
              <w:jc w:val="center"/>
              <w:rPr>
                <w:lang w:eastAsia="en-US"/>
              </w:rPr>
            </w:pPr>
            <w:r w:rsidRPr="00F1370F">
              <w:rPr>
                <w:lang w:eastAsia="en-US"/>
              </w:rPr>
              <w:t>9</w:t>
            </w:r>
          </w:p>
        </w:tc>
        <w:tc>
          <w:tcPr>
            <w:tcW w:w="2343" w:type="dxa"/>
            <w:vAlign w:val="center"/>
          </w:tcPr>
          <w:p w14:paraId="38DA6D09" w14:textId="77777777" w:rsidR="00F1370F" w:rsidRPr="00F1370F" w:rsidRDefault="00F1370F" w:rsidP="00F1370F">
            <w:pPr>
              <w:jc w:val="center"/>
              <w:rPr>
                <w:lang w:eastAsia="en-US"/>
              </w:rPr>
            </w:pPr>
            <w:r w:rsidRPr="00F1370F">
              <w:rPr>
                <w:lang w:eastAsia="en-US"/>
              </w:rPr>
              <w:t>22,2%</w:t>
            </w:r>
          </w:p>
        </w:tc>
        <w:tc>
          <w:tcPr>
            <w:tcW w:w="2344" w:type="dxa"/>
            <w:vAlign w:val="center"/>
          </w:tcPr>
          <w:p w14:paraId="2E95CA50" w14:textId="77777777" w:rsidR="00F1370F" w:rsidRPr="00F1370F" w:rsidRDefault="00F1370F" w:rsidP="00F1370F">
            <w:pPr>
              <w:jc w:val="center"/>
              <w:rPr>
                <w:lang w:eastAsia="en-US"/>
              </w:rPr>
            </w:pPr>
            <w:r w:rsidRPr="00F1370F">
              <w:rPr>
                <w:lang w:eastAsia="en-US"/>
              </w:rPr>
              <w:t>44,4%</w:t>
            </w:r>
          </w:p>
        </w:tc>
        <w:tc>
          <w:tcPr>
            <w:tcW w:w="2343" w:type="dxa"/>
            <w:vAlign w:val="center"/>
          </w:tcPr>
          <w:p w14:paraId="437F22F3" w14:textId="77777777" w:rsidR="00F1370F" w:rsidRPr="00F1370F" w:rsidRDefault="00F1370F" w:rsidP="00F1370F">
            <w:pPr>
              <w:jc w:val="center"/>
              <w:rPr>
                <w:lang w:eastAsia="en-US"/>
              </w:rPr>
            </w:pPr>
            <w:r w:rsidRPr="00F1370F">
              <w:rPr>
                <w:lang w:eastAsia="en-US"/>
              </w:rPr>
              <w:t>22,2%</w:t>
            </w:r>
          </w:p>
        </w:tc>
        <w:tc>
          <w:tcPr>
            <w:tcW w:w="2344" w:type="dxa"/>
            <w:vAlign w:val="center"/>
          </w:tcPr>
          <w:p w14:paraId="7F6C8D7B" w14:textId="77777777" w:rsidR="00F1370F" w:rsidRPr="00F1370F" w:rsidRDefault="00F1370F" w:rsidP="00F1370F">
            <w:pPr>
              <w:jc w:val="center"/>
              <w:rPr>
                <w:lang w:eastAsia="en-US"/>
              </w:rPr>
            </w:pPr>
            <w:r w:rsidRPr="00F1370F">
              <w:rPr>
                <w:lang w:eastAsia="en-US"/>
              </w:rPr>
              <w:t>11,1%</w:t>
            </w:r>
          </w:p>
        </w:tc>
      </w:tr>
    </w:tbl>
    <w:bookmarkEnd w:id="4"/>
    <w:bookmarkEnd w:id="5"/>
    <w:bookmarkEnd w:id="6"/>
    <w:p w14:paraId="002B04B5" w14:textId="77777777" w:rsidR="0015454E" w:rsidRPr="00522903" w:rsidRDefault="00FE0D77" w:rsidP="00A745B7">
      <w:r w:rsidRPr="00522903">
        <w:t xml:space="preserve"> </w:t>
      </w:r>
    </w:p>
    <w:p w14:paraId="0D60352D" w14:textId="77777777" w:rsidR="000D0D9B" w:rsidRPr="00522903" w:rsidRDefault="00010690" w:rsidP="00CC3194">
      <w:pPr>
        <w:pStyle w:val="3"/>
        <w:numPr>
          <w:ilvl w:val="1"/>
          <w:numId w:val="7"/>
        </w:numPr>
        <w:tabs>
          <w:tab w:val="left" w:pos="142"/>
        </w:tabs>
        <w:ind w:left="142" w:hanging="426"/>
        <w:rPr>
          <w:rFonts w:ascii="Times New Roman" w:hAnsi="Times New Roman"/>
        </w:rPr>
      </w:pPr>
      <w:r w:rsidRPr="00522903">
        <w:rPr>
          <w:rFonts w:ascii="Times New Roman" w:hAnsi="Times New Roman"/>
        </w:rPr>
        <w:t>ВЫВОДЫ</w:t>
      </w:r>
      <w:r w:rsidR="005060D9" w:rsidRPr="00522903">
        <w:rPr>
          <w:rFonts w:ascii="Times New Roman" w:hAnsi="Times New Roman"/>
        </w:rPr>
        <w:t xml:space="preserve"> о характере изменения результатов ЕГЭ по предмету</w:t>
      </w:r>
    </w:p>
    <w:p w14:paraId="3EE4CA45" w14:textId="77777777" w:rsidR="000B2E95" w:rsidRDefault="000B2E95" w:rsidP="00E57DA4">
      <w:pPr>
        <w:shd w:val="clear" w:color="auto" w:fill="FFFFFF"/>
        <w:spacing w:line="360" w:lineRule="auto"/>
        <w:ind w:firstLine="709"/>
        <w:jc w:val="both"/>
        <w:rPr>
          <w:rFonts w:eastAsia="Times New Roman"/>
          <w:color w:val="0F1115"/>
        </w:rPr>
      </w:pPr>
    </w:p>
    <w:p w14:paraId="6A309B38"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На основе анализа статистических данных, представленных в разделе 2, можно зафиксировать значимые изменения в результатах ЕГЭ по математике базового уровня в 2026 году в образовательных организациях Поволжского округа по сравнению с 2024 и 2025 годами. В целом динамика результатов характеризуется отрицательной направленностью, выражающейся в снижении основных показателей при сохранении отдельных положительных тенденций.</w:t>
      </w:r>
    </w:p>
    <w:p w14:paraId="65BFB199"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lastRenderedPageBreak/>
        <w:t>Прежде всего, обращает на себя внимание снижение среднего балла, который в 2026 году составил </w:t>
      </w:r>
      <w:r w:rsidRPr="00E57DA4">
        <w:rPr>
          <w:rFonts w:eastAsia="Times New Roman"/>
          <w:b/>
          <w:bCs/>
          <w:color w:val="0F1115"/>
        </w:rPr>
        <w:t>4,1</w:t>
      </w:r>
      <w:r w:rsidRPr="00E57DA4">
        <w:rPr>
          <w:rFonts w:eastAsia="Times New Roman"/>
          <w:color w:val="0F1115"/>
        </w:rPr>
        <w:t>, что на </w:t>
      </w:r>
      <w:r w:rsidRPr="00E57DA4">
        <w:rPr>
          <w:rFonts w:eastAsia="Times New Roman"/>
          <w:b/>
          <w:bCs/>
          <w:color w:val="0F1115"/>
        </w:rPr>
        <w:t>0,2 балла</w:t>
      </w:r>
      <w:r w:rsidRPr="00E57DA4">
        <w:rPr>
          <w:rFonts w:eastAsia="Times New Roman"/>
          <w:color w:val="0F1115"/>
        </w:rPr>
        <w:t> ниже показателей 2024 и 2025 годов (4,3). Данная динамика сопровождается существенным сокращением доли участников, получивших отметку «5»: их доля в 2026 году составила </w:t>
      </w:r>
      <w:r w:rsidRPr="00E57DA4">
        <w:rPr>
          <w:rFonts w:eastAsia="Times New Roman"/>
          <w:b/>
          <w:bCs/>
          <w:color w:val="0F1115"/>
        </w:rPr>
        <w:t>33,0%</w:t>
      </w:r>
      <w:r w:rsidRPr="00E57DA4">
        <w:rPr>
          <w:rFonts w:eastAsia="Times New Roman"/>
          <w:color w:val="0F1115"/>
        </w:rPr>
        <w:t>, тогда как в 2024 году она достигала </w:t>
      </w:r>
      <w:r w:rsidRPr="00E57DA4">
        <w:rPr>
          <w:rFonts w:eastAsia="Times New Roman"/>
          <w:b/>
          <w:bCs/>
          <w:color w:val="0F1115"/>
        </w:rPr>
        <w:t>41,0%</w:t>
      </w:r>
      <w:r w:rsidRPr="00E57DA4">
        <w:rPr>
          <w:rFonts w:eastAsia="Times New Roman"/>
          <w:color w:val="0F1115"/>
        </w:rPr>
        <w:t>, а в 2025 году — </w:t>
      </w:r>
      <w:r w:rsidRPr="00E57DA4">
        <w:rPr>
          <w:rFonts w:eastAsia="Times New Roman"/>
          <w:b/>
          <w:bCs/>
          <w:color w:val="0F1115"/>
        </w:rPr>
        <w:t>41,8%</w:t>
      </w:r>
      <w:r w:rsidRPr="00E57DA4">
        <w:rPr>
          <w:rFonts w:eastAsia="Times New Roman"/>
          <w:color w:val="0F1115"/>
        </w:rPr>
        <w:t>. Таким образом, за два года доля отличников сократилась на </w:t>
      </w:r>
      <w:r w:rsidRPr="00E57DA4">
        <w:rPr>
          <w:rFonts w:eastAsia="Times New Roman"/>
          <w:b/>
          <w:bCs/>
          <w:color w:val="0F1115"/>
        </w:rPr>
        <w:t xml:space="preserve">8,8 </w:t>
      </w:r>
      <w:proofErr w:type="spellStart"/>
      <w:r w:rsidRPr="00E57DA4">
        <w:rPr>
          <w:rFonts w:eastAsia="Times New Roman"/>
          <w:b/>
          <w:bCs/>
          <w:color w:val="0F1115"/>
        </w:rPr>
        <w:t>п.п</w:t>
      </w:r>
      <w:proofErr w:type="spellEnd"/>
      <w:r w:rsidRPr="00E57DA4">
        <w:rPr>
          <w:rFonts w:eastAsia="Times New Roman"/>
          <w:b/>
          <w:bCs/>
          <w:color w:val="0F1115"/>
        </w:rPr>
        <w:t>.</w:t>
      </w:r>
      <w:r w:rsidRPr="00E57DA4">
        <w:rPr>
          <w:rFonts w:eastAsia="Times New Roman"/>
          <w:color w:val="0F1115"/>
        </w:rPr>
        <w:t>, что является наиболее значимым негативным изменением. Одновременно с этим наблюдается значительный рост доли участников, получивших отметку «3»: в 2026 году таких участников оказалось </w:t>
      </w:r>
      <w:r w:rsidRPr="00E57DA4">
        <w:rPr>
          <w:rFonts w:eastAsia="Times New Roman"/>
          <w:b/>
          <w:bCs/>
          <w:color w:val="0F1115"/>
        </w:rPr>
        <w:t>20,4%</w:t>
      </w:r>
      <w:r w:rsidRPr="00E57DA4">
        <w:rPr>
          <w:rFonts w:eastAsia="Times New Roman"/>
          <w:color w:val="0F1115"/>
        </w:rPr>
        <w:t>, что является максимальным значением за трёхлетний период (в 2024 году — 12,9%, в 2025 году — 14,5%). Доля участников, получивших отметку «4», в 2026 году составила </w:t>
      </w:r>
      <w:r w:rsidRPr="00E57DA4">
        <w:rPr>
          <w:rFonts w:eastAsia="Times New Roman"/>
          <w:b/>
          <w:bCs/>
          <w:color w:val="0F1115"/>
        </w:rPr>
        <w:t>45,6%</w:t>
      </w:r>
      <w:r w:rsidRPr="00E57DA4">
        <w:rPr>
          <w:rFonts w:eastAsia="Times New Roman"/>
          <w:color w:val="0F1115"/>
        </w:rPr>
        <w:t xml:space="preserve">, что незначительно выше показателя 2024 года (45,0%) и выше показателя 2025 года (43,4%). Доля участников, получивших отметку «2», в 2026 году не зафиксирована (0,0%), что является положительной тенденцией: в 2024 году доля </w:t>
      </w:r>
      <w:proofErr w:type="spellStart"/>
      <w:r w:rsidRPr="00E57DA4">
        <w:rPr>
          <w:rFonts w:eastAsia="Times New Roman"/>
          <w:color w:val="0F1115"/>
        </w:rPr>
        <w:t>несдавших</w:t>
      </w:r>
      <w:proofErr w:type="spellEnd"/>
      <w:r w:rsidRPr="00E57DA4">
        <w:rPr>
          <w:rFonts w:eastAsia="Times New Roman"/>
          <w:color w:val="0F1115"/>
        </w:rPr>
        <w:t xml:space="preserve"> составляла 1,1%, в 2025 году — 0,3%. Таким образом, общая картина результатов ЕГЭ по математике базового уровня в Поволжском округе в 2026 году демонстрирует негативную динамику, выражающуюся в снижении среднего балла, значительном сокращении доли высоких результатов (отметка «5») и росте доли удовлетворительных результатов (отметка «3»), при полном отсутствии участников, не преодолевших минимальный порог.</w:t>
      </w:r>
    </w:p>
    <w:p w14:paraId="060D16E6"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w:t>
      </w:r>
      <w:r w:rsidRPr="00E57DA4">
        <w:rPr>
          <w:rFonts w:eastAsia="Times New Roman"/>
          <w:b/>
          <w:bCs/>
          <w:color w:val="0F1115"/>
        </w:rPr>
        <w:t>городском округе Новокуйбышевск</w:t>
      </w:r>
      <w:r w:rsidRPr="00E57DA4">
        <w:rPr>
          <w:rFonts w:eastAsia="Times New Roman"/>
          <w:color w:val="0F1115"/>
        </w:rPr>
        <w:t>, где доля участников ЕГЭ по базовой математике составляет 34,0% от общего числа сдающих в регионе, результаты демонстрируют более высокий уровень подготовки по сравнению с районом. Здесь полностью отсутствуют участники, получившие отметку «2» (0,0%). Доля участников, получивших отметку «3», в Новокуйбышевске составляет </w:t>
      </w:r>
      <w:r w:rsidRPr="00E57DA4">
        <w:rPr>
          <w:rFonts w:eastAsia="Times New Roman"/>
          <w:b/>
          <w:bCs/>
          <w:color w:val="0F1115"/>
        </w:rPr>
        <w:t>19,6%</w:t>
      </w:r>
      <w:r w:rsidRPr="00E57DA4">
        <w:rPr>
          <w:rFonts w:eastAsia="Times New Roman"/>
          <w:color w:val="0F1115"/>
        </w:rPr>
        <w:t>, что ниже показателя Волжского района (20,7%). Доля участников, получивших отметку «4», в городском округе составляет </w:t>
      </w:r>
      <w:r w:rsidRPr="00E57DA4">
        <w:rPr>
          <w:rFonts w:eastAsia="Times New Roman"/>
          <w:b/>
          <w:bCs/>
          <w:color w:val="0F1115"/>
        </w:rPr>
        <w:t>43,3%</w:t>
      </w:r>
      <w:r w:rsidRPr="00E57DA4">
        <w:rPr>
          <w:rFonts w:eastAsia="Times New Roman"/>
          <w:color w:val="0F1115"/>
        </w:rPr>
        <w:t>, что ниже, чем в Волжском районе (46,8%). При этом доля высоких результатов (отметка «5») в Новокуйбышевске достигает </w:t>
      </w:r>
      <w:r w:rsidRPr="00E57DA4">
        <w:rPr>
          <w:rFonts w:eastAsia="Times New Roman"/>
          <w:b/>
          <w:bCs/>
          <w:color w:val="0F1115"/>
        </w:rPr>
        <w:t>37,1%</w:t>
      </w:r>
      <w:r w:rsidRPr="00E57DA4">
        <w:rPr>
          <w:rFonts w:eastAsia="Times New Roman"/>
          <w:color w:val="0F1115"/>
        </w:rPr>
        <w:t>, что значительно выше, чем в Волжском районе (30,9%), на </w:t>
      </w:r>
      <w:r w:rsidRPr="00E57DA4">
        <w:rPr>
          <w:rFonts w:eastAsia="Times New Roman"/>
          <w:b/>
          <w:bCs/>
          <w:color w:val="0F1115"/>
        </w:rPr>
        <w:t xml:space="preserve">6,2 </w:t>
      </w:r>
      <w:proofErr w:type="spellStart"/>
      <w:proofErr w:type="gramStart"/>
      <w:r w:rsidRPr="00E57DA4">
        <w:rPr>
          <w:rFonts w:eastAsia="Times New Roman"/>
          <w:b/>
          <w:bCs/>
          <w:color w:val="0F1115"/>
        </w:rPr>
        <w:t>п.п</w:t>
      </w:r>
      <w:proofErr w:type="spellEnd"/>
      <w:r w:rsidRPr="00E57DA4">
        <w:rPr>
          <w:rFonts w:eastAsia="Times New Roman"/>
          <w:b/>
          <w:bCs/>
          <w:color w:val="0F1115"/>
        </w:rPr>
        <w:t>.</w:t>
      </w:r>
      <w:r w:rsidRPr="00E57DA4">
        <w:rPr>
          <w:rFonts w:eastAsia="Times New Roman"/>
          <w:color w:val="0F1115"/>
        </w:rPr>
        <w:t>.</w:t>
      </w:r>
      <w:proofErr w:type="gramEnd"/>
      <w:r w:rsidRPr="00E57DA4">
        <w:rPr>
          <w:rFonts w:eastAsia="Times New Roman"/>
          <w:color w:val="0F1115"/>
        </w:rPr>
        <w:t xml:space="preserve"> Таким образом, в Новокуйбышевске результаты распределены более благоприятно: здесь выше доля отличников и ниже доля троечников при полном отсутствии </w:t>
      </w:r>
      <w:proofErr w:type="spellStart"/>
      <w:r w:rsidRPr="00E57DA4">
        <w:rPr>
          <w:rFonts w:eastAsia="Times New Roman"/>
          <w:color w:val="0F1115"/>
        </w:rPr>
        <w:t>несдавших</w:t>
      </w:r>
      <w:proofErr w:type="spellEnd"/>
      <w:r w:rsidRPr="00E57DA4">
        <w:rPr>
          <w:rFonts w:eastAsia="Times New Roman"/>
          <w:color w:val="0F1115"/>
        </w:rPr>
        <w:t xml:space="preserve"> экзамен.</w:t>
      </w:r>
    </w:p>
    <w:p w14:paraId="3F3420A4"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В </w:t>
      </w:r>
      <w:r w:rsidRPr="00E57DA4">
        <w:rPr>
          <w:rFonts w:eastAsia="Times New Roman"/>
          <w:b/>
          <w:bCs/>
          <w:color w:val="0F1115"/>
        </w:rPr>
        <w:t>муниципальном районе Волжский</w:t>
      </w:r>
      <w:r w:rsidRPr="00E57DA4">
        <w:rPr>
          <w:rFonts w:eastAsia="Times New Roman"/>
          <w:color w:val="0F1115"/>
        </w:rPr>
        <w:t xml:space="preserve">, где сосредоточена основная масса участников ЕГЭ по базовой математике (66,0% от общего числа в регионе), картина результатов выглядит иначе. Здесь зафиксирована доля участников, получивших отметку «2», </w:t>
      </w:r>
      <w:r w:rsidRPr="00E57DA4">
        <w:rPr>
          <w:rFonts w:eastAsia="Times New Roman"/>
          <w:color w:val="0F1115"/>
        </w:rPr>
        <w:lastRenderedPageBreak/>
        <w:t>составляющая </w:t>
      </w:r>
      <w:r w:rsidRPr="00E57DA4">
        <w:rPr>
          <w:rFonts w:eastAsia="Times New Roman"/>
          <w:b/>
          <w:bCs/>
          <w:color w:val="0F1115"/>
        </w:rPr>
        <w:t>1,6%</w:t>
      </w:r>
      <w:r w:rsidRPr="00E57DA4">
        <w:rPr>
          <w:rFonts w:eastAsia="Times New Roman"/>
          <w:color w:val="0F1115"/>
        </w:rPr>
        <w:t> — это единственный случай неудовлетворительных результатов в 2026 году. Доля участников, получивших отметку «3», в Волжском районе составляет </w:t>
      </w:r>
      <w:r w:rsidRPr="00E57DA4">
        <w:rPr>
          <w:rFonts w:eastAsia="Times New Roman"/>
          <w:b/>
          <w:bCs/>
          <w:color w:val="0F1115"/>
        </w:rPr>
        <w:t>20,7%</w:t>
      </w:r>
      <w:r w:rsidRPr="00E57DA4">
        <w:rPr>
          <w:rFonts w:eastAsia="Times New Roman"/>
          <w:color w:val="0F1115"/>
        </w:rPr>
        <w:t>, что выше показателя Новокуйбышевска (19,6%). Доля участников, получивших отметку «4», здесь достигает </w:t>
      </w:r>
      <w:r w:rsidRPr="00E57DA4">
        <w:rPr>
          <w:rFonts w:eastAsia="Times New Roman"/>
          <w:b/>
          <w:bCs/>
          <w:color w:val="0F1115"/>
        </w:rPr>
        <w:t>46,8%</w:t>
      </w:r>
      <w:r w:rsidRPr="00E57DA4">
        <w:rPr>
          <w:rFonts w:eastAsia="Times New Roman"/>
          <w:color w:val="0F1115"/>
        </w:rPr>
        <w:t>, что выше, чем в Новокуйбышевске (43,3%), однако доля высоких результатов (отметка «5») в Волжском районе составляет лишь </w:t>
      </w:r>
      <w:r w:rsidRPr="00E57DA4">
        <w:rPr>
          <w:rFonts w:eastAsia="Times New Roman"/>
          <w:b/>
          <w:bCs/>
          <w:color w:val="0F1115"/>
        </w:rPr>
        <w:t>30,9%</w:t>
      </w:r>
      <w:r w:rsidRPr="00E57DA4">
        <w:rPr>
          <w:rFonts w:eastAsia="Times New Roman"/>
          <w:color w:val="0F1115"/>
        </w:rPr>
        <w:t xml:space="preserve">, что на 6,2 </w:t>
      </w:r>
      <w:proofErr w:type="spellStart"/>
      <w:r w:rsidRPr="00E57DA4">
        <w:rPr>
          <w:rFonts w:eastAsia="Times New Roman"/>
          <w:color w:val="0F1115"/>
        </w:rPr>
        <w:t>п.п</w:t>
      </w:r>
      <w:proofErr w:type="spellEnd"/>
      <w:r w:rsidRPr="00E57DA4">
        <w:rPr>
          <w:rFonts w:eastAsia="Times New Roman"/>
          <w:color w:val="0F1115"/>
        </w:rPr>
        <w:t>. ниже, чем в городском округе. Таким образом, в Волжском районе наблюдается смещение результатов в сторону средних и удовлетворительных баллов, с существенно меньшей долей отличников, что указывает на системные проблемы в подготовке выпускников по базовой математике в данной территории.</w:t>
      </w:r>
    </w:p>
    <w:p w14:paraId="4DD4F810"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В разрезе типов образовательных организаций наиболее высокие результаты демонстрируют выпускники </w:t>
      </w:r>
      <w:r w:rsidRPr="00E57DA4">
        <w:rPr>
          <w:rFonts w:eastAsia="Times New Roman"/>
          <w:b/>
          <w:bCs/>
          <w:color w:val="0F1115"/>
        </w:rPr>
        <w:t>СОШ с углублённым изучением предметов (УИП)</w:t>
      </w:r>
      <w:r w:rsidRPr="00E57DA4">
        <w:rPr>
          <w:rFonts w:eastAsia="Times New Roman"/>
          <w:color w:val="0F1115"/>
        </w:rPr>
        <w:t> (28 участников, 9,8% от общего числа): здесь полностью отсутствуют участники, получившие отметку «2» (0,0%), доля получивших отметку «3» составляет </w:t>
      </w:r>
      <w:r w:rsidRPr="00E57DA4">
        <w:rPr>
          <w:rFonts w:eastAsia="Times New Roman"/>
          <w:b/>
          <w:bCs/>
          <w:color w:val="0F1115"/>
        </w:rPr>
        <w:t>14,3%</w:t>
      </w:r>
      <w:r w:rsidRPr="00E57DA4">
        <w:rPr>
          <w:rFonts w:eastAsia="Times New Roman"/>
          <w:color w:val="0F1115"/>
        </w:rPr>
        <w:t> (самый низкий показатель среди всех типов ОО), доля участников, получивших отметку «4», составляет </w:t>
      </w:r>
      <w:r w:rsidRPr="00E57DA4">
        <w:rPr>
          <w:rFonts w:eastAsia="Times New Roman"/>
          <w:b/>
          <w:bCs/>
          <w:color w:val="0F1115"/>
        </w:rPr>
        <w:t>42,9%</w:t>
      </w:r>
      <w:r w:rsidRPr="00E57DA4">
        <w:rPr>
          <w:rFonts w:eastAsia="Times New Roman"/>
          <w:color w:val="0F1115"/>
        </w:rPr>
        <w:t>, а доля отличников достигает </w:t>
      </w:r>
      <w:r w:rsidRPr="00E57DA4">
        <w:rPr>
          <w:rFonts w:eastAsia="Times New Roman"/>
          <w:b/>
          <w:bCs/>
          <w:color w:val="0F1115"/>
        </w:rPr>
        <w:t>42,9%</w:t>
      </w:r>
      <w:r w:rsidRPr="00E57DA4">
        <w:rPr>
          <w:rFonts w:eastAsia="Times New Roman"/>
          <w:color w:val="0F1115"/>
        </w:rPr>
        <w:t> (самый высокий показатель среди всех типов ОО). Выпускники </w:t>
      </w:r>
      <w:r w:rsidRPr="00E57DA4">
        <w:rPr>
          <w:rFonts w:eastAsia="Times New Roman"/>
          <w:b/>
          <w:bCs/>
          <w:color w:val="0F1115"/>
        </w:rPr>
        <w:t>лицеев и гимназий</w:t>
      </w:r>
      <w:r w:rsidRPr="00E57DA4">
        <w:rPr>
          <w:rFonts w:eastAsia="Times New Roman"/>
          <w:color w:val="0F1115"/>
        </w:rPr>
        <w:t> (14 участников, 4,9% от общего числа) также показывают высокие результаты: здесь также отсутствуют участники с отметкой «2» (0,0%), доля получивших отметку «3» составляет </w:t>
      </w:r>
      <w:r w:rsidRPr="00E57DA4">
        <w:rPr>
          <w:rFonts w:eastAsia="Times New Roman"/>
          <w:b/>
          <w:bCs/>
          <w:color w:val="0F1115"/>
        </w:rPr>
        <w:t>21,4%</w:t>
      </w:r>
      <w:r w:rsidRPr="00E57DA4">
        <w:rPr>
          <w:rFonts w:eastAsia="Times New Roman"/>
          <w:color w:val="0F1115"/>
        </w:rPr>
        <w:t>, доля получивших отметку «4» — </w:t>
      </w:r>
      <w:r w:rsidRPr="00E57DA4">
        <w:rPr>
          <w:rFonts w:eastAsia="Times New Roman"/>
          <w:b/>
          <w:bCs/>
          <w:color w:val="0F1115"/>
        </w:rPr>
        <w:t>42,9%</w:t>
      </w:r>
      <w:r w:rsidRPr="00E57DA4">
        <w:rPr>
          <w:rFonts w:eastAsia="Times New Roman"/>
          <w:color w:val="0F1115"/>
        </w:rPr>
        <w:t>, а доля отличников — </w:t>
      </w:r>
      <w:r w:rsidRPr="00E57DA4">
        <w:rPr>
          <w:rFonts w:eastAsia="Times New Roman"/>
          <w:b/>
          <w:bCs/>
          <w:color w:val="0F1115"/>
        </w:rPr>
        <w:t>35,7%</w:t>
      </w:r>
      <w:r w:rsidRPr="00E57DA4">
        <w:rPr>
          <w:rFonts w:eastAsia="Times New Roman"/>
          <w:color w:val="0F1115"/>
        </w:rPr>
        <w:t>. Выпускники </w:t>
      </w:r>
      <w:r w:rsidRPr="00E57DA4">
        <w:rPr>
          <w:rFonts w:eastAsia="Times New Roman"/>
          <w:b/>
          <w:bCs/>
          <w:color w:val="0F1115"/>
        </w:rPr>
        <w:t>СОШ</w:t>
      </w:r>
      <w:r w:rsidRPr="00E57DA4">
        <w:rPr>
          <w:rFonts w:eastAsia="Times New Roman"/>
          <w:color w:val="0F1115"/>
        </w:rPr>
        <w:t xml:space="preserve"> (243 участника, 85,3% от общего числа) показывают результаты, близкие к </w:t>
      </w:r>
      <w:proofErr w:type="spellStart"/>
      <w:r w:rsidRPr="00E57DA4">
        <w:rPr>
          <w:rFonts w:eastAsia="Times New Roman"/>
          <w:color w:val="0F1115"/>
        </w:rPr>
        <w:t>общерегиональным</w:t>
      </w:r>
      <w:proofErr w:type="spellEnd"/>
      <w:r w:rsidRPr="00E57DA4">
        <w:rPr>
          <w:rFonts w:eastAsia="Times New Roman"/>
          <w:color w:val="0F1115"/>
        </w:rPr>
        <w:t xml:space="preserve">, однако именно в этой категории зафиксированы все неудовлетворительные результаты: 1,2% получили отметку «2», 21,0% — отметку «3», 46,1% — отметку «4» и 31,7% — отметку «5». Наиболее проблемная ситуация наблюдается в обычных СОШ, где сосредоточена основная масса участников и где фиксируются все случаи </w:t>
      </w:r>
      <w:proofErr w:type="spellStart"/>
      <w:r w:rsidRPr="00E57DA4">
        <w:rPr>
          <w:rFonts w:eastAsia="Times New Roman"/>
          <w:color w:val="0F1115"/>
        </w:rPr>
        <w:t>несдачи</w:t>
      </w:r>
      <w:proofErr w:type="spellEnd"/>
      <w:r w:rsidRPr="00E57DA4">
        <w:rPr>
          <w:rFonts w:eastAsia="Times New Roman"/>
          <w:color w:val="0F1115"/>
        </w:rPr>
        <w:t xml:space="preserve"> экзамена.</w:t>
      </w:r>
    </w:p>
    <w:p w14:paraId="7E3D5866"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В разрезе уровня изучения предмета большинство участников (263 человека, 92,3%) изучали математику на базовом уровне, что соответствует логике выбора базового ЕГЭ. Участники, изучавшие предмет на углублённом уровне (22 человека, 7,7%), показывают более высокие результаты: среди них полностью отсутствуют получившие отметку «2» (0,0%), доля получивших отметку «3» составляет </w:t>
      </w:r>
      <w:r w:rsidRPr="00E57DA4">
        <w:rPr>
          <w:rFonts w:eastAsia="Times New Roman"/>
          <w:b/>
          <w:bCs/>
          <w:color w:val="0F1115"/>
        </w:rPr>
        <w:t>22,7%</w:t>
      </w:r>
      <w:r w:rsidRPr="00E57DA4">
        <w:rPr>
          <w:rFonts w:eastAsia="Times New Roman"/>
          <w:color w:val="0F1115"/>
        </w:rPr>
        <w:t>, доля получивших отметку «4» — </w:t>
      </w:r>
      <w:r w:rsidRPr="00E57DA4">
        <w:rPr>
          <w:rFonts w:eastAsia="Times New Roman"/>
          <w:b/>
          <w:bCs/>
          <w:color w:val="0F1115"/>
        </w:rPr>
        <w:t>31,8%</w:t>
      </w:r>
      <w:r w:rsidRPr="00E57DA4">
        <w:rPr>
          <w:rFonts w:eastAsia="Times New Roman"/>
          <w:color w:val="0F1115"/>
        </w:rPr>
        <w:t>, а доля отличников достигает </w:t>
      </w:r>
      <w:r w:rsidRPr="00E57DA4">
        <w:rPr>
          <w:rFonts w:eastAsia="Times New Roman"/>
          <w:b/>
          <w:bCs/>
          <w:color w:val="0F1115"/>
        </w:rPr>
        <w:t>45,5%</w:t>
      </w:r>
      <w:r w:rsidRPr="00E57DA4">
        <w:rPr>
          <w:rFonts w:eastAsia="Times New Roman"/>
          <w:color w:val="0F1115"/>
        </w:rPr>
        <w:t xml:space="preserve">, что на 13,6 </w:t>
      </w:r>
      <w:proofErr w:type="spellStart"/>
      <w:r w:rsidRPr="00E57DA4">
        <w:rPr>
          <w:rFonts w:eastAsia="Times New Roman"/>
          <w:color w:val="0F1115"/>
        </w:rPr>
        <w:t>п.п</w:t>
      </w:r>
      <w:proofErr w:type="spellEnd"/>
      <w:r w:rsidRPr="00E57DA4">
        <w:rPr>
          <w:rFonts w:eastAsia="Times New Roman"/>
          <w:color w:val="0F1115"/>
        </w:rPr>
        <w:t>. выше, чем в группе с базовым уровнем изучения (31,9%). При этом следует отметить, что участники с углублённым уровнем изучения, сдающие базовый экзамен, демонстрируют более высокие результаты, что объясняется более глубокой подготовкой по предмету.</w:t>
      </w:r>
    </w:p>
    <w:p w14:paraId="1275320D"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lastRenderedPageBreak/>
        <w:t>В разрезе категорий участников все 280 выпускников текущего года, обучающихся по программам среднего общего образования, распределились следующим образом: 1,1% получили отметку «2», 19,6% — отметку «3», 45,7% — отметку «4» и 33,6% — отметку «5». Участники с ограниченными возможностями здоровья (5 человек, 1,8% от общего числа) показали следующие результаты: полностью отсутствуют получившие отметку «2» (0,0%) и отметку «3» (0,0%), 60,0% получили отметку «4» и 40,0% — отметку «5», что свидетельствует о достаточно высоком уровне подготовки данной категории участников. Однако ввиду малой численности этой группы делать статистически значимые выводы о качестве подготовки в данной категории некорректно.</w:t>
      </w:r>
    </w:p>
    <w:p w14:paraId="350DCCE7" w14:textId="77777777" w:rsidR="00E57DA4" w:rsidRPr="00E57DA4" w:rsidRDefault="00E57DA4" w:rsidP="00E57DA4">
      <w:pPr>
        <w:shd w:val="clear" w:color="auto" w:fill="FFFFFF"/>
        <w:spacing w:line="360" w:lineRule="auto"/>
        <w:ind w:firstLine="709"/>
        <w:jc w:val="both"/>
        <w:rPr>
          <w:rFonts w:eastAsia="Times New Roman"/>
          <w:color w:val="0F1115"/>
        </w:rPr>
      </w:pPr>
      <w:r w:rsidRPr="00E57DA4">
        <w:rPr>
          <w:rFonts w:eastAsia="Times New Roman"/>
          <w:color w:val="0F1115"/>
        </w:rPr>
        <w:t>Наиболее проблемной группой с точки зрения риска неуспешности являются выпускники обычных СОШ в Волжском районе, где зафиксированы все случаи получения отметки «2» (1,6%). При этом именно в этой группе наблюдается и самая низкая доля отличников (30,9%), что указывает на системные проблемы в организации образовательного процесса по математике в данном АТЕ и требует безотлагательного вмешательства со стороны муниципальных методических служб. В целом, результаты 2026 года свидетельствуют о снижении качества подготовки по базовой математике, выражающемся в сокращении доли высоких результатов и росте доли удовлетворительных результатов, что требует дальнейшей системной работы по повышению качества математического образования, особенно в части работы с учащимися, выбирающими базовый уровень экзамена, и повышения эффективности преподавания в обычных СОШ.</w:t>
      </w:r>
    </w:p>
    <w:p w14:paraId="6D7A8BE3" w14:textId="77777777" w:rsidR="00E57DA4" w:rsidRPr="00522903" w:rsidRDefault="00E57DA4" w:rsidP="00727A8C">
      <w:pPr>
        <w:spacing w:line="360" w:lineRule="auto"/>
        <w:jc w:val="both"/>
      </w:pPr>
    </w:p>
    <w:p w14:paraId="115578BB" w14:textId="77777777" w:rsidR="007749AB" w:rsidRPr="00522903" w:rsidRDefault="007749AB" w:rsidP="007749AB">
      <w:pPr>
        <w:pStyle w:val="3"/>
        <w:numPr>
          <w:ilvl w:val="1"/>
          <w:numId w:val="7"/>
        </w:numPr>
        <w:tabs>
          <w:tab w:val="left" w:pos="142"/>
        </w:tabs>
        <w:ind w:left="142" w:hanging="426"/>
        <w:jc w:val="both"/>
        <w:rPr>
          <w:rFonts w:ascii="Times New Roman" w:hAnsi="Times New Roman"/>
          <w:lang w:val="ru-RU"/>
        </w:rPr>
      </w:pPr>
      <w:r w:rsidRPr="00522903">
        <w:rPr>
          <w:rFonts w:ascii="Times New Roman" w:hAnsi="Times New Roman"/>
          <w:lang w:val="ru-RU"/>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17055BC1" w14:textId="77777777" w:rsidR="007749AB" w:rsidRDefault="007749AB" w:rsidP="007749AB"/>
    <w:p w14:paraId="439DA8F8" w14:textId="77777777" w:rsidR="000B2E95" w:rsidRPr="000B2E95" w:rsidRDefault="000B2E95" w:rsidP="000B2E95">
      <w:pPr>
        <w:shd w:val="clear" w:color="auto" w:fill="FFFFFF"/>
        <w:spacing w:line="360" w:lineRule="auto"/>
        <w:ind w:firstLine="709"/>
        <w:jc w:val="both"/>
        <w:rPr>
          <w:rFonts w:eastAsia="Times New Roman"/>
          <w:color w:val="0F1115"/>
        </w:rPr>
      </w:pPr>
      <w:r w:rsidRPr="000B2E95">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математике базового уровня.</w:t>
      </w:r>
    </w:p>
    <w:p w14:paraId="1268123B" w14:textId="77777777" w:rsidR="000B2E95" w:rsidRPr="000B2E95" w:rsidRDefault="000B2E95" w:rsidP="000B2E95">
      <w:pPr>
        <w:shd w:val="clear" w:color="auto" w:fill="FFFFFF"/>
        <w:spacing w:line="360" w:lineRule="auto"/>
        <w:ind w:firstLine="709"/>
        <w:jc w:val="both"/>
        <w:rPr>
          <w:rFonts w:eastAsia="Times New Roman"/>
          <w:color w:val="0F1115"/>
        </w:rPr>
      </w:pPr>
      <w:r w:rsidRPr="000B2E95">
        <w:rPr>
          <w:rFonts w:eastAsia="Times New Roman"/>
          <w:color w:val="0F1115"/>
        </w:rPr>
        <w:t xml:space="preserve">В частности, в качестве единой методической темы на 2025–2026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w:t>
      </w:r>
      <w:r w:rsidRPr="000B2E95">
        <w:rPr>
          <w:rFonts w:eastAsia="Times New Roman"/>
          <w:color w:val="0F1115"/>
        </w:rPr>
        <w:lastRenderedPageBreak/>
        <w:t xml:space="preserve">рамках данной работы ставились задачи по повышению профессиональной компетентности учителей математики, внедрению новых технологий преподавания, обеспечивающих формирование математической грамотности, а также по подготовке обучающихся к успешной сдаче ГИА. Кроме того, на уровне муниципалитета организовывались </w:t>
      </w:r>
      <w:proofErr w:type="spellStart"/>
      <w:r w:rsidRPr="000B2E95">
        <w:rPr>
          <w:rFonts w:eastAsia="Times New Roman"/>
          <w:color w:val="0F1115"/>
        </w:rPr>
        <w:t>стажировочные</w:t>
      </w:r>
      <w:proofErr w:type="spellEnd"/>
      <w:r w:rsidRPr="000B2E95">
        <w:rPr>
          <w:rFonts w:eastAsia="Times New Roman"/>
          <w:color w:val="0F1115"/>
        </w:rPr>
        <w:t xml:space="preserve"> площадки для трансляции эффективных практик внедрения ФОП по математике, оказывалась консультационная и методическая помощь образовательным организациям в части разработки рабочих программ по математике с акцентом на практико-ориентированное обучение и решение контекстных задач.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включая проведение семинаров-практикумов по подготовке к выполнению заданий базового уровня сложности. Проводились муниципальные диагностические работы в формате ЕГЭ (базовый уровень), анализировались их результаты, организовывались адресные консультации для учителей и обучающихся по ликвидации выявленных дефицитов. Особое внимание уделялось организации работы со слабоуспевающими обучающимися, для которых базовый уровень математики является единственным возможным вариантом сдачи экзамена, а также с учащимися, испытывающими затруднения при изучении математики. Для школ с низкими образовательными результатами разработаны индивидуальные планы повышения качества образования, организованы выездные консультации методистов, проведены дополнительные семинары по работе с группами риска. В рамках реализации дорожной карты по повышению качества математического образования особое внимание уделялось формированию вычислительных навыков, умения решать практико-ориентированные задачи и задания на применение математических знаний в повседневных ситуациях, что составляет основу контрольно-измерительных материалов ЕГЭ по математике базового уровня.</w:t>
      </w:r>
    </w:p>
    <w:p w14:paraId="3D9016A2" w14:textId="77777777" w:rsidR="000B2E95" w:rsidRPr="000B2E95" w:rsidRDefault="000B2E95" w:rsidP="000B2E95">
      <w:pPr>
        <w:shd w:val="clear" w:color="auto" w:fill="FFFFFF"/>
        <w:spacing w:line="360" w:lineRule="auto"/>
        <w:ind w:firstLine="709"/>
        <w:jc w:val="both"/>
        <w:rPr>
          <w:rFonts w:eastAsia="Times New Roman"/>
          <w:color w:val="0F1115"/>
        </w:rPr>
      </w:pPr>
      <w:r w:rsidRPr="000B2E95">
        <w:rPr>
          <w:rFonts w:eastAsia="Times New Roman"/>
          <w:color w:val="0F1115"/>
        </w:rPr>
        <w:t xml:space="preserve">Можно предположить, что принятые меры оказали определённое влияние на динамику результатов ЕГЭ по математике базового уровня в 2026 году, однако это влияние оказалось недостаточным для преодоления негативных тенденций. С одной стороны, комплекс принятых мер позволил полностью исключить участников, не преодолевших минимальный порог (отметка «2»), — в 2026 году доля таких участников составила 0,0%, тогда как в 2024 году она составляла 1,1%, а в 2025 году — 0,3%. Это свидетельствует о том, что адресная работа со слабоуспевающими обучающимися, организация дополнительных занятий и индивидуальных консультаций принесли свои плоды, и все участники экзамена смогли преодолеть минимальный порог успешности. Кроме того, доля участников, получивших </w:t>
      </w:r>
      <w:r w:rsidRPr="000B2E95">
        <w:rPr>
          <w:rFonts w:eastAsia="Times New Roman"/>
          <w:color w:val="0F1115"/>
        </w:rPr>
        <w:lastRenderedPageBreak/>
        <w:t>отметку «4», выросла до 45,6%, что является максимальным значением за трёхлетний период (в 2024 году — 45,0%, в 2025 году — 43,4%), что может свидетельствовать об эффективности работы по повышению качества массовой подготовки.</w:t>
      </w:r>
    </w:p>
    <w:p w14:paraId="5BC11D57" w14:textId="77777777" w:rsidR="000B2E95" w:rsidRPr="000B2E95" w:rsidRDefault="000B2E95" w:rsidP="000B2E95">
      <w:pPr>
        <w:shd w:val="clear" w:color="auto" w:fill="FFFFFF"/>
        <w:spacing w:line="360" w:lineRule="auto"/>
        <w:ind w:firstLine="709"/>
        <w:jc w:val="both"/>
        <w:rPr>
          <w:rFonts w:eastAsia="Times New Roman"/>
          <w:color w:val="0F1115"/>
        </w:rPr>
      </w:pPr>
      <w:r w:rsidRPr="000B2E95">
        <w:rPr>
          <w:rFonts w:eastAsia="Times New Roman"/>
          <w:color w:val="0F1115"/>
        </w:rPr>
        <w:t xml:space="preserve">С другой стороны, значительное сокращение доли участников, получивших отметку «5» (с 41,8% в 2025 году до 33,0% в 2026 году), а также рост доли участников, получивших отметку «3» (с 14,5% до 20,4%), свидетельствуют о том, что принятые меры оказались недостаточно эффективными для работы с группами учащихся, способными на более высокие результаты. Возможно, усиление внимания к слабоуспевающим учащимся привело к некоторому снижению интенсивности работы с учащимися, имеющими более высокий потенциал. Особую тревогу вызывает ситуация в Волжском районе, где зафиксирована доля участников, получивших отметку «2» (1,6%), — это единственный случай неудовлетворительных результатов в 2026 году, а доля отличников здесь составляет лишь 30,9%, что на 6,2 </w:t>
      </w:r>
      <w:proofErr w:type="spellStart"/>
      <w:r w:rsidRPr="000B2E95">
        <w:rPr>
          <w:rFonts w:eastAsia="Times New Roman"/>
          <w:color w:val="0F1115"/>
        </w:rPr>
        <w:t>п.п</w:t>
      </w:r>
      <w:proofErr w:type="spellEnd"/>
      <w:r w:rsidRPr="000B2E95">
        <w:rPr>
          <w:rFonts w:eastAsia="Times New Roman"/>
          <w:color w:val="0F1115"/>
        </w:rPr>
        <w:t>. ниже, чем в Новокуйбышевске (37,1%). Данный факт может свидетельствовать о том, что в Волжском районе принятые меры оказались недостаточно эффективными, особенно в части работы с учащимися, выбирающими базовый уровень экзамена, и требуют дополнительного анализа и корректировки.</w:t>
      </w:r>
    </w:p>
    <w:p w14:paraId="1A8F804E" w14:textId="77777777" w:rsidR="000B2E95" w:rsidRPr="000B2E95" w:rsidRDefault="000B2E95" w:rsidP="000B2E95">
      <w:pPr>
        <w:shd w:val="clear" w:color="auto" w:fill="FFFFFF"/>
        <w:spacing w:line="360" w:lineRule="auto"/>
        <w:ind w:firstLine="709"/>
        <w:jc w:val="both"/>
        <w:rPr>
          <w:rFonts w:eastAsia="Times New Roman"/>
          <w:color w:val="0F1115"/>
        </w:rPr>
      </w:pPr>
      <w:r w:rsidRPr="000B2E95">
        <w:rPr>
          <w:rFonts w:eastAsia="Times New Roman"/>
          <w:color w:val="0F1115"/>
        </w:rPr>
        <w:t xml:space="preserve">Таким образом, комплекс принятых мер способствовал решению проблемы </w:t>
      </w:r>
      <w:proofErr w:type="spellStart"/>
      <w:r w:rsidRPr="000B2E95">
        <w:rPr>
          <w:rFonts w:eastAsia="Times New Roman"/>
          <w:color w:val="0F1115"/>
        </w:rPr>
        <w:t>несдавших</w:t>
      </w:r>
      <w:proofErr w:type="spellEnd"/>
      <w:r w:rsidRPr="000B2E95">
        <w:rPr>
          <w:rFonts w:eastAsia="Times New Roman"/>
          <w:color w:val="0F1115"/>
        </w:rPr>
        <w:t xml:space="preserve"> экзамен, однако его влияние оказалось недостаточным для сохранения доли высоких результатов. Это указывает на необходимость усиления дифференцированного и адресного подхода к повышению качества преподавания математики базового уровня, особенно в части работы с учащимися, способными на получение отметки «5», а также усиления методической поддержки школ Волжского района, где наблюдается наиболее проблемная ситуация с результатами базовой математики.</w:t>
      </w:r>
    </w:p>
    <w:p w14:paraId="0E39E0D1" w14:textId="77777777" w:rsidR="000B2E95" w:rsidRPr="00522903" w:rsidRDefault="000B2E95" w:rsidP="007749AB"/>
    <w:p w14:paraId="5D727968" w14:textId="77777777" w:rsidR="007749AB" w:rsidRPr="00522903" w:rsidRDefault="008C725A" w:rsidP="00522903">
      <w:pPr>
        <w:spacing w:line="360" w:lineRule="auto"/>
        <w:jc w:val="both"/>
        <w:rPr>
          <w:i/>
          <w:iCs/>
        </w:rPr>
      </w:pPr>
      <w:r w:rsidRPr="00522903">
        <w:rPr>
          <w:sz w:val="28"/>
          <w:szCs w:val="28"/>
        </w:rPr>
        <w:br w:type="page"/>
      </w:r>
    </w:p>
    <w:p w14:paraId="0BA86F90" w14:textId="77777777" w:rsidR="007749AB" w:rsidRPr="00522903" w:rsidRDefault="007749AB" w:rsidP="007749AB">
      <w:pPr>
        <w:pStyle w:val="2"/>
        <w:numPr>
          <w:ilvl w:val="1"/>
          <w:numId w:val="0"/>
        </w:numPr>
        <w:jc w:val="center"/>
        <w:rPr>
          <w:rFonts w:ascii="Times New Roman" w:hAnsi="Times New Roman"/>
          <w:b/>
          <w:bCs/>
          <w:color w:val="auto"/>
          <w:sz w:val="28"/>
          <w:szCs w:val="28"/>
          <w:lang w:val="ru-RU"/>
        </w:rPr>
      </w:pPr>
      <w:r w:rsidRPr="00522903">
        <w:rPr>
          <w:rFonts w:ascii="Times New Roman" w:hAnsi="Times New Roman"/>
          <w:b/>
          <w:bCs/>
          <w:color w:val="auto"/>
          <w:sz w:val="28"/>
          <w:szCs w:val="28"/>
        </w:rPr>
        <w:lastRenderedPageBreak/>
        <w:t xml:space="preserve">Раздел 3. </w:t>
      </w:r>
      <w:r w:rsidRPr="00522903">
        <w:rPr>
          <w:rFonts w:ascii="Times New Roman" w:hAnsi="Times New Roman"/>
          <w:b/>
          <w:bCs/>
          <w:color w:val="auto"/>
          <w:sz w:val="28"/>
          <w:szCs w:val="28"/>
          <w:lang w:val="ru-RU"/>
        </w:rPr>
        <w:t xml:space="preserve">МЕТОДИЧЕСКИЙ </w:t>
      </w:r>
      <w:r w:rsidRPr="00522903">
        <w:rPr>
          <w:rFonts w:ascii="Times New Roman" w:hAnsi="Times New Roman"/>
          <w:b/>
          <w:bCs/>
          <w:color w:val="auto"/>
          <w:sz w:val="28"/>
          <w:szCs w:val="28"/>
        </w:rPr>
        <w:t xml:space="preserve">АНАЛИЗ РЕЗУЛЬТАТОВ ВЫПОЛНЕНИЯ </w:t>
      </w:r>
      <w:r w:rsidRPr="00522903">
        <w:rPr>
          <w:rFonts w:ascii="Times New Roman" w:hAnsi="Times New Roman"/>
          <w:b/>
          <w:bCs/>
          <w:color w:val="auto"/>
          <w:sz w:val="28"/>
          <w:szCs w:val="28"/>
          <w:lang w:val="ru-RU"/>
        </w:rPr>
        <w:t>ЗАДАНИЙ КИМ</w:t>
      </w:r>
      <w:r w:rsidR="004F4B03" w:rsidRPr="00522903">
        <w:rPr>
          <w:rFonts w:ascii="Times New Roman" w:hAnsi="Times New Roman"/>
          <w:b/>
          <w:bCs/>
          <w:color w:val="auto"/>
          <w:sz w:val="28"/>
          <w:szCs w:val="28"/>
          <w:lang w:val="ru-RU"/>
        </w:rPr>
        <w:br/>
      </w:r>
      <w:r w:rsidRPr="00522903">
        <w:rPr>
          <w:rFonts w:ascii="Times New Roman" w:hAnsi="Times New Roman"/>
          <w:b/>
          <w:bCs/>
          <w:color w:val="auto"/>
          <w:sz w:val="28"/>
          <w:szCs w:val="28"/>
          <w:lang w:val="ru-RU"/>
        </w:rPr>
        <w:t xml:space="preserve"> И РЕКОМЕНДАЦИИ ДЛЯ РЕГИОНАЛЬНОЙ СИСТЕМЫ ОБРАЗОВАНИЯ</w:t>
      </w:r>
    </w:p>
    <w:p w14:paraId="57CCA68D" w14:textId="77777777" w:rsidR="007749AB" w:rsidRPr="00522903" w:rsidRDefault="007749AB" w:rsidP="007749AB">
      <w:pPr>
        <w:pStyle w:val="a3"/>
        <w:keepNext/>
        <w:keepLines/>
        <w:numPr>
          <w:ilvl w:val="0"/>
          <w:numId w:val="7"/>
        </w:numPr>
        <w:spacing w:before="200" w:after="0" w:line="240" w:lineRule="auto"/>
        <w:contextualSpacing w:val="0"/>
        <w:outlineLvl w:val="2"/>
        <w:rPr>
          <w:rFonts w:ascii="Times New Roman" w:eastAsia="SimSun" w:hAnsi="Times New Roman"/>
          <w:vanish/>
          <w:sz w:val="28"/>
          <w:szCs w:val="24"/>
          <w:lang w:eastAsia="ru-RU"/>
        </w:rPr>
      </w:pPr>
    </w:p>
    <w:p w14:paraId="611E54C0" w14:textId="77777777" w:rsidR="007749AB" w:rsidRPr="00522903" w:rsidRDefault="007749AB" w:rsidP="007749AB">
      <w:pPr>
        <w:spacing w:line="360" w:lineRule="auto"/>
        <w:jc w:val="both"/>
      </w:pPr>
    </w:p>
    <w:p w14:paraId="63A6284F" w14:textId="77777777" w:rsidR="007749AB" w:rsidRPr="00522903" w:rsidRDefault="007749AB" w:rsidP="007749AB">
      <w:pPr>
        <w:pStyle w:val="3"/>
        <w:numPr>
          <w:ilvl w:val="1"/>
          <w:numId w:val="7"/>
        </w:numPr>
        <w:tabs>
          <w:tab w:val="left" w:pos="142"/>
        </w:tabs>
        <w:ind w:left="142" w:hanging="426"/>
        <w:rPr>
          <w:rFonts w:ascii="Times New Roman" w:hAnsi="Times New Roman"/>
        </w:rPr>
      </w:pPr>
      <w:r w:rsidRPr="00522903">
        <w:rPr>
          <w:rFonts w:ascii="Times New Roman" w:hAnsi="Times New Roman"/>
          <w:lang w:val="ru-RU"/>
        </w:rPr>
        <w:t xml:space="preserve"> Статистический </w:t>
      </w:r>
      <w:r w:rsidRPr="00522903">
        <w:rPr>
          <w:rFonts w:ascii="Times New Roman" w:hAnsi="Times New Roman"/>
        </w:rPr>
        <w:t>анализ выполнения заданий КИМ</w:t>
      </w:r>
    </w:p>
    <w:p w14:paraId="78654160" w14:textId="77777777" w:rsidR="007749AB" w:rsidRPr="00522903" w:rsidRDefault="007749AB" w:rsidP="007749AB">
      <w:pPr>
        <w:ind w:left="-426" w:firstLine="852"/>
        <w:contextualSpacing/>
        <w:jc w:val="both"/>
        <w:rPr>
          <w:b/>
          <w:i/>
          <w:iCs/>
        </w:rPr>
      </w:pPr>
    </w:p>
    <w:p w14:paraId="5F8A088B" w14:textId="77777777" w:rsidR="007749AB" w:rsidRPr="00522903" w:rsidRDefault="007749AB" w:rsidP="007749AB">
      <w:pPr>
        <w:ind w:firstLine="567"/>
        <w:contextualSpacing/>
        <w:jc w:val="both"/>
        <w:rPr>
          <w:b/>
          <w:i/>
          <w:iCs/>
        </w:rPr>
      </w:pPr>
      <w:r w:rsidRPr="00522903">
        <w:rPr>
          <w:b/>
          <w:i/>
          <w:iCs/>
        </w:rPr>
        <w:t>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w:t>
      </w:r>
    </w:p>
    <w:p w14:paraId="4D76A253" w14:textId="77777777" w:rsidR="007749AB" w:rsidRPr="00522903" w:rsidRDefault="007749AB" w:rsidP="007749AB">
      <w:pPr>
        <w:ind w:firstLine="567"/>
        <w:jc w:val="both"/>
        <w:rPr>
          <w:i/>
          <w:iCs/>
        </w:rPr>
      </w:pPr>
      <w:r w:rsidRPr="00522903">
        <w:rPr>
          <w:i/>
          <w:iCs/>
        </w:rPr>
        <w:t xml:space="preserve">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видам деятельности, по тематическим разделам и т.п.). </w:t>
      </w:r>
    </w:p>
    <w:p w14:paraId="5B3E1E38" w14:textId="77777777" w:rsidR="007749AB" w:rsidRPr="00522903" w:rsidRDefault="007749AB" w:rsidP="007749AB">
      <w:pPr>
        <w:ind w:firstLine="567"/>
        <w:jc w:val="both"/>
        <w:rPr>
          <w:i/>
          <w:iCs/>
        </w:rPr>
      </w:pPr>
      <w:r w:rsidRPr="00522903">
        <w:rPr>
          <w:i/>
          <w:iCs/>
        </w:rPr>
        <w:t>Анализ может проводиться в контексте основных направлений / приоритетов развития региональной системы общего образования.</w:t>
      </w:r>
    </w:p>
    <w:p w14:paraId="791A42E6" w14:textId="77777777" w:rsidR="007749AB" w:rsidRPr="00522903" w:rsidRDefault="007749AB" w:rsidP="007749AB">
      <w:pPr>
        <w:ind w:firstLine="567"/>
        <w:jc w:val="both"/>
        <w:rPr>
          <w:i/>
          <w:iCs/>
        </w:rPr>
      </w:pPr>
      <w:r w:rsidRPr="00522903">
        <w:rPr>
          <w:i/>
          <w:iCs/>
        </w:rPr>
        <w:t>Анализ проводится не только на основе среднего процента выполнения и среднего процента от общего числа участников, получивших каждый первичный балл за выполнение каждого задания, но и на основе результатов выполнения каждого задания группами участников ЕГЭ с разными уровнями подготовки (</w:t>
      </w:r>
      <w:r w:rsidR="00372DC4" w:rsidRPr="00522903">
        <w:rPr>
          <w:i/>
          <w:iCs/>
        </w:rPr>
        <w:t>группы, получившие отметки «2», «3», «4», «5»</w:t>
      </w:r>
      <w:r w:rsidRPr="00522903">
        <w:rPr>
          <w:i/>
          <w:iCs/>
        </w:rPr>
        <w:t xml:space="preserve">.). Рекомендуется рассматривать задания, проверяющие один и тот же элемент содержания / вид деятельности, в совокупности с учетом их уровней сложности. </w:t>
      </w:r>
    </w:p>
    <w:p w14:paraId="7F857BB8" w14:textId="77777777" w:rsidR="007749AB" w:rsidRPr="00522903" w:rsidRDefault="007749AB" w:rsidP="007749AB">
      <w:pPr>
        <w:ind w:firstLine="567"/>
        <w:jc w:val="both"/>
        <w:rPr>
          <w:i/>
        </w:rPr>
      </w:pPr>
    </w:p>
    <w:p w14:paraId="3EE83FF3" w14:textId="77777777" w:rsidR="007749AB" w:rsidRPr="00522903" w:rsidRDefault="007749AB" w:rsidP="007749AB">
      <w:pPr>
        <w:ind w:firstLine="567"/>
        <w:jc w:val="both"/>
        <w:rPr>
          <w:i/>
          <w:iCs/>
        </w:rPr>
      </w:pPr>
      <w:r w:rsidRPr="00522903">
        <w:rPr>
          <w:i/>
        </w:rPr>
        <w:br w:type="page"/>
      </w:r>
    </w:p>
    <w:p w14:paraId="6EEA1BBA" w14:textId="77777777" w:rsidR="0012634A" w:rsidRPr="00522903" w:rsidRDefault="0012634A" w:rsidP="0012634A">
      <w:pPr>
        <w:pStyle w:val="3"/>
        <w:numPr>
          <w:ilvl w:val="2"/>
          <w:numId w:val="7"/>
        </w:numPr>
        <w:rPr>
          <w:rFonts w:ascii="Times New Roman" w:hAnsi="Times New Roman"/>
          <w:bCs w:val="0"/>
        </w:rPr>
      </w:pPr>
      <w:r w:rsidRPr="00522903">
        <w:rPr>
          <w:rFonts w:ascii="Times New Roman" w:hAnsi="Times New Roman"/>
          <w:bCs w:val="0"/>
        </w:rPr>
        <w:lastRenderedPageBreak/>
        <w:t>Основные статистические характеристики выполнения заданий КИМ в 2026 году</w:t>
      </w:r>
    </w:p>
    <w:p w14:paraId="26368F3B" w14:textId="77777777" w:rsidR="0012634A" w:rsidRPr="00522903" w:rsidRDefault="0012634A" w:rsidP="00522903">
      <w:pPr>
        <w:ind w:left="567"/>
        <w:contextualSpacing/>
        <w:jc w:val="both"/>
        <w:rPr>
          <w:iCs/>
          <w:sz w:val="28"/>
          <w:szCs w:val="28"/>
        </w:rPr>
      </w:pPr>
    </w:p>
    <w:p w14:paraId="16218A33" w14:textId="77777777" w:rsidR="0012634A" w:rsidRPr="00522903" w:rsidRDefault="0012634A" w:rsidP="00522903">
      <w:pPr>
        <w:ind w:left="567"/>
        <w:contextualSpacing/>
        <w:jc w:val="both"/>
        <w:rPr>
          <w:iCs/>
          <w:sz w:val="28"/>
          <w:szCs w:val="28"/>
        </w:rPr>
      </w:pPr>
      <w:r w:rsidRPr="00522903">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каждому заданию КИМ представлена в Таб. 2-14.</w:t>
      </w:r>
    </w:p>
    <w:p w14:paraId="1FBF901C" w14:textId="77777777" w:rsidR="001B2F07" w:rsidRPr="00522903" w:rsidRDefault="001B2F07" w:rsidP="00FC6BBF">
      <w:pPr>
        <w:pStyle w:val="af7"/>
        <w:keepNext/>
        <w:rPr>
          <w:noProof/>
        </w:rPr>
      </w:pPr>
      <w:r w:rsidRPr="00522903">
        <w:t xml:space="preserve">Таблица </w:t>
      </w:r>
      <w:r w:rsidR="00B318D9">
        <w:fldChar w:fldCharType="begin"/>
      </w:r>
      <w:r w:rsidR="00B318D9">
        <w:instrText xml:space="preserve"> STYLEREF 1 \s </w:instrText>
      </w:r>
      <w:r w:rsidR="00B318D9">
        <w:fldChar w:fldCharType="separate"/>
      </w:r>
      <w:r w:rsidR="00383699" w:rsidRPr="00522903">
        <w:rPr>
          <w:noProof/>
        </w:rPr>
        <w:t>2</w:t>
      </w:r>
      <w:r w:rsidR="00B318D9">
        <w:rPr>
          <w:noProof/>
        </w:rPr>
        <w:fldChar w:fldCharType="end"/>
      </w:r>
      <w:r w:rsidR="00DB6897" w:rsidRPr="00522903">
        <w:noBreakHyphen/>
      </w:r>
      <w:r w:rsidR="00B318D9">
        <w:fldChar w:fldCharType="begin"/>
      </w:r>
      <w:r w:rsidR="00B318D9">
        <w:instrText xml:space="preserve"> SEQ Таблица \* ARABIC \s 1 </w:instrText>
      </w:r>
      <w:r w:rsidR="00B318D9">
        <w:fldChar w:fldCharType="separate"/>
      </w:r>
      <w:r w:rsidR="00383699" w:rsidRPr="00522903">
        <w:rPr>
          <w:noProof/>
        </w:rPr>
        <w:t>13</w:t>
      </w:r>
      <w:r w:rsidR="00B318D9">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0B2E95" w:rsidRPr="00CC3194" w14:paraId="106896BD" w14:textId="77777777" w:rsidTr="00F914FC">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130843E3" w14:textId="77777777" w:rsidR="000B2E95" w:rsidRPr="00CC3194" w:rsidRDefault="000B2E95" w:rsidP="00F914FC">
            <w:pPr>
              <w:autoSpaceDE w:val="0"/>
              <w:autoSpaceDN w:val="0"/>
              <w:adjustRightInd w:val="0"/>
              <w:jc w:val="center"/>
              <w:rPr>
                <w:sz w:val="22"/>
                <w:szCs w:val="20"/>
              </w:rPr>
            </w:pPr>
            <w:r w:rsidRPr="00CC3194">
              <w:rPr>
                <w:bCs/>
                <w:sz w:val="22"/>
                <w:szCs w:val="20"/>
              </w:rPr>
              <w:t>Номер</w:t>
            </w:r>
          </w:p>
          <w:p w14:paraId="3F211A68" w14:textId="77777777" w:rsidR="000B2E95" w:rsidRPr="00CC3194" w:rsidRDefault="000B2E95" w:rsidP="00F914FC">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73FED16F" w14:textId="77777777" w:rsidR="000B2E95" w:rsidRPr="00CC3194" w:rsidRDefault="000B2E95" w:rsidP="00F914FC">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11B57E5F" w14:textId="77777777" w:rsidR="000B2E95" w:rsidRPr="00CC3194" w:rsidRDefault="000B2E95" w:rsidP="00F914FC">
            <w:pPr>
              <w:autoSpaceDE w:val="0"/>
              <w:autoSpaceDN w:val="0"/>
              <w:adjustRightInd w:val="0"/>
              <w:jc w:val="center"/>
              <w:rPr>
                <w:sz w:val="22"/>
                <w:szCs w:val="20"/>
              </w:rPr>
            </w:pPr>
            <w:r w:rsidRPr="00CC3194">
              <w:rPr>
                <w:bCs/>
                <w:sz w:val="22"/>
                <w:szCs w:val="20"/>
              </w:rPr>
              <w:t>Уровень сложности задания</w:t>
            </w:r>
          </w:p>
          <w:p w14:paraId="7ABDBD7A" w14:textId="77777777" w:rsidR="000B2E95" w:rsidRPr="00CC3194" w:rsidRDefault="000B2E95" w:rsidP="00F914FC">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5C1AEFA6" w14:textId="77777777" w:rsidR="000B2E95" w:rsidRPr="00CC3194" w:rsidRDefault="000B2E95" w:rsidP="00F914FC">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7"/>
            </w:r>
            <w:r>
              <w:rPr>
                <w:sz w:val="22"/>
                <w:szCs w:val="20"/>
              </w:rPr>
              <w:t xml:space="preserve"> </w:t>
            </w:r>
            <w:r>
              <w:rPr>
                <w:sz w:val="22"/>
                <w:szCs w:val="20"/>
              </w:rPr>
              <w:br/>
              <w:t>в группах участников экзамена с разными уровнями подготовки</w:t>
            </w:r>
          </w:p>
        </w:tc>
      </w:tr>
      <w:tr w:rsidR="000B2E95" w14:paraId="5C3674AB" w14:textId="77777777" w:rsidTr="00F914FC">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176B8590" w14:textId="77777777" w:rsidR="000B2E95" w:rsidRPr="00CC3194" w:rsidRDefault="000B2E95" w:rsidP="00F914FC">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12EFA1EF" w14:textId="77777777" w:rsidR="000B2E95" w:rsidRPr="00CC3194" w:rsidRDefault="000B2E95" w:rsidP="00F914FC">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0E23FF48" w14:textId="77777777" w:rsidR="000B2E95" w:rsidRPr="00CC3194" w:rsidRDefault="000B2E95" w:rsidP="00F914FC">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16051C24" w14:textId="77777777" w:rsidR="000B2E95" w:rsidRDefault="000B2E95" w:rsidP="00F914FC">
            <w:pPr>
              <w:jc w:val="center"/>
              <w:rPr>
                <w:sz w:val="22"/>
                <w:szCs w:val="20"/>
                <w:lang w:eastAsia="zh-CN"/>
              </w:rPr>
            </w:pPr>
            <w:r>
              <w:rPr>
                <w:sz w:val="22"/>
                <w:szCs w:val="20"/>
                <w:lang w:eastAsia="zh-CN"/>
              </w:rPr>
              <w:t>средний, %</w:t>
            </w:r>
          </w:p>
        </w:tc>
        <w:tc>
          <w:tcPr>
            <w:tcW w:w="2296" w:type="dxa"/>
            <w:tcBorders>
              <w:top w:val="single" w:sz="8" w:space="0" w:color="000000"/>
              <w:left w:val="single" w:sz="8" w:space="0" w:color="000000"/>
              <w:bottom w:val="single" w:sz="8" w:space="0" w:color="000000"/>
              <w:right w:val="single" w:sz="8" w:space="0" w:color="000000"/>
            </w:tcBorders>
          </w:tcPr>
          <w:p w14:paraId="5D154048"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«2», %</w:t>
            </w:r>
          </w:p>
        </w:tc>
        <w:tc>
          <w:tcPr>
            <w:tcW w:w="1786" w:type="dxa"/>
            <w:tcBorders>
              <w:top w:val="single" w:sz="8" w:space="0" w:color="000000"/>
              <w:left w:val="single" w:sz="8" w:space="0" w:color="000000"/>
              <w:bottom w:val="single" w:sz="8" w:space="0" w:color="000000"/>
              <w:right w:val="single" w:sz="8" w:space="0" w:color="000000"/>
            </w:tcBorders>
            <w:vAlign w:val="center"/>
          </w:tcPr>
          <w:p w14:paraId="134FF4A2" w14:textId="77777777" w:rsidR="000B2E95" w:rsidRDefault="000B2E95" w:rsidP="00F914FC">
            <w:pPr>
              <w:autoSpaceDE w:val="0"/>
              <w:autoSpaceDN w:val="0"/>
              <w:adjustRightInd w:val="0"/>
              <w:jc w:val="center"/>
              <w:rPr>
                <w:bCs/>
                <w:sz w:val="22"/>
                <w:szCs w:val="20"/>
                <w:lang w:eastAsia="zh-CN"/>
              </w:rPr>
            </w:pPr>
            <w:r>
              <w:rPr>
                <w:bCs/>
                <w:sz w:val="22"/>
                <w:szCs w:val="20"/>
                <w:lang w:eastAsia="zh-CN"/>
              </w:rPr>
              <w:t>в группе получивших отметку «3», %</w:t>
            </w:r>
          </w:p>
        </w:tc>
        <w:tc>
          <w:tcPr>
            <w:tcW w:w="1786" w:type="dxa"/>
            <w:tcBorders>
              <w:top w:val="single" w:sz="8" w:space="0" w:color="000000"/>
              <w:left w:val="single" w:sz="8" w:space="0" w:color="000000"/>
              <w:bottom w:val="single" w:sz="8" w:space="0" w:color="000000"/>
              <w:right w:val="single" w:sz="8" w:space="0" w:color="000000"/>
            </w:tcBorders>
          </w:tcPr>
          <w:p w14:paraId="7D68A298"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«4», %</w:t>
            </w:r>
          </w:p>
        </w:tc>
        <w:tc>
          <w:tcPr>
            <w:tcW w:w="1786" w:type="dxa"/>
            <w:tcBorders>
              <w:top w:val="single" w:sz="8" w:space="0" w:color="000000"/>
              <w:left w:val="single" w:sz="8" w:space="0" w:color="000000"/>
              <w:bottom w:val="single" w:sz="8" w:space="0" w:color="000000"/>
              <w:right w:val="single" w:sz="8" w:space="0" w:color="000000"/>
            </w:tcBorders>
          </w:tcPr>
          <w:p w14:paraId="3232A6D1"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«5», %</w:t>
            </w:r>
          </w:p>
        </w:tc>
      </w:tr>
      <w:tr w:rsidR="000B2E95" w:rsidRPr="00A63568" w14:paraId="390DD90D"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026AEAC"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5707BB33" w14:textId="77777777" w:rsidR="000B2E95" w:rsidRPr="00A63568" w:rsidRDefault="000B2E95" w:rsidP="00F914FC">
            <w:pPr>
              <w:rPr>
                <w:color w:val="000000"/>
                <w:sz w:val="22"/>
                <w:szCs w:val="22"/>
              </w:rPr>
            </w:pPr>
            <w:r w:rsidRPr="00A63568">
              <w:rPr>
                <w:color w:val="000000"/>
                <w:sz w:val="22"/>
                <w:szCs w:val="22"/>
              </w:rPr>
              <w:t>Выполнять вычисление значений и преобразования выражений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5EA56EA3"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B925EA0" w14:textId="77777777" w:rsidR="000B2E95" w:rsidRPr="00A63568" w:rsidRDefault="000B2E95" w:rsidP="00F914FC">
            <w:pPr>
              <w:jc w:val="center"/>
              <w:rPr>
                <w:color w:val="000000"/>
                <w:sz w:val="22"/>
                <w:szCs w:val="22"/>
              </w:rPr>
            </w:pPr>
            <w:r w:rsidRPr="00A63568">
              <w:rPr>
                <w:color w:val="000000"/>
                <w:sz w:val="22"/>
                <w:szCs w:val="22"/>
              </w:rPr>
              <w:t>76,5%</w:t>
            </w:r>
          </w:p>
        </w:tc>
        <w:tc>
          <w:tcPr>
            <w:tcW w:w="2296" w:type="dxa"/>
            <w:tcBorders>
              <w:top w:val="single" w:sz="8" w:space="0" w:color="000000"/>
              <w:left w:val="single" w:sz="8" w:space="0" w:color="000000"/>
              <w:bottom w:val="single" w:sz="8" w:space="0" w:color="000000"/>
              <w:right w:val="single" w:sz="8" w:space="0" w:color="000000"/>
            </w:tcBorders>
            <w:vAlign w:val="bottom"/>
          </w:tcPr>
          <w:p w14:paraId="0944D9D3" w14:textId="77777777" w:rsidR="000B2E95" w:rsidRPr="00A63568" w:rsidRDefault="000B2E95" w:rsidP="00F914FC">
            <w:pPr>
              <w:jc w:val="center"/>
              <w:rPr>
                <w:color w:val="000000"/>
                <w:sz w:val="22"/>
                <w:szCs w:val="22"/>
              </w:rPr>
            </w:pPr>
            <w:r w:rsidRPr="00A63568">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316521E2" w14:textId="77777777" w:rsidR="000B2E95" w:rsidRPr="00A63568" w:rsidRDefault="000B2E95" w:rsidP="00F914FC">
            <w:pPr>
              <w:jc w:val="center"/>
              <w:rPr>
                <w:color w:val="000000"/>
                <w:sz w:val="22"/>
                <w:szCs w:val="22"/>
              </w:rPr>
            </w:pPr>
            <w:r w:rsidRPr="00A63568">
              <w:rPr>
                <w:color w:val="000000"/>
                <w:sz w:val="22"/>
                <w:szCs w:val="22"/>
              </w:rPr>
              <w:t>48,3%</w:t>
            </w:r>
          </w:p>
        </w:tc>
        <w:tc>
          <w:tcPr>
            <w:tcW w:w="1786" w:type="dxa"/>
            <w:tcBorders>
              <w:top w:val="single" w:sz="8" w:space="0" w:color="000000"/>
              <w:left w:val="single" w:sz="8" w:space="0" w:color="000000"/>
              <w:bottom w:val="single" w:sz="8" w:space="0" w:color="000000"/>
              <w:right w:val="single" w:sz="8" w:space="0" w:color="000000"/>
            </w:tcBorders>
            <w:vAlign w:val="bottom"/>
          </w:tcPr>
          <w:p w14:paraId="0FD1B7B7" w14:textId="77777777" w:rsidR="000B2E95" w:rsidRPr="00A63568" w:rsidRDefault="000B2E95" w:rsidP="00F914FC">
            <w:pPr>
              <w:jc w:val="center"/>
              <w:rPr>
                <w:color w:val="000000"/>
                <w:sz w:val="22"/>
                <w:szCs w:val="22"/>
              </w:rPr>
            </w:pPr>
            <w:r w:rsidRPr="00A63568">
              <w:rPr>
                <w:color w:val="000000"/>
                <w:sz w:val="22"/>
                <w:szCs w:val="22"/>
              </w:rPr>
              <w:t>77,7%</w:t>
            </w:r>
          </w:p>
        </w:tc>
        <w:tc>
          <w:tcPr>
            <w:tcW w:w="1786" w:type="dxa"/>
            <w:tcBorders>
              <w:top w:val="single" w:sz="8" w:space="0" w:color="000000"/>
              <w:left w:val="single" w:sz="8" w:space="0" w:color="000000"/>
              <w:bottom w:val="single" w:sz="8" w:space="0" w:color="000000"/>
              <w:right w:val="single" w:sz="8" w:space="0" w:color="000000"/>
            </w:tcBorders>
            <w:vAlign w:val="bottom"/>
          </w:tcPr>
          <w:p w14:paraId="7B81AE6F" w14:textId="77777777" w:rsidR="000B2E95" w:rsidRPr="00A63568" w:rsidRDefault="000B2E95" w:rsidP="00F914FC">
            <w:pPr>
              <w:jc w:val="center"/>
              <w:rPr>
                <w:color w:val="000000"/>
                <w:sz w:val="22"/>
                <w:szCs w:val="22"/>
              </w:rPr>
            </w:pPr>
            <w:r w:rsidRPr="00A63568">
              <w:rPr>
                <w:color w:val="000000"/>
                <w:sz w:val="22"/>
                <w:szCs w:val="22"/>
              </w:rPr>
              <w:t>93,6%</w:t>
            </w:r>
          </w:p>
        </w:tc>
      </w:tr>
      <w:tr w:rsidR="000B2E95" w:rsidRPr="00A63568" w14:paraId="338CA976"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34CA3F5" w14:textId="77777777" w:rsidR="000B2E95" w:rsidRPr="00CC3194" w:rsidRDefault="000B2E95" w:rsidP="00F914FC">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0E3ADED9" w14:textId="77777777" w:rsidR="000B2E95" w:rsidRPr="00A63568" w:rsidRDefault="000B2E95" w:rsidP="00F914FC">
            <w:pPr>
              <w:rPr>
                <w:color w:val="000000"/>
                <w:sz w:val="22"/>
                <w:szCs w:val="22"/>
              </w:rPr>
            </w:pPr>
            <w:r w:rsidRPr="00A63568">
              <w:rPr>
                <w:color w:val="000000"/>
                <w:sz w:val="22"/>
                <w:szCs w:val="22"/>
              </w:rPr>
              <w:t>Умение решать текстовые задачи разных типов, исследовать полученное решение и оценивать правдоподобность результатов, умение оценивать размеры объектов окружающего мира</w:t>
            </w:r>
          </w:p>
        </w:tc>
        <w:tc>
          <w:tcPr>
            <w:tcW w:w="1276" w:type="dxa"/>
            <w:tcBorders>
              <w:top w:val="single" w:sz="8" w:space="0" w:color="000000"/>
              <w:left w:val="single" w:sz="8" w:space="0" w:color="000000"/>
              <w:bottom w:val="single" w:sz="8" w:space="0" w:color="000000"/>
              <w:right w:val="single" w:sz="8" w:space="0" w:color="000000"/>
            </w:tcBorders>
            <w:vAlign w:val="bottom"/>
          </w:tcPr>
          <w:p w14:paraId="0383F371"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81EE9E6" w14:textId="77777777" w:rsidR="000B2E95" w:rsidRPr="00A63568" w:rsidRDefault="000B2E95" w:rsidP="00F914FC">
            <w:pPr>
              <w:jc w:val="center"/>
              <w:rPr>
                <w:color w:val="000000"/>
                <w:sz w:val="22"/>
                <w:szCs w:val="22"/>
              </w:rPr>
            </w:pPr>
            <w:r w:rsidRPr="00A63568">
              <w:rPr>
                <w:color w:val="000000"/>
                <w:sz w:val="22"/>
                <w:szCs w:val="22"/>
              </w:rPr>
              <w:t>94,7%</w:t>
            </w:r>
          </w:p>
        </w:tc>
        <w:tc>
          <w:tcPr>
            <w:tcW w:w="2296" w:type="dxa"/>
            <w:tcBorders>
              <w:top w:val="single" w:sz="8" w:space="0" w:color="000000"/>
              <w:left w:val="single" w:sz="8" w:space="0" w:color="000000"/>
              <w:bottom w:val="single" w:sz="8" w:space="0" w:color="000000"/>
              <w:right w:val="single" w:sz="8" w:space="0" w:color="000000"/>
            </w:tcBorders>
            <w:vAlign w:val="bottom"/>
          </w:tcPr>
          <w:p w14:paraId="55001111" w14:textId="77777777" w:rsidR="000B2E95" w:rsidRPr="00A63568" w:rsidRDefault="000B2E95" w:rsidP="00F914FC">
            <w:pPr>
              <w:jc w:val="center"/>
              <w:rPr>
                <w:color w:val="000000"/>
                <w:sz w:val="22"/>
                <w:szCs w:val="22"/>
              </w:rPr>
            </w:pPr>
            <w:r w:rsidRPr="00A63568">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7E9BA465" w14:textId="77777777" w:rsidR="000B2E95" w:rsidRPr="00A63568" w:rsidRDefault="000B2E95" w:rsidP="00F914FC">
            <w:pPr>
              <w:jc w:val="center"/>
              <w:rPr>
                <w:color w:val="000000"/>
                <w:sz w:val="22"/>
                <w:szCs w:val="22"/>
              </w:rPr>
            </w:pPr>
            <w:r w:rsidRPr="00A63568">
              <w:rPr>
                <w:color w:val="000000"/>
                <w:sz w:val="22"/>
                <w:szCs w:val="22"/>
              </w:rPr>
              <w:t>89,7%</w:t>
            </w:r>
          </w:p>
        </w:tc>
        <w:tc>
          <w:tcPr>
            <w:tcW w:w="1786" w:type="dxa"/>
            <w:tcBorders>
              <w:top w:val="single" w:sz="8" w:space="0" w:color="000000"/>
              <w:left w:val="single" w:sz="8" w:space="0" w:color="000000"/>
              <w:bottom w:val="single" w:sz="8" w:space="0" w:color="000000"/>
              <w:right w:val="single" w:sz="8" w:space="0" w:color="000000"/>
            </w:tcBorders>
            <w:vAlign w:val="bottom"/>
          </w:tcPr>
          <w:p w14:paraId="33FEB41F" w14:textId="77777777" w:rsidR="000B2E95" w:rsidRPr="00A63568" w:rsidRDefault="000B2E95" w:rsidP="00F914FC">
            <w:pPr>
              <w:jc w:val="center"/>
              <w:rPr>
                <w:color w:val="000000"/>
                <w:sz w:val="22"/>
                <w:szCs w:val="22"/>
              </w:rPr>
            </w:pPr>
            <w:r w:rsidRPr="00A63568">
              <w:rPr>
                <w:color w:val="000000"/>
                <w:sz w:val="22"/>
                <w:szCs w:val="22"/>
              </w:rPr>
              <w:t>95,4%</w:t>
            </w:r>
          </w:p>
        </w:tc>
        <w:tc>
          <w:tcPr>
            <w:tcW w:w="1786" w:type="dxa"/>
            <w:tcBorders>
              <w:top w:val="single" w:sz="8" w:space="0" w:color="000000"/>
              <w:left w:val="single" w:sz="8" w:space="0" w:color="000000"/>
              <w:bottom w:val="single" w:sz="8" w:space="0" w:color="000000"/>
              <w:right w:val="single" w:sz="8" w:space="0" w:color="000000"/>
            </w:tcBorders>
            <w:vAlign w:val="bottom"/>
          </w:tcPr>
          <w:p w14:paraId="4D50E5CC" w14:textId="77777777" w:rsidR="000B2E95" w:rsidRPr="00A63568" w:rsidRDefault="000B2E95" w:rsidP="00F914FC">
            <w:pPr>
              <w:jc w:val="center"/>
              <w:rPr>
                <w:color w:val="000000"/>
                <w:sz w:val="22"/>
                <w:szCs w:val="22"/>
              </w:rPr>
            </w:pPr>
            <w:r w:rsidRPr="00A63568">
              <w:rPr>
                <w:color w:val="000000"/>
                <w:sz w:val="22"/>
                <w:szCs w:val="22"/>
              </w:rPr>
              <w:t>97,9%</w:t>
            </w:r>
          </w:p>
        </w:tc>
      </w:tr>
      <w:tr w:rsidR="000B2E95" w:rsidRPr="00A63568" w14:paraId="3CA03CB0"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64DF25A" w14:textId="77777777" w:rsidR="000B2E95" w:rsidRPr="00CC3194" w:rsidRDefault="000B2E95" w:rsidP="00F914FC">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67574268" w14:textId="77777777" w:rsidR="000B2E95" w:rsidRPr="00A63568" w:rsidRDefault="000B2E95" w:rsidP="00F914FC">
            <w:pPr>
              <w:rPr>
                <w:color w:val="000000"/>
                <w:sz w:val="22"/>
                <w:szCs w:val="22"/>
              </w:rPr>
            </w:pPr>
            <w:r w:rsidRPr="00A63568">
              <w:rPr>
                <w:color w:val="000000"/>
                <w:sz w:val="22"/>
                <w:szCs w:val="22"/>
              </w:rPr>
              <w:t>Умение извлекать информацию, представленную в таблицах, на диаграммах, графиках</w:t>
            </w:r>
          </w:p>
        </w:tc>
        <w:tc>
          <w:tcPr>
            <w:tcW w:w="1276" w:type="dxa"/>
            <w:tcBorders>
              <w:top w:val="single" w:sz="8" w:space="0" w:color="000000"/>
              <w:left w:val="single" w:sz="8" w:space="0" w:color="000000"/>
              <w:bottom w:val="single" w:sz="8" w:space="0" w:color="000000"/>
              <w:right w:val="single" w:sz="8" w:space="0" w:color="000000"/>
            </w:tcBorders>
            <w:vAlign w:val="bottom"/>
          </w:tcPr>
          <w:p w14:paraId="199B7636"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C12B4B4" w14:textId="77777777" w:rsidR="000B2E95" w:rsidRPr="00A63568" w:rsidRDefault="000B2E95" w:rsidP="00F914FC">
            <w:pPr>
              <w:jc w:val="center"/>
              <w:rPr>
                <w:color w:val="000000"/>
                <w:sz w:val="22"/>
                <w:szCs w:val="22"/>
              </w:rPr>
            </w:pPr>
            <w:r w:rsidRPr="00A63568">
              <w:rPr>
                <w:color w:val="000000"/>
                <w:sz w:val="22"/>
                <w:szCs w:val="22"/>
              </w:rPr>
              <w:t>97,5%</w:t>
            </w:r>
          </w:p>
        </w:tc>
        <w:tc>
          <w:tcPr>
            <w:tcW w:w="2296" w:type="dxa"/>
            <w:tcBorders>
              <w:top w:val="single" w:sz="8" w:space="0" w:color="000000"/>
              <w:left w:val="single" w:sz="8" w:space="0" w:color="000000"/>
              <w:bottom w:val="single" w:sz="8" w:space="0" w:color="000000"/>
              <w:right w:val="single" w:sz="8" w:space="0" w:color="000000"/>
            </w:tcBorders>
            <w:vAlign w:val="bottom"/>
          </w:tcPr>
          <w:p w14:paraId="74AB5B58" w14:textId="77777777" w:rsidR="000B2E95" w:rsidRPr="00A63568" w:rsidRDefault="000B2E95" w:rsidP="00F914FC">
            <w:pPr>
              <w:jc w:val="center"/>
              <w:rPr>
                <w:color w:val="000000"/>
                <w:sz w:val="22"/>
                <w:szCs w:val="22"/>
              </w:rPr>
            </w:pPr>
            <w:r w:rsidRPr="00A63568">
              <w:rPr>
                <w:color w:val="000000"/>
                <w:sz w:val="22"/>
                <w:szCs w:val="22"/>
              </w:rPr>
              <w:t>100,0%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CDC25D8" w14:textId="77777777" w:rsidR="000B2E95" w:rsidRPr="00A63568" w:rsidRDefault="000B2E95" w:rsidP="00F914FC">
            <w:pPr>
              <w:jc w:val="center"/>
              <w:rPr>
                <w:color w:val="000000"/>
                <w:sz w:val="22"/>
                <w:szCs w:val="22"/>
              </w:rPr>
            </w:pPr>
            <w:r w:rsidRPr="00A63568">
              <w:rPr>
                <w:color w:val="000000"/>
                <w:sz w:val="22"/>
                <w:szCs w:val="22"/>
              </w:rPr>
              <w:t>93,1%</w:t>
            </w:r>
          </w:p>
        </w:tc>
        <w:tc>
          <w:tcPr>
            <w:tcW w:w="1786" w:type="dxa"/>
            <w:tcBorders>
              <w:top w:val="single" w:sz="8" w:space="0" w:color="000000"/>
              <w:left w:val="single" w:sz="8" w:space="0" w:color="000000"/>
              <w:bottom w:val="single" w:sz="8" w:space="0" w:color="000000"/>
              <w:right w:val="single" w:sz="8" w:space="0" w:color="000000"/>
            </w:tcBorders>
            <w:vAlign w:val="bottom"/>
          </w:tcPr>
          <w:p w14:paraId="54A4B871" w14:textId="77777777" w:rsidR="000B2E95" w:rsidRPr="00A63568" w:rsidRDefault="000B2E95" w:rsidP="00F914FC">
            <w:pPr>
              <w:jc w:val="center"/>
              <w:rPr>
                <w:color w:val="000000"/>
                <w:sz w:val="22"/>
                <w:szCs w:val="22"/>
              </w:rPr>
            </w:pPr>
            <w:r w:rsidRPr="00A63568">
              <w:rPr>
                <w:color w:val="000000"/>
                <w:sz w:val="22"/>
                <w:szCs w:val="22"/>
              </w:rPr>
              <w:t>97,7%</w:t>
            </w:r>
          </w:p>
        </w:tc>
        <w:tc>
          <w:tcPr>
            <w:tcW w:w="1786" w:type="dxa"/>
            <w:tcBorders>
              <w:top w:val="single" w:sz="8" w:space="0" w:color="000000"/>
              <w:left w:val="single" w:sz="8" w:space="0" w:color="000000"/>
              <w:bottom w:val="single" w:sz="8" w:space="0" w:color="000000"/>
              <w:right w:val="single" w:sz="8" w:space="0" w:color="000000"/>
            </w:tcBorders>
            <w:vAlign w:val="bottom"/>
          </w:tcPr>
          <w:p w14:paraId="4E44B352" w14:textId="77777777" w:rsidR="000B2E95" w:rsidRPr="00A63568" w:rsidRDefault="000B2E95" w:rsidP="00F914FC">
            <w:pPr>
              <w:jc w:val="center"/>
              <w:rPr>
                <w:color w:val="000000"/>
                <w:sz w:val="22"/>
                <w:szCs w:val="22"/>
              </w:rPr>
            </w:pPr>
            <w:r w:rsidRPr="00A63568">
              <w:rPr>
                <w:color w:val="000000"/>
                <w:sz w:val="22"/>
                <w:szCs w:val="22"/>
              </w:rPr>
              <w:t>100,0%</w:t>
            </w:r>
          </w:p>
        </w:tc>
      </w:tr>
      <w:tr w:rsidR="000B2E95" w:rsidRPr="00A63568" w14:paraId="19433616"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A44F4FE" w14:textId="77777777" w:rsidR="000B2E95" w:rsidRPr="00CC3194" w:rsidRDefault="000B2E95" w:rsidP="00F914FC">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727791EE"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 умение решать текстовые задачи разных типов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7026599C"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A48A325" w14:textId="77777777" w:rsidR="000B2E95" w:rsidRPr="00A63568" w:rsidRDefault="000B2E95" w:rsidP="00F914FC">
            <w:pPr>
              <w:jc w:val="center"/>
              <w:rPr>
                <w:color w:val="000000"/>
                <w:sz w:val="22"/>
                <w:szCs w:val="22"/>
              </w:rPr>
            </w:pPr>
            <w:r w:rsidRPr="00A63568">
              <w:rPr>
                <w:color w:val="000000"/>
                <w:sz w:val="22"/>
                <w:szCs w:val="22"/>
              </w:rPr>
              <w:t>88,1%</w:t>
            </w:r>
          </w:p>
        </w:tc>
        <w:tc>
          <w:tcPr>
            <w:tcW w:w="2296" w:type="dxa"/>
            <w:tcBorders>
              <w:top w:val="single" w:sz="8" w:space="0" w:color="000000"/>
              <w:left w:val="single" w:sz="8" w:space="0" w:color="000000"/>
              <w:bottom w:val="single" w:sz="8" w:space="0" w:color="000000"/>
              <w:right w:val="single" w:sz="8" w:space="0" w:color="000000"/>
            </w:tcBorders>
            <w:vAlign w:val="bottom"/>
          </w:tcPr>
          <w:p w14:paraId="1FA78475" w14:textId="77777777" w:rsidR="000B2E95" w:rsidRPr="00A63568" w:rsidRDefault="000B2E95" w:rsidP="00F914FC">
            <w:pPr>
              <w:jc w:val="center"/>
              <w:rPr>
                <w:color w:val="000000"/>
                <w:sz w:val="22"/>
                <w:szCs w:val="22"/>
              </w:rPr>
            </w:pPr>
            <w:r w:rsidRPr="00A63568">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789130F3" w14:textId="77777777" w:rsidR="000B2E95" w:rsidRPr="00A63568" w:rsidRDefault="000B2E95" w:rsidP="00F914FC">
            <w:pPr>
              <w:jc w:val="center"/>
              <w:rPr>
                <w:color w:val="000000"/>
                <w:sz w:val="22"/>
                <w:szCs w:val="22"/>
              </w:rPr>
            </w:pPr>
            <w:r w:rsidRPr="00A63568">
              <w:rPr>
                <w:color w:val="000000"/>
                <w:sz w:val="22"/>
                <w:szCs w:val="22"/>
              </w:rPr>
              <w:t>69,0%</w:t>
            </w:r>
          </w:p>
        </w:tc>
        <w:tc>
          <w:tcPr>
            <w:tcW w:w="1786" w:type="dxa"/>
            <w:tcBorders>
              <w:top w:val="single" w:sz="8" w:space="0" w:color="000000"/>
              <w:left w:val="single" w:sz="8" w:space="0" w:color="000000"/>
              <w:bottom w:val="single" w:sz="8" w:space="0" w:color="000000"/>
              <w:right w:val="single" w:sz="8" w:space="0" w:color="000000"/>
            </w:tcBorders>
            <w:vAlign w:val="bottom"/>
          </w:tcPr>
          <w:p w14:paraId="750FE02C" w14:textId="77777777" w:rsidR="000B2E95" w:rsidRPr="00A63568" w:rsidRDefault="000B2E95" w:rsidP="00F914FC">
            <w:pPr>
              <w:jc w:val="center"/>
              <w:rPr>
                <w:color w:val="000000"/>
                <w:sz w:val="22"/>
                <w:szCs w:val="22"/>
              </w:rPr>
            </w:pPr>
            <w:r w:rsidRPr="00A63568">
              <w:rPr>
                <w:color w:val="000000"/>
                <w:sz w:val="22"/>
                <w:szCs w:val="22"/>
              </w:rPr>
              <w:t>93,1%</w:t>
            </w:r>
          </w:p>
        </w:tc>
        <w:tc>
          <w:tcPr>
            <w:tcW w:w="1786" w:type="dxa"/>
            <w:tcBorders>
              <w:top w:val="single" w:sz="8" w:space="0" w:color="000000"/>
              <w:left w:val="single" w:sz="8" w:space="0" w:color="000000"/>
              <w:bottom w:val="single" w:sz="8" w:space="0" w:color="000000"/>
              <w:right w:val="single" w:sz="8" w:space="0" w:color="000000"/>
            </w:tcBorders>
            <w:vAlign w:val="bottom"/>
          </w:tcPr>
          <w:p w14:paraId="7D17E899" w14:textId="77777777" w:rsidR="000B2E95" w:rsidRPr="00A63568" w:rsidRDefault="000B2E95" w:rsidP="00F914FC">
            <w:pPr>
              <w:jc w:val="center"/>
              <w:rPr>
                <w:color w:val="000000"/>
                <w:sz w:val="22"/>
                <w:szCs w:val="22"/>
              </w:rPr>
            </w:pPr>
            <w:r w:rsidRPr="00A63568">
              <w:rPr>
                <w:color w:val="000000"/>
                <w:sz w:val="22"/>
                <w:szCs w:val="22"/>
              </w:rPr>
              <w:t>93,6%</w:t>
            </w:r>
          </w:p>
        </w:tc>
      </w:tr>
      <w:tr w:rsidR="000B2E95" w:rsidRPr="00A63568" w14:paraId="7B0E0784"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27EB140" w14:textId="77777777" w:rsidR="000B2E95" w:rsidRPr="00CC3194" w:rsidRDefault="000B2E95" w:rsidP="00F914FC">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1162B420" w14:textId="77777777" w:rsidR="000B2E95" w:rsidRPr="00A63568" w:rsidRDefault="000B2E95" w:rsidP="00F914FC">
            <w:pPr>
              <w:rPr>
                <w:color w:val="000000"/>
                <w:sz w:val="22"/>
                <w:szCs w:val="22"/>
              </w:rPr>
            </w:pPr>
            <w:r w:rsidRPr="00A63568">
              <w:rPr>
                <w:color w:val="000000"/>
                <w:sz w:val="22"/>
                <w:szCs w:val="22"/>
              </w:rPr>
              <w:t>Умение вычислять в простейших случаях вероятности событий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12A4FB3B"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E46C479" w14:textId="77777777" w:rsidR="000B2E95" w:rsidRPr="00A63568" w:rsidRDefault="000B2E95" w:rsidP="00F914FC">
            <w:pPr>
              <w:jc w:val="center"/>
              <w:rPr>
                <w:color w:val="000000"/>
                <w:sz w:val="22"/>
                <w:szCs w:val="22"/>
              </w:rPr>
            </w:pPr>
            <w:r w:rsidRPr="00A63568">
              <w:rPr>
                <w:color w:val="000000"/>
                <w:sz w:val="22"/>
                <w:szCs w:val="22"/>
              </w:rPr>
              <w:t>88,1%</w:t>
            </w:r>
          </w:p>
        </w:tc>
        <w:tc>
          <w:tcPr>
            <w:tcW w:w="2296" w:type="dxa"/>
            <w:tcBorders>
              <w:top w:val="single" w:sz="8" w:space="0" w:color="000000"/>
              <w:left w:val="single" w:sz="8" w:space="0" w:color="000000"/>
              <w:bottom w:val="single" w:sz="8" w:space="0" w:color="000000"/>
              <w:right w:val="single" w:sz="8" w:space="0" w:color="000000"/>
            </w:tcBorders>
            <w:vAlign w:val="bottom"/>
          </w:tcPr>
          <w:p w14:paraId="5BEC3F14"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13CDC67" w14:textId="77777777" w:rsidR="000B2E95" w:rsidRPr="00A63568" w:rsidRDefault="000B2E95" w:rsidP="00F914FC">
            <w:pPr>
              <w:jc w:val="center"/>
              <w:rPr>
                <w:color w:val="000000"/>
                <w:sz w:val="22"/>
                <w:szCs w:val="22"/>
              </w:rPr>
            </w:pPr>
            <w:r w:rsidRPr="00A63568">
              <w:rPr>
                <w:color w:val="000000"/>
                <w:sz w:val="22"/>
                <w:szCs w:val="22"/>
              </w:rPr>
              <w:t>65,5%</w:t>
            </w:r>
          </w:p>
        </w:tc>
        <w:tc>
          <w:tcPr>
            <w:tcW w:w="1786" w:type="dxa"/>
            <w:tcBorders>
              <w:top w:val="single" w:sz="8" w:space="0" w:color="000000"/>
              <w:left w:val="single" w:sz="8" w:space="0" w:color="000000"/>
              <w:bottom w:val="single" w:sz="8" w:space="0" w:color="000000"/>
              <w:right w:val="single" w:sz="8" w:space="0" w:color="000000"/>
            </w:tcBorders>
            <w:vAlign w:val="bottom"/>
          </w:tcPr>
          <w:p w14:paraId="66E011BD" w14:textId="77777777" w:rsidR="000B2E95" w:rsidRPr="00A63568" w:rsidRDefault="000B2E95" w:rsidP="00F914FC">
            <w:pPr>
              <w:jc w:val="center"/>
              <w:rPr>
                <w:color w:val="000000"/>
                <w:sz w:val="22"/>
                <w:szCs w:val="22"/>
              </w:rPr>
            </w:pPr>
            <w:r w:rsidRPr="00A63568">
              <w:rPr>
                <w:color w:val="000000"/>
                <w:sz w:val="22"/>
                <w:szCs w:val="22"/>
              </w:rPr>
              <w:t>91,5%</w:t>
            </w:r>
          </w:p>
        </w:tc>
        <w:tc>
          <w:tcPr>
            <w:tcW w:w="1786" w:type="dxa"/>
            <w:tcBorders>
              <w:top w:val="single" w:sz="8" w:space="0" w:color="000000"/>
              <w:left w:val="single" w:sz="8" w:space="0" w:color="000000"/>
              <w:bottom w:val="single" w:sz="8" w:space="0" w:color="000000"/>
              <w:right w:val="single" w:sz="8" w:space="0" w:color="000000"/>
            </w:tcBorders>
            <w:vAlign w:val="bottom"/>
          </w:tcPr>
          <w:p w14:paraId="3D1573F3" w14:textId="77777777" w:rsidR="000B2E95" w:rsidRPr="00A63568" w:rsidRDefault="000B2E95" w:rsidP="00F914FC">
            <w:pPr>
              <w:jc w:val="center"/>
              <w:rPr>
                <w:color w:val="000000"/>
                <w:sz w:val="22"/>
                <w:szCs w:val="22"/>
              </w:rPr>
            </w:pPr>
            <w:r w:rsidRPr="00A63568">
              <w:rPr>
                <w:color w:val="000000"/>
                <w:sz w:val="22"/>
                <w:szCs w:val="22"/>
              </w:rPr>
              <w:t>100,0%</w:t>
            </w:r>
          </w:p>
        </w:tc>
      </w:tr>
      <w:tr w:rsidR="000B2E95" w:rsidRPr="00A63568" w14:paraId="76469559"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44355C7" w14:textId="77777777" w:rsidR="000B2E95" w:rsidRPr="00CC3194" w:rsidRDefault="000B2E95" w:rsidP="00F914FC">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063E92D5" w14:textId="77777777" w:rsidR="000B2E95" w:rsidRPr="00A63568" w:rsidRDefault="000B2E95" w:rsidP="00F914FC">
            <w:pPr>
              <w:rPr>
                <w:color w:val="000000"/>
                <w:sz w:val="22"/>
                <w:szCs w:val="22"/>
              </w:rPr>
            </w:pPr>
            <w:r w:rsidRPr="00A63568">
              <w:rPr>
                <w:color w:val="000000"/>
                <w:sz w:val="22"/>
                <w:szCs w:val="22"/>
              </w:rPr>
              <w:t>Умение извлекать информацию, представленную в таблицах, на диаграммах, графиках</w:t>
            </w:r>
          </w:p>
        </w:tc>
        <w:tc>
          <w:tcPr>
            <w:tcW w:w="1276" w:type="dxa"/>
            <w:tcBorders>
              <w:top w:val="single" w:sz="8" w:space="0" w:color="000000"/>
              <w:left w:val="single" w:sz="8" w:space="0" w:color="000000"/>
              <w:bottom w:val="single" w:sz="8" w:space="0" w:color="000000"/>
              <w:right w:val="single" w:sz="8" w:space="0" w:color="000000"/>
            </w:tcBorders>
            <w:vAlign w:val="bottom"/>
          </w:tcPr>
          <w:p w14:paraId="29939932"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E68E643" w14:textId="77777777" w:rsidR="000B2E95" w:rsidRPr="00A63568" w:rsidRDefault="000B2E95" w:rsidP="00F914FC">
            <w:pPr>
              <w:jc w:val="center"/>
              <w:rPr>
                <w:color w:val="000000"/>
                <w:sz w:val="22"/>
                <w:szCs w:val="22"/>
              </w:rPr>
            </w:pPr>
            <w:r w:rsidRPr="00A63568">
              <w:rPr>
                <w:color w:val="000000"/>
                <w:sz w:val="22"/>
                <w:szCs w:val="22"/>
              </w:rPr>
              <w:t>84,9%</w:t>
            </w:r>
          </w:p>
        </w:tc>
        <w:tc>
          <w:tcPr>
            <w:tcW w:w="2296" w:type="dxa"/>
            <w:tcBorders>
              <w:top w:val="single" w:sz="8" w:space="0" w:color="000000"/>
              <w:left w:val="single" w:sz="8" w:space="0" w:color="000000"/>
              <w:bottom w:val="single" w:sz="8" w:space="0" w:color="000000"/>
              <w:right w:val="single" w:sz="8" w:space="0" w:color="000000"/>
            </w:tcBorders>
            <w:vAlign w:val="bottom"/>
          </w:tcPr>
          <w:p w14:paraId="39565CAD" w14:textId="77777777" w:rsidR="000B2E95" w:rsidRPr="00A63568" w:rsidRDefault="000B2E95" w:rsidP="00F914FC">
            <w:pPr>
              <w:jc w:val="center"/>
              <w:rPr>
                <w:color w:val="000000"/>
                <w:sz w:val="22"/>
                <w:szCs w:val="22"/>
              </w:rPr>
            </w:pPr>
            <w:r w:rsidRPr="00A63568">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412E2580" w14:textId="77777777" w:rsidR="000B2E95" w:rsidRPr="00A63568" w:rsidRDefault="000B2E95" w:rsidP="00F914FC">
            <w:pPr>
              <w:jc w:val="center"/>
              <w:rPr>
                <w:color w:val="000000"/>
                <w:sz w:val="22"/>
                <w:szCs w:val="22"/>
              </w:rPr>
            </w:pPr>
            <w:r w:rsidRPr="00A63568">
              <w:rPr>
                <w:color w:val="000000"/>
                <w:sz w:val="22"/>
                <w:szCs w:val="22"/>
              </w:rPr>
              <w:t>69,0%</w:t>
            </w:r>
          </w:p>
        </w:tc>
        <w:tc>
          <w:tcPr>
            <w:tcW w:w="1786" w:type="dxa"/>
            <w:tcBorders>
              <w:top w:val="single" w:sz="8" w:space="0" w:color="000000"/>
              <w:left w:val="single" w:sz="8" w:space="0" w:color="000000"/>
              <w:bottom w:val="single" w:sz="8" w:space="0" w:color="000000"/>
              <w:right w:val="single" w:sz="8" w:space="0" w:color="000000"/>
            </w:tcBorders>
            <w:vAlign w:val="bottom"/>
          </w:tcPr>
          <w:p w14:paraId="2261725F" w14:textId="77777777" w:rsidR="000B2E95" w:rsidRPr="00A63568" w:rsidRDefault="000B2E95" w:rsidP="00F914FC">
            <w:pPr>
              <w:jc w:val="center"/>
              <w:rPr>
                <w:color w:val="000000"/>
                <w:sz w:val="22"/>
                <w:szCs w:val="22"/>
              </w:rPr>
            </w:pPr>
            <w:r w:rsidRPr="00A63568">
              <w:rPr>
                <w:color w:val="000000"/>
                <w:sz w:val="22"/>
                <w:szCs w:val="22"/>
              </w:rPr>
              <w:t>86,2%</w:t>
            </w:r>
          </w:p>
        </w:tc>
        <w:tc>
          <w:tcPr>
            <w:tcW w:w="1786" w:type="dxa"/>
            <w:tcBorders>
              <w:top w:val="single" w:sz="8" w:space="0" w:color="000000"/>
              <w:left w:val="single" w:sz="8" w:space="0" w:color="000000"/>
              <w:bottom w:val="single" w:sz="8" w:space="0" w:color="000000"/>
              <w:right w:val="single" w:sz="8" w:space="0" w:color="000000"/>
            </w:tcBorders>
            <w:vAlign w:val="bottom"/>
          </w:tcPr>
          <w:p w14:paraId="0F6D7C4F" w14:textId="77777777" w:rsidR="000B2E95" w:rsidRPr="00A63568" w:rsidRDefault="000B2E95" w:rsidP="00F914FC">
            <w:pPr>
              <w:jc w:val="center"/>
              <w:rPr>
                <w:color w:val="000000"/>
                <w:sz w:val="22"/>
                <w:szCs w:val="22"/>
              </w:rPr>
            </w:pPr>
            <w:r w:rsidRPr="00A63568">
              <w:rPr>
                <w:color w:val="000000"/>
                <w:sz w:val="22"/>
                <w:szCs w:val="22"/>
              </w:rPr>
              <w:t>93,6%</w:t>
            </w:r>
          </w:p>
        </w:tc>
      </w:tr>
      <w:tr w:rsidR="000B2E95" w:rsidRPr="00A63568" w14:paraId="43D9CA2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CDC6F72" w14:textId="77777777" w:rsidR="000B2E95" w:rsidRPr="00CC3194" w:rsidRDefault="000B2E95" w:rsidP="00F914FC">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7FAC227B" w14:textId="77777777" w:rsidR="000B2E95" w:rsidRPr="00A63568" w:rsidRDefault="000B2E95" w:rsidP="00F914FC">
            <w:pPr>
              <w:rPr>
                <w:color w:val="000000"/>
                <w:sz w:val="22"/>
                <w:szCs w:val="22"/>
              </w:rPr>
            </w:pPr>
            <w:r w:rsidRPr="00A63568">
              <w:rPr>
                <w:color w:val="000000"/>
                <w:sz w:val="22"/>
                <w:szCs w:val="22"/>
              </w:rPr>
              <w:t>Умение оперировать понятиями: функция, непрерывная функция, производная, определять значение функции по значению аргумента; описывать по графику поведение и свойства функции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9B3C01F"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FDE2D6B" w14:textId="77777777" w:rsidR="000B2E95" w:rsidRPr="00A63568" w:rsidRDefault="000B2E95" w:rsidP="00F914FC">
            <w:pPr>
              <w:jc w:val="center"/>
              <w:rPr>
                <w:color w:val="000000"/>
                <w:sz w:val="22"/>
                <w:szCs w:val="22"/>
              </w:rPr>
            </w:pPr>
            <w:r w:rsidRPr="00A63568">
              <w:rPr>
                <w:color w:val="000000"/>
                <w:sz w:val="22"/>
                <w:szCs w:val="22"/>
              </w:rPr>
              <w:t>96,1%</w:t>
            </w:r>
          </w:p>
        </w:tc>
        <w:tc>
          <w:tcPr>
            <w:tcW w:w="2296" w:type="dxa"/>
            <w:tcBorders>
              <w:top w:val="single" w:sz="8" w:space="0" w:color="000000"/>
              <w:left w:val="single" w:sz="8" w:space="0" w:color="000000"/>
              <w:bottom w:val="single" w:sz="8" w:space="0" w:color="000000"/>
              <w:right w:val="single" w:sz="8" w:space="0" w:color="000000"/>
            </w:tcBorders>
            <w:vAlign w:val="bottom"/>
          </w:tcPr>
          <w:p w14:paraId="198138A4" w14:textId="77777777" w:rsidR="000B2E95" w:rsidRPr="00A63568" w:rsidRDefault="000B2E95" w:rsidP="00F914FC">
            <w:pPr>
              <w:jc w:val="center"/>
              <w:rPr>
                <w:color w:val="000000"/>
                <w:sz w:val="22"/>
                <w:szCs w:val="22"/>
              </w:rPr>
            </w:pPr>
            <w:r w:rsidRPr="00A63568">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0D66AC18" w14:textId="77777777" w:rsidR="000B2E95" w:rsidRPr="00A63568" w:rsidRDefault="000B2E95" w:rsidP="00F914FC">
            <w:pPr>
              <w:jc w:val="center"/>
              <w:rPr>
                <w:color w:val="000000"/>
                <w:sz w:val="22"/>
                <w:szCs w:val="22"/>
              </w:rPr>
            </w:pPr>
            <w:r w:rsidRPr="00A63568">
              <w:rPr>
                <w:color w:val="000000"/>
                <w:sz w:val="22"/>
                <w:szCs w:val="22"/>
              </w:rPr>
              <w:t>94,8%</w:t>
            </w:r>
          </w:p>
        </w:tc>
        <w:tc>
          <w:tcPr>
            <w:tcW w:w="1786" w:type="dxa"/>
            <w:tcBorders>
              <w:top w:val="single" w:sz="8" w:space="0" w:color="000000"/>
              <w:left w:val="single" w:sz="8" w:space="0" w:color="000000"/>
              <w:bottom w:val="single" w:sz="8" w:space="0" w:color="000000"/>
              <w:right w:val="single" w:sz="8" w:space="0" w:color="000000"/>
            </w:tcBorders>
            <w:vAlign w:val="bottom"/>
          </w:tcPr>
          <w:p w14:paraId="36E4D742" w14:textId="77777777" w:rsidR="000B2E95" w:rsidRPr="00A63568" w:rsidRDefault="000B2E95" w:rsidP="00F914FC">
            <w:pPr>
              <w:jc w:val="center"/>
              <w:rPr>
                <w:color w:val="000000"/>
                <w:sz w:val="22"/>
                <w:szCs w:val="22"/>
              </w:rPr>
            </w:pPr>
            <w:r w:rsidRPr="00A63568">
              <w:rPr>
                <w:color w:val="000000"/>
                <w:sz w:val="22"/>
                <w:szCs w:val="22"/>
              </w:rPr>
              <w:t>94,6%</w:t>
            </w:r>
          </w:p>
        </w:tc>
        <w:tc>
          <w:tcPr>
            <w:tcW w:w="1786" w:type="dxa"/>
            <w:tcBorders>
              <w:top w:val="single" w:sz="8" w:space="0" w:color="000000"/>
              <w:left w:val="single" w:sz="8" w:space="0" w:color="000000"/>
              <w:bottom w:val="single" w:sz="8" w:space="0" w:color="000000"/>
              <w:right w:val="single" w:sz="8" w:space="0" w:color="000000"/>
            </w:tcBorders>
            <w:vAlign w:val="bottom"/>
          </w:tcPr>
          <w:p w14:paraId="0422BDD8" w14:textId="77777777" w:rsidR="000B2E95" w:rsidRPr="00A63568" w:rsidRDefault="000B2E95" w:rsidP="00F914FC">
            <w:pPr>
              <w:jc w:val="center"/>
              <w:rPr>
                <w:color w:val="000000"/>
                <w:sz w:val="22"/>
                <w:szCs w:val="22"/>
              </w:rPr>
            </w:pPr>
            <w:r w:rsidRPr="00A63568">
              <w:rPr>
                <w:color w:val="000000"/>
                <w:sz w:val="22"/>
                <w:szCs w:val="22"/>
              </w:rPr>
              <w:t>100,0%</w:t>
            </w:r>
          </w:p>
        </w:tc>
      </w:tr>
      <w:tr w:rsidR="000B2E95" w:rsidRPr="00A63568" w14:paraId="0A0692B3"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52D2D56" w14:textId="77777777" w:rsidR="000B2E95" w:rsidRPr="00CC3194" w:rsidRDefault="000B2E95" w:rsidP="00F914FC">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0130F6B1" w14:textId="77777777" w:rsidR="000B2E95" w:rsidRPr="00A63568" w:rsidRDefault="000B2E95" w:rsidP="00F914FC">
            <w:pPr>
              <w:rPr>
                <w:color w:val="000000"/>
                <w:sz w:val="22"/>
                <w:szCs w:val="22"/>
              </w:rPr>
            </w:pPr>
            <w:r w:rsidRPr="00A63568">
              <w:rPr>
                <w:color w:val="000000"/>
                <w:sz w:val="22"/>
                <w:szCs w:val="22"/>
              </w:rPr>
              <w:t>Умение проводить доказательные рассуждения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4E748B7D"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818142C" w14:textId="77777777" w:rsidR="000B2E95" w:rsidRPr="00A63568" w:rsidRDefault="000B2E95" w:rsidP="00F914FC">
            <w:pPr>
              <w:jc w:val="center"/>
              <w:rPr>
                <w:color w:val="000000"/>
                <w:sz w:val="22"/>
                <w:szCs w:val="22"/>
              </w:rPr>
            </w:pPr>
            <w:r w:rsidRPr="00A63568">
              <w:rPr>
                <w:color w:val="000000"/>
                <w:sz w:val="22"/>
                <w:szCs w:val="22"/>
              </w:rPr>
              <w:t>97,9%</w:t>
            </w:r>
          </w:p>
        </w:tc>
        <w:tc>
          <w:tcPr>
            <w:tcW w:w="2296" w:type="dxa"/>
            <w:tcBorders>
              <w:top w:val="single" w:sz="8" w:space="0" w:color="000000"/>
              <w:left w:val="single" w:sz="8" w:space="0" w:color="000000"/>
              <w:bottom w:val="single" w:sz="8" w:space="0" w:color="000000"/>
              <w:right w:val="single" w:sz="8" w:space="0" w:color="000000"/>
            </w:tcBorders>
            <w:vAlign w:val="bottom"/>
          </w:tcPr>
          <w:p w14:paraId="7ECAD883" w14:textId="77777777" w:rsidR="000B2E95" w:rsidRPr="00A63568" w:rsidRDefault="000B2E95" w:rsidP="00F914FC">
            <w:pPr>
              <w:jc w:val="center"/>
              <w:rPr>
                <w:color w:val="000000"/>
                <w:sz w:val="22"/>
                <w:szCs w:val="22"/>
              </w:rPr>
            </w:pPr>
            <w:r w:rsidRPr="00A63568">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46E11572" w14:textId="77777777" w:rsidR="000B2E95" w:rsidRPr="00A63568" w:rsidRDefault="000B2E95" w:rsidP="00F914FC">
            <w:pPr>
              <w:jc w:val="center"/>
              <w:rPr>
                <w:color w:val="000000"/>
                <w:sz w:val="22"/>
                <w:szCs w:val="22"/>
              </w:rPr>
            </w:pPr>
            <w:r w:rsidRPr="00A63568">
              <w:rPr>
                <w:color w:val="000000"/>
                <w:sz w:val="22"/>
                <w:szCs w:val="22"/>
              </w:rPr>
              <w:t>96,6%</w:t>
            </w:r>
          </w:p>
        </w:tc>
        <w:tc>
          <w:tcPr>
            <w:tcW w:w="1786" w:type="dxa"/>
            <w:tcBorders>
              <w:top w:val="single" w:sz="8" w:space="0" w:color="000000"/>
              <w:left w:val="single" w:sz="8" w:space="0" w:color="000000"/>
              <w:bottom w:val="single" w:sz="8" w:space="0" w:color="000000"/>
              <w:right w:val="single" w:sz="8" w:space="0" w:color="000000"/>
            </w:tcBorders>
            <w:vAlign w:val="bottom"/>
          </w:tcPr>
          <w:p w14:paraId="440099FE" w14:textId="77777777" w:rsidR="000B2E95" w:rsidRPr="00A63568" w:rsidRDefault="000B2E95" w:rsidP="00F914FC">
            <w:pPr>
              <w:jc w:val="center"/>
              <w:rPr>
                <w:color w:val="000000"/>
                <w:sz w:val="22"/>
                <w:szCs w:val="22"/>
              </w:rPr>
            </w:pPr>
            <w:r w:rsidRPr="00A63568">
              <w:rPr>
                <w:color w:val="000000"/>
                <w:sz w:val="22"/>
                <w:szCs w:val="22"/>
              </w:rPr>
              <w:t>97,7%</w:t>
            </w:r>
          </w:p>
        </w:tc>
        <w:tc>
          <w:tcPr>
            <w:tcW w:w="1786" w:type="dxa"/>
            <w:tcBorders>
              <w:top w:val="single" w:sz="8" w:space="0" w:color="000000"/>
              <w:left w:val="single" w:sz="8" w:space="0" w:color="000000"/>
              <w:bottom w:val="single" w:sz="8" w:space="0" w:color="000000"/>
              <w:right w:val="single" w:sz="8" w:space="0" w:color="000000"/>
            </w:tcBorders>
            <w:vAlign w:val="bottom"/>
          </w:tcPr>
          <w:p w14:paraId="66208E79" w14:textId="77777777" w:rsidR="000B2E95" w:rsidRPr="00A63568" w:rsidRDefault="000B2E95" w:rsidP="00F914FC">
            <w:pPr>
              <w:jc w:val="center"/>
              <w:rPr>
                <w:color w:val="000000"/>
                <w:sz w:val="22"/>
                <w:szCs w:val="22"/>
              </w:rPr>
            </w:pPr>
            <w:r w:rsidRPr="00A63568">
              <w:rPr>
                <w:color w:val="000000"/>
                <w:sz w:val="22"/>
                <w:szCs w:val="22"/>
              </w:rPr>
              <w:t>100,0%</w:t>
            </w:r>
          </w:p>
        </w:tc>
      </w:tr>
      <w:tr w:rsidR="000B2E95" w:rsidRPr="00A63568" w14:paraId="30F63AFE"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9368F3B" w14:textId="77777777" w:rsidR="000B2E95" w:rsidRPr="00CC3194" w:rsidRDefault="000B2E95" w:rsidP="00F914FC">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7D2198BB" w14:textId="77777777" w:rsidR="000B2E95" w:rsidRPr="00A63568" w:rsidRDefault="000B2E95" w:rsidP="00F914FC">
            <w:pPr>
              <w:rPr>
                <w:color w:val="000000"/>
                <w:sz w:val="22"/>
                <w:szCs w:val="22"/>
              </w:rPr>
            </w:pPr>
            <w:r w:rsidRPr="00A63568">
              <w:rPr>
                <w:color w:val="000000"/>
                <w:sz w:val="22"/>
                <w:szCs w:val="22"/>
              </w:rPr>
              <w:t>Умение использовать при решении задач изученные факты и теоремы планиметрии; умение оценивать размеры объектов окружающего мира</w:t>
            </w:r>
          </w:p>
        </w:tc>
        <w:tc>
          <w:tcPr>
            <w:tcW w:w="1276" w:type="dxa"/>
            <w:tcBorders>
              <w:top w:val="single" w:sz="8" w:space="0" w:color="000000"/>
              <w:left w:val="single" w:sz="8" w:space="0" w:color="000000"/>
              <w:bottom w:val="single" w:sz="8" w:space="0" w:color="000000"/>
              <w:right w:val="single" w:sz="8" w:space="0" w:color="000000"/>
            </w:tcBorders>
            <w:vAlign w:val="bottom"/>
          </w:tcPr>
          <w:p w14:paraId="0CED3705"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36482AD" w14:textId="77777777" w:rsidR="000B2E95" w:rsidRPr="00A63568" w:rsidRDefault="000B2E95" w:rsidP="00F914FC">
            <w:pPr>
              <w:jc w:val="center"/>
              <w:rPr>
                <w:color w:val="000000"/>
                <w:sz w:val="22"/>
                <w:szCs w:val="22"/>
              </w:rPr>
            </w:pPr>
            <w:r w:rsidRPr="00A63568">
              <w:rPr>
                <w:color w:val="000000"/>
                <w:sz w:val="22"/>
                <w:szCs w:val="22"/>
              </w:rPr>
              <w:t>86,3%</w:t>
            </w:r>
          </w:p>
        </w:tc>
        <w:tc>
          <w:tcPr>
            <w:tcW w:w="2296" w:type="dxa"/>
            <w:tcBorders>
              <w:top w:val="single" w:sz="8" w:space="0" w:color="000000"/>
              <w:left w:val="single" w:sz="8" w:space="0" w:color="000000"/>
              <w:bottom w:val="single" w:sz="8" w:space="0" w:color="000000"/>
              <w:right w:val="single" w:sz="8" w:space="0" w:color="000000"/>
            </w:tcBorders>
            <w:vAlign w:val="bottom"/>
          </w:tcPr>
          <w:p w14:paraId="41F5E1BE" w14:textId="77777777" w:rsidR="000B2E95" w:rsidRPr="00A63568" w:rsidRDefault="000B2E95" w:rsidP="00F914FC">
            <w:pPr>
              <w:jc w:val="center"/>
              <w:rPr>
                <w:color w:val="000000"/>
                <w:sz w:val="22"/>
                <w:szCs w:val="22"/>
              </w:rPr>
            </w:pPr>
            <w:r w:rsidRPr="00A63568">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10E20706" w14:textId="77777777" w:rsidR="000B2E95" w:rsidRPr="00A63568" w:rsidRDefault="000B2E95" w:rsidP="00F914FC">
            <w:pPr>
              <w:jc w:val="center"/>
              <w:rPr>
                <w:color w:val="000000"/>
                <w:sz w:val="22"/>
                <w:szCs w:val="22"/>
              </w:rPr>
            </w:pPr>
            <w:r w:rsidRPr="00A63568">
              <w:rPr>
                <w:color w:val="000000"/>
                <w:sz w:val="22"/>
                <w:szCs w:val="22"/>
              </w:rPr>
              <w:t>69,0%</w:t>
            </w:r>
          </w:p>
        </w:tc>
        <w:tc>
          <w:tcPr>
            <w:tcW w:w="1786" w:type="dxa"/>
            <w:tcBorders>
              <w:top w:val="single" w:sz="8" w:space="0" w:color="000000"/>
              <w:left w:val="single" w:sz="8" w:space="0" w:color="000000"/>
              <w:bottom w:val="single" w:sz="8" w:space="0" w:color="000000"/>
              <w:right w:val="single" w:sz="8" w:space="0" w:color="000000"/>
            </w:tcBorders>
            <w:vAlign w:val="bottom"/>
          </w:tcPr>
          <w:p w14:paraId="4A343238" w14:textId="77777777" w:rsidR="000B2E95" w:rsidRPr="00A63568" w:rsidRDefault="000B2E95" w:rsidP="00F914FC">
            <w:pPr>
              <w:jc w:val="center"/>
              <w:rPr>
                <w:color w:val="000000"/>
                <w:sz w:val="22"/>
                <w:szCs w:val="22"/>
              </w:rPr>
            </w:pPr>
            <w:r w:rsidRPr="00A63568">
              <w:rPr>
                <w:color w:val="000000"/>
                <w:sz w:val="22"/>
                <w:szCs w:val="22"/>
              </w:rPr>
              <w:t>86,2%</w:t>
            </w:r>
          </w:p>
        </w:tc>
        <w:tc>
          <w:tcPr>
            <w:tcW w:w="1786" w:type="dxa"/>
            <w:tcBorders>
              <w:top w:val="single" w:sz="8" w:space="0" w:color="000000"/>
              <w:left w:val="single" w:sz="8" w:space="0" w:color="000000"/>
              <w:bottom w:val="single" w:sz="8" w:space="0" w:color="000000"/>
              <w:right w:val="single" w:sz="8" w:space="0" w:color="000000"/>
            </w:tcBorders>
            <w:vAlign w:val="bottom"/>
          </w:tcPr>
          <w:p w14:paraId="4F775B4B" w14:textId="77777777" w:rsidR="000B2E95" w:rsidRPr="00A63568" w:rsidRDefault="000B2E95" w:rsidP="00F914FC">
            <w:pPr>
              <w:jc w:val="center"/>
              <w:rPr>
                <w:color w:val="000000"/>
                <w:sz w:val="22"/>
                <w:szCs w:val="22"/>
              </w:rPr>
            </w:pPr>
            <w:r w:rsidRPr="00A63568">
              <w:rPr>
                <w:color w:val="000000"/>
                <w:sz w:val="22"/>
                <w:szCs w:val="22"/>
              </w:rPr>
              <w:t>98,9%</w:t>
            </w:r>
          </w:p>
        </w:tc>
      </w:tr>
      <w:tr w:rsidR="000B2E95" w:rsidRPr="00A63568" w14:paraId="6AE9D60E"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141E794" w14:textId="77777777" w:rsidR="000B2E95" w:rsidRPr="00CC3194" w:rsidRDefault="000B2E95" w:rsidP="00F914FC">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085E19A5" w14:textId="77777777" w:rsidR="000B2E95" w:rsidRPr="00A63568" w:rsidRDefault="000B2E95" w:rsidP="00F914FC">
            <w:pPr>
              <w:rPr>
                <w:color w:val="000000"/>
                <w:sz w:val="22"/>
                <w:szCs w:val="22"/>
              </w:rPr>
            </w:pPr>
            <w:r w:rsidRPr="00A63568">
              <w:rPr>
                <w:color w:val="000000"/>
                <w:sz w:val="22"/>
                <w:szCs w:val="22"/>
              </w:rPr>
              <w:t>Умение использовать при решении задач изученные факты и теоремы планиметрии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D0A929B"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9A6F89C" w14:textId="77777777" w:rsidR="000B2E95" w:rsidRPr="00A63568" w:rsidRDefault="000B2E95" w:rsidP="00F914FC">
            <w:pPr>
              <w:jc w:val="center"/>
              <w:rPr>
                <w:color w:val="000000"/>
                <w:sz w:val="22"/>
                <w:szCs w:val="22"/>
              </w:rPr>
            </w:pPr>
            <w:r w:rsidRPr="00A63568">
              <w:rPr>
                <w:color w:val="000000"/>
                <w:sz w:val="22"/>
                <w:szCs w:val="22"/>
              </w:rPr>
              <w:t>78,9%</w:t>
            </w:r>
          </w:p>
        </w:tc>
        <w:tc>
          <w:tcPr>
            <w:tcW w:w="2296" w:type="dxa"/>
            <w:tcBorders>
              <w:top w:val="single" w:sz="8" w:space="0" w:color="000000"/>
              <w:left w:val="single" w:sz="8" w:space="0" w:color="000000"/>
              <w:bottom w:val="single" w:sz="8" w:space="0" w:color="000000"/>
              <w:right w:val="single" w:sz="8" w:space="0" w:color="000000"/>
            </w:tcBorders>
            <w:vAlign w:val="bottom"/>
          </w:tcPr>
          <w:p w14:paraId="559C4A45" w14:textId="77777777" w:rsidR="000B2E95" w:rsidRPr="00A63568" w:rsidRDefault="000B2E95" w:rsidP="00F914FC">
            <w:pPr>
              <w:jc w:val="center"/>
              <w:rPr>
                <w:color w:val="000000"/>
                <w:sz w:val="22"/>
                <w:szCs w:val="22"/>
              </w:rPr>
            </w:pPr>
            <w:r w:rsidRPr="00A63568">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67DA0B7C" w14:textId="77777777" w:rsidR="000B2E95" w:rsidRPr="00A63568" w:rsidRDefault="000B2E95" w:rsidP="00F914FC">
            <w:pPr>
              <w:jc w:val="center"/>
              <w:rPr>
                <w:color w:val="000000"/>
                <w:sz w:val="22"/>
                <w:szCs w:val="22"/>
              </w:rPr>
            </w:pPr>
            <w:r w:rsidRPr="00A63568">
              <w:rPr>
                <w:color w:val="000000"/>
                <w:sz w:val="22"/>
                <w:szCs w:val="22"/>
              </w:rPr>
              <w:t>60,3%</w:t>
            </w:r>
          </w:p>
        </w:tc>
        <w:tc>
          <w:tcPr>
            <w:tcW w:w="1786" w:type="dxa"/>
            <w:tcBorders>
              <w:top w:val="single" w:sz="8" w:space="0" w:color="000000"/>
              <w:left w:val="single" w:sz="8" w:space="0" w:color="000000"/>
              <w:bottom w:val="single" w:sz="8" w:space="0" w:color="000000"/>
              <w:right w:val="single" w:sz="8" w:space="0" w:color="000000"/>
            </w:tcBorders>
            <w:vAlign w:val="bottom"/>
          </w:tcPr>
          <w:p w14:paraId="32F78CC2" w14:textId="77777777" w:rsidR="000B2E95" w:rsidRPr="00A63568" w:rsidRDefault="000B2E95" w:rsidP="00F914FC">
            <w:pPr>
              <w:jc w:val="center"/>
              <w:rPr>
                <w:color w:val="000000"/>
                <w:sz w:val="22"/>
                <w:szCs w:val="22"/>
              </w:rPr>
            </w:pPr>
            <w:r w:rsidRPr="00A63568">
              <w:rPr>
                <w:color w:val="000000"/>
                <w:sz w:val="22"/>
                <w:szCs w:val="22"/>
              </w:rPr>
              <w:t>78,5%</w:t>
            </w:r>
          </w:p>
        </w:tc>
        <w:tc>
          <w:tcPr>
            <w:tcW w:w="1786" w:type="dxa"/>
            <w:tcBorders>
              <w:top w:val="single" w:sz="8" w:space="0" w:color="000000"/>
              <w:left w:val="single" w:sz="8" w:space="0" w:color="000000"/>
              <w:bottom w:val="single" w:sz="8" w:space="0" w:color="000000"/>
              <w:right w:val="single" w:sz="8" w:space="0" w:color="000000"/>
            </w:tcBorders>
            <w:vAlign w:val="bottom"/>
          </w:tcPr>
          <w:p w14:paraId="5DDFB9DA" w14:textId="77777777" w:rsidR="000B2E95" w:rsidRPr="00A63568" w:rsidRDefault="000B2E95" w:rsidP="00F914FC">
            <w:pPr>
              <w:jc w:val="center"/>
              <w:rPr>
                <w:color w:val="000000"/>
                <w:sz w:val="22"/>
                <w:szCs w:val="22"/>
              </w:rPr>
            </w:pPr>
            <w:r w:rsidRPr="00A63568">
              <w:rPr>
                <w:color w:val="000000"/>
                <w:sz w:val="22"/>
                <w:szCs w:val="22"/>
              </w:rPr>
              <w:t>92,6%</w:t>
            </w:r>
          </w:p>
        </w:tc>
      </w:tr>
      <w:tr w:rsidR="000B2E95" w:rsidRPr="00A63568" w14:paraId="0039A6C5"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7C5CC93" w14:textId="77777777" w:rsidR="000B2E95" w:rsidRPr="00CC3194" w:rsidRDefault="000B2E95" w:rsidP="00F914FC">
            <w:pPr>
              <w:autoSpaceDE w:val="0"/>
              <w:autoSpaceDN w:val="0"/>
              <w:adjustRightInd w:val="0"/>
              <w:ind w:firstLine="67"/>
              <w:jc w:val="center"/>
              <w:rPr>
                <w:sz w:val="22"/>
                <w:szCs w:val="20"/>
              </w:rPr>
            </w:pPr>
            <w:r>
              <w:rPr>
                <w:sz w:val="22"/>
                <w:szCs w:val="20"/>
              </w:rPr>
              <w:lastRenderedPageBreak/>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6A45F60C" w14:textId="77777777" w:rsidR="000B2E95" w:rsidRPr="00A63568" w:rsidRDefault="000B2E95" w:rsidP="00F914FC">
            <w:pPr>
              <w:rPr>
                <w:color w:val="000000"/>
                <w:sz w:val="22"/>
                <w:szCs w:val="22"/>
              </w:rPr>
            </w:pPr>
            <w:r w:rsidRPr="00A63568">
              <w:rPr>
                <w:color w:val="000000"/>
                <w:sz w:val="22"/>
                <w:szCs w:val="22"/>
              </w:rPr>
              <w:t>Решать простейшие стереометрические задачи на нахождение геометрических величин, использовать при решении стереометрических задач планиметрические факты и методы</w:t>
            </w:r>
          </w:p>
        </w:tc>
        <w:tc>
          <w:tcPr>
            <w:tcW w:w="1276" w:type="dxa"/>
            <w:tcBorders>
              <w:top w:val="single" w:sz="8" w:space="0" w:color="000000"/>
              <w:left w:val="single" w:sz="8" w:space="0" w:color="000000"/>
              <w:bottom w:val="single" w:sz="8" w:space="0" w:color="000000"/>
              <w:right w:val="single" w:sz="8" w:space="0" w:color="000000"/>
            </w:tcBorders>
            <w:vAlign w:val="bottom"/>
          </w:tcPr>
          <w:p w14:paraId="18FD119D"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F99730D" w14:textId="77777777" w:rsidR="000B2E95" w:rsidRPr="00A63568" w:rsidRDefault="000B2E95" w:rsidP="00F914FC">
            <w:pPr>
              <w:jc w:val="center"/>
              <w:rPr>
                <w:color w:val="000000"/>
                <w:sz w:val="22"/>
                <w:szCs w:val="22"/>
              </w:rPr>
            </w:pPr>
            <w:r w:rsidRPr="00A63568">
              <w:rPr>
                <w:color w:val="000000"/>
                <w:sz w:val="22"/>
                <w:szCs w:val="22"/>
              </w:rPr>
              <w:t>43,2%</w:t>
            </w:r>
          </w:p>
        </w:tc>
        <w:tc>
          <w:tcPr>
            <w:tcW w:w="2296" w:type="dxa"/>
            <w:tcBorders>
              <w:top w:val="single" w:sz="8" w:space="0" w:color="000000"/>
              <w:left w:val="single" w:sz="8" w:space="0" w:color="000000"/>
              <w:bottom w:val="single" w:sz="8" w:space="0" w:color="000000"/>
              <w:right w:val="single" w:sz="8" w:space="0" w:color="000000"/>
            </w:tcBorders>
            <w:vAlign w:val="bottom"/>
          </w:tcPr>
          <w:p w14:paraId="7CDF8A58"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6CB3CE5" w14:textId="77777777" w:rsidR="000B2E95" w:rsidRPr="00A63568" w:rsidRDefault="000B2E95" w:rsidP="00F914FC">
            <w:pPr>
              <w:jc w:val="center"/>
              <w:rPr>
                <w:color w:val="000000"/>
                <w:sz w:val="22"/>
                <w:szCs w:val="22"/>
              </w:rPr>
            </w:pPr>
            <w:r w:rsidRPr="00A63568">
              <w:rPr>
                <w:color w:val="000000"/>
                <w:sz w:val="22"/>
                <w:szCs w:val="22"/>
              </w:rPr>
              <w:t>13,8%</w:t>
            </w:r>
          </w:p>
        </w:tc>
        <w:tc>
          <w:tcPr>
            <w:tcW w:w="1786" w:type="dxa"/>
            <w:tcBorders>
              <w:top w:val="single" w:sz="8" w:space="0" w:color="000000"/>
              <w:left w:val="single" w:sz="8" w:space="0" w:color="000000"/>
              <w:bottom w:val="single" w:sz="8" w:space="0" w:color="000000"/>
              <w:right w:val="single" w:sz="8" w:space="0" w:color="000000"/>
            </w:tcBorders>
            <w:vAlign w:val="bottom"/>
          </w:tcPr>
          <w:p w14:paraId="5DEBD875" w14:textId="77777777" w:rsidR="000B2E95" w:rsidRPr="00A63568" w:rsidRDefault="000B2E95" w:rsidP="00F914FC">
            <w:pPr>
              <w:jc w:val="center"/>
              <w:rPr>
                <w:color w:val="000000"/>
                <w:sz w:val="22"/>
                <w:szCs w:val="22"/>
              </w:rPr>
            </w:pPr>
            <w:r w:rsidRPr="00A63568">
              <w:rPr>
                <w:color w:val="000000"/>
                <w:sz w:val="22"/>
                <w:szCs w:val="22"/>
              </w:rPr>
              <w:t>32,3%</w:t>
            </w:r>
          </w:p>
        </w:tc>
        <w:tc>
          <w:tcPr>
            <w:tcW w:w="1786" w:type="dxa"/>
            <w:tcBorders>
              <w:top w:val="single" w:sz="8" w:space="0" w:color="000000"/>
              <w:left w:val="single" w:sz="8" w:space="0" w:color="000000"/>
              <w:bottom w:val="single" w:sz="8" w:space="0" w:color="000000"/>
              <w:right w:val="single" w:sz="8" w:space="0" w:color="000000"/>
            </w:tcBorders>
            <w:vAlign w:val="bottom"/>
          </w:tcPr>
          <w:p w14:paraId="3BDBF458" w14:textId="77777777" w:rsidR="000B2E95" w:rsidRPr="00A63568" w:rsidRDefault="000B2E95" w:rsidP="00F914FC">
            <w:pPr>
              <w:jc w:val="center"/>
              <w:rPr>
                <w:color w:val="000000"/>
                <w:sz w:val="22"/>
                <w:szCs w:val="22"/>
              </w:rPr>
            </w:pPr>
            <w:r w:rsidRPr="00A63568">
              <w:rPr>
                <w:color w:val="000000"/>
                <w:sz w:val="22"/>
                <w:szCs w:val="22"/>
              </w:rPr>
              <w:t>77,7%</w:t>
            </w:r>
          </w:p>
        </w:tc>
      </w:tr>
      <w:tr w:rsidR="000B2E95" w:rsidRPr="00A63568" w14:paraId="187B23B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EBF7C07" w14:textId="77777777" w:rsidR="000B2E95" w:rsidRPr="00CC3194" w:rsidRDefault="000B2E95" w:rsidP="00F914FC">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5305F5AE" w14:textId="77777777" w:rsidR="000B2E95" w:rsidRPr="00A63568" w:rsidRDefault="000B2E95" w:rsidP="00F914FC">
            <w:pPr>
              <w:rPr>
                <w:color w:val="000000"/>
                <w:sz w:val="22"/>
                <w:szCs w:val="22"/>
              </w:rPr>
            </w:pPr>
            <w:r w:rsidRPr="00A63568">
              <w:rPr>
                <w:color w:val="000000"/>
                <w:sz w:val="22"/>
                <w:szCs w:val="22"/>
              </w:rPr>
              <w:t>Умение использовать при решении задач изученные факты и теоремы планиметрии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26AEF3F9"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0D2502E" w14:textId="77777777" w:rsidR="000B2E95" w:rsidRPr="00A63568" w:rsidRDefault="000B2E95" w:rsidP="00F914FC">
            <w:pPr>
              <w:jc w:val="center"/>
              <w:rPr>
                <w:color w:val="000000"/>
                <w:sz w:val="22"/>
                <w:szCs w:val="22"/>
              </w:rPr>
            </w:pPr>
            <w:r w:rsidRPr="00A63568">
              <w:rPr>
                <w:color w:val="000000"/>
                <w:sz w:val="22"/>
                <w:szCs w:val="22"/>
              </w:rPr>
              <w:t>42,5%</w:t>
            </w:r>
          </w:p>
        </w:tc>
        <w:tc>
          <w:tcPr>
            <w:tcW w:w="2296" w:type="dxa"/>
            <w:tcBorders>
              <w:top w:val="single" w:sz="8" w:space="0" w:color="000000"/>
              <w:left w:val="single" w:sz="8" w:space="0" w:color="000000"/>
              <w:bottom w:val="single" w:sz="8" w:space="0" w:color="000000"/>
              <w:right w:val="single" w:sz="8" w:space="0" w:color="000000"/>
            </w:tcBorders>
            <w:vAlign w:val="bottom"/>
          </w:tcPr>
          <w:p w14:paraId="3F5ABB72"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6D5C9E0" w14:textId="77777777" w:rsidR="000B2E95" w:rsidRPr="00A63568" w:rsidRDefault="000B2E95" w:rsidP="00F914FC">
            <w:pPr>
              <w:jc w:val="center"/>
              <w:rPr>
                <w:color w:val="000000"/>
                <w:sz w:val="22"/>
                <w:szCs w:val="22"/>
              </w:rPr>
            </w:pPr>
            <w:r w:rsidRPr="00A63568">
              <w:rPr>
                <w:color w:val="000000"/>
                <w:sz w:val="22"/>
                <w:szCs w:val="22"/>
              </w:rPr>
              <w:t>5,2%</w:t>
            </w:r>
          </w:p>
        </w:tc>
        <w:tc>
          <w:tcPr>
            <w:tcW w:w="1786" w:type="dxa"/>
            <w:tcBorders>
              <w:top w:val="single" w:sz="8" w:space="0" w:color="000000"/>
              <w:left w:val="single" w:sz="8" w:space="0" w:color="000000"/>
              <w:bottom w:val="single" w:sz="8" w:space="0" w:color="000000"/>
              <w:right w:val="single" w:sz="8" w:space="0" w:color="000000"/>
            </w:tcBorders>
            <w:vAlign w:val="bottom"/>
          </w:tcPr>
          <w:p w14:paraId="22AE5877" w14:textId="77777777" w:rsidR="000B2E95" w:rsidRPr="00A63568" w:rsidRDefault="000B2E95" w:rsidP="00F914FC">
            <w:pPr>
              <w:jc w:val="center"/>
              <w:rPr>
                <w:color w:val="000000"/>
                <w:sz w:val="22"/>
                <w:szCs w:val="22"/>
              </w:rPr>
            </w:pPr>
            <w:r w:rsidRPr="00A63568">
              <w:rPr>
                <w:color w:val="000000"/>
                <w:sz w:val="22"/>
                <w:szCs w:val="22"/>
              </w:rPr>
              <w:t>31,5%</w:t>
            </w:r>
          </w:p>
        </w:tc>
        <w:tc>
          <w:tcPr>
            <w:tcW w:w="1786" w:type="dxa"/>
            <w:tcBorders>
              <w:top w:val="single" w:sz="8" w:space="0" w:color="000000"/>
              <w:left w:val="single" w:sz="8" w:space="0" w:color="000000"/>
              <w:bottom w:val="single" w:sz="8" w:space="0" w:color="000000"/>
              <w:right w:val="single" w:sz="8" w:space="0" w:color="000000"/>
            </w:tcBorders>
            <w:vAlign w:val="bottom"/>
          </w:tcPr>
          <w:p w14:paraId="158488A7" w14:textId="77777777" w:rsidR="000B2E95" w:rsidRPr="00A63568" w:rsidRDefault="000B2E95" w:rsidP="00F914FC">
            <w:pPr>
              <w:jc w:val="center"/>
              <w:rPr>
                <w:color w:val="000000"/>
                <w:sz w:val="22"/>
                <w:szCs w:val="22"/>
              </w:rPr>
            </w:pPr>
            <w:r w:rsidRPr="00A63568">
              <w:rPr>
                <w:color w:val="000000"/>
                <w:sz w:val="22"/>
                <w:szCs w:val="22"/>
              </w:rPr>
              <w:t>81,9%</w:t>
            </w:r>
          </w:p>
        </w:tc>
      </w:tr>
      <w:tr w:rsidR="000B2E95" w:rsidRPr="00A63568" w14:paraId="2C9D04EC"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7161466" w14:textId="77777777" w:rsidR="000B2E95" w:rsidRPr="00CC3194" w:rsidRDefault="000B2E95" w:rsidP="00F914FC">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35195CA1" w14:textId="77777777" w:rsidR="000B2E95" w:rsidRPr="00A63568" w:rsidRDefault="000B2E95" w:rsidP="00F914FC">
            <w:pPr>
              <w:rPr>
                <w:color w:val="000000"/>
                <w:sz w:val="22"/>
                <w:szCs w:val="22"/>
              </w:rPr>
            </w:pPr>
            <w:r w:rsidRPr="00A63568">
              <w:rPr>
                <w:color w:val="000000"/>
                <w:sz w:val="22"/>
                <w:szCs w:val="22"/>
              </w:rPr>
              <w:t>Решать простейшие стереометрические задачи на нахождение геометрических величин, использовать при решении стереометрических задач планиметрические факты и методы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9036295"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1E9BCA8" w14:textId="77777777" w:rsidR="000B2E95" w:rsidRPr="00A63568" w:rsidRDefault="000B2E95" w:rsidP="00F914FC">
            <w:pPr>
              <w:jc w:val="center"/>
              <w:rPr>
                <w:color w:val="000000"/>
                <w:sz w:val="22"/>
                <w:szCs w:val="22"/>
              </w:rPr>
            </w:pPr>
            <w:r w:rsidRPr="00A63568">
              <w:rPr>
                <w:color w:val="000000"/>
                <w:sz w:val="22"/>
                <w:szCs w:val="22"/>
              </w:rPr>
              <w:t>26,0%</w:t>
            </w:r>
          </w:p>
        </w:tc>
        <w:tc>
          <w:tcPr>
            <w:tcW w:w="2296" w:type="dxa"/>
            <w:tcBorders>
              <w:top w:val="single" w:sz="8" w:space="0" w:color="000000"/>
              <w:left w:val="single" w:sz="8" w:space="0" w:color="000000"/>
              <w:bottom w:val="single" w:sz="8" w:space="0" w:color="000000"/>
              <w:right w:val="single" w:sz="8" w:space="0" w:color="000000"/>
            </w:tcBorders>
            <w:vAlign w:val="bottom"/>
          </w:tcPr>
          <w:p w14:paraId="7EF73A4A"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84311A" w14:textId="77777777" w:rsidR="000B2E95" w:rsidRPr="00A63568" w:rsidRDefault="000B2E95" w:rsidP="00F914FC">
            <w:pPr>
              <w:jc w:val="center"/>
              <w:rPr>
                <w:color w:val="000000"/>
                <w:sz w:val="22"/>
                <w:szCs w:val="22"/>
              </w:rPr>
            </w:pPr>
            <w:r w:rsidRPr="00A63568">
              <w:rPr>
                <w:color w:val="000000"/>
                <w:sz w:val="22"/>
                <w:szCs w:val="22"/>
              </w:rPr>
              <w:t>1,7%</w:t>
            </w:r>
          </w:p>
        </w:tc>
        <w:tc>
          <w:tcPr>
            <w:tcW w:w="1786" w:type="dxa"/>
            <w:tcBorders>
              <w:top w:val="single" w:sz="8" w:space="0" w:color="000000"/>
              <w:left w:val="single" w:sz="8" w:space="0" w:color="000000"/>
              <w:bottom w:val="single" w:sz="8" w:space="0" w:color="000000"/>
              <w:right w:val="single" w:sz="8" w:space="0" w:color="000000"/>
            </w:tcBorders>
            <w:vAlign w:val="bottom"/>
          </w:tcPr>
          <w:p w14:paraId="035CABE8" w14:textId="77777777" w:rsidR="000B2E95" w:rsidRPr="00A63568" w:rsidRDefault="000B2E95" w:rsidP="00F914FC">
            <w:pPr>
              <w:jc w:val="center"/>
              <w:rPr>
                <w:color w:val="000000"/>
                <w:sz w:val="22"/>
                <w:szCs w:val="22"/>
              </w:rPr>
            </w:pPr>
            <w:r w:rsidRPr="00A63568">
              <w:rPr>
                <w:color w:val="000000"/>
                <w:sz w:val="22"/>
                <w:szCs w:val="22"/>
              </w:rPr>
              <w:t>12,3%</w:t>
            </w:r>
          </w:p>
        </w:tc>
        <w:tc>
          <w:tcPr>
            <w:tcW w:w="1786" w:type="dxa"/>
            <w:tcBorders>
              <w:top w:val="single" w:sz="8" w:space="0" w:color="000000"/>
              <w:left w:val="single" w:sz="8" w:space="0" w:color="000000"/>
              <w:bottom w:val="single" w:sz="8" w:space="0" w:color="000000"/>
              <w:right w:val="single" w:sz="8" w:space="0" w:color="000000"/>
            </w:tcBorders>
            <w:vAlign w:val="bottom"/>
          </w:tcPr>
          <w:p w14:paraId="153BA7B2" w14:textId="77777777" w:rsidR="000B2E95" w:rsidRPr="00A63568" w:rsidRDefault="000B2E95" w:rsidP="00F914FC">
            <w:pPr>
              <w:jc w:val="center"/>
              <w:rPr>
                <w:color w:val="000000"/>
                <w:sz w:val="22"/>
                <w:szCs w:val="22"/>
              </w:rPr>
            </w:pPr>
            <w:r w:rsidRPr="00A63568">
              <w:rPr>
                <w:color w:val="000000"/>
                <w:sz w:val="22"/>
                <w:szCs w:val="22"/>
              </w:rPr>
              <w:t>60,6%</w:t>
            </w:r>
          </w:p>
        </w:tc>
      </w:tr>
      <w:tr w:rsidR="000B2E95" w:rsidRPr="00A63568" w14:paraId="71FF2A12"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ED2A07D" w14:textId="77777777" w:rsidR="000B2E95" w:rsidRPr="00CC3194" w:rsidRDefault="000B2E95" w:rsidP="00F914FC">
            <w:pPr>
              <w:autoSpaceDE w:val="0"/>
              <w:autoSpaceDN w:val="0"/>
              <w:adjustRightInd w:val="0"/>
              <w:ind w:firstLine="67"/>
              <w:jc w:val="center"/>
              <w:rPr>
                <w:sz w:val="22"/>
                <w:szCs w:val="20"/>
              </w:rPr>
            </w:pPr>
            <w:r>
              <w:rPr>
                <w:sz w:val="22"/>
                <w:szCs w:val="20"/>
              </w:rPr>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11638B38" w14:textId="77777777" w:rsidR="000B2E95" w:rsidRPr="00A63568" w:rsidRDefault="000B2E95" w:rsidP="00F914FC">
            <w:pPr>
              <w:rPr>
                <w:color w:val="000000"/>
                <w:sz w:val="22"/>
                <w:szCs w:val="22"/>
              </w:rPr>
            </w:pPr>
            <w:r w:rsidRPr="00A63568">
              <w:rPr>
                <w:color w:val="000000"/>
                <w:sz w:val="22"/>
                <w:szCs w:val="22"/>
              </w:rPr>
              <w:t>Выполнять вычисление значений и преобразования выражений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32E0927A"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C600F76" w14:textId="77777777" w:rsidR="000B2E95" w:rsidRPr="00A63568" w:rsidRDefault="000B2E95" w:rsidP="00F914FC">
            <w:pPr>
              <w:jc w:val="center"/>
              <w:rPr>
                <w:color w:val="000000"/>
                <w:sz w:val="22"/>
                <w:szCs w:val="22"/>
              </w:rPr>
            </w:pPr>
            <w:r w:rsidRPr="00A63568">
              <w:rPr>
                <w:color w:val="000000"/>
                <w:sz w:val="22"/>
                <w:szCs w:val="22"/>
              </w:rPr>
              <w:t>62,1%</w:t>
            </w:r>
          </w:p>
        </w:tc>
        <w:tc>
          <w:tcPr>
            <w:tcW w:w="2296" w:type="dxa"/>
            <w:tcBorders>
              <w:top w:val="single" w:sz="8" w:space="0" w:color="000000"/>
              <w:left w:val="single" w:sz="8" w:space="0" w:color="000000"/>
              <w:bottom w:val="single" w:sz="8" w:space="0" w:color="000000"/>
              <w:right w:val="single" w:sz="8" w:space="0" w:color="000000"/>
            </w:tcBorders>
            <w:vAlign w:val="bottom"/>
          </w:tcPr>
          <w:p w14:paraId="3C3E0419"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2301204" w14:textId="77777777" w:rsidR="000B2E95" w:rsidRPr="00A63568" w:rsidRDefault="000B2E95" w:rsidP="00F914FC">
            <w:pPr>
              <w:jc w:val="center"/>
              <w:rPr>
                <w:color w:val="000000"/>
                <w:sz w:val="22"/>
                <w:szCs w:val="22"/>
              </w:rPr>
            </w:pPr>
            <w:r w:rsidRPr="00A63568">
              <w:rPr>
                <w:color w:val="000000"/>
                <w:sz w:val="22"/>
                <w:szCs w:val="22"/>
              </w:rPr>
              <w:t>19,0%</w:t>
            </w:r>
          </w:p>
        </w:tc>
        <w:tc>
          <w:tcPr>
            <w:tcW w:w="1786" w:type="dxa"/>
            <w:tcBorders>
              <w:top w:val="single" w:sz="8" w:space="0" w:color="000000"/>
              <w:left w:val="single" w:sz="8" w:space="0" w:color="000000"/>
              <w:bottom w:val="single" w:sz="8" w:space="0" w:color="000000"/>
              <w:right w:val="single" w:sz="8" w:space="0" w:color="000000"/>
            </w:tcBorders>
            <w:vAlign w:val="bottom"/>
          </w:tcPr>
          <w:p w14:paraId="7930029C" w14:textId="77777777" w:rsidR="000B2E95" w:rsidRPr="00A63568" w:rsidRDefault="000B2E95" w:rsidP="00F914FC">
            <w:pPr>
              <w:jc w:val="center"/>
              <w:rPr>
                <w:color w:val="000000"/>
                <w:sz w:val="22"/>
                <w:szCs w:val="22"/>
              </w:rPr>
            </w:pPr>
            <w:r w:rsidRPr="00A63568">
              <w:rPr>
                <w:color w:val="000000"/>
                <w:sz w:val="22"/>
                <w:szCs w:val="22"/>
              </w:rPr>
              <w:t>63,1%</w:t>
            </w:r>
          </w:p>
        </w:tc>
        <w:tc>
          <w:tcPr>
            <w:tcW w:w="1786" w:type="dxa"/>
            <w:tcBorders>
              <w:top w:val="single" w:sz="8" w:space="0" w:color="000000"/>
              <w:left w:val="single" w:sz="8" w:space="0" w:color="000000"/>
              <w:bottom w:val="single" w:sz="8" w:space="0" w:color="000000"/>
              <w:right w:val="single" w:sz="8" w:space="0" w:color="000000"/>
            </w:tcBorders>
            <w:vAlign w:val="bottom"/>
          </w:tcPr>
          <w:p w14:paraId="41E10EBC" w14:textId="77777777" w:rsidR="000B2E95" w:rsidRPr="00A63568" w:rsidRDefault="000B2E95" w:rsidP="00F914FC">
            <w:pPr>
              <w:jc w:val="center"/>
              <w:rPr>
                <w:color w:val="000000"/>
                <w:sz w:val="22"/>
                <w:szCs w:val="22"/>
              </w:rPr>
            </w:pPr>
            <w:r w:rsidRPr="00A63568">
              <w:rPr>
                <w:color w:val="000000"/>
                <w:sz w:val="22"/>
                <w:szCs w:val="22"/>
              </w:rPr>
              <w:t>89,4%</w:t>
            </w:r>
          </w:p>
        </w:tc>
      </w:tr>
      <w:tr w:rsidR="000B2E95" w:rsidRPr="00A63568" w14:paraId="09A3F002"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4FDE455" w14:textId="77777777" w:rsidR="000B2E95" w:rsidRPr="00CC3194" w:rsidRDefault="000B2E95" w:rsidP="00F914FC">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7B2D6B04"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 умение решать текстовые задачи разных типов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186F6600"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4A8D70F" w14:textId="77777777" w:rsidR="000B2E95" w:rsidRPr="00A63568" w:rsidRDefault="000B2E95" w:rsidP="00F914FC">
            <w:pPr>
              <w:jc w:val="center"/>
              <w:rPr>
                <w:color w:val="000000"/>
                <w:sz w:val="22"/>
                <w:szCs w:val="22"/>
              </w:rPr>
            </w:pPr>
            <w:r w:rsidRPr="00A63568">
              <w:rPr>
                <w:color w:val="000000"/>
                <w:sz w:val="22"/>
                <w:szCs w:val="22"/>
              </w:rPr>
              <w:t>87,7%</w:t>
            </w:r>
          </w:p>
        </w:tc>
        <w:tc>
          <w:tcPr>
            <w:tcW w:w="2296" w:type="dxa"/>
            <w:tcBorders>
              <w:top w:val="single" w:sz="8" w:space="0" w:color="000000"/>
              <w:left w:val="single" w:sz="8" w:space="0" w:color="000000"/>
              <w:bottom w:val="single" w:sz="8" w:space="0" w:color="000000"/>
              <w:right w:val="single" w:sz="8" w:space="0" w:color="000000"/>
            </w:tcBorders>
            <w:vAlign w:val="bottom"/>
          </w:tcPr>
          <w:p w14:paraId="5C4F11BF"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68A82C" w14:textId="77777777" w:rsidR="000B2E95" w:rsidRPr="00A63568" w:rsidRDefault="000B2E95" w:rsidP="00F914FC">
            <w:pPr>
              <w:jc w:val="center"/>
              <w:rPr>
                <w:color w:val="000000"/>
                <w:sz w:val="22"/>
                <w:szCs w:val="22"/>
              </w:rPr>
            </w:pPr>
            <w:r w:rsidRPr="00A63568">
              <w:rPr>
                <w:color w:val="000000"/>
                <w:sz w:val="22"/>
                <w:szCs w:val="22"/>
              </w:rPr>
              <w:t>63,8%</w:t>
            </w:r>
          </w:p>
        </w:tc>
        <w:tc>
          <w:tcPr>
            <w:tcW w:w="1786" w:type="dxa"/>
            <w:tcBorders>
              <w:top w:val="single" w:sz="8" w:space="0" w:color="000000"/>
              <w:left w:val="single" w:sz="8" w:space="0" w:color="000000"/>
              <w:bottom w:val="single" w:sz="8" w:space="0" w:color="000000"/>
              <w:right w:val="single" w:sz="8" w:space="0" w:color="000000"/>
            </w:tcBorders>
            <w:vAlign w:val="bottom"/>
          </w:tcPr>
          <w:p w14:paraId="2A088D62" w14:textId="77777777" w:rsidR="000B2E95" w:rsidRPr="00A63568" w:rsidRDefault="000B2E95" w:rsidP="00F914FC">
            <w:pPr>
              <w:jc w:val="center"/>
              <w:rPr>
                <w:color w:val="000000"/>
                <w:sz w:val="22"/>
                <w:szCs w:val="22"/>
              </w:rPr>
            </w:pPr>
            <w:r w:rsidRPr="00A63568">
              <w:rPr>
                <w:color w:val="000000"/>
                <w:sz w:val="22"/>
                <w:szCs w:val="22"/>
              </w:rPr>
              <w:t>92,3%</w:t>
            </w:r>
          </w:p>
        </w:tc>
        <w:tc>
          <w:tcPr>
            <w:tcW w:w="1786" w:type="dxa"/>
            <w:tcBorders>
              <w:top w:val="single" w:sz="8" w:space="0" w:color="000000"/>
              <w:left w:val="single" w:sz="8" w:space="0" w:color="000000"/>
              <w:bottom w:val="single" w:sz="8" w:space="0" w:color="000000"/>
              <w:right w:val="single" w:sz="8" w:space="0" w:color="000000"/>
            </w:tcBorders>
            <w:vAlign w:val="bottom"/>
          </w:tcPr>
          <w:p w14:paraId="2524A392" w14:textId="77777777" w:rsidR="000B2E95" w:rsidRPr="00A63568" w:rsidRDefault="000B2E95" w:rsidP="00F914FC">
            <w:pPr>
              <w:jc w:val="center"/>
              <w:rPr>
                <w:color w:val="000000"/>
                <w:sz w:val="22"/>
                <w:szCs w:val="22"/>
              </w:rPr>
            </w:pPr>
            <w:r w:rsidRPr="00A63568">
              <w:rPr>
                <w:color w:val="000000"/>
                <w:sz w:val="22"/>
                <w:szCs w:val="22"/>
              </w:rPr>
              <w:t>98,9%</w:t>
            </w:r>
          </w:p>
        </w:tc>
      </w:tr>
      <w:tr w:rsidR="000B2E95" w:rsidRPr="00A63568" w14:paraId="20BD0FA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13B39A4" w14:textId="77777777" w:rsidR="000B2E95" w:rsidRPr="00CC3194" w:rsidRDefault="000B2E95" w:rsidP="00F914FC">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081F3C45"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3157E7ED"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469462B" w14:textId="77777777" w:rsidR="000B2E95" w:rsidRPr="00A63568" w:rsidRDefault="000B2E95" w:rsidP="00F914FC">
            <w:pPr>
              <w:jc w:val="center"/>
              <w:rPr>
                <w:color w:val="000000"/>
                <w:sz w:val="22"/>
                <w:szCs w:val="22"/>
              </w:rPr>
            </w:pPr>
            <w:r w:rsidRPr="00A63568">
              <w:rPr>
                <w:color w:val="000000"/>
                <w:sz w:val="22"/>
                <w:szCs w:val="22"/>
              </w:rPr>
              <w:t>77,9%</w:t>
            </w:r>
          </w:p>
        </w:tc>
        <w:tc>
          <w:tcPr>
            <w:tcW w:w="2296" w:type="dxa"/>
            <w:tcBorders>
              <w:top w:val="single" w:sz="8" w:space="0" w:color="000000"/>
              <w:left w:val="single" w:sz="8" w:space="0" w:color="000000"/>
              <w:bottom w:val="single" w:sz="8" w:space="0" w:color="000000"/>
              <w:right w:val="single" w:sz="8" w:space="0" w:color="000000"/>
            </w:tcBorders>
            <w:vAlign w:val="bottom"/>
          </w:tcPr>
          <w:p w14:paraId="25B595A5"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23AB35B" w14:textId="77777777" w:rsidR="000B2E95" w:rsidRPr="00A63568" w:rsidRDefault="000B2E95" w:rsidP="00F914FC">
            <w:pPr>
              <w:jc w:val="center"/>
              <w:rPr>
                <w:color w:val="000000"/>
                <w:sz w:val="22"/>
                <w:szCs w:val="22"/>
              </w:rPr>
            </w:pPr>
            <w:r w:rsidRPr="00A63568">
              <w:rPr>
                <w:color w:val="000000"/>
                <w:sz w:val="22"/>
                <w:szCs w:val="22"/>
              </w:rPr>
              <w:t>48,3%</w:t>
            </w:r>
          </w:p>
        </w:tc>
        <w:tc>
          <w:tcPr>
            <w:tcW w:w="1786" w:type="dxa"/>
            <w:tcBorders>
              <w:top w:val="single" w:sz="8" w:space="0" w:color="000000"/>
              <w:left w:val="single" w:sz="8" w:space="0" w:color="000000"/>
              <w:bottom w:val="single" w:sz="8" w:space="0" w:color="000000"/>
              <w:right w:val="single" w:sz="8" w:space="0" w:color="000000"/>
            </w:tcBorders>
            <w:vAlign w:val="bottom"/>
          </w:tcPr>
          <w:p w14:paraId="60FF90C9" w14:textId="77777777" w:rsidR="000B2E95" w:rsidRPr="00A63568" w:rsidRDefault="000B2E95" w:rsidP="00F914FC">
            <w:pPr>
              <w:jc w:val="center"/>
              <w:rPr>
                <w:color w:val="000000"/>
                <w:sz w:val="22"/>
                <w:szCs w:val="22"/>
              </w:rPr>
            </w:pPr>
            <w:r w:rsidRPr="00A63568">
              <w:rPr>
                <w:color w:val="000000"/>
                <w:sz w:val="22"/>
                <w:szCs w:val="22"/>
              </w:rPr>
              <w:t>77,7%</w:t>
            </w:r>
          </w:p>
        </w:tc>
        <w:tc>
          <w:tcPr>
            <w:tcW w:w="1786" w:type="dxa"/>
            <w:tcBorders>
              <w:top w:val="single" w:sz="8" w:space="0" w:color="000000"/>
              <w:left w:val="single" w:sz="8" w:space="0" w:color="000000"/>
              <w:bottom w:val="single" w:sz="8" w:space="0" w:color="000000"/>
              <w:right w:val="single" w:sz="8" w:space="0" w:color="000000"/>
            </w:tcBorders>
            <w:vAlign w:val="bottom"/>
          </w:tcPr>
          <w:p w14:paraId="476249FB" w14:textId="77777777" w:rsidR="000B2E95" w:rsidRPr="00A63568" w:rsidRDefault="000B2E95" w:rsidP="00F914FC">
            <w:pPr>
              <w:jc w:val="center"/>
              <w:rPr>
                <w:color w:val="000000"/>
                <w:sz w:val="22"/>
                <w:szCs w:val="22"/>
              </w:rPr>
            </w:pPr>
            <w:r w:rsidRPr="00A63568">
              <w:rPr>
                <w:color w:val="000000"/>
                <w:sz w:val="22"/>
                <w:szCs w:val="22"/>
              </w:rPr>
              <w:t>98,9%</w:t>
            </w:r>
          </w:p>
        </w:tc>
      </w:tr>
      <w:tr w:rsidR="000B2E95" w:rsidRPr="00A63568" w14:paraId="485F0F88"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00E61F9" w14:textId="77777777" w:rsidR="000B2E95" w:rsidRPr="00CC3194" w:rsidRDefault="000B2E95" w:rsidP="00F914FC">
            <w:pPr>
              <w:autoSpaceDE w:val="0"/>
              <w:autoSpaceDN w:val="0"/>
              <w:adjustRightInd w:val="0"/>
              <w:ind w:firstLine="67"/>
              <w:jc w:val="center"/>
              <w:rPr>
                <w:sz w:val="22"/>
                <w:szCs w:val="20"/>
              </w:rPr>
            </w:pPr>
            <w:r>
              <w:rPr>
                <w:sz w:val="22"/>
                <w:szCs w:val="20"/>
              </w:rPr>
              <w:lastRenderedPageBreak/>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12D13AF1" w14:textId="77777777" w:rsidR="000B2E95" w:rsidRPr="00A63568" w:rsidRDefault="000B2E95" w:rsidP="00F914FC">
            <w:pPr>
              <w:rPr>
                <w:color w:val="000000"/>
                <w:sz w:val="22"/>
                <w:szCs w:val="22"/>
              </w:rPr>
            </w:pPr>
            <w:r w:rsidRPr="00A63568">
              <w:rPr>
                <w:color w:val="000000"/>
                <w:sz w:val="22"/>
                <w:szCs w:val="22"/>
              </w:rPr>
              <w:t>Решать рациональные, иррациональные, показательные, тригонометрические и логарифмические уравнения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7FCEECD7"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060E446" w14:textId="77777777" w:rsidR="000B2E95" w:rsidRPr="00A63568" w:rsidRDefault="000B2E95" w:rsidP="00F914FC">
            <w:pPr>
              <w:jc w:val="center"/>
              <w:rPr>
                <w:color w:val="000000"/>
                <w:sz w:val="22"/>
                <w:szCs w:val="22"/>
              </w:rPr>
            </w:pPr>
            <w:r w:rsidRPr="00A63568">
              <w:rPr>
                <w:color w:val="000000"/>
                <w:sz w:val="22"/>
                <w:szCs w:val="22"/>
              </w:rPr>
              <w:t>77,5%</w:t>
            </w:r>
          </w:p>
        </w:tc>
        <w:tc>
          <w:tcPr>
            <w:tcW w:w="2296" w:type="dxa"/>
            <w:tcBorders>
              <w:top w:val="single" w:sz="8" w:space="0" w:color="000000"/>
              <w:left w:val="single" w:sz="8" w:space="0" w:color="000000"/>
              <w:bottom w:val="single" w:sz="8" w:space="0" w:color="000000"/>
              <w:right w:val="single" w:sz="8" w:space="0" w:color="000000"/>
            </w:tcBorders>
            <w:vAlign w:val="bottom"/>
          </w:tcPr>
          <w:p w14:paraId="6022281F"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96A0D2C" w14:textId="77777777" w:rsidR="000B2E95" w:rsidRPr="00A63568" w:rsidRDefault="000B2E95" w:rsidP="00F914FC">
            <w:pPr>
              <w:jc w:val="center"/>
              <w:rPr>
                <w:color w:val="000000"/>
                <w:sz w:val="22"/>
                <w:szCs w:val="22"/>
              </w:rPr>
            </w:pPr>
            <w:r w:rsidRPr="00A63568">
              <w:rPr>
                <w:color w:val="000000"/>
                <w:sz w:val="22"/>
                <w:szCs w:val="22"/>
              </w:rPr>
              <w:t>37,9%</w:t>
            </w:r>
          </w:p>
        </w:tc>
        <w:tc>
          <w:tcPr>
            <w:tcW w:w="1786" w:type="dxa"/>
            <w:tcBorders>
              <w:top w:val="single" w:sz="8" w:space="0" w:color="000000"/>
              <w:left w:val="single" w:sz="8" w:space="0" w:color="000000"/>
              <w:bottom w:val="single" w:sz="8" w:space="0" w:color="000000"/>
              <w:right w:val="single" w:sz="8" w:space="0" w:color="000000"/>
            </w:tcBorders>
            <w:vAlign w:val="bottom"/>
          </w:tcPr>
          <w:p w14:paraId="148817A5" w14:textId="77777777" w:rsidR="000B2E95" w:rsidRPr="00A63568" w:rsidRDefault="000B2E95" w:rsidP="00F914FC">
            <w:pPr>
              <w:jc w:val="center"/>
              <w:rPr>
                <w:color w:val="000000"/>
                <w:sz w:val="22"/>
                <w:szCs w:val="22"/>
              </w:rPr>
            </w:pPr>
            <w:r w:rsidRPr="00A63568">
              <w:rPr>
                <w:color w:val="000000"/>
                <w:sz w:val="22"/>
                <w:szCs w:val="22"/>
              </w:rPr>
              <w:t>81,5%</w:t>
            </w:r>
          </w:p>
        </w:tc>
        <w:tc>
          <w:tcPr>
            <w:tcW w:w="1786" w:type="dxa"/>
            <w:tcBorders>
              <w:top w:val="single" w:sz="8" w:space="0" w:color="000000"/>
              <w:left w:val="single" w:sz="8" w:space="0" w:color="000000"/>
              <w:bottom w:val="single" w:sz="8" w:space="0" w:color="000000"/>
              <w:right w:val="single" w:sz="8" w:space="0" w:color="000000"/>
            </w:tcBorders>
            <w:vAlign w:val="bottom"/>
          </w:tcPr>
          <w:p w14:paraId="43FFD36F" w14:textId="77777777" w:rsidR="000B2E95" w:rsidRPr="00A63568" w:rsidRDefault="000B2E95" w:rsidP="00F914FC">
            <w:pPr>
              <w:jc w:val="center"/>
              <w:rPr>
                <w:color w:val="000000"/>
                <w:sz w:val="22"/>
                <w:szCs w:val="22"/>
              </w:rPr>
            </w:pPr>
            <w:r w:rsidRPr="00A63568">
              <w:rPr>
                <w:color w:val="000000"/>
                <w:sz w:val="22"/>
                <w:szCs w:val="22"/>
              </w:rPr>
              <w:t>98,9%</w:t>
            </w:r>
          </w:p>
        </w:tc>
      </w:tr>
      <w:tr w:rsidR="000B2E95" w:rsidRPr="00A63568" w14:paraId="5D7067E7"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1E3B5D1" w14:textId="77777777" w:rsidR="000B2E95" w:rsidRPr="00CC3194" w:rsidRDefault="000B2E95" w:rsidP="00F914FC">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17C2CB80"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 решать рациональные, показательные и логарифмические неравенства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705A64D"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EC99651" w14:textId="77777777" w:rsidR="000B2E95" w:rsidRPr="00A63568" w:rsidRDefault="000B2E95" w:rsidP="00F914FC">
            <w:pPr>
              <w:jc w:val="center"/>
              <w:rPr>
                <w:color w:val="000000"/>
                <w:sz w:val="22"/>
                <w:szCs w:val="22"/>
              </w:rPr>
            </w:pPr>
            <w:r w:rsidRPr="00A63568">
              <w:rPr>
                <w:color w:val="000000"/>
                <w:sz w:val="22"/>
                <w:szCs w:val="22"/>
              </w:rPr>
              <w:t>35,1%</w:t>
            </w:r>
          </w:p>
        </w:tc>
        <w:tc>
          <w:tcPr>
            <w:tcW w:w="2296" w:type="dxa"/>
            <w:tcBorders>
              <w:top w:val="single" w:sz="8" w:space="0" w:color="000000"/>
              <w:left w:val="single" w:sz="8" w:space="0" w:color="000000"/>
              <w:bottom w:val="single" w:sz="8" w:space="0" w:color="000000"/>
              <w:right w:val="single" w:sz="8" w:space="0" w:color="000000"/>
            </w:tcBorders>
            <w:vAlign w:val="bottom"/>
          </w:tcPr>
          <w:p w14:paraId="369859B3"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DB5EB51" w14:textId="77777777" w:rsidR="000B2E95" w:rsidRPr="00A63568" w:rsidRDefault="000B2E95" w:rsidP="00F914FC">
            <w:pPr>
              <w:jc w:val="center"/>
              <w:rPr>
                <w:color w:val="000000"/>
                <w:sz w:val="22"/>
                <w:szCs w:val="22"/>
              </w:rPr>
            </w:pPr>
            <w:r w:rsidRPr="00A63568">
              <w:rPr>
                <w:color w:val="000000"/>
                <w:sz w:val="22"/>
                <w:szCs w:val="22"/>
              </w:rPr>
              <w:t>10,3%</w:t>
            </w:r>
          </w:p>
        </w:tc>
        <w:tc>
          <w:tcPr>
            <w:tcW w:w="1786" w:type="dxa"/>
            <w:tcBorders>
              <w:top w:val="single" w:sz="8" w:space="0" w:color="000000"/>
              <w:left w:val="single" w:sz="8" w:space="0" w:color="000000"/>
              <w:bottom w:val="single" w:sz="8" w:space="0" w:color="000000"/>
              <w:right w:val="single" w:sz="8" w:space="0" w:color="000000"/>
            </w:tcBorders>
            <w:vAlign w:val="bottom"/>
          </w:tcPr>
          <w:p w14:paraId="17113A40" w14:textId="77777777" w:rsidR="000B2E95" w:rsidRPr="00A63568" w:rsidRDefault="000B2E95" w:rsidP="00F914FC">
            <w:pPr>
              <w:jc w:val="center"/>
              <w:rPr>
                <w:color w:val="000000"/>
                <w:sz w:val="22"/>
                <w:szCs w:val="22"/>
              </w:rPr>
            </w:pPr>
            <w:r w:rsidRPr="00A63568">
              <w:rPr>
                <w:color w:val="000000"/>
                <w:sz w:val="22"/>
                <w:szCs w:val="22"/>
              </w:rPr>
              <w:t>18,5%</w:t>
            </w:r>
          </w:p>
        </w:tc>
        <w:tc>
          <w:tcPr>
            <w:tcW w:w="1786" w:type="dxa"/>
            <w:tcBorders>
              <w:top w:val="single" w:sz="8" w:space="0" w:color="000000"/>
              <w:left w:val="single" w:sz="8" w:space="0" w:color="000000"/>
              <w:bottom w:val="single" w:sz="8" w:space="0" w:color="000000"/>
              <w:right w:val="single" w:sz="8" w:space="0" w:color="000000"/>
            </w:tcBorders>
            <w:vAlign w:val="bottom"/>
          </w:tcPr>
          <w:p w14:paraId="0AF46918" w14:textId="77777777" w:rsidR="000B2E95" w:rsidRPr="00A63568" w:rsidRDefault="000B2E95" w:rsidP="00F914FC">
            <w:pPr>
              <w:jc w:val="center"/>
              <w:rPr>
                <w:color w:val="000000"/>
                <w:sz w:val="22"/>
                <w:szCs w:val="22"/>
              </w:rPr>
            </w:pPr>
            <w:r w:rsidRPr="00A63568">
              <w:rPr>
                <w:color w:val="000000"/>
                <w:sz w:val="22"/>
                <w:szCs w:val="22"/>
              </w:rPr>
              <w:t>74,5%</w:t>
            </w:r>
          </w:p>
        </w:tc>
      </w:tr>
      <w:tr w:rsidR="000B2E95" w:rsidRPr="00A63568" w14:paraId="1ADCB797"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C4EECDF" w14:textId="77777777" w:rsidR="000B2E95" w:rsidRPr="00CC3194" w:rsidRDefault="000B2E95" w:rsidP="00F914FC">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3AE20CB1"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D0DA870"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00384C3" w14:textId="77777777" w:rsidR="000B2E95" w:rsidRPr="00A63568" w:rsidRDefault="000B2E95" w:rsidP="00F914FC">
            <w:pPr>
              <w:jc w:val="center"/>
              <w:rPr>
                <w:color w:val="000000"/>
                <w:sz w:val="22"/>
                <w:szCs w:val="22"/>
              </w:rPr>
            </w:pPr>
            <w:r w:rsidRPr="00A63568">
              <w:rPr>
                <w:color w:val="000000"/>
                <w:sz w:val="22"/>
                <w:szCs w:val="22"/>
              </w:rPr>
              <w:t>49,8%</w:t>
            </w:r>
          </w:p>
        </w:tc>
        <w:tc>
          <w:tcPr>
            <w:tcW w:w="2296" w:type="dxa"/>
            <w:tcBorders>
              <w:top w:val="single" w:sz="8" w:space="0" w:color="000000"/>
              <w:left w:val="single" w:sz="8" w:space="0" w:color="000000"/>
              <w:bottom w:val="single" w:sz="8" w:space="0" w:color="000000"/>
              <w:right w:val="single" w:sz="8" w:space="0" w:color="000000"/>
            </w:tcBorders>
            <w:vAlign w:val="bottom"/>
          </w:tcPr>
          <w:p w14:paraId="02090FE6" w14:textId="77777777" w:rsidR="000B2E95" w:rsidRPr="00A63568" w:rsidRDefault="000B2E95" w:rsidP="00F914FC">
            <w:pPr>
              <w:jc w:val="center"/>
              <w:rPr>
                <w:color w:val="000000"/>
                <w:sz w:val="22"/>
                <w:szCs w:val="22"/>
              </w:rPr>
            </w:pPr>
            <w:r w:rsidRPr="00A63568">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30B3A2FA" w14:textId="77777777" w:rsidR="000B2E95" w:rsidRPr="00A63568" w:rsidRDefault="000B2E95" w:rsidP="00F914FC">
            <w:pPr>
              <w:jc w:val="center"/>
              <w:rPr>
                <w:color w:val="000000"/>
                <w:sz w:val="22"/>
                <w:szCs w:val="22"/>
              </w:rPr>
            </w:pPr>
            <w:r w:rsidRPr="00A63568">
              <w:rPr>
                <w:color w:val="000000"/>
                <w:sz w:val="22"/>
                <w:szCs w:val="22"/>
              </w:rPr>
              <w:t>6,9%</w:t>
            </w:r>
          </w:p>
        </w:tc>
        <w:tc>
          <w:tcPr>
            <w:tcW w:w="1786" w:type="dxa"/>
            <w:tcBorders>
              <w:top w:val="single" w:sz="8" w:space="0" w:color="000000"/>
              <w:left w:val="single" w:sz="8" w:space="0" w:color="000000"/>
              <w:bottom w:val="single" w:sz="8" w:space="0" w:color="000000"/>
              <w:right w:val="single" w:sz="8" w:space="0" w:color="000000"/>
            </w:tcBorders>
            <w:vAlign w:val="bottom"/>
          </w:tcPr>
          <w:p w14:paraId="7680220B" w14:textId="77777777" w:rsidR="000B2E95" w:rsidRPr="00A63568" w:rsidRDefault="000B2E95" w:rsidP="00F914FC">
            <w:pPr>
              <w:jc w:val="center"/>
              <w:rPr>
                <w:color w:val="000000"/>
                <w:sz w:val="22"/>
                <w:szCs w:val="22"/>
              </w:rPr>
            </w:pPr>
            <w:r w:rsidRPr="00A63568">
              <w:rPr>
                <w:color w:val="000000"/>
                <w:sz w:val="22"/>
                <w:szCs w:val="22"/>
              </w:rPr>
              <w:t>40,8%</w:t>
            </w:r>
          </w:p>
        </w:tc>
        <w:tc>
          <w:tcPr>
            <w:tcW w:w="1786" w:type="dxa"/>
            <w:tcBorders>
              <w:top w:val="single" w:sz="8" w:space="0" w:color="000000"/>
              <w:left w:val="single" w:sz="8" w:space="0" w:color="000000"/>
              <w:bottom w:val="single" w:sz="8" w:space="0" w:color="000000"/>
              <w:right w:val="single" w:sz="8" w:space="0" w:color="000000"/>
            </w:tcBorders>
            <w:vAlign w:val="bottom"/>
          </w:tcPr>
          <w:p w14:paraId="2CA6ECF1" w14:textId="77777777" w:rsidR="000B2E95" w:rsidRPr="00A63568" w:rsidRDefault="000B2E95" w:rsidP="00F914FC">
            <w:pPr>
              <w:jc w:val="center"/>
              <w:rPr>
                <w:color w:val="000000"/>
                <w:sz w:val="22"/>
                <w:szCs w:val="22"/>
              </w:rPr>
            </w:pPr>
            <w:r w:rsidRPr="00A63568">
              <w:rPr>
                <w:color w:val="000000"/>
                <w:sz w:val="22"/>
                <w:szCs w:val="22"/>
              </w:rPr>
              <w:t>89,4%</w:t>
            </w:r>
          </w:p>
        </w:tc>
      </w:tr>
      <w:tr w:rsidR="000B2E95" w:rsidRPr="00A63568" w14:paraId="210F50E4"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07BCDC3" w14:textId="77777777" w:rsidR="000B2E95" w:rsidRPr="00CC3194" w:rsidRDefault="000B2E95" w:rsidP="00F914FC">
            <w:pPr>
              <w:autoSpaceDE w:val="0"/>
              <w:autoSpaceDN w:val="0"/>
              <w:adjustRightInd w:val="0"/>
              <w:ind w:firstLine="67"/>
              <w:jc w:val="center"/>
              <w:rPr>
                <w:sz w:val="22"/>
                <w:szCs w:val="20"/>
              </w:rPr>
            </w:pPr>
            <w:r>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48916444" w14:textId="77777777" w:rsidR="000B2E95" w:rsidRPr="00A63568" w:rsidRDefault="000B2E95" w:rsidP="00F914FC">
            <w:pPr>
              <w:rPr>
                <w:color w:val="000000"/>
                <w:sz w:val="22"/>
                <w:szCs w:val="22"/>
              </w:rPr>
            </w:pPr>
            <w:r w:rsidRPr="00A63568">
              <w:rPr>
                <w:color w:val="000000"/>
                <w:sz w:val="22"/>
                <w:szCs w:val="22"/>
              </w:rPr>
              <w:t>Умение решать текстовые задачи разных типов, решать уравнения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0CC067E9"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C5F1C00" w14:textId="77777777" w:rsidR="000B2E95" w:rsidRPr="00A63568" w:rsidRDefault="000B2E95" w:rsidP="00F914FC">
            <w:pPr>
              <w:jc w:val="center"/>
              <w:rPr>
                <w:color w:val="000000"/>
                <w:sz w:val="22"/>
                <w:szCs w:val="22"/>
              </w:rPr>
            </w:pPr>
            <w:r w:rsidRPr="00A63568">
              <w:rPr>
                <w:color w:val="000000"/>
                <w:sz w:val="22"/>
                <w:szCs w:val="22"/>
              </w:rPr>
              <w:t>53,0%</w:t>
            </w:r>
          </w:p>
        </w:tc>
        <w:tc>
          <w:tcPr>
            <w:tcW w:w="2296" w:type="dxa"/>
            <w:tcBorders>
              <w:top w:val="single" w:sz="8" w:space="0" w:color="000000"/>
              <w:left w:val="single" w:sz="8" w:space="0" w:color="000000"/>
              <w:bottom w:val="single" w:sz="8" w:space="0" w:color="000000"/>
              <w:right w:val="single" w:sz="8" w:space="0" w:color="000000"/>
            </w:tcBorders>
            <w:vAlign w:val="bottom"/>
          </w:tcPr>
          <w:p w14:paraId="77C21B57"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C9FD5A9" w14:textId="77777777" w:rsidR="000B2E95" w:rsidRPr="00A63568" w:rsidRDefault="000B2E95" w:rsidP="00F914FC">
            <w:pPr>
              <w:jc w:val="center"/>
              <w:rPr>
                <w:color w:val="000000"/>
                <w:sz w:val="22"/>
                <w:szCs w:val="22"/>
              </w:rPr>
            </w:pPr>
            <w:r w:rsidRPr="00A63568">
              <w:rPr>
                <w:color w:val="000000"/>
                <w:sz w:val="22"/>
                <w:szCs w:val="22"/>
              </w:rPr>
              <w:t>13,8%</w:t>
            </w:r>
          </w:p>
        </w:tc>
        <w:tc>
          <w:tcPr>
            <w:tcW w:w="1786" w:type="dxa"/>
            <w:tcBorders>
              <w:top w:val="single" w:sz="8" w:space="0" w:color="000000"/>
              <w:left w:val="single" w:sz="8" w:space="0" w:color="000000"/>
              <w:bottom w:val="single" w:sz="8" w:space="0" w:color="000000"/>
              <w:right w:val="single" w:sz="8" w:space="0" w:color="000000"/>
            </w:tcBorders>
            <w:vAlign w:val="bottom"/>
          </w:tcPr>
          <w:p w14:paraId="4AD49461" w14:textId="77777777" w:rsidR="000B2E95" w:rsidRPr="00A63568" w:rsidRDefault="000B2E95" w:rsidP="00F914FC">
            <w:pPr>
              <w:jc w:val="center"/>
              <w:rPr>
                <w:color w:val="000000"/>
                <w:sz w:val="22"/>
                <w:szCs w:val="22"/>
              </w:rPr>
            </w:pPr>
            <w:r w:rsidRPr="00A63568">
              <w:rPr>
                <w:color w:val="000000"/>
                <w:sz w:val="22"/>
                <w:szCs w:val="22"/>
              </w:rPr>
              <w:t>49,2%</w:t>
            </w:r>
          </w:p>
        </w:tc>
        <w:tc>
          <w:tcPr>
            <w:tcW w:w="1786" w:type="dxa"/>
            <w:tcBorders>
              <w:top w:val="single" w:sz="8" w:space="0" w:color="000000"/>
              <w:left w:val="single" w:sz="8" w:space="0" w:color="000000"/>
              <w:bottom w:val="single" w:sz="8" w:space="0" w:color="000000"/>
              <w:right w:val="single" w:sz="8" w:space="0" w:color="000000"/>
            </w:tcBorders>
            <w:vAlign w:val="bottom"/>
          </w:tcPr>
          <w:p w14:paraId="584D1AF0" w14:textId="77777777" w:rsidR="000B2E95" w:rsidRPr="00A63568" w:rsidRDefault="000B2E95" w:rsidP="00F914FC">
            <w:pPr>
              <w:jc w:val="center"/>
              <w:rPr>
                <w:color w:val="000000"/>
                <w:sz w:val="22"/>
                <w:szCs w:val="22"/>
              </w:rPr>
            </w:pPr>
            <w:r w:rsidRPr="00A63568">
              <w:rPr>
                <w:color w:val="000000"/>
                <w:sz w:val="22"/>
                <w:szCs w:val="22"/>
              </w:rPr>
              <w:t>84,0%</w:t>
            </w:r>
          </w:p>
        </w:tc>
      </w:tr>
      <w:tr w:rsidR="000B2E95" w:rsidRPr="00A63568" w14:paraId="01C1FB0D" w14:textId="77777777" w:rsidTr="00F914FC">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39EFD4A" w14:textId="77777777" w:rsidR="000B2E95" w:rsidRPr="00CC3194" w:rsidRDefault="000B2E95" w:rsidP="00F914FC">
            <w:pPr>
              <w:autoSpaceDE w:val="0"/>
              <w:autoSpaceDN w:val="0"/>
              <w:adjustRightInd w:val="0"/>
              <w:ind w:firstLine="67"/>
              <w:jc w:val="center"/>
              <w:rPr>
                <w:sz w:val="22"/>
                <w:szCs w:val="20"/>
              </w:rPr>
            </w:pPr>
            <w:r>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6567DE24" w14:textId="77777777" w:rsidR="000B2E95" w:rsidRPr="00A63568" w:rsidRDefault="000B2E95" w:rsidP="00F914FC">
            <w:pPr>
              <w:rPr>
                <w:color w:val="000000"/>
                <w:sz w:val="22"/>
                <w:szCs w:val="22"/>
              </w:rPr>
            </w:pPr>
            <w:r w:rsidRPr="00A63568">
              <w:rPr>
                <w:color w:val="000000"/>
                <w:sz w:val="22"/>
                <w:szCs w:val="22"/>
              </w:rPr>
              <w:t>Умение выполнять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CC1F83F" w14:textId="77777777" w:rsidR="000B2E95" w:rsidRPr="00A63568" w:rsidRDefault="000B2E95" w:rsidP="00F914FC">
            <w:pPr>
              <w:jc w:val="center"/>
              <w:rPr>
                <w:color w:val="000000"/>
                <w:sz w:val="22"/>
                <w:szCs w:val="22"/>
              </w:rPr>
            </w:pPr>
            <w:r w:rsidRPr="00A63568">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185D7BAE" w14:textId="77777777" w:rsidR="000B2E95" w:rsidRPr="00A63568" w:rsidRDefault="000B2E95" w:rsidP="00F914FC">
            <w:pPr>
              <w:jc w:val="center"/>
              <w:rPr>
                <w:color w:val="000000"/>
                <w:sz w:val="22"/>
                <w:szCs w:val="22"/>
              </w:rPr>
            </w:pPr>
            <w:r w:rsidRPr="00A63568">
              <w:rPr>
                <w:color w:val="000000"/>
                <w:sz w:val="22"/>
                <w:szCs w:val="22"/>
              </w:rPr>
              <w:t>27,4%</w:t>
            </w:r>
          </w:p>
        </w:tc>
        <w:tc>
          <w:tcPr>
            <w:tcW w:w="2296" w:type="dxa"/>
            <w:tcBorders>
              <w:top w:val="single" w:sz="8" w:space="0" w:color="000000"/>
              <w:left w:val="single" w:sz="8" w:space="0" w:color="000000"/>
              <w:bottom w:val="single" w:sz="8" w:space="0" w:color="000000"/>
              <w:right w:val="single" w:sz="8" w:space="0" w:color="000000"/>
            </w:tcBorders>
            <w:vAlign w:val="bottom"/>
          </w:tcPr>
          <w:p w14:paraId="555E802D" w14:textId="77777777" w:rsidR="000B2E95" w:rsidRPr="00A63568" w:rsidRDefault="000B2E95" w:rsidP="00F914FC">
            <w:pPr>
              <w:jc w:val="center"/>
              <w:rPr>
                <w:color w:val="000000"/>
                <w:sz w:val="22"/>
                <w:szCs w:val="22"/>
              </w:rPr>
            </w:pPr>
            <w:r w:rsidRPr="00A63568">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5682081" w14:textId="77777777" w:rsidR="000B2E95" w:rsidRPr="00A63568" w:rsidRDefault="000B2E95" w:rsidP="00F914FC">
            <w:pPr>
              <w:jc w:val="center"/>
              <w:rPr>
                <w:color w:val="000000"/>
                <w:sz w:val="22"/>
                <w:szCs w:val="22"/>
              </w:rPr>
            </w:pPr>
            <w:r w:rsidRPr="00A63568">
              <w:rPr>
                <w:color w:val="000000"/>
                <w:sz w:val="22"/>
                <w:szCs w:val="22"/>
              </w:rPr>
              <w:t>1,7%</w:t>
            </w:r>
          </w:p>
        </w:tc>
        <w:tc>
          <w:tcPr>
            <w:tcW w:w="1786" w:type="dxa"/>
            <w:tcBorders>
              <w:top w:val="single" w:sz="8" w:space="0" w:color="000000"/>
              <w:left w:val="single" w:sz="8" w:space="0" w:color="000000"/>
              <w:bottom w:val="single" w:sz="8" w:space="0" w:color="000000"/>
              <w:right w:val="single" w:sz="8" w:space="0" w:color="000000"/>
            </w:tcBorders>
            <w:vAlign w:val="bottom"/>
          </w:tcPr>
          <w:p w14:paraId="26B3CCC2" w14:textId="77777777" w:rsidR="000B2E95" w:rsidRPr="00A63568" w:rsidRDefault="000B2E95" w:rsidP="00F914FC">
            <w:pPr>
              <w:jc w:val="center"/>
              <w:rPr>
                <w:color w:val="000000"/>
                <w:sz w:val="22"/>
                <w:szCs w:val="22"/>
              </w:rPr>
            </w:pPr>
            <w:r w:rsidRPr="00A63568">
              <w:rPr>
                <w:color w:val="000000"/>
                <w:sz w:val="22"/>
                <w:szCs w:val="22"/>
              </w:rPr>
              <w:t>20,8%</w:t>
            </w:r>
          </w:p>
        </w:tc>
        <w:tc>
          <w:tcPr>
            <w:tcW w:w="1786" w:type="dxa"/>
            <w:tcBorders>
              <w:top w:val="single" w:sz="8" w:space="0" w:color="000000"/>
              <w:left w:val="single" w:sz="8" w:space="0" w:color="000000"/>
              <w:bottom w:val="single" w:sz="8" w:space="0" w:color="000000"/>
              <w:right w:val="single" w:sz="8" w:space="0" w:color="000000"/>
            </w:tcBorders>
            <w:vAlign w:val="bottom"/>
          </w:tcPr>
          <w:p w14:paraId="5AC2E46C" w14:textId="77777777" w:rsidR="000B2E95" w:rsidRPr="00A63568" w:rsidRDefault="000B2E95" w:rsidP="00F914FC">
            <w:pPr>
              <w:jc w:val="center"/>
              <w:rPr>
                <w:color w:val="000000"/>
                <w:sz w:val="22"/>
                <w:szCs w:val="22"/>
              </w:rPr>
            </w:pPr>
            <w:r w:rsidRPr="00A63568">
              <w:rPr>
                <w:color w:val="000000"/>
                <w:sz w:val="22"/>
                <w:szCs w:val="22"/>
              </w:rPr>
              <w:t>53,2%</w:t>
            </w:r>
          </w:p>
        </w:tc>
      </w:tr>
    </w:tbl>
    <w:p w14:paraId="09C8BFD9" w14:textId="77777777" w:rsidR="007765A0" w:rsidRPr="00522903" w:rsidRDefault="007765A0" w:rsidP="00194AFF">
      <w:pPr>
        <w:ind w:firstLine="567"/>
        <w:contextualSpacing/>
        <w:jc w:val="both"/>
        <w:rPr>
          <w:i/>
          <w:iCs/>
        </w:rPr>
      </w:pPr>
    </w:p>
    <w:p w14:paraId="75749C0E" w14:textId="77777777" w:rsidR="004F4B03" w:rsidRPr="00522903" w:rsidRDefault="004F4B03" w:rsidP="00194AFF">
      <w:pPr>
        <w:ind w:firstLine="567"/>
        <w:contextualSpacing/>
        <w:jc w:val="both"/>
        <w:rPr>
          <w:i/>
          <w:iCs/>
        </w:rPr>
      </w:pPr>
    </w:p>
    <w:p w14:paraId="1593CD13" w14:textId="77777777" w:rsidR="004F4B03" w:rsidRPr="00522903" w:rsidRDefault="004F4B03" w:rsidP="004F4B03">
      <w:pPr>
        <w:pStyle w:val="af7"/>
        <w:keepNext/>
        <w:rPr>
          <w:noProof/>
        </w:rPr>
      </w:pPr>
      <w:r w:rsidRPr="00522903">
        <w:t xml:space="preserve">Таблица </w:t>
      </w:r>
      <w:r w:rsidR="00B318D9">
        <w:fldChar w:fldCharType="begin"/>
      </w:r>
      <w:r w:rsidR="00B318D9">
        <w:instrText xml:space="preserve"> STYLEREF 1 \s </w:instrText>
      </w:r>
      <w:r w:rsidR="00B318D9">
        <w:fldChar w:fldCharType="separate"/>
      </w:r>
      <w:r w:rsidRPr="00522903">
        <w:rPr>
          <w:noProof/>
        </w:rPr>
        <w:t>2</w:t>
      </w:r>
      <w:r w:rsidR="00B318D9">
        <w:rPr>
          <w:noProof/>
        </w:rPr>
        <w:fldChar w:fldCharType="end"/>
      </w:r>
      <w:r w:rsidRPr="00522903">
        <w:noBreakHyphen/>
      </w:r>
      <w:r w:rsidR="00B318D9">
        <w:fldChar w:fldCharType="begin"/>
      </w:r>
      <w:r w:rsidR="00B318D9">
        <w:instrText xml:space="preserve"> SEQ Таблица \* ARABIC \s 1 </w:instrText>
      </w:r>
      <w:r w:rsidR="00B318D9">
        <w:fldChar w:fldCharType="separate"/>
      </w:r>
      <w:r w:rsidRPr="00522903">
        <w:rPr>
          <w:noProof/>
        </w:rPr>
        <w:t>1</w:t>
      </w:r>
      <w:r w:rsidR="00B318D9">
        <w:rPr>
          <w:noProof/>
        </w:rPr>
        <w:fldChar w:fldCharType="end"/>
      </w:r>
      <w:r w:rsidRPr="00522903">
        <w:rPr>
          <w:noProof/>
        </w:rPr>
        <w:t>4</w:t>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0B2E95" w:rsidRPr="00CC3194" w14:paraId="62FADF06" w14:textId="77777777" w:rsidTr="00F914FC">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622F102A" w14:textId="77777777" w:rsidR="000B2E95" w:rsidRPr="00CC3194" w:rsidRDefault="000B2E95" w:rsidP="00F914FC">
            <w:pPr>
              <w:autoSpaceDE w:val="0"/>
              <w:autoSpaceDN w:val="0"/>
              <w:adjustRightInd w:val="0"/>
              <w:jc w:val="center"/>
              <w:rPr>
                <w:sz w:val="22"/>
                <w:szCs w:val="20"/>
              </w:rPr>
            </w:pPr>
            <w:r w:rsidRPr="00CC3194">
              <w:rPr>
                <w:bCs/>
                <w:sz w:val="22"/>
                <w:szCs w:val="20"/>
              </w:rPr>
              <w:t>Номер</w:t>
            </w:r>
          </w:p>
          <w:p w14:paraId="428C194A" w14:textId="77777777" w:rsidR="000B2E95" w:rsidRPr="00CC3194" w:rsidRDefault="000B2E95" w:rsidP="00F914FC">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13B2F34B" w14:textId="77777777" w:rsidR="000B2E95" w:rsidRPr="00CC3194" w:rsidRDefault="000B2E95" w:rsidP="00F914FC">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532C3BB1" w14:textId="77777777" w:rsidR="000B2E95" w:rsidRPr="00CC3194" w:rsidRDefault="000B2E95" w:rsidP="00F914FC">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0B2E95" w14:paraId="5D6A7B0E" w14:textId="77777777" w:rsidTr="00F914FC">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4D4ACE55" w14:textId="77777777" w:rsidR="000B2E95" w:rsidRPr="00CC3194" w:rsidRDefault="000B2E95" w:rsidP="00F914FC">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49DA74F6" w14:textId="77777777" w:rsidR="000B2E95" w:rsidRPr="00CC3194" w:rsidRDefault="000B2E95" w:rsidP="00F914FC">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5CC5D24A"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«2», %</w:t>
            </w:r>
          </w:p>
        </w:tc>
        <w:tc>
          <w:tcPr>
            <w:tcW w:w="2516" w:type="dxa"/>
            <w:tcBorders>
              <w:top w:val="single" w:sz="8" w:space="0" w:color="000000"/>
              <w:left w:val="single" w:sz="8" w:space="0" w:color="000000"/>
              <w:bottom w:val="single" w:sz="8" w:space="0" w:color="000000"/>
              <w:right w:val="single" w:sz="8" w:space="0" w:color="000000"/>
            </w:tcBorders>
            <w:vAlign w:val="center"/>
          </w:tcPr>
          <w:p w14:paraId="2C214151" w14:textId="77777777" w:rsidR="000B2E95" w:rsidRDefault="000B2E95" w:rsidP="00F914FC">
            <w:pPr>
              <w:autoSpaceDE w:val="0"/>
              <w:autoSpaceDN w:val="0"/>
              <w:adjustRightInd w:val="0"/>
              <w:jc w:val="center"/>
              <w:rPr>
                <w:bCs/>
                <w:sz w:val="22"/>
                <w:szCs w:val="20"/>
                <w:lang w:eastAsia="zh-CN"/>
              </w:rPr>
            </w:pPr>
            <w:r>
              <w:rPr>
                <w:bCs/>
                <w:sz w:val="22"/>
                <w:szCs w:val="20"/>
                <w:lang w:eastAsia="zh-CN"/>
              </w:rPr>
              <w:t>в группе получивших отметку «3», %</w:t>
            </w:r>
          </w:p>
        </w:tc>
        <w:tc>
          <w:tcPr>
            <w:tcW w:w="2516" w:type="dxa"/>
            <w:tcBorders>
              <w:top w:val="single" w:sz="8" w:space="0" w:color="000000"/>
              <w:left w:val="single" w:sz="8" w:space="0" w:color="000000"/>
              <w:bottom w:val="single" w:sz="8" w:space="0" w:color="000000"/>
              <w:right w:val="single" w:sz="8" w:space="0" w:color="000000"/>
            </w:tcBorders>
          </w:tcPr>
          <w:p w14:paraId="12D39180"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«4», %</w:t>
            </w:r>
          </w:p>
        </w:tc>
        <w:tc>
          <w:tcPr>
            <w:tcW w:w="2449" w:type="dxa"/>
            <w:tcBorders>
              <w:top w:val="single" w:sz="8" w:space="0" w:color="000000"/>
              <w:left w:val="single" w:sz="8" w:space="0" w:color="000000"/>
              <w:bottom w:val="single" w:sz="8" w:space="0" w:color="000000"/>
              <w:right w:val="single" w:sz="8" w:space="0" w:color="000000"/>
            </w:tcBorders>
          </w:tcPr>
          <w:p w14:paraId="5981A381" w14:textId="77777777" w:rsidR="000B2E95" w:rsidRDefault="000B2E95" w:rsidP="00F914FC">
            <w:pPr>
              <w:autoSpaceDE w:val="0"/>
              <w:autoSpaceDN w:val="0"/>
              <w:adjustRightInd w:val="0"/>
              <w:jc w:val="center"/>
              <w:rPr>
                <w:bCs/>
                <w:sz w:val="22"/>
                <w:szCs w:val="20"/>
                <w:lang w:eastAsia="zh-CN"/>
              </w:rPr>
            </w:pPr>
            <w:r>
              <w:rPr>
                <w:bCs/>
                <w:sz w:val="22"/>
                <w:szCs w:val="20"/>
                <w:lang w:eastAsia="zh-CN"/>
              </w:rPr>
              <w:t xml:space="preserve">в группе </w:t>
            </w:r>
            <w:r>
              <w:rPr>
                <w:bCs/>
                <w:sz w:val="22"/>
                <w:szCs w:val="20"/>
                <w:lang w:eastAsia="zh-CN"/>
              </w:rPr>
              <w:br/>
              <w:t>получивших отметку «5», %</w:t>
            </w:r>
          </w:p>
        </w:tc>
      </w:tr>
      <w:tr w:rsidR="000B2E95" w:rsidRPr="00A455DA" w14:paraId="1780944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FFB734"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5242E0A"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0721E8"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4AC86D2" w14:textId="77777777" w:rsidR="000B2E95" w:rsidRPr="00A455DA" w:rsidRDefault="000B2E95" w:rsidP="00F914FC">
            <w:pPr>
              <w:jc w:val="center"/>
              <w:rPr>
                <w:color w:val="000000"/>
                <w:sz w:val="22"/>
                <w:szCs w:val="22"/>
              </w:rPr>
            </w:pPr>
            <w:r w:rsidRPr="00A455DA">
              <w:rPr>
                <w:color w:val="000000"/>
                <w:sz w:val="22"/>
                <w:szCs w:val="22"/>
              </w:rPr>
              <w:t>51,7%</w:t>
            </w:r>
          </w:p>
        </w:tc>
        <w:tc>
          <w:tcPr>
            <w:tcW w:w="2516" w:type="dxa"/>
            <w:tcBorders>
              <w:top w:val="single" w:sz="8" w:space="0" w:color="000000"/>
              <w:left w:val="single" w:sz="8" w:space="0" w:color="000000"/>
              <w:bottom w:val="single" w:sz="8" w:space="0" w:color="000000"/>
              <w:right w:val="single" w:sz="8" w:space="0" w:color="000000"/>
            </w:tcBorders>
            <w:vAlign w:val="bottom"/>
          </w:tcPr>
          <w:p w14:paraId="69BCC8FB" w14:textId="77777777" w:rsidR="000B2E95" w:rsidRPr="00A455DA" w:rsidRDefault="000B2E95" w:rsidP="00F914FC">
            <w:pPr>
              <w:jc w:val="center"/>
              <w:rPr>
                <w:color w:val="000000"/>
                <w:sz w:val="22"/>
                <w:szCs w:val="22"/>
              </w:rPr>
            </w:pPr>
            <w:r w:rsidRPr="00A455DA">
              <w:rPr>
                <w:color w:val="000000"/>
                <w:sz w:val="22"/>
                <w:szCs w:val="22"/>
              </w:rPr>
              <w:t>22,3%</w:t>
            </w:r>
          </w:p>
        </w:tc>
        <w:tc>
          <w:tcPr>
            <w:tcW w:w="2449" w:type="dxa"/>
            <w:tcBorders>
              <w:top w:val="single" w:sz="8" w:space="0" w:color="000000"/>
              <w:left w:val="single" w:sz="8" w:space="0" w:color="000000"/>
              <w:bottom w:val="single" w:sz="8" w:space="0" w:color="000000"/>
              <w:right w:val="single" w:sz="8" w:space="0" w:color="000000"/>
            </w:tcBorders>
            <w:vAlign w:val="bottom"/>
          </w:tcPr>
          <w:p w14:paraId="0A7722D9" w14:textId="77777777" w:rsidR="000B2E95" w:rsidRPr="00A455DA" w:rsidRDefault="000B2E95" w:rsidP="00F914FC">
            <w:pPr>
              <w:jc w:val="center"/>
              <w:rPr>
                <w:color w:val="000000"/>
                <w:sz w:val="22"/>
                <w:szCs w:val="22"/>
              </w:rPr>
            </w:pPr>
            <w:r w:rsidRPr="00A455DA">
              <w:rPr>
                <w:color w:val="000000"/>
                <w:sz w:val="22"/>
                <w:szCs w:val="22"/>
              </w:rPr>
              <w:t>6,4%</w:t>
            </w:r>
          </w:p>
        </w:tc>
      </w:tr>
      <w:tr w:rsidR="000B2E95" w:rsidRPr="00A455DA" w14:paraId="62BA1EE3"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C46F02"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CE38110"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EDAF46A"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0DF69CA" w14:textId="77777777" w:rsidR="000B2E95" w:rsidRPr="00A455DA" w:rsidRDefault="000B2E95" w:rsidP="00F914FC">
            <w:pPr>
              <w:jc w:val="center"/>
              <w:rPr>
                <w:color w:val="000000"/>
                <w:sz w:val="22"/>
                <w:szCs w:val="22"/>
              </w:rPr>
            </w:pPr>
            <w:r w:rsidRPr="00A455DA">
              <w:rPr>
                <w:color w:val="000000"/>
                <w:sz w:val="22"/>
                <w:szCs w:val="22"/>
              </w:rPr>
              <w:t>48,3%</w:t>
            </w:r>
          </w:p>
        </w:tc>
        <w:tc>
          <w:tcPr>
            <w:tcW w:w="2516" w:type="dxa"/>
            <w:tcBorders>
              <w:top w:val="single" w:sz="8" w:space="0" w:color="000000"/>
              <w:left w:val="single" w:sz="8" w:space="0" w:color="000000"/>
              <w:bottom w:val="single" w:sz="8" w:space="0" w:color="000000"/>
              <w:right w:val="single" w:sz="8" w:space="0" w:color="000000"/>
            </w:tcBorders>
            <w:vAlign w:val="bottom"/>
          </w:tcPr>
          <w:p w14:paraId="65EA37B5" w14:textId="77777777" w:rsidR="000B2E95" w:rsidRPr="00A455DA" w:rsidRDefault="000B2E95" w:rsidP="00F914FC">
            <w:pPr>
              <w:jc w:val="center"/>
              <w:rPr>
                <w:color w:val="000000"/>
                <w:sz w:val="22"/>
                <w:szCs w:val="22"/>
              </w:rPr>
            </w:pPr>
            <w:r w:rsidRPr="00A455DA">
              <w:rPr>
                <w:color w:val="000000"/>
                <w:sz w:val="22"/>
                <w:szCs w:val="22"/>
              </w:rPr>
              <w:t>77,7%</w:t>
            </w:r>
          </w:p>
        </w:tc>
        <w:tc>
          <w:tcPr>
            <w:tcW w:w="2449" w:type="dxa"/>
            <w:tcBorders>
              <w:top w:val="single" w:sz="8" w:space="0" w:color="000000"/>
              <w:left w:val="single" w:sz="8" w:space="0" w:color="000000"/>
              <w:bottom w:val="single" w:sz="8" w:space="0" w:color="000000"/>
              <w:right w:val="single" w:sz="8" w:space="0" w:color="000000"/>
            </w:tcBorders>
            <w:vAlign w:val="bottom"/>
          </w:tcPr>
          <w:p w14:paraId="656805F9" w14:textId="77777777" w:rsidR="000B2E95" w:rsidRPr="00A455DA" w:rsidRDefault="000B2E95" w:rsidP="00F914FC">
            <w:pPr>
              <w:jc w:val="center"/>
              <w:rPr>
                <w:color w:val="000000"/>
                <w:sz w:val="22"/>
                <w:szCs w:val="22"/>
              </w:rPr>
            </w:pPr>
            <w:r w:rsidRPr="00A455DA">
              <w:rPr>
                <w:color w:val="000000"/>
                <w:sz w:val="22"/>
                <w:szCs w:val="22"/>
              </w:rPr>
              <w:t>93,6%</w:t>
            </w:r>
          </w:p>
        </w:tc>
      </w:tr>
      <w:tr w:rsidR="000B2E95" w:rsidRPr="00A455DA" w14:paraId="6FD4191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3FC6DB" w14:textId="77777777" w:rsidR="000B2E95" w:rsidRDefault="000B2E95" w:rsidP="00F914FC">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EBC719C"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5F5466"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0A35A805" w14:textId="77777777" w:rsidR="000B2E95" w:rsidRPr="00A455DA" w:rsidRDefault="000B2E95" w:rsidP="00F914FC">
            <w:pPr>
              <w:jc w:val="center"/>
              <w:rPr>
                <w:color w:val="000000"/>
                <w:sz w:val="22"/>
                <w:szCs w:val="22"/>
              </w:rPr>
            </w:pPr>
            <w:r w:rsidRPr="00A455DA">
              <w:rPr>
                <w:color w:val="000000"/>
                <w:sz w:val="22"/>
                <w:szCs w:val="22"/>
              </w:rPr>
              <w:t>10,3%</w:t>
            </w:r>
          </w:p>
        </w:tc>
        <w:tc>
          <w:tcPr>
            <w:tcW w:w="2516" w:type="dxa"/>
            <w:tcBorders>
              <w:top w:val="single" w:sz="8" w:space="0" w:color="000000"/>
              <w:left w:val="single" w:sz="8" w:space="0" w:color="000000"/>
              <w:bottom w:val="single" w:sz="8" w:space="0" w:color="000000"/>
              <w:right w:val="single" w:sz="8" w:space="0" w:color="000000"/>
            </w:tcBorders>
            <w:vAlign w:val="bottom"/>
          </w:tcPr>
          <w:p w14:paraId="477B8EEC" w14:textId="77777777" w:rsidR="000B2E95" w:rsidRPr="00A455DA" w:rsidRDefault="000B2E95" w:rsidP="00F914FC">
            <w:pPr>
              <w:jc w:val="center"/>
              <w:rPr>
                <w:color w:val="000000"/>
                <w:sz w:val="22"/>
                <w:szCs w:val="22"/>
              </w:rPr>
            </w:pPr>
            <w:r w:rsidRPr="00A455DA">
              <w:rPr>
                <w:color w:val="000000"/>
                <w:sz w:val="22"/>
                <w:szCs w:val="22"/>
              </w:rPr>
              <w:t>4,6%</w:t>
            </w:r>
          </w:p>
        </w:tc>
        <w:tc>
          <w:tcPr>
            <w:tcW w:w="2449" w:type="dxa"/>
            <w:tcBorders>
              <w:top w:val="single" w:sz="8" w:space="0" w:color="000000"/>
              <w:left w:val="single" w:sz="8" w:space="0" w:color="000000"/>
              <w:bottom w:val="single" w:sz="8" w:space="0" w:color="000000"/>
              <w:right w:val="single" w:sz="8" w:space="0" w:color="000000"/>
            </w:tcBorders>
            <w:vAlign w:val="bottom"/>
          </w:tcPr>
          <w:p w14:paraId="6A26DC08" w14:textId="77777777" w:rsidR="000B2E95" w:rsidRPr="00A455DA" w:rsidRDefault="000B2E95" w:rsidP="00F914FC">
            <w:pPr>
              <w:jc w:val="center"/>
              <w:rPr>
                <w:color w:val="000000"/>
                <w:sz w:val="22"/>
                <w:szCs w:val="22"/>
              </w:rPr>
            </w:pPr>
            <w:r w:rsidRPr="00A455DA">
              <w:rPr>
                <w:color w:val="000000"/>
                <w:sz w:val="22"/>
                <w:szCs w:val="22"/>
              </w:rPr>
              <w:t>2,1%</w:t>
            </w:r>
          </w:p>
        </w:tc>
      </w:tr>
      <w:tr w:rsidR="000B2E95" w:rsidRPr="00A455DA" w14:paraId="21D6DAA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D45131" w14:textId="77777777" w:rsidR="000B2E95" w:rsidRDefault="000B2E95" w:rsidP="00F914FC">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0A3B8EC2"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9E066AB"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0CF7ED2" w14:textId="77777777" w:rsidR="000B2E95" w:rsidRPr="00A455DA" w:rsidRDefault="000B2E95" w:rsidP="00F914FC">
            <w:pPr>
              <w:jc w:val="center"/>
              <w:rPr>
                <w:color w:val="000000"/>
                <w:sz w:val="22"/>
                <w:szCs w:val="22"/>
              </w:rPr>
            </w:pPr>
            <w:r w:rsidRPr="00A455DA">
              <w:rPr>
                <w:color w:val="000000"/>
                <w:sz w:val="22"/>
                <w:szCs w:val="22"/>
              </w:rPr>
              <w:t>89,7%</w:t>
            </w:r>
          </w:p>
        </w:tc>
        <w:tc>
          <w:tcPr>
            <w:tcW w:w="2516" w:type="dxa"/>
            <w:tcBorders>
              <w:top w:val="single" w:sz="8" w:space="0" w:color="000000"/>
              <w:left w:val="single" w:sz="8" w:space="0" w:color="000000"/>
              <w:bottom w:val="single" w:sz="8" w:space="0" w:color="000000"/>
              <w:right w:val="single" w:sz="8" w:space="0" w:color="000000"/>
            </w:tcBorders>
            <w:vAlign w:val="bottom"/>
          </w:tcPr>
          <w:p w14:paraId="534109D1" w14:textId="77777777" w:rsidR="000B2E95" w:rsidRPr="00A455DA" w:rsidRDefault="000B2E95" w:rsidP="00F914FC">
            <w:pPr>
              <w:jc w:val="center"/>
              <w:rPr>
                <w:color w:val="000000"/>
                <w:sz w:val="22"/>
                <w:szCs w:val="22"/>
              </w:rPr>
            </w:pPr>
            <w:r w:rsidRPr="00A455DA">
              <w:rPr>
                <w:color w:val="000000"/>
                <w:sz w:val="22"/>
                <w:szCs w:val="22"/>
              </w:rPr>
              <w:t>95,4%</w:t>
            </w:r>
          </w:p>
        </w:tc>
        <w:tc>
          <w:tcPr>
            <w:tcW w:w="2449" w:type="dxa"/>
            <w:tcBorders>
              <w:top w:val="single" w:sz="8" w:space="0" w:color="000000"/>
              <w:left w:val="single" w:sz="8" w:space="0" w:color="000000"/>
              <w:bottom w:val="single" w:sz="8" w:space="0" w:color="000000"/>
              <w:right w:val="single" w:sz="8" w:space="0" w:color="000000"/>
            </w:tcBorders>
            <w:vAlign w:val="bottom"/>
          </w:tcPr>
          <w:p w14:paraId="0122745E" w14:textId="77777777" w:rsidR="000B2E95" w:rsidRPr="00A455DA" w:rsidRDefault="000B2E95" w:rsidP="00F914FC">
            <w:pPr>
              <w:jc w:val="center"/>
              <w:rPr>
                <w:color w:val="000000"/>
                <w:sz w:val="22"/>
                <w:szCs w:val="22"/>
              </w:rPr>
            </w:pPr>
            <w:r w:rsidRPr="00A455DA">
              <w:rPr>
                <w:color w:val="000000"/>
                <w:sz w:val="22"/>
                <w:szCs w:val="22"/>
              </w:rPr>
              <w:t>97,9%</w:t>
            </w:r>
          </w:p>
        </w:tc>
      </w:tr>
      <w:tr w:rsidR="000B2E95" w:rsidRPr="00A455DA" w14:paraId="1EDB50B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8FA584" w14:textId="77777777" w:rsidR="000B2E95" w:rsidRDefault="000B2E95" w:rsidP="00F914FC">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03CDA4AB"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32D88A"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A9E43F" w14:textId="77777777" w:rsidR="000B2E95" w:rsidRPr="00A455DA" w:rsidRDefault="000B2E95" w:rsidP="00F914FC">
            <w:pPr>
              <w:jc w:val="center"/>
              <w:rPr>
                <w:color w:val="000000"/>
                <w:sz w:val="22"/>
                <w:szCs w:val="22"/>
              </w:rPr>
            </w:pPr>
            <w:r w:rsidRPr="00A455DA">
              <w:rPr>
                <w:color w:val="000000"/>
                <w:sz w:val="22"/>
                <w:szCs w:val="22"/>
              </w:rPr>
              <w:t>6,9%</w:t>
            </w:r>
          </w:p>
        </w:tc>
        <w:tc>
          <w:tcPr>
            <w:tcW w:w="2516" w:type="dxa"/>
            <w:tcBorders>
              <w:top w:val="single" w:sz="8" w:space="0" w:color="000000"/>
              <w:left w:val="single" w:sz="8" w:space="0" w:color="000000"/>
              <w:bottom w:val="single" w:sz="8" w:space="0" w:color="000000"/>
              <w:right w:val="single" w:sz="8" w:space="0" w:color="000000"/>
            </w:tcBorders>
            <w:vAlign w:val="bottom"/>
          </w:tcPr>
          <w:p w14:paraId="20A634FC" w14:textId="77777777" w:rsidR="000B2E95" w:rsidRPr="00A455DA" w:rsidRDefault="000B2E95" w:rsidP="00F914FC">
            <w:pPr>
              <w:jc w:val="center"/>
              <w:rPr>
                <w:color w:val="000000"/>
                <w:sz w:val="22"/>
                <w:szCs w:val="22"/>
              </w:rPr>
            </w:pPr>
            <w:r w:rsidRPr="00A455DA">
              <w:rPr>
                <w:color w:val="000000"/>
                <w:sz w:val="22"/>
                <w:szCs w:val="22"/>
              </w:rPr>
              <w:t>2,3%</w:t>
            </w:r>
          </w:p>
        </w:tc>
        <w:tc>
          <w:tcPr>
            <w:tcW w:w="2449" w:type="dxa"/>
            <w:tcBorders>
              <w:top w:val="single" w:sz="8" w:space="0" w:color="000000"/>
              <w:left w:val="single" w:sz="8" w:space="0" w:color="000000"/>
              <w:bottom w:val="single" w:sz="8" w:space="0" w:color="000000"/>
              <w:right w:val="single" w:sz="8" w:space="0" w:color="000000"/>
            </w:tcBorders>
            <w:vAlign w:val="bottom"/>
          </w:tcPr>
          <w:p w14:paraId="234B67D6" w14:textId="77777777" w:rsidR="000B2E95" w:rsidRPr="00A455DA" w:rsidRDefault="000B2E95" w:rsidP="00F914FC">
            <w:pPr>
              <w:jc w:val="center"/>
              <w:rPr>
                <w:color w:val="000000"/>
                <w:sz w:val="22"/>
                <w:szCs w:val="22"/>
              </w:rPr>
            </w:pPr>
            <w:r w:rsidRPr="00A455DA">
              <w:rPr>
                <w:color w:val="000000"/>
                <w:sz w:val="22"/>
                <w:szCs w:val="22"/>
              </w:rPr>
              <w:t>0,0%</w:t>
            </w:r>
          </w:p>
        </w:tc>
      </w:tr>
      <w:tr w:rsidR="000B2E95" w:rsidRPr="00A455DA" w14:paraId="5A5F92A0"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EB52DE3" w14:textId="77777777" w:rsidR="000B2E95" w:rsidRDefault="000B2E95" w:rsidP="00F914FC">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7AE4563"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3A8E4B2"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15A5290" w14:textId="77777777" w:rsidR="000B2E95" w:rsidRPr="00A455DA" w:rsidRDefault="000B2E95" w:rsidP="00F914FC">
            <w:pPr>
              <w:jc w:val="center"/>
              <w:rPr>
                <w:color w:val="000000"/>
                <w:sz w:val="22"/>
                <w:szCs w:val="22"/>
              </w:rPr>
            </w:pPr>
            <w:r w:rsidRPr="00A455DA">
              <w:rPr>
                <w:color w:val="000000"/>
                <w:sz w:val="22"/>
                <w:szCs w:val="22"/>
              </w:rPr>
              <w:t>93,1%</w:t>
            </w:r>
          </w:p>
        </w:tc>
        <w:tc>
          <w:tcPr>
            <w:tcW w:w="2516" w:type="dxa"/>
            <w:tcBorders>
              <w:top w:val="single" w:sz="8" w:space="0" w:color="000000"/>
              <w:left w:val="single" w:sz="8" w:space="0" w:color="000000"/>
              <w:bottom w:val="single" w:sz="8" w:space="0" w:color="000000"/>
              <w:right w:val="single" w:sz="8" w:space="0" w:color="000000"/>
            </w:tcBorders>
            <w:vAlign w:val="bottom"/>
          </w:tcPr>
          <w:p w14:paraId="211E263F" w14:textId="77777777" w:rsidR="000B2E95" w:rsidRPr="00A455DA" w:rsidRDefault="000B2E95" w:rsidP="00F914FC">
            <w:pPr>
              <w:jc w:val="center"/>
              <w:rPr>
                <w:color w:val="000000"/>
                <w:sz w:val="22"/>
                <w:szCs w:val="22"/>
              </w:rPr>
            </w:pPr>
            <w:r w:rsidRPr="00A455DA">
              <w:rPr>
                <w:color w:val="000000"/>
                <w:sz w:val="22"/>
                <w:szCs w:val="22"/>
              </w:rPr>
              <w:t>97,7%</w:t>
            </w:r>
          </w:p>
        </w:tc>
        <w:tc>
          <w:tcPr>
            <w:tcW w:w="2449" w:type="dxa"/>
            <w:tcBorders>
              <w:top w:val="single" w:sz="8" w:space="0" w:color="000000"/>
              <w:left w:val="single" w:sz="8" w:space="0" w:color="000000"/>
              <w:bottom w:val="single" w:sz="8" w:space="0" w:color="000000"/>
              <w:right w:val="single" w:sz="8" w:space="0" w:color="000000"/>
            </w:tcBorders>
            <w:vAlign w:val="bottom"/>
          </w:tcPr>
          <w:p w14:paraId="1CAE00C0" w14:textId="77777777" w:rsidR="000B2E95" w:rsidRPr="00A455DA" w:rsidRDefault="000B2E95" w:rsidP="00F914FC">
            <w:pPr>
              <w:jc w:val="center"/>
              <w:rPr>
                <w:color w:val="000000"/>
                <w:sz w:val="22"/>
                <w:szCs w:val="22"/>
              </w:rPr>
            </w:pPr>
            <w:r w:rsidRPr="00A455DA">
              <w:rPr>
                <w:color w:val="000000"/>
                <w:sz w:val="22"/>
                <w:szCs w:val="22"/>
              </w:rPr>
              <w:t>100,0%</w:t>
            </w:r>
          </w:p>
        </w:tc>
      </w:tr>
      <w:tr w:rsidR="000B2E95" w:rsidRPr="00A455DA" w14:paraId="06F0021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F88EBE7" w14:textId="77777777" w:rsidR="000B2E95" w:rsidRDefault="000B2E95" w:rsidP="00F914FC">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2CEC659"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9C1E79"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4D49CF23" w14:textId="77777777" w:rsidR="000B2E95" w:rsidRPr="00A455DA" w:rsidRDefault="000B2E95" w:rsidP="00F914FC">
            <w:pPr>
              <w:jc w:val="center"/>
              <w:rPr>
                <w:color w:val="000000"/>
                <w:sz w:val="22"/>
                <w:szCs w:val="22"/>
              </w:rPr>
            </w:pPr>
            <w:r w:rsidRPr="00A455DA">
              <w:rPr>
                <w:color w:val="000000"/>
                <w:sz w:val="22"/>
                <w:szCs w:val="22"/>
              </w:rPr>
              <w:t>31,0%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9C60FC" w14:textId="77777777" w:rsidR="000B2E95" w:rsidRPr="00A455DA" w:rsidRDefault="000B2E95" w:rsidP="00F914FC">
            <w:pPr>
              <w:jc w:val="center"/>
              <w:rPr>
                <w:color w:val="000000"/>
                <w:sz w:val="22"/>
                <w:szCs w:val="22"/>
              </w:rPr>
            </w:pPr>
            <w:r w:rsidRPr="00A455DA">
              <w:rPr>
                <w:color w:val="000000"/>
                <w:sz w:val="22"/>
                <w:szCs w:val="22"/>
              </w:rPr>
              <w:t>6,9%</w:t>
            </w:r>
          </w:p>
        </w:tc>
        <w:tc>
          <w:tcPr>
            <w:tcW w:w="2449" w:type="dxa"/>
            <w:tcBorders>
              <w:top w:val="single" w:sz="8" w:space="0" w:color="000000"/>
              <w:left w:val="single" w:sz="8" w:space="0" w:color="000000"/>
              <w:bottom w:val="single" w:sz="8" w:space="0" w:color="000000"/>
              <w:right w:val="single" w:sz="8" w:space="0" w:color="000000"/>
            </w:tcBorders>
            <w:vAlign w:val="bottom"/>
          </w:tcPr>
          <w:p w14:paraId="41417345" w14:textId="77777777" w:rsidR="000B2E95" w:rsidRPr="00A455DA" w:rsidRDefault="000B2E95" w:rsidP="00F914FC">
            <w:pPr>
              <w:jc w:val="center"/>
              <w:rPr>
                <w:color w:val="000000"/>
                <w:sz w:val="22"/>
                <w:szCs w:val="22"/>
              </w:rPr>
            </w:pPr>
            <w:r w:rsidRPr="00A455DA">
              <w:rPr>
                <w:color w:val="000000"/>
                <w:sz w:val="22"/>
                <w:szCs w:val="22"/>
              </w:rPr>
              <w:t>6,4%</w:t>
            </w:r>
          </w:p>
        </w:tc>
      </w:tr>
      <w:tr w:rsidR="000B2E95" w:rsidRPr="00A455DA" w14:paraId="7573F8F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8D3F5D" w14:textId="77777777" w:rsidR="000B2E95" w:rsidRDefault="000B2E95" w:rsidP="00F914FC">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5C4BB2A"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74CEEB5"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D6E754A" w14:textId="77777777" w:rsidR="000B2E95" w:rsidRPr="00A455DA" w:rsidRDefault="000B2E95" w:rsidP="00F914FC">
            <w:pPr>
              <w:jc w:val="center"/>
              <w:rPr>
                <w:color w:val="000000"/>
                <w:sz w:val="22"/>
                <w:szCs w:val="22"/>
              </w:rPr>
            </w:pPr>
            <w:r w:rsidRPr="00A455DA">
              <w:rPr>
                <w:color w:val="000000"/>
                <w:sz w:val="22"/>
                <w:szCs w:val="22"/>
              </w:rPr>
              <w:t>69,0%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96620F" w14:textId="77777777" w:rsidR="000B2E95" w:rsidRPr="00A455DA" w:rsidRDefault="000B2E95" w:rsidP="00F914FC">
            <w:pPr>
              <w:jc w:val="center"/>
              <w:rPr>
                <w:color w:val="000000"/>
                <w:sz w:val="22"/>
                <w:szCs w:val="22"/>
              </w:rPr>
            </w:pPr>
            <w:r w:rsidRPr="00A455DA">
              <w:rPr>
                <w:color w:val="000000"/>
                <w:sz w:val="22"/>
                <w:szCs w:val="22"/>
              </w:rPr>
              <w:t>93,1%</w:t>
            </w:r>
          </w:p>
        </w:tc>
        <w:tc>
          <w:tcPr>
            <w:tcW w:w="2449" w:type="dxa"/>
            <w:tcBorders>
              <w:top w:val="single" w:sz="8" w:space="0" w:color="000000"/>
              <w:left w:val="single" w:sz="8" w:space="0" w:color="000000"/>
              <w:bottom w:val="single" w:sz="8" w:space="0" w:color="000000"/>
              <w:right w:val="single" w:sz="8" w:space="0" w:color="000000"/>
            </w:tcBorders>
            <w:vAlign w:val="bottom"/>
          </w:tcPr>
          <w:p w14:paraId="613CD2E8" w14:textId="77777777" w:rsidR="000B2E95" w:rsidRPr="00A455DA" w:rsidRDefault="000B2E95" w:rsidP="00F914FC">
            <w:pPr>
              <w:jc w:val="center"/>
              <w:rPr>
                <w:color w:val="000000"/>
                <w:sz w:val="22"/>
                <w:szCs w:val="22"/>
              </w:rPr>
            </w:pPr>
            <w:r w:rsidRPr="00A455DA">
              <w:rPr>
                <w:color w:val="000000"/>
                <w:sz w:val="22"/>
                <w:szCs w:val="22"/>
              </w:rPr>
              <w:t>93,6%</w:t>
            </w:r>
          </w:p>
        </w:tc>
      </w:tr>
      <w:tr w:rsidR="000B2E95" w:rsidRPr="00A455DA" w14:paraId="0F61DEE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2381D5" w14:textId="77777777" w:rsidR="000B2E95" w:rsidRDefault="000B2E95" w:rsidP="00F914FC">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638C1B0"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6B59C6"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5FDCCA" w14:textId="77777777" w:rsidR="000B2E95" w:rsidRPr="00A455DA" w:rsidRDefault="000B2E95" w:rsidP="00F914FC">
            <w:pPr>
              <w:jc w:val="center"/>
              <w:rPr>
                <w:color w:val="000000"/>
                <w:sz w:val="22"/>
                <w:szCs w:val="22"/>
              </w:rPr>
            </w:pPr>
            <w:r w:rsidRPr="00A455DA">
              <w:rPr>
                <w:color w:val="000000"/>
                <w:sz w:val="22"/>
                <w:szCs w:val="22"/>
              </w:rPr>
              <w:t>34,5%</w:t>
            </w:r>
          </w:p>
        </w:tc>
        <w:tc>
          <w:tcPr>
            <w:tcW w:w="2516" w:type="dxa"/>
            <w:tcBorders>
              <w:top w:val="single" w:sz="8" w:space="0" w:color="000000"/>
              <w:left w:val="single" w:sz="8" w:space="0" w:color="000000"/>
              <w:bottom w:val="single" w:sz="8" w:space="0" w:color="000000"/>
              <w:right w:val="single" w:sz="8" w:space="0" w:color="000000"/>
            </w:tcBorders>
            <w:vAlign w:val="bottom"/>
          </w:tcPr>
          <w:p w14:paraId="6FA625BE" w14:textId="77777777" w:rsidR="000B2E95" w:rsidRPr="00A455DA" w:rsidRDefault="000B2E95" w:rsidP="00F914FC">
            <w:pPr>
              <w:jc w:val="center"/>
              <w:rPr>
                <w:color w:val="000000"/>
                <w:sz w:val="22"/>
                <w:szCs w:val="22"/>
              </w:rPr>
            </w:pPr>
            <w:r w:rsidRPr="00A455DA">
              <w:rPr>
                <w:color w:val="000000"/>
                <w:sz w:val="22"/>
                <w:szCs w:val="22"/>
              </w:rPr>
              <w:t>8,5%</w:t>
            </w:r>
          </w:p>
        </w:tc>
        <w:tc>
          <w:tcPr>
            <w:tcW w:w="2449" w:type="dxa"/>
            <w:tcBorders>
              <w:top w:val="single" w:sz="8" w:space="0" w:color="000000"/>
              <w:left w:val="single" w:sz="8" w:space="0" w:color="000000"/>
              <w:bottom w:val="single" w:sz="8" w:space="0" w:color="000000"/>
              <w:right w:val="single" w:sz="8" w:space="0" w:color="000000"/>
            </w:tcBorders>
            <w:vAlign w:val="bottom"/>
          </w:tcPr>
          <w:p w14:paraId="5402ED99" w14:textId="77777777" w:rsidR="000B2E95" w:rsidRPr="00A455DA" w:rsidRDefault="000B2E95" w:rsidP="00F914FC">
            <w:pPr>
              <w:jc w:val="center"/>
              <w:rPr>
                <w:color w:val="000000"/>
                <w:sz w:val="22"/>
                <w:szCs w:val="22"/>
              </w:rPr>
            </w:pPr>
            <w:r w:rsidRPr="00A455DA">
              <w:rPr>
                <w:color w:val="000000"/>
                <w:sz w:val="22"/>
                <w:szCs w:val="22"/>
              </w:rPr>
              <w:t>0,0%</w:t>
            </w:r>
          </w:p>
        </w:tc>
      </w:tr>
      <w:tr w:rsidR="000B2E95" w:rsidRPr="00A455DA" w14:paraId="7605278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B1E37E" w14:textId="77777777" w:rsidR="000B2E95" w:rsidRDefault="000B2E95" w:rsidP="00F914FC">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B7137DC"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8B9A7"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F77277D" w14:textId="77777777" w:rsidR="000B2E95" w:rsidRPr="00A455DA" w:rsidRDefault="000B2E95" w:rsidP="00F914FC">
            <w:pPr>
              <w:jc w:val="center"/>
              <w:rPr>
                <w:color w:val="000000"/>
                <w:sz w:val="22"/>
                <w:szCs w:val="22"/>
              </w:rPr>
            </w:pPr>
            <w:r w:rsidRPr="00A455DA">
              <w:rPr>
                <w:color w:val="000000"/>
                <w:sz w:val="22"/>
                <w:szCs w:val="22"/>
              </w:rPr>
              <w:t>65,5%</w:t>
            </w:r>
          </w:p>
        </w:tc>
        <w:tc>
          <w:tcPr>
            <w:tcW w:w="2516" w:type="dxa"/>
            <w:tcBorders>
              <w:top w:val="single" w:sz="8" w:space="0" w:color="000000"/>
              <w:left w:val="single" w:sz="8" w:space="0" w:color="000000"/>
              <w:bottom w:val="single" w:sz="8" w:space="0" w:color="000000"/>
              <w:right w:val="single" w:sz="8" w:space="0" w:color="000000"/>
            </w:tcBorders>
            <w:vAlign w:val="bottom"/>
          </w:tcPr>
          <w:p w14:paraId="4932CEDC" w14:textId="77777777" w:rsidR="000B2E95" w:rsidRPr="00A455DA" w:rsidRDefault="000B2E95" w:rsidP="00F914FC">
            <w:pPr>
              <w:jc w:val="center"/>
              <w:rPr>
                <w:color w:val="000000"/>
                <w:sz w:val="22"/>
                <w:szCs w:val="22"/>
              </w:rPr>
            </w:pPr>
            <w:r w:rsidRPr="00A455DA">
              <w:rPr>
                <w:color w:val="000000"/>
                <w:sz w:val="22"/>
                <w:szCs w:val="22"/>
              </w:rPr>
              <w:t>91,5%</w:t>
            </w:r>
          </w:p>
        </w:tc>
        <w:tc>
          <w:tcPr>
            <w:tcW w:w="2449" w:type="dxa"/>
            <w:tcBorders>
              <w:top w:val="single" w:sz="8" w:space="0" w:color="000000"/>
              <w:left w:val="single" w:sz="8" w:space="0" w:color="000000"/>
              <w:bottom w:val="single" w:sz="8" w:space="0" w:color="000000"/>
              <w:right w:val="single" w:sz="8" w:space="0" w:color="000000"/>
            </w:tcBorders>
            <w:vAlign w:val="bottom"/>
          </w:tcPr>
          <w:p w14:paraId="3D36AFDB" w14:textId="77777777" w:rsidR="000B2E95" w:rsidRPr="00A455DA" w:rsidRDefault="000B2E95" w:rsidP="00F914FC">
            <w:pPr>
              <w:jc w:val="center"/>
              <w:rPr>
                <w:color w:val="000000"/>
                <w:sz w:val="22"/>
                <w:szCs w:val="22"/>
              </w:rPr>
            </w:pPr>
            <w:r w:rsidRPr="00A455DA">
              <w:rPr>
                <w:color w:val="000000"/>
                <w:sz w:val="22"/>
                <w:szCs w:val="22"/>
              </w:rPr>
              <w:t>100,0%</w:t>
            </w:r>
          </w:p>
        </w:tc>
      </w:tr>
      <w:tr w:rsidR="000B2E95" w:rsidRPr="00A455DA" w14:paraId="0A590323"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CAE82C" w14:textId="77777777" w:rsidR="000B2E95" w:rsidRDefault="000B2E95" w:rsidP="00F914FC">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939B063"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53075A0"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2F1D1C52" w14:textId="77777777" w:rsidR="000B2E95" w:rsidRPr="00A455DA" w:rsidRDefault="000B2E95" w:rsidP="00F914FC">
            <w:pPr>
              <w:jc w:val="center"/>
              <w:rPr>
                <w:color w:val="000000"/>
                <w:sz w:val="22"/>
                <w:szCs w:val="22"/>
              </w:rPr>
            </w:pPr>
            <w:r w:rsidRPr="00A455DA">
              <w:rPr>
                <w:color w:val="000000"/>
                <w:sz w:val="22"/>
                <w:szCs w:val="22"/>
              </w:rPr>
              <w:t>31,0%</w:t>
            </w:r>
          </w:p>
        </w:tc>
        <w:tc>
          <w:tcPr>
            <w:tcW w:w="2516" w:type="dxa"/>
            <w:tcBorders>
              <w:top w:val="single" w:sz="8" w:space="0" w:color="000000"/>
              <w:left w:val="single" w:sz="8" w:space="0" w:color="000000"/>
              <w:bottom w:val="single" w:sz="8" w:space="0" w:color="000000"/>
              <w:right w:val="single" w:sz="8" w:space="0" w:color="000000"/>
            </w:tcBorders>
            <w:vAlign w:val="bottom"/>
          </w:tcPr>
          <w:p w14:paraId="0AD43B2D" w14:textId="77777777" w:rsidR="000B2E95" w:rsidRPr="00A455DA" w:rsidRDefault="000B2E95" w:rsidP="00F914FC">
            <w:pPr>
              <w:jc w:val="center"/>
              <w:rPr>
                <w:color w:val="000000"/>
                <w:sz w:val="22"/>
                <w:szCs w:val="22"/>
              </w:rPr>
            </w:pPr>
            <w:r w:rsidRPr="00A455DA">
              <w:rPr>
                <w:color w:val="000000"/>
                <w:sz w:val="22"/>
                <w:szCs w:val="22"/>
              </w:rPr>
              <w:t>13,8%</w:t>
            </w:r>
          </w:p>
        </w:tc>
        <w:tc>
          <w:tcPr>
            <w:tcW w:w="2449" w:type="dxa"/>
            <w:tcBorders>
              <w:top w:val="single" w:sz="8" w:space="0" w:color="000000"/>
              <w:left w:val="single" w:sz="8" w:space="0" w:color="000000"/>
              <w:bottom w:val="single" w:sz="8" w:space="0" w:color="000000"/>
              <w:right w:val="single" w:sz="8" w:space="0" w:color="000000"/>
            </w:tcBorders>
            <w:vAlign w:val="bottom"/>
          </w:tcPr>
          <w:p w14:paraId="0AEEE878" w14:textId="77777777" w:rsidR="000B2E95" w:rsidRPr="00A455DA" w:rsidRDefault="000B2E95" w:rsidP="00F914FC">
            <w:pPr>
              <w:jc w:val="center"/>
              <w:rPr>
                <w:color w:val="000000"/>
                <w:sz w:val="22"/>
                <w:szCs w:val="22"/>
              </w:rPr>
            </w:pPr>
            <w:r w:rsidRPr="00A455DA">
              <w:rPr>
                <w:color w:val="000000"/>
                <w:sz w:val="22"/>
                <w:szCs w:val="22"/>
              </w:rPr>
              <w:t>6,4%</w:t>
            </w:r>
          </w:p>
        </w:tc>
      </w:tr>
      <w:tr w:rsidR="000B2E95" w:rsidRPr="00A455DA" w14:paraId="4756C080"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3DA0A64" w14:textId="77777777" w:rsidR="000B2E95" w:rsidRDefault="000B2E95" w:rsidP="00F914FC">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ECD6C68"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9C48F9A"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4C5B4CE" w14:textId="77777777" w:rsidR="000B2E95" w:rsidRPr="00A455DA" w:rsidRDefault="000B2E95" w:rsidP="00F914FC">
            <w:pPr>
              <w:jc w:val="center"/>
              <w:rPr>
                <w:color w:val="000000"/>
                <w:sz w:val="22"/>
                <w:szCs w:val="22"/>
              </w:rPr>
            </w:pPr>
            <w:r w:rsidRPr="00A455DA">
              <w:rPr>
                <w:color w:val="000000"/>
                <w:sz w:val="22"/>
                <w:szCs w:val="22"/>
              </w:rPr>
              <w:t>69,0%</w:t>
            </w:r>
          </w:p>
        </w:tc>
        <w:tc>
          <w:tcPr>
            <w:tcW w:w="2516" w:type="dxa"/>
            <w:tcBorders>
              <w:top w:val="single" w:sz="8" w:space="0" w:color="000000"/>
              <w:left w:val="single" w:sz="8" w:space="0" w:color="000000"/>
              <w:bottom w:val="single" w:sz="8" w:space="0" w:color="000000"/>
              <w:right w:val="single" w:sz="8" w:space="0" w:color="000000"/>
            </w:tcBorders>
            <w:vAlign w:val="bottom"/>
          </w:tcPr>
          <w:p w14:paraId="4FB5FC9B" w14:textId="77777777" w:rsidR="000B2E95" w:rsidRPr="00A455DA" w:rsidRDefault="000B2E95" w:rsidP="00F914FC">
            <w:pPr>
              <w:jc w:val="center"/>
              <w:rPr>
                <w:color w:val="000000"/>
                <w:sz w:val="22"/>
                <w:szCs w:val="22"/>
              </w:rPr>
            </w:pPr>
            <w:r w:rsidRPr="00A455DA">
              <w:rPr>
                <w:color w:val="000000"/>
                <w:sz w:val="22"/>
                <w:szCs w:val="22"/>
              </w:rPr>
              <w:t>86,2%</w:t>
            </w:r>
          </w:p>
        </w:tc>
        <w:tc>
          <w:tcPr>
            <w:tcW w:w="2449" w:type="dxa"/>
            <w:tcBorders>
              <w:top w:val="single" w:sz="8" w:space="0" w:color="000000"/>
              <w:left w:val="single" w:sz="8" w:space="0" w:color="000000"/>
              <w:bottom w:val="single" w:sz="8" w:space="0" w:color="000000"/>
              <w:right w:val="single" w:sz="8" w:space="0" w:color="000000"/>
            </w:tcBorders>
            <w:vAlign w:val="bottom"/>
          </w:tcPr>
          <w:p w14:paraId="13A8A1E0" w14:textId="77777777" w:rsidR="000B2E95" w:rsidRPr="00A455DA" w:rsidRDefault="000B2E95" w:rsidP="00F914FC">
            <w:pPr>
              <w:jc w:val="center"/>
              <w:rPr>
                <w:color w:val="000000"/>
                <w:sz w:val="22"/>
                <w:szCs w:val="22"/>
              </w:rPr>
            </w:pPr>
            <w:r w:rsidRPr="00A455DA">
              <w:rPr>
                <w:color w:val="000000"/>
                <w:sz w:val="22"/>
                <w:szCs w:val="22"/>
              </w:rPr>
              <w:t>93,6%</w:t>
            </w:r>
          </w:p>
        </w:tc>
      </w:tr>
      <w:tr w:rsidR="000B2E95" w:rsidRPr="00A455DA" w14:paraId="09C631A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23DC31" w14:textId="77777777" w:rsidR="000B2E95" w:rsidRDefault="000B2E95" w:rsidP="00F914FC">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8C34102"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5A1B135"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7182308" w14:textId="77777777" w:rsidR="000B2E95" w:rsidRPr="00A455DA" w:rsidRDefault="000B2E95" w:rsidP="00F914FC">
            <w:pPr>
              <w:jc w:val="center"/>
              <w:rPr>
                <w:color w:val="000000"/>
                <w:sz w:val="22"/>
                <w:szCs w:val="22"/>
              </w:rPr>
            </w:pPr>
            <w:r w:rsidRPr="00A455DA">
              <w:rPr>
                <w:color w:val="000000"/>
                <w:sz w:val="22"/>
                <w:szCs w:val="22"/>
              </w:rPr>
              <w:t>5,2%</w:t>
            </w:r>
          </w:p>
        </w:tc>
        <w:tc>
          <w:tcPr>
            <w:tcW w:w="2516" w:type="dxa"/>
            <w:tcBorders>
              <w:top w:val="single" w:sz="8" w:space="0" w:color="000000"/>
              <w:left w:val="single" w:sz="8" w:space="0" w:color="000000"/>
              <w:bottom w:val="single" w:sz="8" w:space="0" w:color="000000"/>
              <w:right w:val="single" w:sz="8" w:space="0" w:color="000000"/>
            </w:tcBorders>
            <w:vAlign w:val="bottom"/>
          </w:tcPr>
          <w:p w14:paraId="2404CF83" w14:textId="77777777" w:rsidR="000B2E95" w:rsidRPr="00A455DA" w:rsidRDefault="000B2E95" w:rsidP="00F914FC">
            <w:pPr>
              <w:jc w:val="center"/>
              <w:rPr>
                <w:color w:val="000000"/>
                <w:sz w:val="22"/>
                <w:szCs w:val="22"/>
              </w:rPr>
            </w:pPr>
            <w:r w:rsidRPr="00A455DA">
              <w:rPr>
                <w:color w:val="000000"/>
                <w:sz w:val="22"/>
                <w:szCs w:val="22"/>
              </w:rPr>
              <w:t>5,4%</w:t>
            </w:r>
          </w:p>
        </w:tc>
        <w:tc>
          <w:tcPr>
            <w:tcW w:w="2449" w:type="dxa"/>
            <w:tcBorders>
              <w:top w:val="single" w:sz="8" w:space="0" w:color="000000"/>
              <w:left w:val="single" w:sz="8" w:space="0" w:color="000000"/>
              <w:bottom w:val="single" w:sz="8" w:space="0" w:color="000000"/>
              <w:right w:val="single" w:sz="8" w:space="0" w:color="000000"/>
            </w:tcBorders>
            <w:vAlign w:val="bottom"/>
          </w:tcPr>
          <w:p w14:paraId="679993C1" w14:textId="77777777" w:rsidR="000B2E95" w:rsidRPr="00A455DA" w:rsidRDefault="000B2E95" w:rsidP="00F914FC">
            <w:pPr>
              <w:jc w:val="center"/>
              <w:rPr>
                <w:color w:val="000000"/>
                <w:sz w:val="22"/>
                <w:szCs w:val="22"/>
              </w:rPr>
            </w:pPr>
            <w:r w:rsidRPr="00A455DA">
              <w:rPr>
                <w:color w:val="000000"/>
                <w:sz w:val="22"/>
                <w:szCs w:val="22"/>
              </w:rPr>
              <w:t>0,0%</w:t>
            </w:r>
          </w:p>
        </w:tc>
      </w:tr>
      <w:tr w:rsidR="000B2E95" w:rsidRPr="00A455DA" w14:paraId="55EF977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36C762B" w14:textId="77777777" w:rsidR="000B2E95" w:rsidRDefault="000B2E95" w:rsidP="00F914FC">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2FE0B90"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70E7924"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714A2E25" w14:textId="77777777" w:rsidR="000B2E95" w:rsidRPr="00A455DA" w:rsidRDefault="000B2E95" w:rsidP="00F914FC">
            <w:pPr>
              <w:jc w:val="center"/>
              <w:rPr>
                <w:color w:val="000000"/>
                <w:sz w:val="22"/>
                <w:szCs w:val="22"/>
              </w:rPr>
            </w:pPr>
            <w:r w:rsidRPr="00A455DA">
              <w:rPr>
                <w:color w:val="000000"/>
                <w:sz w:val="22"/>
                <w:szCs w:val="22"/>
              </w:rPr>
              <w:t>94,8%</w:t>
            </w:r>
          </w:p>
        </w:tc>
        <w:tc>
          <w:tcPr>
            <w:tcW w:w="2516" w:type="dxa"/>
            <w:tcBorders>
              <w:top w:val="single" w:sz="8" w:space="0" w:color="000000"/>
              <w:left w:val="single" w:sz="8" w:space="0" w:color="000000"/>
              <w:bottom w:val="single" w:sz="8" w:space="0" w:color="000000"/>
              <w:right w:val="single" w:sz="8" w:space="0" w:color="000000"/>
            </w:tcBorders>
            <w:vAlign w:val="bottom"/>
          </w:tcPr>
          <w:p w14:paraId="45D93A00" w14:textId="77777777" w:rsidR="000B2E95" w:rsidRPr="00A455DA" w:rsidRDefault="000B2E95" w:rsidP="00F914FC">
            <w:pPr>
              <w:jc w:val="center"/>
              <w:rPr>
                <w:color w:val="000000"/>
                <w:sz w:val="22"/>
                <w:szCs w:val="22"/>
              </w:rPr>
            </w:pPr>
            <w:r w:rsidRPr="00A455DA">
              <w:rPr>
                <w:color w:val="000000"/>
                <w:sz w:val="22"/>
                <w:szCs w:val="22"/>
              </w:rPr>
              <w:t>94,6%</w:t>
            </w:r>
          </w:p>
        </w:tc>
        <w:tc>
          <w:tcPr>
            <w:tcW w:w="2449" w:type="dxa"/>
            <w:tcBorders>
              <w:top w:val="single" w:sz="8" w:space="0" w:color="000000"/>
              <w:left w:val="single" w:sz="8" w:space="0" w:color="000000"/>
              <w:bottom w:val="single" w:sz="8" w:space="0" w:color="000000"/>
              <w:right w:val="single" w:sz="8" w:space="0" w:color="000000"/>
            </w:tcBorders>
            <w:vAlign w:val="bottom"/>
          </w:tcPr>
          <w:p w14:paraId="3992F5E1" w14:textId="77777777" w:rsidR="000B2E95" w:rsidRPr="00A455DA" w:rsidRDefault="000B2E95" w:rsidP="00F914FC">
            <w:pPr>
              <w:jc w:val="center"/>
              <w:rPr>
                <w:color w:val="000000"/>
                <w:sz w:val="22"/>
                <w:szCs w:val="22"/>
              </w:rPr>
            </w:pPr>
            <w:r w:rsidRPr="00A455DA">
              <w:rPr>
                <w:color w:val="000000"/>
                <w:sz w:val="22"/>
                <w:szCs w:val="22"/>
              </w:rPr>
              <w:t>100,0%</w:t>
            </w:r>
          </w:p>
        </w:tc>
      </w:tr>
      <w:tr w:rsidR="000B2E95" w:rsidRPr="00A455DA" w14:paraId="651A17D3"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91E108" w14:textId="77777777" w:rsidR="000B2E95" w:rsidRDefault="000B2E95" w:rsidP="00F914FC">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E72C9F8"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4BB15AC"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83B3496" w14:textId="77777777" w:rsidR="000B2E95" w:rsidRPr="00A455DA" w:rsidRDefault="000B2E95" w:rsidP="00F914FC">
            <w:pPr>
              <w:jc w:val="center"/>
              <w:rPr>
                <w:color w:val="000000"/>
                <w:sz w:val="22"/>
                <w:szCs w:val="22"/>
              </w:rPr>
            </w:pPr>
            <w:r w:rsidRPr="00A455DA">
              <w:rPr>
                <w:color w:val="000000"/>
                <w:sz w:val="22"/>
                <w:szCs w:val="22"/>
              </w:rPr>
              <w:t>3,4%</w:t>
            </w:r>
          </w:p>
        </w:tc>
        <w:tc>
          <w:tcPr>
            <w:tcW w:w="2516" w:type="dxa"/>
            <w:tcBorders>
              <w:top w:val="single" w:sz="8" w:space="0" w:color="000000"/>
              <w:left w:val="single" w:sz="8" w:space="0" w:color="000000"/>
              <w:bottom w:val="single" w:sz="8" w:space="0" w:color="000000"/>
              <w:right w:val="single" w:sz="8" w:space="0" w:color="000000"/>
            </w:tcBorders>
            <w:vAlign w:val="bottom"/>
          </w:tcPr>
          <w:p w14:paraId="725D34CF" w14:textId="77777777" w:rsidR="000B2E95" w:rsidRPr="00A455DA" w:rsidRDefault="000B2E95" w:rsidP="00F914FC">
            <w:pPr>
              <w:jc w:val="center"/>
              <w:rPr>
                <w:color w:val="000000"/>
                <w:sz w:val="22"/>
                <w:szCs w:val="22"/>
              </w:rPr>
            </w:pPr>
            <w:r w:rsidRPr="00A455DA">
              <w:rPr>
                <w:color w:val="000000"/>
                <w:sz w:val="22"/>
                <w:szCs w:val="22"/>
              </w:rPr>
              <w:t>2,3%</w:t>
            </w:r>
          </w:p>
        </w:tc>
        <w:tc>
          <w:tcPr>
            <w:tcW w:w="2449" w:type="dxa"/>
            <w:tcBorders>
              <w:top w:val="single" w:sz="8" w:space="0" w:color="000000"/>
              <w:left w:val="single" w:sz="8" w:space="0" w:color="000000"/>
              <w:bottom w:val="single" w:sz="8" w:space="0" w:color="000000"/>
              <w:right w:val="single" w:sz="8" w:space="0" w:color="000000"/>
            </w:tcBorders>
            <w:vAlign w:val="bottom"/>
          </w:tcPr>
          <w:p w14:paraId="7CBFCCA0" w14:textId="77777777" w:rsidR="000B2E95" w:rsidRPr="00A455DA" w:rsidRDefault="000B2E95" w:rsidP="00F914FC">
            <w:pPr>
              <w:jc w:val="center"/>
              <w:rPr>
                <w:color w:val="000000"/>
                <w:sz w:val="22"/>
                <w:szCs w:val="22"/>
              </w:rPr>
            </w:pPr>
            <w:r w:rsidRPr="00A455DA">
              <w:rPr>
                <w:color w:val="000000"/>
                <w:sz w:val="22"/>
                <w:szCs w:val="22"/>
              </w:rPr>
              <w:t>0,0%</w:t>
            </w:r>
          </w:p>
        </w:tc>
      </w:tr>
      <w:tr w:rsidR="000B2E95" w:rsidRPr="00A455DA" w14:paraId="284630E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10E3AD" w14:textId="77777777" w:rsidR="000B2E95" w:rsidRDefault="000B2E95" w:rsidP="00F914FC">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3FB3E82"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899F930"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5F978DD" w14:textId="77777777" w:rsidR="000B2E95" w:rsidRPr="00A455DA" w:rsidRDefault="000B2E95" w:rsidP="00F914FC">
            <w:pPr>
              <w:jc w:val="center"/>
              <w:rPr>
                <w:color w:val="000000"/>
                <w:sz w:val="22"/>
                <w:szCs w:val="22"/>
              </w:rPr>
            </w:pPr>
            <w:r w:rsidRPr="00A455DA">
              <w:rPr>
                <w:color w:val="000000"/>
                <w:sz w:val="22"/>
                <w:szCs w:val="22"/>
              </w:rPr>
              <w:t>96,6%</w:t>
            </w:r>
          </w:p>
        </w:tc>
        <w:tc>
          <w:tcPr>
            <w:tcW w:w="2516" w:type="dxa"/>
            <w:tcBorders>
              <w:top w:val="single" w:sz="8" w:space="0" w:color="000000"/>
              <w:left w:val="single" w:sz="8" w:space="0" w:color="000000"/>
              <w:bottom w:val="single" w:sz="8" w:space="0" w:color="000000"/>
              <w:right w:val="single" w:sz="8" w:space="0" w:color="000000"/>
            </w:tcBorders>
            <w:vAlign w:val="bottom"/>
          </w:tcPr>
          <w:p w14:paraId="4E9E6244" w14:textId="77777777" w:rsidR="000B2E95" w:rsidRPr="00A455DA" w:rsidRDefault="000B2E95" w:rsidP="00F914FC">
            <w:pPr>
              <w:jc w:val="center"/>
              <w:rPr>
                <w:color w:val="000000"/>
                <w:sz w:val="22"/>
                <w:szCs w:val="22"/>
              </w:rPr>
            </w:pPr>
            <w:r w:rsidRPr="00A455DA">
              <w:rPr>
                <w:color w:val="000000"/>
                <w:sz w:val="22"/>
                <w:szCs w:val="22"/>
              </w:rPr>
              <w:t>97,7%</w:t>
            </w:r>
          </w:p>
        </w:tc>
        <w:tc>
          <w:tcPr>
            <w:tcW w:w="2449" w:type="dxa"/>
            <w:tcBorders>
              <w:top w:val="single" w:sz="8" w:space="0" w:color="000000"/>
              <w:left w:val="single" w:sz="8" w:space="0" w:color="000000"/>
              <w:bottom w:val="single" w:sz="8" w:space="0" w:color="000000"/>
              <w:right w:val="single" w:sz="8" w:space="0" w:color="000000"/>
            </w:tcBorders>
            <w:vAlign w:val="bottom"/>
          </w:tcPr>
          <w:p w14:paraId="2D2CBC72" w14:textId="77777777" w:rsidR="000B2E95" w:rsidRPr="00A455DA" w:rsidRDefault="000B2E95" w:rsidP="00F914FC">
            <w:pPr>
              <w:jc w:val="center"/>
              <w:rPr>
                <w:color w:val="000000"/>
                <w:sz w:val="22"/>
                <w:szCs w:val="22"/>
              </w:rPr>
            </w:pPr>
            <w:r w:rsidRPr="00A455DA">
              <w:rPr>
                <w:color w:val="000000"/>
                <w:sz w:val="22"/>
                <w:szCs w:val="22"/>
              </w:rPr>
              <w:t>100,0%</w:t>
            </w:r>
          </w:p>
        </w:tc>
      </w:tr>
      <w:tr w:rsidR="000B2E95" w:rsidRPr="00A455DA" w14:paraId="6708E16C"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CF5022" w14:textId="77777777" w:rsidR="000B2E95" w:rsidRDefault="000B2E95" w:rsidP="00F914FC">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5741FAFF"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46EFE4"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516DBCD8" w14:textId="77777777" w:rsidR="000B2E95" w:rsidRPr="00A455DA" w:rsidRDefault="000B2E95" w:rsidP="00F914FC">
            <w:pPr>
              <w:jc w:val="center"/>
              <w:rPr>
                <w:color w:val="000000"/>
                <w:sz w:val="22"/>
                <w:szCs w:val="22"/>
              </w:rPr>
            </w:pPr>
            <w:r w:rsidRPr="00A455DA">
              <w:rPr>
                <w:color w:val="000000"/>
                <w:sz w:val="22"/>
                <w:szCs w:val="22"/>
              </w:rPr>
              <w:t>31,0%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F27B17" w14:textId="77777777" w:rsidR="000B2E95" w:rsidRPr="00A455DA" w:rsidRDefault="000B2E95" w:rsidP="00F914FC">
            <w:pPr>
              <w:jc w:val="center"/>
              <w:rPr>
                <w:color w:val="000000"/>
                <w:sz w:val="22"/>
                <w:szCs w:val="22"/>
              </w:rPr>
            </w:pPr>
            <w:r w:rsidRPr="00A455DA">
              <w:rPr>
                <w:color w:val="000000"/>
                <w:sz w:val="22"/>
                <w:szCs w:val="22"/>
              </w:rPr>
              <w:t>13,8%</w:t>
            </w:r>
          </w:p>
        </w:tc>
        <w:tc>
          <w:tcPr>
            <w:tcW w:w="2449" w:type="dxa"/>
            <w:tcBorders>
              <w:top w:val="single" w:sz="8" w:space="0" w:color="000000"/>
              <w:left w:val="single" w:sz="8" w:space="0" w:color="000000"/>
              <w:bottom w:val="single" w:sz="8" w:space="0" w:color="000000"/>
              <w:right w:val="single" w:sz="8" w:space="0" w:color="000000"/>
            </w:tcBorders>
            <w:vAlign w:val="bottom"/>
          </w:tcPr>
          <w:p w14:paraId="66690C47" w14:textId="77777777" w:rsidR="000B2E95" w:rsidRPr="00A455DA" w:rsidRDefault="000B2E95" w:rsidP="00F914FC">
            <w:pPr>
              <w:jc w:val="center"/>
              <w:rPr>
                <w:color w:val="000000"/>
                <w:sz w:val="22"/>
                <w:szCs w:val="22"/>
              </w:rPr>
            </w:pPr>
            <w:r w:rsidRPr="00A455DA">
              <w:rPr>
                <w:color w:val="000000"/>
                <w:sz w:val="22"/>
                <w:szCs w:val="22"/>
              </w:rPr>
              <w:t>1,1%</w:t>
            </w:r>
          </w:p>
        </w:tc>
      </w:tr>
      <w:tr w:rsidR="000B2E95" w:rsidRPr="00A455DA" w14:paraId="4A3145B3"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BCE012" w14:textId="77777777" w:rsidR="000B2E95" w:rsidRDefault="000B2E95" w:rsidP="00F914FC">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AED0BB3"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2E6A0DB"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34B5A855" w14:textId="77777777" w:rsidR="000B2E95" w:rsidRPr="00A455DA" w:rsidRDefault="000B2E95" w:rsidP="00F914FC">
            <w:pPr>
              <w:jc w:val="center"/>
              <w:rPr>
                <w:color w:val="000000"/>
                <w:sz w:val="22"/>
                <w:szCs w:val="22"/>
              </w:rPr>
            </w:pPr>
            <w:r w:rsidRPr="00A455DA">
              <w:rPr>
                <w:color w:val="000000"/>
                <w:sz w:val="22"/>
                <w:szCs w:val="22"/>
              </w:rPr>
              <w:t>69,0%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079640" w14:textId="77777777" w:rsidR="000B2E95" w:rsidRPr="00A455DA" w:rsidRDefault="000B2E95" w:rsidP="00F914FC">
            <w:pPr>
              <w:jc w:val="center"/>
              <w:rPr>
                <w:color w:val="000000"/>
                <w:sz w:val="22"/>
                <w:szCs w:val="22"/>
              </w:rPr>
            </w:pPr>
            <w:r w:rsidRPr="00A455DA">
              <w:rPr>
                <w:color w:val="000000"/>
                <w:sz w:val="22"/>
                <w:szCs w:val="22"/>
              </w:rPr>
              <w:t>86,2%</w:t>
            </w:r>
          </w:p>
        </w:tc>
        <w:tc>
          <w:tcPr>
            <w:tcW w:w="2449" w:type="dxa"/>
            <w:tcBorders>
              <w:top w:val="single" w:sz="8" w:space="0" w:color="000000"/>
              <w:left w:val="single" w:sz="8" w:space="0" w:color="000000"/>
              <w:bottom w:val="single" w:sz="8" w:space="0" w:color="000000"/>
              <w:right w:val="single" w:sz="8" w:space="0" w:color="000000"/>
            </w:tcBorders>
            <w:vAlign w:val="bottom"/>
          </w:tcPr>
          <w:p w14:paraId="161BF922" w14:textId="77777777" w:rsidR="000B2E95" w:rsidRPr="00A455DA" w:rsidRDefault="000B2E95" w:rsidP="00F914FC">
            <w:pPr>
              <w:jc w:val="center"/>
              <w:rPr>
                <w:color w:val="000000"/>
                <w:sz w:val="22"/>
                <w:szCs w:val="22"/>
              </w:rPr>
            </w:pPr>
            <w:r w:rsidRPr="00A455DA">
              <w:rPr>
                <w:color w:val="000000"/>
                <w:sz w:val="22"/>
                <w:szCs w:val="22"/>
              </w:rPr>
              <w:t>98,9%</w:t>
            </w:r>
          </w:p>
        </w:tc>
      </w:tr>
      <w:tr w:rsidR="000B2E95" w:rsidRPr="00A455DA" w14:paraId="01898CE5"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4BAE48" w14:textId="77777777" w:rsidR="000B2E95" w:rsidRDefault="000B2E95" w:rsidP="00F914FC">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569DA38"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E57CEB"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16F636D7" w14:textId="77777777" w:rsidR="000B2E95" w:rsidRPr="00A455DA" w:rsidRDefault="000B2E95" w:rsidP="00F914FC">
            <w:pPr>
              <w:jc w:val="center"/>
              <w:rPr>
                <w:color w:val="000000"/>
                <w:sz w:val="22"/>
                <w:szCs w:val="22"/>
              </w:rPr>
            </w:pPr>
            <w:r w:rsidRPr="00A455DA">
              <w:rPr>
                <w:color w:val="000000"/>
                <w:sz w:val="22"/>
                <w:szCs w:val="22"/>
              </w:rPr>
              <w:t>39,7%</w:t>
            </w:r>
          </w:p>
        </w:tc>
        <w:tc>
          <w:tcPr>
            <w:tcW w:w="2516" w:type="dxa"/>
            <w:tcBorders>
              <w:top w:val="single" w:sz="8" w:space="0" w:color="000000"/>
              <w:left w:val="single" w:sz="8" w:space="0" w:color="000000"/>
              <w:bottom w:val="single" w:sz="8" w:space="0" w:color="000000"/>
              <w:right w:val="single" w:sz="8" w:space="0" w:color="000000"/>
            </w:tcBorders>
            <w:vAlign w:val="bottom"/>
          </w:tcPr>
          <w:p w14:paraId="7EA28622" w14:textId="77777777" w:rsidR="000B2E95" w:rsidRPr="00A455DA" w:rsidRDefault="000B2E95" w:rsidP="00F914FC">
            <w:pPr>
              <w:jc w:val="center"/>
              <w:rPr>
                <w:color w:val="000000"/>
                <w:sz w:val="22"/>
                <w:szCs w:val="22"/>
              </w:rPr>
            </w:pPr>
            <w:r w:rsidRPr="00A455DA">
              <w:rPr>
                <w:color w:val="000000"/>
                <w:sz w:val="22"/>
                <w:szCs w:val="22"/>
              </w:rPr>
              <w:t>21,5%</w:t>
            </w:r>
          </w:p>
        </w:tc>
        <w:tc>
          <w:tcPr>
            <w:tcW w:w="2449" w:type="dxa"/>
            <w:tcBorders>
              <w:top w:val="single" w:sz="8" w:space="0" w:color="000000"/>
              <w:left w:val="single" w:sz="8" w:space="0" w:color="000000"/>
              <w:bottom w:val="single" w:sz="8" w:space="0" w:color="000000"/>
              <w:right w:val="single" w:sz="8" w:space="0" w:color="000000"/>
            </w:tcBorders>
            <w:vAlign w:val="bottom"/>
          </w:tcPr>
          <w:p w14:paraId="3C00B0C0" w14:textId="77777777" w:rsidR="000B2E95" w:rsidRPr="00A455DA" w:rsidRDefault="000B2E95" w:rsidP="00F914FC">
            <w:pPr>
              <w:jc w:val="center"/>
              <w:rPr>
                <w:color w:val="000000"/>
                <w:sz w:val="22"/>
                <w:szCs w:val="22"/>
              </w:rPr>
            </w:pPr>
            <w:r w:rsidRPr="00A455DA">
              <w:rPr>
                <w:color w:val="000000"/>
                <w:sz w:val="22"/>
                <w:szCs w:val="22"/>
              </w:rPr>
              <w:t>7,4%</w:t>
            </w:r>
          </w:p>
        </w:tc>
      </w:tr>
      <w:tr w:rsidR="000B2E95" w:rsidRPr="00A455DA" w14:paraId="0A6894A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EEEA30" w14:textId="77777777" w:rsidR="000B2E95" w:rsidRDefault="000B2E95" w:rsidP="00F914FC">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C9AE15F"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CC4C5C0"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33E33CD7" w14:textId="77777777" w:rsidR="000B2E95" w:rsidRPr="00A455DA" w:rsidRDefault="000B2E95" w:rsidP="00F914FC">
            <w:pPr>
              <w:jc w:val="center"/>
              <w:rPr>
                <w:color w:val="000000"/>
                <w:sz w:val="22"/>
                <w:szCs w:val="22"/>
              </w:rPr>
            </w:pPr>
            <w:r w:rsidRPr="00A455DA">
              <w:rPr>
                <w:color w:val="000000"/>
                <w:sz w:val="22"/>
                <w:szCs w:val="22"/>
              </w:rPr>
              <w:t>60,3%</w:t>
            </w:r>
          </w:p>
        </w:tc>
        <w:tc>
          <w:tcPr>
            <w:tcW w:w="2516" w:type="dxa"/>
            <w:tcBorders>
              <w:top w:val="single" w:sz="8" w:space="0" w:color="000000"/>
              <w:left w:val="single" w:sz="8" w:space="0" w:color="000000"/>
              <w:bottom w:val="single" w:sz="8" w:space="0" w:color="000000"/>
              <w:right w:val="single" w:sz="8" w:space="0" w:color="000000"/>
            </w:tcBorders>
            <w:vAlign w:val="bottom"/>
          </w:tcPr>
          <w:p w14:paraId="2FA1DD6C" w14:textId="77777777" w:rsidR="000B2E95" w:rsidRPr="00A455DA" w:rsidRDefault="000B2E95" w:rsidP="00F914FC">
            <w:pPr>
              <w:jc w:val="center"/>
              <w:rPr>
                <w:color w:val="000000"/>
                <w:sz w:val="22"/>
                <w:szCs w:val="22"/>
              </w:rPr>
            </w:pPr>
            <w:r w:rsidRPr="00A455DA">
              <w:rPr>
                <w:color w:val="000000"/>
                <w:sz w:val="22"/>
                <w:szCs w:val="22"/>
              </w:rPr>
              <w:t>78,5%</w:t>
            </w:r>
          </w:p>
        </w:tc>
        <w:tc>
          <w:tcPr>
            <w:tcW w:w="2449" w:type="dxa"/>
            <w:tcBorders>
              <w:top w:val="single" w:sz="8" w:space="0" w:color="000000"/>
              <w:left w:val="single" w:sz="8" w:space="0" w:color="000000"/>
              <w:bottom w:val="single" w:sz="8" w:space="0" w:color="000000"/>
              <w:right w:val="single" w:sz="8" w:space="0" w:color="000000"/>
            </w:tcBorders>
            <w:vAlign w:val="bottom"/>
          </w:tcPr>
          <w:p w14:paraId="6FB83F7D" w14:textId="77777777" w:rsidR="000B2E95" w:rsidRPr="00A455DA" w:rsidRDefault="000B2E95" w:rsidP="00F914FC">
            <w:pPr>
              <w:jc w:val="center"/>
              <w:rPr>
                <w:color w:val="000000"/>
                <w:sz w:val="22"/>
                <w:szCs w:val="22"/>
              </w:rPr>
            </w:pPr>
            <w:r w:rsidRPr="00A455DA">
              <w:rPr>
                <w:color w:val="000000"/>
                <w:sz w:val="22"/>
                <w:szCs w:val="22"/>
              </w:rPr>
              <w:t>92,6%</w:t>
            </w:r>
          </w:p>
        </w:tc>
      </w:tr>
      <w:tr w:rsidR="000B2E95" w:rsidRPr="00A455DA" w14:paraId="67FC4CF8"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91B700E" w14:textId="77777777" w:rsidR="000B2E95" w:rsidRDefault="000B2E95" w:rsidP="00F914FC">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CA6BB6D"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71257C"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B7B434" w14:textId="77777777" w:rsidR="000B2E95" w:rsidRPr="00A455DA" w:rsidRDefault="000B2E95" w:rsidP="00F914FC">
            <w:pPr>
              <w:jc w:val="center"/>
              <w:rPr>
                <w:color w:val="000000"/>
                <w:sz w:val="22"/>
                <w:szCs w:val="22"/>
              </w:rPr>
            </w:pPr>
            <w:r w:rsidRPr="00A455DA">
              <w:rPr>
                <w:color w:val="000000"/>
                <w:sz w:val="22"/>
                <w:szCs w:val="22"/>
              </w:rPr>
              <w:t>86,2%</w:t>
            </w:r>
          </w:p>
        </w:tc>
        <w:tc>
          <w:tcPr>
            <w:tcW w:w="2516" w:type="dxa"/>
            <w:tcBorders>
              <w:top w:val="single" w:sz="8" w:space="0" w:color="000000"/>
              <w:left w:val="single" w:sz="8" w:space="0" w:color="000000"/>
              <w:bottom w:val="single" w:sz="8" w:space="0" w:color="000000"/>
              <w:right w:val="single" w:sz="8" w:space="0" w:color="000000"/>
            </w:tcBorders>
            <w:vAlign w:val="bottom"/>
          </w:tcPr>
          <w:p w14:paraId="70890488" w14:textId="77777777" w:rsidR="000B2E95" w:rsidRPr="00A455DA" w:rsidRDefault="000B2E95" w:rsidP="00F914FC">
            <w:pPr>
              <w:jc w:val="center"/>
              <w:rPr>
                <w:color w:val="000000"/>
                <w:sz w:val="22"/>
                <w:szCs w:val="22"/>
              </w:rPr>
            </w:pPr>
            <w:r w:rsidRPr="00A455DA">
              <w:rPr>
                <w:color w:val="000000"/>
                <w:sz w:val="22"/>
                <w:szCs w:val="22"/>
              </w:rPr>
              <w:t>67,7%</w:t>
            </w:r>
          </w:p>
        </w:tc>
        <w:tc>
          <w:tcPr>
            <w:tcW w:w="2449" w:type="dxa"/>
            <w:tcBorders>
              <w:top w:val="single" w:sz="8" w:space="0" w:color="000000"/>
              <w:left w:val="single" w:sz="8" w:space="0" w:color="000000"/>
              <w:bottom w:val="single" w:sz="8" w:space="0" w:color="000000"/>
              <w:right w:val="single" w:sz="8" w:space="0" w:color="000000"/>
            </w:tcBorders>
            <w:vAlign w:val="bottom"/>
          </w:tcPr>
          <w:p w14:paraId="537FC6D9" w14:textId="77777777" w:rsidR="000B2E95" w:rsidRPr="00A455DA" w:rsidRDefault="000B2E95" w:rsidP="00F914FC">
            <w:pPr>
              <w:jc w:val="center"/>
              <w:rPr>
                <w:color w:val="000000"/>
                <w:sz w:val="22"/>
                <w:szCs w:val="22"/>
              </w:rPr>
            </w:pPr>
            <w:r w:rsidRPr="00A455DA">
              <w:rPr>
                <w:color w:val="000000"/>
                <w:sz w:val="22"/>
                <w:szCs w:val="22"/>
              </w:rPr>
              <w:t>22,3%</w:t>
            </w:r>
          </w:p>
        </w:tc>
      </w:tr>
      <w:tr w:rsidR="000B2E95" w:rsidRPr="00A455DA" w14:paraId="4B8A3F35"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21B3A3" w14:textId="77777777" w:rsidR="000B2E95" w:rsidRDefault="000B2E95" w:rsidP="00F914FC">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08F5637D"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8F65BC5"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2B7899" w14:textId="77777777" w:rsidR="000B2E95" w:rsidRPr="00A455DA" w:rsidRDefault="000B2E95" w:rsidP="00F914FC">
            <w:pPr>
              <w:jc w:val="center"/>
              <w:rPr>
                <w:color w:val="000000"/>
                <w:sz w:val="22"/>
                <w:szCs w:val="22"/>
              </w:rPr>
            </w:pPr>
            <w:r w:rsidRPr="00A455DA">
              <w:rPr>
                <w:color w:val="000000"/>
                <w:sz w:val="22"/>
                <w:szCs w:val="22"/>
              </w:rPr>
              <w:t>13,8%</w:t>
            </w:r>
          </w:p>
        </w:tc>
        <w:tc>
          <w:tcPr>
            <w:tcW w:w="2516" w:type="dxa"/>
            <w:tcBorders>
              <w:top w:val="single" w:sz="8" w:space="0" w:color="000000"/>
              <w:left w:val="single" w:sz="8" w:space="0" w:color="000000"/>
              <w:bottom w:val="single" w:sz="8" w:space="0" w:color="000000"/>
              <w:right w:val="single" w:sz="8" w:space="0" w:color="000000"/>
            </w:tcBorders>
            <w:vAlign w:val="bottom"/>
          </w:tcPr>
          <w:p w14:paraId="54BE4BDD" w14:textId="77777777" w:rsidR="000B2E95" w:rsidRPr="00A455DA" w:rsidRDefault="000B2E95" w:rsidP="00F914FC">
            <w:pPr>
              <w:jc w:val="center"/>
              <w:rPr>
                <w:color w:val="000000"/>
                <w:sz w:val="22"/>
                <w:szCs w:val="22"/>
              </w:rPr>
            </w:pPr>
            <w:r w:rsidRPr="00A455DA">
              <w:rPr>
                <w:color w:val="000000"/>
                <w:sz w:val="22"/>
                <w:szCs w:val="22"/>
              </w:rPr>
              <w:t>32,3%</w:t>
            </w:r>
          </w:p>
        </w:tc>
        <w:tc>
          <w:tcPr>
            <w:tcW w:w="2449" w:type="dxa"/>
            <w:tcBorders>
              <w:top w:val="single" w:sz="8" w:space="0" w:color="000000"/>
              <w:left w:val="single" w:sz="8" w:space="0" w:color="000000"/>
              <w:bottom w:val="single" w:sz="8" w:space="0" w:color="000000"/>
              <w:right w:val="single" w:sz="8" w:space="0" w:color="000000"/>
            </w:tcBorders>
            <w:vAlign w:val="bottom"/>
          </w:tcPr>
          <w:p w14:paraId="237145AA" w14:textId="77777777" w:rsidR="000B2E95" w:rsidRPr="00A455DA" w:rsidRDefault="000B2E95" w:rsidP="00F914FC">
            <w:pPr>
              <w:jc w:val="center"/>
              <w:rPr>
                <w:color w:val="000000"/>
                <w:sz w:val="22"/>
                <w:szCs w:val="22"/>
              </w:rPr>
            </w:pPr>
            <w:r w:rsidRPr="00A455DA">
              <w:rPr>
                <w:color w:val="000000"/>
                <w:sz w:val="22"/>
                <w:szCs w:val="22"/>
              </w:rPr>
              <w:t>77,7%</w:t>
            </w:r>
          </w:p>
        </w:tc>
      </w:tr>
      <w:tr w:rsidR="000B2E95" w:rsidRPr="00A455DA" w14:paraId="3F479454"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1A7B3CA" w14:textId="77777777" w:rsidR="000B2E95" w:rsidRDefault="000B2E95" w:rsidP="00F914FC">
            <w:pPr>
              <w:autoSpaceDE w:val="0"/>
              <w:autoSpaceDN w:val="0"/>
              <w:adjustRightInd w:val="0"/>
              <w:ind w:firstLine="67"/>
              <w:jc w:val="center"/>
              <w:rPr>
                <w:sz w:val="22"/>
                <w:szCs w:val="20"/>
              </w:rPr>
            </w:pPr>
            <w:r>
              <w:rPr>
                <w:sz w:val="22"/>
                <w:szCs w:val="20"/>
              </w:rPr>
              <w:lastRenderedPageBreak/>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69A9168F"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6D36569"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E6317B" w14:textId="77777777" w:rsidR="000B2E95" w:rsidRPr="00A455DA" w:rsidRDefault="000B2E95" w:rsidP="00F914FC">
            <w:pPr>
              <w:jc w:val="center"/>
              <w:rPr>
                <w:color w:val="000000"/>
                <w:sz w:val="22"/>
                <w:szCs w:val="22"/>
              </w:rPr>
            </w:pPr>
            <w:r w:rsidRPr="00A455DA">
              <w:rPr>
                <w:color w:val="000000"/>
                <w:sz w:val="22"/>
                <w:szCs w:val="22"/>
              </w:rPr>
              <w:t>94,8%</w:t>
            </w:r>
          </w:p>
        </w:tc>
        <w:tc>
          <w:tcPr>
            <w:tcW w:w="2516" w:type="dxa"/>
            <w:tcBorders>
              <w:top w:val="single" w:sz="8" w:space="0" w:color="000000"/>
              <w:left w:val="single" w:sz="8" w:space="0" w:color="000000"/>
              <w:bottom w:val="single" w:sz="8" w:space="0" w:color="000000"/>
              <w:right w:val="single" w:sz="8" w:space="0" w:color="000000"/>
            </w:tcBorders>
            <w:vAlign w:val="bottom"/>
          </w:tcPr>
          <w:p w14:paraId="08050857" w14:textId="77777777" w:rsidR="000B2E95" w:rsidRPr="00A455DA" w:rsidRDefault="000B2E95" w:rsidP="00F914FC">
            <w:pPr>
              <w:jc w:val="center"/>
              <w:rPr>
                <w:color w:val="000000"/>
                <w:sz w:val="22"/>
                <w:szCs w:val="22"/>
              </w:rPr>
            </w:pPr>
            <w:r w:rsidRPr="00A455DA">
              <w:rPr>
                <w:color w:val="000000"/>
                <w:sz w:val="22"/>
                <w:szCs w:val="22"/>
              </w:rPr>
              <w:t>68,5%</w:t>
            </w:r>
          </w:p>
        </w:tc>
        <w:tc>
          <w:tcPr>
            <w:tcW w:w="2449" w:type="dxa"/>
            <w:tcBorders>
              <w:top w:val="single" w:sz="8" w:space="0" w:color="000000"/>
              <w:left w:val="single" w:sz="8" w:space="0" w:color="000000"/>
              <w:bottom w:val="single" w:sz="8" w:space="0" w:color="000000"/>
              <w:right w:val="single" w:sz="8" w:space="0" w:color="000000"/>
            </w:tcBorders>
            <w:vAlign w:val="bottom"/>
          </w:tcPr>
          <w:p w14:paraId="441D9E1D" w14:textId="77777777" w:rsidR="000B2E95" w:rsidRPr="00A455DA" w:rsidRDefault="000B2E95" w:rsidP="00F914FC">
            <w:pPr>
              <w:jc w:val="center"/>
              <w:rPr>
                <w:color w:val="000000"/>
                <w:sz w:val="22"/>
                <w:szCs w:val="22"/>
              </w:rPr>
            </w:pPr>
            <w:r w:rsidRPr="00A455DA">
              <w:rPr>
                <w:color w:val="000000"/>
                <w:sz w:val="22"/>
                <w:szCs w:val="22"/>
              </w:rPr>
              <w:t>18,1%</w:t>
            </w:r>
          </w:p>
        </w:tc>
      </w:tr>
      <w:tr w:rsidR="000B2E95" w:rsidRPr="00A455DA" w14:paraId="5D86D36F"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123388" w14:textId="77777777" w:rsidR="000B2E95" w:rsidRDefault="000B2E95" w:rsidP="00F914FC">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D4FBA28"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6A54A86"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28E725" w14:textId="77777777" w:rsidR="000B2E95" w:rsidRPr="00A455DA" w:rsidRDefault="000B2E95" w:rsidP="00F914FC">
            <w:pPr>
              <w:jc w:val="center"/>
              <w:rPr>
                <w:color w:val="000000"/>
                <w:sz w:val="22"/>
                <w:szCs w:val="22"/>
              </w:rPr>
            </w:pPr>
            <w:r w:rsidRPr="00A455DA">
              <w:rPr>
                <w:color w:val="000000"/>
                <w:sz w:val="22"/>
                <w:szCs w:val="22"/>
              </w:rPr>
              <w:t>5,2%</w:t>
            </w:r>
          </w:p>
        </w:tc>
        <w:tc>
          <w:tcPr>
            <w:tcW w:w="2516" w:type="dxa"/>
            <w:tcBorders>
              <w:top w:val="single" w:sz="8" w:space="0" w:color="000000"/>
              <w:left w:val="single" w:sz="8" w:space="0" w:color="000000"/>
              <w:bottom w:val="single" w:sz="8" w:space="0" w:color="000000"/>
              <w:right w:val="single" w:sz="8" w:space="0" w:color="000000"/>
            </w:tcBorders>
            <w:vAlign w:val="bottom"/>
          </w:tcPr>
          <w:p w14:paraId="323868EF" w14:textId="77777777" w:rsidR="000B2E95" w:rsidRPr="00A455DA" w:rsidRDefault="000B2E95" w:rsidP="00F914FC">
            <w:pPr>
              <w:jc w:val="center"/>
              <w:rPr>
                <w:color w:val="000000"/>
                <w:sz w:val="22"/>
                <w:szCs w:val="22"/>
              </w:rPr>
            </w:pPr>
            <w:r w:rsidRPr="00A455DA">
              <w:rPr>
                <w:color w:val="000000"/>
                <w:sz w:val="22"/>
                <w:szCs w:val="22"/>
              </w:rPr>
              <w:t>31,5%</w:t>
            </w:r>
          </w:p>
        </w:tc>
        <w:tc>
          <w:tcPr>
            <w:tcW w:w="2449" w:type="dxa"/>
            <w:tcBorders>
              <w:top w:val="single" w:sz="8" w:space="0" w:color="000000"/>
              <w:left w:val="single" w:sz="8" w:space="0" w:color="000000"/>
              <w:bottom w:val="single" w:sz="8" w:space="0" w:color="000000"/>
              <w:right w:val="single" w:sz="8" w:space="0" w:color="000000"/>
            </w:tcBorders>
            <w:vAlign w:val="bottom"/>
          </w:tcPr>
          <w:p w14:paraId="391E6148" w14:textId="77777777" w:rsidR="000B2E95" w:rsidRPr="00A455DA" w:rsidRDefault="000B2E95" w:rsidP="00F914FC">
            <w:pPr>
              <w:jc w:val="center"/>
              <w:rPr>
                <w:color w:val="000000"/>
                <w:sz w:val="22"/>
                <w:szCs w:val="22"/>
              </w:rPr>
            </w:pPr>
            <w:r w:rsidRPr="00A455DA">
              <w:rPr>
                <w:color w:val="000000"/>
                <w:sz w:val="22"/>
                <w:szCs w:val="22"/>
              </w:rPr>
              <w:t>81,9%</w:t>
            </w:r>
          </w:p>
        </w:tc>
      </w:tr>
      <w:tr w:rsidR="000B2E95" w:rsidRPr="00A455DA" w14:paraId="69DA103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6A1FB8" w14:textId="77777777" w:rsidR="000B2E95" w:rsidRDefault="000B2E95" w:rsidP="00F914FC">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3A4F99E1"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ACF23E2"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7A05219" w14:textId="77777777" w:rsidR="000B2E95" w:rsidRPr="00A455DA" w:rsidRDefault="000B2E95" w:rsidP="00F914FC">
            <w:pPr>
              <w:jc w:val="center"/>
              <w:rPr>
                <w:color w:val="000000"/>
                <w:sz w:val="22"/>
                <w:szCs w:val="22"/>
              </w:rPr>
            </w:pPr>
            <w:r w:rsidRPr="00A455DA">
              <w:rPr>
                <w:color w:val="000000"/>
                <w:sz w:val="22"/>
                <w:szCs w:val="22"/>
              </w:rPr>
              <w:t>98,3%</w:t>
            </w:r>
          </w:p>
        </w:tc>
        <w:tc>
          <w:tcPr>
            <w:tcW w:w="2516" w:type="dxa"/>
            <w:tcBorders>
              <w:top w:val="single" w:sz="8" w:space="0" w:color="000000"/>
              <w:left w:val="single" w:sz="8" w:space="0" w:color="000000"/>
              <w:bottom w:val="single" w:sz="8" w:space="0" w:color="000000"/>
              <w:right w:val="single" w:sz="8" w:space="0" w:color="000000"/>
            </w:tcBorders>
            <w:vAlign w:val="bottom"/>
          </w:tcPr>
          <w:p w14:paraId="7C7A3702" w14:textId="77777777" w:rsidR="000B2E95" w:rsidRPr="00A455DA" w:rsidRDefault="000B2E95" w:rsidP="00F914FC">
            <w:pPr>
              <w:jc w:val="center"/>
              <w:rPr>
                <w:color w:val="000000"/>
                <w:sz w:val="22"/>
                <w:szCs w:val="22"/>
              </w:rPr>
            </w:pPr>
            <w:r w:rsidRPr="00A455DA">
              <w:rPr>
                <w:color w:val="000000"/>
                <w:sz w:val="22"/>
                <w:szCs w:val="22"/>
              </w:rPr>
              <w:t>87,7%</w:t>
            </w:r>
          </w:p>
        </w:tc>
        <w:tc>
          <w:tcPr>
            <w:tcW w:w="2449" w:type="dxa"/>
            <w:tcBorders>
              <w:top w:val="single" w:sz="8" w:space="0" w:color="000000"/>
              <w:left w:val="single" w:sz="8" w:space="0" w:color="000000"/>
              <w:bottom w:val="single" w:sz="8" w:space="0" w:color="000000"/>
              <w:right w:val="single" w:sz="8" w:space="0" w:color="000000"/>
            </w:tcBorders>
            <w:vAlign w:val="bottom"/>
          </w:tcPr>
          <w:p w14:paraId="779D5530" w14:textId="77777777" w:rsidR="000B2E95" w:rsidRPr="00A455DA" w:rsidRDefault="000B2E95" w:rsidP="00F914FC">
            <w:pPr>
              <w:jc w:val="center"/>
              <w:rPr>
                <w:color w:val="000000"/>
                <w:sz w:val="22"/>
                <w:szCs w:val="22"/>
              </w:rPr>
            </w:pPr>
            <w:r w:rsidRPr="00A455DA">
              <w:rPr>
                <w:color w:val="000000"/>
                <w:sz w:val="22"/>
                <w:szCs w:val="22"/>
              </w:rPr>
              <w:t>39,4%</w:t>
            </w:r>
          </w:p>
        </w:tc>
      </w:tr>
      <w:tr w:rsidR="000B2E95" w:rsidRPr="00A455DA" w14:paraId="10F80216"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ADF376" w14:textId="77777777" w:rsidR="000B2E95" w:rsidRDefault="000B2E95" w:rsidP="00F914FC">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561E702"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7E81C5B"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E94A6B9" w14:textId="77777777" w:rsidR="000B2E95" w:rsidRPr="00A455DA" w:rsidRDefault="000B2E95" w:rsidP="00F914FC">
            <w:pPr>
              <w:jc w:val="center"/>
              <w:rPr>
                <w:color w:val="000000"/>
                <w:sz w:val="22"/>
                <w:szCs w:val="22"/>
              </w:rPr>
            </w:pPr>
            <w:r w:rsidRPr="00A455DA">
              <w:rPr>
                <w:color w:val="000000"/>
                <w:sz w:val="22"/>
                <w:szCs w:val="22"/>
              </w:rPr>
              <w:t>1,7%</w:t>
            </w:r>
          </w:p>
        </w:tc>
        <w:tc>
          <w:tcPr>
            <w:tcW w:w="2516" w:type="dxa"/>
            <w:tcBorders>
              <w:top w:val="single" w:sz="8" w:space="0" w:color="000000"/>
              <w:left w:val="single" w:sz="8" w:space="0" w:color="000000"/>
              <w:bottom w:val="single" w:sz="8" w:space="0" w:color="000000"/>
              <w:right w:val="single" w:sz="8" w:space="0" w:color="000000"/>
            </w:tcBorders>
            <w:vAlign w:val="bottom"/>
          </w:tcPr>
          <w:p w14:paraId="27CCF4FB" w14:textId="77777777" w:rsidR="000B2E95" w:rsidRPr="00A455DA" w:rsidRDefault="000B2E95" w:rsidP="00F914FC">
            <w:pPr>
              <w:jc w:val="center"/>
              <w:rPr>
                <w:color w:val="000000"/>
                <w:sz w:val="22"/>
                <w:szCs w:val="22"/>
              </w:rPr>
            </w:pPr>
            <w:r w:rsidRPr="00A455DA">
              <w:rPr>
                <w:color w:val="000000"/>
                <w:sz w:val="22"/>
                <w:szCs w:val="22"/>
              </w:rPr>
              <w:t>12,3%</w:t>
            </w:r>
          </w:p>
        </w:tc>
        <w:tc>
          <w:tcPr>
            <w:tcW w:w="2449" w:type="dxa"/>
            <w:tcBorders>
              <w:top w:val="single" w:sz="8" w:space="0" w:color="000000"/>
              <w:left w:val="single" w:sz="8" w:space="0" w:color="000000"/>
              <w:bottom w:val="single" w:sz="8" w:space="0" w:color="000000"/>
              <w:right w:val="single" w:sz="8" w:space="0" w:color="000000"/>
            </w:tcBorders>
            <w:vAlign w:val="bottom"/>
          </w:tcPr>
          <w:p w14:paraId="7CDEF8B4" w14:textId="77777777" w:rsidR="000B2E95" w:rsidRPr="00A455DA" w:rsidRDefault="000B2E95" w:rsidP="00F914FC">
            <w:pPr>
              <w:jc w:val="center"/>
              <w:rPr>
                <w:color w:val="000000"/>
                <w:sz w:val="22"/>
                <w:szCs w:val="22"/>
              </w:rPr>
            </w:pPr>
            <w:r w:rsidRPr="00A455DA">
              <w:rPr>
                <w:color w:val="000000"/>
                <w:sz w:val="22"/>
                <w:szCs w:val="22"/>
              </w:rPr>
              <w:t>60,6%</w:t>
            </w:r>
          </w:p>
        </w:tc>
      </w:tr>
      <w:tr w:rsidR="000B2E95" w:rsidRPr="00A455DA" w14:paraId="3E0AB3C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574C0AA" w14:textId="77777777" w:rsidR="000B2E95" w:rsidRDefault="000B2E95"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3B0FF5DA"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577998"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E0AE69" w14:textId="77777777" w:rsidR="000B2E95" w:rsidRPr="00A455DA" w:rsidRDefault="000B2E95" w:rsidP="00F914FC">
            <w:pPr>
              <w:jc w:val="center"/>
              <w:rPr>
                <w:color w:val="000000"/>
                <w:sz w:val="22"/>
                <w:szCs w:val="22"/>
              </w:rPr>
            </w:pPr>
            <w:r w:rsidRPr="00A455DA">
              <w:rPr>
                <w:color w:val="000000"/>
                <w:sz w:val="22"/>
                <w:szCs w:val="22"/>
              </w:rPr>
              <w:t>81,0%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8FC517" w14:textId="77777777" w:rsidR="000B2E95" w:rsidRPr="00A455DA" w:rsidRDefault="000B2E95" w:rsidP="00F914FC">
            <w:pPr>
              <w:jc w:val="center"/>
              <w:rPr>
                <w:color w:val="000000"/>
                <w:sz w:val="22"/>
                <w:szCs w:val="22"/>
              </w:rPr>
            </w:pPr>
            <w:r w:rsidRPr="00A455DA">
              <w:rPr>
                <w:color w:val="000000"/>
                <w:sz w:val="22"/>
                <w:szCs w:val="22"/>
              </w:rPr>
              <w:t>36,9%</w:t>
            </w:r>
          </w:p>
        </w:tc>
        <w:tc>
          <w:tcPr>
            <w:tcW w:w="2449" w:type="dxa"/>
            <w:tcBorders>
              <w:top w:val="single" w:sz="8" w:space="0" w:color="000000"/>
              <w:left w:val="single" w:sz="8" w:space="0" w:color="000000"/>
              <w:bottom w:val="single" w:sz="8" w:space="0" w:color="000000"/>
              <w:right w:val="single" w:sz="8" w:space="0" w:color="000000"/>
            </w:tcBorders>
            <w:vAlign w:val="bottom"/>
          </w:tcPr>
          <w:p w14:paraId="2088E01E" w14:textId="77777777" w:rsidR="000B2E95" w:rsidRPr="00A455DA" w:rsidRDefault="000B2E95" w:rsidP="00F914FC">
            <w:pPr>
              <w:jc w:val="center"/>
              <w:rPr>
                <w:color w:val="000000"/>
                <w:sz w:val="22"/>
                <w:szCs w:val="22"/>
              </w:rPr>
            </w:pPr>
            <w:r w:rsidRPr="00A455DA">
              <w:rPr>
                <w:color w:val="000000"/>
                <w:sz w:val="22"/>
                <w:szCs w:val="22"/>
              </w:rPr>
              <w:t>10,6%</w:t>
            </w:r>
          </w:p>
        </w:tc>
      </w:tr>
      <w:tr w:rsidR="000B2E95" w:rsidRPr="00A455DA" w14:paraId="094912F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A044DE" w14:textId="77777777" w:rsidR="000B2E95" w:rsidRDefault="000B2E95" w:rsidP="00F914FC">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E7ED57D"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2D0D1E9"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011A5A6" w14:textId="77777777" w:rsidR="000B2E95" w:rsidRPr="00A455DA" w:rsidRDefault="000B2E95" w:rsidP="00F914FC">
            <w:pPr>
              <w:jc w:val="center"/>
              <w:rPr>
                <w:color w:val="000000"/>
                <w:sz w:val="22"/>
                <w:szCs w:val="22"/>
              </w:rPr>
            </w:pPr>
            <w:r w:rsidRPr="00A455DA">
              <w:rPr>
                <w:color w:val="000000"/>
                <w:sz w:val="22"/>
                <w:szCs w:val="22"/>
              </w:rPr>
              <w:t>19,0%</w:t>
            </w:r>
          </w:p>
        </w:tc>
        <w:tc>
          <w:tcPr>
            <w:tcW w:w="2516" w:type="dxa"/>
            <w:tcBorders>
              <w:top w:val="single" w:sz="8" w:space="0" w:color="000000"/>
              <w:left w:val="single" w:sz="8" w:space="0" w:color="000000"/>
              <w:bottom w:val="single" w:sz="8" w:space="0" w:color="000000"/>
              <w:right w:val="single" w:sz="8" w:space="0" w:color="000000"/>
            </w:tcBorders>
            <w:vAlign w:val="bottom"/>
          </w:tcPr>
          <w:p w14:paraId="100C8828" w14:textId="77777777" w:rsidR="000B2E95" w:rsidRPr="00A455DA" w:rsidRDefault="000B2E95" w:rsidP="00F914FC">
            <w:pPr>
              <w:jc w:val="center"/>
              <w:rPr>
                <w:color w:val="000000"/>
                <w:sz w:val="22"/>
                <w:szCs w:val="22"/>
              </w:rPr>
            </w:pPr>
            <w:r w:rsidRPr="00A455DA">
              <w:rPr>
                <w:color w:val="000000"/>
                <w:sz w:val="22"/>
                <w:szCs w:val="22"/>
              </w:rPr>
              <w:t>63,1%</w:t>
            </w:r>
          </w:p>
        </w:tc>
        <w:tc>
          <w:tcPr>
            <w:tcW w:w="2449" w:type="dxa"/>
            <w:tcBorders>
              <w:top w:val="single" w:sz="8" w:space="0" w:color="000000"/>
              <w:left w:val="single" w:sz="8" w:space="0" w:color="000000"/>
              <w:bottom w:val="single" w:sz="8" w:space="0" w:color="000000"/>
              <w:right w:val="single" w:sz="8" w:space="0" w:color="000000"/>
            </w:tcBorders>
            <w:vAlign w:val="bottom"/>
          </w:tcPr>
          <w:p w14:paraId="4BD01882" w14:textId="77777777" w:rsidR="000B2E95" w:rsidRPr="00A455DA" w:rsidRDefault="000B2E95" w:rsidP="00F914FC">
            <w:pPr>
              <w:jc w:val="center"/>
              <w:rPr>
                <w:color w:val="000000"/>
                <w:sz w:val="22"/>
                <w:szCs w:val="22"/>
              </w:rPr>
            </w:pPr>
            <w:r w:rsidRPr="00A455DA">
              <w:rPr>
                <w:color w:val="000000"/>
                <w:sz w:val="22"/>
                <w:szCs w:val="22"/>
              </w:rPr>
              <w:t>89,4%</w:t>
            </w:r>
          </w:p>
        </w:tc>
      </w:tr>
      <w:tr w:rsidR="000B2E95" w:rsidRPr="00A455DA" w14:paraId="134CDBB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6A2CA1" w14:textId="77777777" w:rsidR="000B2E95" w:rsidRDefault="000B2E95" w:rsidP="00F914FC">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2B3F0996"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5F84F4"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7C46BA" w14:textId="77777777" w:rsidR="000B2E95" w:rsidRPr="00A455DA" w:rsidRDefault="000B2E95" w:rsidP="00F914FC">
            <w:pPr>
              <w:jc w:val="center"/>
              <w:rPr>
                <w:color w:val="000000"/>
                <w:sz w:val="22"/>
                <w:szCs w:val="22"/>
              </w:rPr>
            </w:pPr>
            <w:r w:rsidRPr="00A455DA">
              <w:rPr>
                <w:color w:val="000000"/>
                <w:sz w:val="22"/>
                <w:szCs w:val="22"/>
              </w:rPr>
              <w:t>36,2%</w:t>
            </w:r>
          </w:p>
        </w:tc>
        <w:tc>
          <w:tcPr>
            <w:tcW w:w="2516" w:type="dxa"/>
            <w:tcBorders>
              <w:top w:val="single" w:sz="8" w:space="0" w:color="000000"/>
              <w:left w:val="single" w:sz="8" w:space="0" w:color="000000"/>
              <w:bottom w:val="single" w:sz="8" w:space="0" w:color="000000"/>
              <w:right w:val="single" w:sz="8" w:space="0" w:color="000000"/>
            </w:tcBorders>
            <w:vAlign w:val="bottom"/>
          </w:tcPr>
          <w:p w14:paraId="25B22F5B" w14:textId="77777777" w:rsidR="000B2E95" w:rsidRPr="00A455DA" w:rsidRDefault="000B2E95" w:rsidP="00F914FC">
            <w:pPr>
              <w:jc w:val="center"/>
              <w:rPr>
                <w:color w:val="000000"/>
                <w:sz w:val="22"/>
                <w:szCs w:val="22"/>
              </w:rPr>
            </w:pPr>
            <w:r w:rsidRPr="00A455DA">
              <w:rPr>
                <w:color w:val="000000"/>
                <w:sz w:val="22"/>
                <w:szCs w:val="22"/>
              </w:rPr>
              <w:t>7,7%</w:t>
            </w:r>
          </w:p>
        </w:tc>
        <w:tc>
          <w:tcPr>
            <w:tcW w:w="2449" w:type="dxa"/>
            <w:tcBorders>
              <w:top w:val="single" w:sz="8" w:space="0" w:color="000000"/>
              <w:left w:val="single" w:sz="8" w:space="0" w:color="000000"/>
              <w:bottom w:val="single" w:sz="8" w:space="0" w:color="000000"/>
              <w:right w:val="single" w:sz="8" w:space="0" w:color="000000"/>
            </w:tcBorders>
            <w:vAlign w:val="bottom"/>
          </w:tcPr>
          <w:p w14:paraId="3FCF6B1C" w14:textId="77777777" w:rsidR="000B2E95" w:rsidRPr="00A455DA" w:rsidRDefault="000B2E95" w:rsidP="00F914FC">
            <w:pPr>
              <w:jc w:val="center"/>
              <w:rPr>
                <w:color w:val="000000"/>
                <w:sz w:val="22"/>
                <w:szCs w:val="22"/>
              </w:rPr>
            </w:pPr>
            <w:r w:rsidRPr="00A455DA">
              <w:rPr>
                <w:color w:val="000000"/>
                <w:sz w:val="22"/>
                <w:szCs w:val="22"/>
              </w:rPr>
              <w:t>1,1%</w:t>
            </w:r>
          </w:p>
        </w:tc>
      </w:tr>
      <w:tr w:rsidR="000B2E95" w:rsidRPr="00A455DA" w14:paraId="57C79556"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963E26" w14:textId="77777777" w:rsidR="000B2E95" w:rsidRDefault="000B2E95" w:rsidP="00F914FC">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CDAE789"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4F1414C"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662C1DF" w14:textId="77777777" w:rsidR="000B2E95" w:rsidRPr="00A455DA" w:rsidRDefault="000B2E95" w:rsidP="00F914FC">
            <w:pPr>
              <w:jc w:val="center"/>
              <w:rPr>
                <w:color w:val="000000"/>
                <w:sz w:val="22"/>
                <w:szCs w:val="22"/>
              </w:rPr>
            </w:pPr>
            <w:r w:rsidRPr="00A455DA">
              <w:rPr>
                <w:color w:val="000000"/>
                <w:sz w:val="22"/>
                <w:szCs w:val="22"/>
              </w:rPr>
              <w:t>63,8%</w:t>
            </w:r>
          </w:p>
        </w:tc>
        <w:tc>
          <w:tcPr>
            <w:tcW w:w="2516" w:type="dxa"/>
            <w:tcBorders>
              <w:top w:val="single" w:sz="8" w:space="0" w:color="000000"/>
              <w:left w:val="single" w:sz="8" w:space="0" w:color="000000"/>
              <w:bottom w:val="single" w:sz="8" w:space="0" w:color="000000"/>
              <w:right w:val="single" w:sz="8" w:space="0" w:color="000000"/>
            </w:tcBorders>
            <w:vAlign w:val="bottom"/>
          </w:tcPr>
          <w:p w14:paraId="05B469DF" w14:textId="77777777" w:rsidR="000B2E95" w:rsidRPr="00A455DA" w:rsidRDefault="000B2E95" w:rsidP="00F914FC">
            <w:pPr>
              <w:jc w:val="center"/>
              <w:rPr>
                <w:color w:val="000000"/>
                <w:sz w:val="22"/>
                <w:szCs w:val="22"/>
              </w:rPr>
            </w:pPr>
            <w:r w:rsidRPr="00A455DA">
              <w:rPr>
                <w:color w:val="000000"/>
                <w:sz w:val="22"/>
                <w:szCs w:val="22"/>
              </w:rPr>
              <w:t>92,3%</w:t>
            </w:r>
          </w:p>
        </w:tc>
        <w:tc>
          <w:tcPr>
            <w:tcW w:w="2449" w:type="dxa"/>
            <w:tcBorders>
              <w:top w:val="single" w:sz="8" w:space="0" w:color="000000"/>
              <w:left w:val="single" w:sz="8" w:space="0" w:color="000000"/>
              <w:bottom w:val="single" w:sz="8" w:space="0" w:color="000000"/>
              <w:right w:val="single" w:sz="8" w:space="0" w:color="000000"/>
            </w:tcBorders>
            <w:vAlign w:val="bottom"/>
          </w:tcPr>
          <w:p w14:paraId="754E4C07" w14:textId="77777777" w:rsidR="000B2E95" w:rsidRPr="00A455DA" w:rsidRDefault="000B2E95" w:rsidP="00F914FC">
            <w:pPr>
              <w:jc w:val="center"/>
              <w:rPr>
                <w:color w:val="000000"/>
                <w:sz w:val="22"/>
                <w:szCs w:val="22"/>
              </w:rPr>
            </w:pPr>
            <w:r w:rsidRPr="00A455DA">
              <w:rPr>
                <w:color w:val="000000"/>
                <w:sz w:val="22"/>
                <w:szCs w:val="22"/>
              </w:rPr>
              <w:t>98,9%</w:t>
            </w:r>
          </w:p>
        </w:tc>
      </w:tr>
      <w:tr w:rsidR="000B2E95" w:rsidRPr="00A455DA" w14:paraId="300802F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EB8FA8E" w14:textId="77777777" w:rsidR="000B2E95" w:rsidRDefault="000B2E95" w:rsidP="00F914FC">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970EC28"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C209AD1"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E00710" w14:textId="77777777" w:rsidR="000B2E95" w:rsidRPr="00A455DA" w:rsidRDefault="000B2E95" w:rsidP="00F914FC">
            <w:pPr>
              <w:jc w:val="center"/>
              <w:rPr>
                <w:color w:val="000000"/>
                <w:sz w:val="22"/>
                <w:szCs w:val="22"/>
              </w:rPr>
            </w:pPr>
            <w:r w:rsidRPr="00A455DA">
              <w:rPr>
                <w:color w:val="000000"/>
                <w:sz w:val="22"/>
                <w:szCs w:val="22"/>
              </w:rPr>
              <w:t>51,7%</w:t>
            </w:r>
          </w:p>
        </w:tc>
        <w:tc>
          <w:tcPr>
            <w:tcW w:w="2516" w:type="dxa"/>
            <w:tcBorders>
              <w:top w:val="single" w:sz="8" w:space="0" w:color="000000"/>
              <w:left w:val="single" w:sz="8" w:space="0" w:color="000000"/>
              <w:bottom w:val="single" w:sz="8" w:space="0" w:color="000000"/>
              <w:right w:val="single" w:sz="8" w:space="0" w:color="000000"/>
            </w:tcBorders>
            <w:vAlign w:val="bottom"/>
          </w:tcPr>
          <w:p w14:paraId="327BC110" w14:textId="77777777" w:rsidR="000B2E95" w:rsidRPr="00A455DA" w:rsidRDefault="000B2E95" w:rsidP="00F914FC">
            <w:pPr>
              <w:jc w:val="center"/>
              <w:rPr>
                <w:color w:val="000000"/>
                <w:sz w:val="22"/>
                <w:szCs w:val="22"/>
              </w:rPr>
            </w:pPr>
            <w:r w:rsidRPr="00A455DA">
              <w:rPr>
                <w:color w:val="000000"/>
                <w:sz w:val="22"/>
                <w:szCs w:val="22"/>
              </w:rPr>
              <w:t>22,3%</w:t>
            </w:r>
          </w:p>
        </w:tc>
        <w:tc>
          <w:tcPr>
            <w:tcW w:w="2449" w:type="dxa"/>
            <w:tcBorders>
              <w:top w:val="single" w:sz="8" w:space="0" w:color="000000"/>
              <w:left w:val="single" w:sz="8" w:space="0" w:color="000000"/>
              <w:bottom w:val="single" w:sz="8" w:space="0" w:color="000000"/>
              <w:right w:val="single" w:sz="8" w:space="0" w:color="000000"/>
            </w:tcBorders>
            <w:vAlign w:val="bottom"/>
          </w:tcPr>
          <w:p w14:paraId="50AA4AE5" w14:textId="77777777" w:rsidR="000B2E95" w:rsidRPr="00A455DA" w:rsidRDefault="000B2E95" w:rsidP="00F914FC">
            <w:pPr>
              <w:jc w:val="center"/>
              <w:rPr>
                <w:color w:val="000000"/>
                <w:sz w:val="22"/>
                <w:szCs w:val="22"/>
              </w:rPr>
            </w:pPr>
            <w:r w:rsidRPr="00A455DA">
              <w:rPr>
                <w:color w:val="000000"/>
                <w:sz w:val="22"/>
                <w:szCs w:val="22"/>
              </w:rPr>
              <w:t>1,1%</w:t>
            </w:r>
          </w:p>
        </w:tc>
      </w:tr>
      <w:tr w:rsidR="000B2E95" w:rsidRPr="00A455DA" w14:paraId="36B0A8B9"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E678EE8" w14:textId="77777777" w:rsidR="000B2E95" w:rsidRDefault="000B2E95" w:rsidP="00F914FC">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25E242CF"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429C195"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F46ECA" w14:textId="77777777" w:rsidR="000B2E95" w:rsidRPr="00A455DA" w:rsidRDefault="000B2E95" w:rsidP="00F914FC">
            <w:pPr>
              <w:jc w:val="center"/>
              <w:rPr>
                <w:color w:val="000000"/>
                <w:sz w:val="22"/>
                <w:szCs w:val="22"/>
              </w:rPr>
            </w:pPr>
            <w:r w:rsidRPr="00A455DA">
              <w:rPr>
                <w:color w:val="000000"/>
                <w:sz w:val="22"/>
                <w:szCs w:val="22"/>
              </w:rPr>
              <w:t>48,3%</w:t>
            </w:r>
          </w:p>
        </w:tc>
        <w:tc>
          <w:tcPr>
            <w:tcW w:w="2516" w:type="dxa"/>
            <w:tcBorders>
              <w:top w:val="single" w:sz="8" w:space="0" w:color="000000"/>
              <w:left w:val="single" w:sz="8" w:space="0" w:color="000000"/>
              <w:bottom w:val="single" w:sz="8" w:space="0" w:color="000000"/>
              <w:right w:val="single" w:sz="8" w:space="0" w:color="000000"/>
            </w:tcBorders>
            <w:vAlign w:val="bottom"/>
          </w:tcPr>
          <w:p w14:paraId="3C4AE006" w14:textId="77777777" w:rsidR="000B2E95" w:rsidRPr="00A455DA" w:rsidRDefault="000B2E95" w:rsidP="00F914FC">
            <w:pPr>
              <w:jc w:val="center"/>
              <w:rPr>
                <w:color w:val="000000"/>
                <w:sz w:val="22"/>
                <w:szCs w:val="22"/>
              </w:rPr>
            </w:pPr>
            <w:r w:rsidRPr="00A455DA">
              <w:rPr>
                <w:color w:val="000000"/>
                <w:sz w:val="22"/>
                <w:szCs w:val="22"/>
              </w:rPr>
              <w:t>77,7%</w:t>
            </w:r>
          </w:p>
        </w:tc>
        <w:tc>
          <w:tcPr>
            <w:tcW w:w="2449" w:type="dxa"/>
            <w:tcBorders>
              <w:top w:val="single" w:sz="8" w:space="0" w:color="000000"/>
              <w:left w:val="single" w:sz="8" w:space="0" w:color="000000"/>
              <w:bottom w:val="single" w:sz="8" w:space="0" w:color="000000"/>
              <w:right w:val="single" w:sz="8" w:space="0" w:color="000000"/>
            </w:tcBorders>
            <w:vAlign w:val="bottom"/>
          </w:tcPr>
          <w:p w14:paraId="1F811934" w14:textId="77777777" w:rsidR="000B2E95" w:rsidRPr="00A455DA" w:rsidRDefault="000B2E95" w:rsidP="00F914FC">
            <w:pPr>
              <w:jc w:val="center"/>
              <w:rPr>
                <w:color w:val="000000"/>
                <w:sz w:val="22"/>
                <w:szCs w:val="22"/>
              </w:rPr>
            </w:pPr>
            <w:r w:rsidRPr="00A455DA">
              <w:rPr>
                <w:color w:val="000000"/>
                <w:sz w:val="22"/>
                <w:szCs w:val="22"/>
              </w:rPr>
              <w:t>98,9%</w:t>
            </w:r>
          </w:p>
        </w:tc>
      </w:tr>
      <w:tr w:rsidR="000B2E95" w:rsidRPr="00A455DA" w14:paraId="2159C934"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4589F7" w14:textId="77777777" w:rsidR="000B2E95" w:rsidRDefault="000B2E95"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30CA8A85"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30D639"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D97349B" w14:textId="77777777" w:rsidR="000B2E95" w:rsidRPr="00A455DA" w:rsidRDefault="000B2E95" w:rsidP="00F914FC">
            <w:pPr>
              <w:jc w:val="center"/>
              <w:rPr>
                <w:color w:val="000000"/>
                <w:sz w:val="22"/>
                <w:szCs w:val="22"/>
              </w:rPr>
            </w:pPr>
            <w:r w:rsidRPr="00A455DA">
              <w:rPr>
                <w:color w:val="000000"/>
                <w:sz w:val="22"/>
                <w:szCs w:val="22"/>
              </w:rPr>
              <w:t>62,1%</w:t>
            </w:r>
          </w:p>
        </w:tc>
        <w:tc>
          <w:tcPr>
            <w:tcW w:w="2516" w:type="dxa"/>
            <w:tcBorders>
              <w:top w:val="single" w:sz="8" w:space="0" w:color="000000"/>
              <w:left w:val="single" w:sz="8" w:space="0" w:color="000000"/>
              <w:bottom w:val="single" w:sz="8" w:space="0" w:color="000000"/>
              <w:right w:val="single" w:sz="8" w:space="0" w:color="000000"/>
            </w:tcBorders>
            <w:vAlign w:val="bottom"/>
          </w:tcPr>
          <w:p w14:paraId="4CC9E75D" w14:textId="77777777" w:rsidR="000B2E95" w:rsidRPr="00A455DA" w:rsidRDefault="000B2E95" w:rsidP="00F914FC">
            <w:pPr>
              <w:jc w:val="center"/>
              <w:rPr>
                <w:color w:val="000000"/>
                <w:sz w:val="22"/>
                <w:szCs w:val="22"/>
              </w:rPr>
            </w:pPr>
            <w:r w:rsidRPr="00A455DA">
              <w:rPr>
                <w:color w:val="000000"/>
                <w:sz w:val="22"/>
                <w:szCs w:val="22"/>
              </w:rPr>
              <w:t>18,5%</w:t>
            </w:r>
          </w:p>
        </w:tc>
        <w:tc>
          <w:tcPr>
            <w:tcW w:w="2449" w:type="dxa"/>
            <w:tcBorders>
              <w:top w:val="single" w:sz="8" w:space="0" w:color="000000"/>
              <w:left w:val="single" w:sz="8" w:space="0" w:color="000000"/>
              <w:bottom w:val="single" w:sz="8" w:space="0" w:color="000000"/>
              <w:right w:val="single" w:sz="8" w:space="0" w:color="000000"/>
            </w:tcBorders>
            <w:vAlign w:val="bottom"/>
          </w:tcPr>
          <w:p w14:paraId="78BDB871" w14:textId="77777777" w:rsidR="000B2E95" w:rsidRPr="00A455DA" w:rsidRDefault="000B2E95" w:rsidP="00F914FC">
            <w:pPr>
              <w:jc w:val="center"/>
              <w:rPr>
                <w:color w:val="000000"/>
                <w:sz w:val="22"/>
                <w:szCs w:val="22"/>
              </w:rPr>
            </w:pPr>
            <w:r w:rsidRPr="00A455DA">
              <w:rPr>
                <w:color w:val="000000"/>
                <w:sz w:val="22"/>
                <w:szCs w:val="22"/>
              </w:rPr>
              <w:t>1,1%</w:t>
            </w:r>
          </w:p>
        </w:tc>
      </w:tr>
      <w:tr w:rsidR="000B2E95" w:rsidRPr="00A455DA" w14:paraId="7243352B"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889700" w14:textId="77777777" w:rsidR="000B2E95" w:rsidRDefault="000B2E95" w:rsidP="00F914FC">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F159CEF"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B327709"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0D51A3" w14:textId="77777777" w:rsidR="000B2E95" w:rsidRPr="00A455DA" w:rsidRDefault="000B2E95" w:rsidP="00F914FC">
            <w:pPr>
              <w:jc w:val="center"/>
              <w:rPr>
                <w:color w:val="000000"/>
                <w:sz w:val="22"/>
                <w:szCs w:val="22"/>
              </w:rPr>
            </w:pPr>
            <w:r w:rsidRPr="00A455DA">
              <w:rPr>
                <w:color w:val="000000"/>
                <w:sz w:val="22"/>
                <w:szCs w:val="22"/>
              </w:rPr>
              <w:t>37,9%</w:t>
            </w:r>
          </w:p>
        </w:tc>
        <w:tc>
          <w:tcPr>
            <w:tcW w:w="2516" w:type="dxa"/>
            <w:tcBorders>
              <w:top w:val="single" w:sz="8" w:space="0" w:color="000000"/>
              <w:left w:val="single" w:sz="8" w:space="0" w:color="000000"/>
              <w:bottom w:val="single" w:sz="8" w:space="0" w:color="000000"/>
              <w:right w:val="single" w:sz="8" w:space="0" w:color="000000"/>
            </w:tcBorders>
            <w:vAlign w:val="bottom"/>
          </w:tcPr>
          <w:p w14:paraId="7C01AAFC" w14:textId="77777777" w:rsidR="000B2E95" w:rsidRPr="00A455DA" w:rsidRDefault="000B2E95" w:rsidP="00F914FC">
            <w:pPr>
              <w:jc w:val="center"/>
              <w:rPr>
                <w:color w:val="000000"/>
                <w:sz w:val="22"/>
                <w:szCs w:val="22"/>
              </w:rPr>
            </w:pPr>
            <w:r w:rsidRPr="00A455DA">
              <w:rPr>
                <w:color w:val="000000"/>
                <w:sz w:val="22"/>
                <w:szCs w:val="22"/>
              </w:rPr>
              <w:t>81,5%</w:t>
            </w:r>
          </w:p>
        </w:tc>
        <w:tc>
          <w:tcPr>
            <w:tcW w:w="2449" w:type="dxa"/>
            <w:tcBorders>
              <w:top w:val="single" w:sz="8" w:space="0" w:color="000000"/>
              <w:left w:val="single" w:sz="8" w:space="0" w:color="000000"/>
              <w:bottom w:val="single" w:sz="8" w:space="0" w:color="000000"/>
              <w:right w:val="single" w:sz="8" w:space="0" w:color="000000"/>
            </w:tcBorders>
            <w:vAlign w:val="bottom"/>
          </w:tcPr>
          <w:p w14:paraId="67097E67" w14:textId="77777777" w:rsidR="000B2E95" w:rsidRPr="00A455DA" w:rsidRDefault="000B2E95" w:rsidP="00F914FC">
            <w:pPr>
              <w:jc w:val="center"/>
              <w:rPr>
                <w:color w:val="000000"/>
                <w:sz w:val="22"/>
                <w:szCs w:val="22"/>
              </w:rPr>
            </w:pPr>
            <w:r w:rsidRPr="00A455DA">
              <w:rPr>
                <w:color w:val="000000"/>
                <w:sz w:val="22"/>
                <w:szCs w:val="22"/>
              </w:rPr>
              <w:t>98,9%</w:t>
            </w:r>
          </w:p>
        </w:tc>
      </w:tr>
      <w:tr w:rsidR="000B2E95" w:rsidRPr="00A455DA" w14:paraId="7B2196E8"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5BA736" w14:textId="77777777" w:rsidR="000B2E95" w:rsidRDefault="000B2E95"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22A8E5F"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A49E7E"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761024B" w14:textId="77777777" w:rsidR="000B2E95" w:rsidRPr="00A455DA" w:rsidRDefault="000B2E95" w:rsidP="00F914FC">
            <w:pPr>
              <w:jc w:val="center"/>
              <w:rPr>
                <w:color w:val="000000"/>
                <w:sz w:val="22"/>
                <w:szCs w:val="22"/>
              </w:rPr>
            </w:pPr>
            <w:r w:rsidRPr="00A455DA">
              <w:rPr>
                <w:color w:val="000000"/>
                <w:sz w:val="22"/>
                <w:szCs w:val="22"/>
              </w:rPr>
              <w:t>89,7%</w:t>
            </w:r>
          </w:p>
        </w:tc>
        <w:tc>
          <w:tcPr>
            <w:tcW w:w="2516" w:type="dxa"/>
            <w:tcBorders>
              <w:top w:val="single" w:sz="8" w:space="0" w:color="000000"/>
              <w:left w:val="single" w:sz="8" w:space="0" w:color="000000"/>
              <w:bottom w:val="single" w:sz="8" w:space="0" w:color="000000"/>
              <w:right w:val="single" w:sz="8" w:space="0" w:color="000000"/>
            </w:tcBorders>
            <w:vAlign w:val="bottom"/>
          </w:tcPr>
          <w:p w14:paraId="1FA1CBC4" w14:textId="77777777" w:rsidR="000B2E95" w:rsidRPr="00A455DA" w:rsidRDefault="000B2E95" w:rsidP="00F914FC">
            <w:pPr>
              <w:jc w:val="center"/>
              <w:rPr>
                <w:color w:val="000000"/>
                <w:sz w:val="22"/>
                <w:szCs w:val="22"/>
              </w:rPr>
            </w:pPr>
            <w:r w:rsidRPr="00A455DA">
              <w:rPr>
                <w:color w:val="000000"/>
                <w:sz w:val="22"/>
                <w:szCs w:val="22"/>
              </w:rPr>
              <w:t>81,5%</w:t>
            </w:r>
          </w:p>
        </w:tc>
        <w:tc>
          <w:tcPr>
            <w:tcW w:w="2449" w:type="dxa"/>
            <w:tcBorders>
              <w:top w:val="single" w:sz="8" w:space="0" w:color="000000"/>
              <w:left w:val="single" w:sz="8" w:space="0" w:color="000000"/>
              <w:bottom w:val="single" w:sz="8" w:space="0" w:color="000000"/>
              <w:right w:val="single" w:sz="8" w:space="0" w:color="000000"/>
            </w:tcBorders>
            <w:vAlign w:val="bottom"/>
          </w:tcPr>
          <w:p w14:paraId="1D12F3D9" w14:textId="77777777" w:rsidR="000B2E95" w:rsidRPr="00A455DA" w:rsidRDefault="000B2E95" w:rsidP="00F914FC">
            <w:pPr>
              <w:jc w:val="center"/>
              <w:rPr>
                <w:color w:val="000000"/>
                <w:sz w:val="22"/>
                <w:szCs w:val="22"/>
              </w:rPr>
            </w:pPr>
            <w:r w:rsidRPr="00A455DA">
              <w:rPr>
                <w:color w:val="000000"/>
                <w:sz w:val="22"/>
                <w:szCs w:val="22"/>
              </w:rPr>
              <w:t>25,5%</w:t>
            </w:r>
          </w:p>
        </w:tc>
      </w:tr>
      <w:tr w:rsidR="000B2E95" w:rsidRPr="00A455DA" w14:paraId="3D290992"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A742A2" w14:textId="77777777" w:rsidR="000B2E95" w:rsidRDefault="000B2E95" w:rsidP="00F914FC">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5B42088"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A50FFE3"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757252" w14:textId="77777777" w:rsidR="000B2E95" w:rsidRPr="00A455DA" w:rsidRDefault="000B2E95" w:rsidP="00F914FC">
            <w:pPr>
              <w:jc w:val="center"/>
              <w:rPr>
                <w:color w:val="000000"/>
                <w:sz w:val="22"/>
                <w:szCs w:val="22"/>
              </w:rPr>
            </w:pPr>
            <w:r w:rsidRPr="00A455DA">
              <w:rPr>
                <w:color w:val="000000"/>
                <w:sz w:val="22"/>
                <w:szCs w:val="22"/>
              </w:rPr>
              <w:t>10,3%</w:t>
            </w:r>
          </w:p>
        </w:tc>
        <w:tc>
          <w:tcPr>
            <w:tcW w:w="2516" w:type="dxa"/>
            <w:tcBorders>
              <w:top w:val="single" w:sz="8" w:space="0" w:color="000000"/>
              <w:left w:val="single" w:sz="8" w:space="0" w:color="000000"/>
              <w:bottom w:val="single" w:sz="8" w:space="0" w:color="000000"/>
              <w:right w:val="single" w:sz="8" w:space="0" w:color="000000"/>
            </w:tcBorders>
            <w:vAlign w:val="bottom"/>
          </w:tcPr>
          <w:p w14:paraId="24AF78E0" w14:textId="77777777" w:rsidR="000B2E95" w:rsidRPr="00A455DA" w:rsidRDefault="000B2E95" w:rsidP="00F914FC">
            <w:pPr>
              <w:jc w:val="center"/>
              <w:rPr>
                <w:color w:val="000000"/>
                <w:sz w:val="22"/>
                <w:szCs w:val="22"/>
              </w:rPr>
            </w:pPr>
            <w:r w:rsidRPr="00A455DA">
              <w:rPr>
                <w:color w:val="000000"/>
                <w:sz w:val="22"/>
                <w:szCs w:val="22"/>
              </w:rPr>
              <w:t>18,5%</w:t>
            </w:r>
          </w:p>
        </w:tc>
        <w:tc>
          <w:tcPr>
            <w:tcW w:w="2449" w:type="dxa"/>
            <w:tcBorders>
              <w:top w:val="single" w:sz="8" w:space="0" w:color="000000"/>
              <w:left w:val="single" w:sz="8" w:space="0" w:color="000000"/>
              <w:bottom w:val="single" w:sz="8" w:space="0" w:color="000000"/>
              <w:right w:val="single" w:sz="8" w:space="0" w:color="000000"/>
            </w:tcBorders>
            <w:vAlign w:val="bottom"/>
          </w:tcPr>
          <w:p w14:paraId="7ABCEEFB" w14:textId="77777777" w:rsidR="000B2E95" w:rsidRPr="00A455DA" w:rsidRDefault="000B2E95" w:rsidP="00F914FC">
            <w:pPr>
              <w:jc w:val="center"/>
              <w:rPr>
                <w:color w:val="000000"/>
                <w:sz w:val="22"/>
                <w:szCs w:val="22"/>
              </w:rPr>
            </w:pPr>
            <w:r w:rsidRPr="00A455DA">
              <w:rPr>
                <w:color w:val="000000"/>
                <w:sz w:val="22"/>
                <w:szCs w:val="22"/>
              </w:rPr>
              <w:t>74,5%</w:t>
            </w:r>
          </w:p>
        </w:tc>
      </w:tr>
      <w:tr w:rsidR="000B2E95" w:rsidRPr="00A455DA" w14:paraId="2EC4D49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60FF93" w14:textId="77777777" w:rsidR="000B2E95" w:rsidRDefault="000B2E95"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639ACEE"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ABE9FA" w14:textId="77777777" w:rsidR="000B2E95" w:rsidRPr="00A455DA" w:rsidRDefault="000B2E95" w:rsidP="00F914FC">
            <w:pPr>
              <w:jc w:val="center"/>
              <w:rPr>
                <w:color w:val="000000"/>
                <w:sz w:val="22"/>
                <w:szCs w:val="22"/>
              </w:rPr>
            </w:pPr>
            <w:r w:rsidRPr="00A455DA">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173BC230" w14:textId="77777777" w:rsidR="000B2E95" w:rsidRPr="00A455DA" w:rsidRDefault="000B2E95" w:rsidP="00F914FC">
            <w:pPr>
              <w:jc w:val="center"/>
              <w:rPr>
                <w:color w:val="000000"/>
                <w:sz w:val="22"/>
                <w:szCs w:val="22"/>
              </w:rPr>
            </w:pPr>
            <w:r w:rsidRPr="00A455DA">
              <w:rPr>
                <w:color w:val="000000"/>
                <w:sz w:val="22"/>
                <w:szCs w:val="22"/>
              </w:rPr>
              <w:t>93,1%</w:t>
            </w:r>
          </w:p>
        </w:tc>
        <w:tc>
          <w:tcPr>
            <w:tcW w:w="2516" w:type="dxa"/>
            <w:tcBorders>
              <w:top w:val="single" w:sz="8" w:space="0" w:color="000000"/>
              <w:left w:val="single" w:sz="8" w:space="0" w:color="000000"/>
              <w:bottom w:val="single" w:sz="8" w:space="0" w:color="000000"/>
              <w:right w:val="single" w:sz="8" w:space="0" w:color="000000"/>
            </w:tcBorders>
            <w:vAlign w:val="bottom"/>
          </w:tcPr>
          <w:p w14:paraId="6A955EE9" w14:textId="77777777" w:rsidR="000B2E95" w:rsidRPr="00A455DA" w:rsidRDefault="000B2E95" w:rsidP="00F914FC">
            <w:pPr>
              <w:jc w:val="center"/>
              <w:rPr>
                <w:color w:val="000000"/>
                <w:sz w:val="22"/>
                <w:szCs w:val="22"/>
              </w:rPr>
            </w:pPr>
            <w:r w:rsidRPr="00A455DA">
              <w:rPr>
                <w:color w:val="000000"/>
                <w:sz w:val="22"/>
                <w:szCs w:val="22"/>
              </w:rPr>
              <w:t>59,2%</w:t>
            </w:r>
          </w:p>
        </w:tc>
        <w:tc>
          <w:tcPr>
            <w:tcW w:w="2449" w:type="dxa"/>
            <w:tcBorders>
              <w:top w:val="single" w:sz="8" w:space="0" w:color="000000"/>
              <w:left w:val="single" w:sz="8" w:space="0" w:color="000000"/>
              <w:bottom w:val="single" w:sz="8" w:space="0" w:color="000000"/>
              <w:right w:val="single" w:sz="8" w:space="0" w:color="000000"/>
            </w:tcBorders>
            <w:vAlign w:val="bottom"/>
          </w:tcPr>
          <w:p w14:paraId="7F6708AD" w14:textId="77777777" w:rsidR="000B2E95" w:rsidRPr="00A455DA" w:rsidRDefault="000B2E95" w:rsidP="00F914FC">
            <w:pPr>
              <w:jc w:val="center"/>
              <w:rPr>
                <w:color w:val="000000"/>
                <w:sz w:val="22"/>
                <w:szCs w:val="22"/>
              </w:rPr>
            </w:pPr>
            <w:r w:rsidRPr="00A455DA">
              <w:rPr>
                <w:color w:val="000000"/>
                <w:sz w:val="22"/>
                <w:szCs w:val="22"/>
              </w:rPr>
              <w:t>10,6%</w:t>
            </w:r>
          </w:p>
        </w:tc>
      </w:tr>
      <w:tr w:rsidR="000B2E95" w:rsidRPr="00A455DA" w14:paraId="4557AD4A"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1CE63F" w14:textId="77777777" w:rsidR="000B2E95" w:rsidRDefault="000B2E95" w:rsidP="00F914FC">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FB9D19B"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6AB1588" w14:textId="77777777" w:rsidR="000B2E95" w:rsidRPr="00A455DA" w:rsidRDefault="000B2E95" w:rsidP="00F914FC">
            <w:pPr>
              <w:jc w:val="center"/>
              <w:rPr>
                <w:color w:val="000000"/>
                <w:sz w:val="22"/>
                <w:szCs w:val="22"/>
              </w:rPr>
            </w:pPr>
            <w:r w:rsidRPr="00A455DA">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3C65BD60" w14:textId="77777777" w:rsidR="000B2E95" w:rsidRPr="00A455DA" w:rsidRDefault="000B2E95" w:rsidP="00F914FC">
            <w:pPr>
              <w:jc w:val="center"/>
              <w:rPr>
                <w:color w:val="000000"/>
                <w:sz w:val="22"/>
                <w:szCs w:val="22"/>
              </w:rPr>
            </w:pPr>
            <w:r w:rsidRPr="00A455DA">
              <w:rPr>
                <w:color w:val="000000"/>
                <w:sz w:val="22"/>
                <w:szCs w:val="22"/>
              </w:rPr>
              <w:t>6,9%</w:t>
            </w:r>
          </w:p>
        </w:tc>
        <w:tc>
          <w:tcPr>
            <w:tcW w:w="2516" w:type="dxa"/>
            <w:tcBorders>
              <w:top w:val="single" w:sz="8" w:space="0" w:color="000000"/>
              <w:left w:val="single" w:sz="8" w:space="0" w:color="000000"/>
              <w:bottom w:val="single" w:sz="8" w:space="0" w:color="000000"/>
              <w:right w:val="single" w:sz="8" w:space="0" w:color="000000"/>
            </w:tcBorders>
            <w:vAlign w:val="bottom"/>
          </w:tcPr>
          <w:p w14:paraId="261EE3D8" w14:textId="77777777" w:rsidR="000B2E95" w:rsidRPr="00A455DA" w:rsidRDefault="000B2E95" w:rsidP="00F914FC">
            <w:pPr>
              <w:jc w:val="center"/>
              <w:rPr>
                <w:color w:val="000000"/>
                <w:sz w:val="22"/>
                <w:szCs w:val="22"/>
              </w:rPr>
            </w:pPr>
            <w:r w:rsidRPr="00A455DA">
              <w:rPr>
                <w:color w:val="000000"/>
                <w:sz w:val="22"/>
                <w:szCs w:val="22"/>
              </w:rPr>
              <w:t>40,8%</w:t>
            </w:r>
          </w:p>
        </w:tc>
        <w:tc>
          <w:tcPr>
            <w:tcW w:w="2449" w:type="dxa"/>
            <w:tcBorders>
              <w:top w:val="single" w:sz="8" w:space="0" w:color="000000"/>
              <w:left w:val="single" w:sz="8" w:space="0" w:color="000000"/>
              <w:bottom w:val="single" w:sz="8" w:space="0" w:color="000000"/>
              <w:right w:val="single" w:sz="8" w:space="0" w:color="000000"/>
            </w:tcBorders>
            <w:vAlign w:val="bottom"/>
          </w:tcPr>
          <w:p w14:paraId="0A179264" w14:textId="77777777" w:rsidR="000B2E95" w:rsidRPr="00A455DA" w:rsidRDefault="000B2E95" w:rsidP="00F914FC">
            <w:pPr>
              <w:jc w:val="center"/>
              <w:rPr>
                <w:color w:val="000000"/>
                <w:sz w:val="22"/>
                <w:szCs w:val="22"/>
              </w:rPr>
            </w:pPr>
            <w:r w:rsidRPr="00A455DA">
              <w:rPr>
                <w:color w:val="000000"/>
                <w:sz w:val="22"/>
                <w:szCs w:val="22"/>
              </w:rPr>
              <w:t>89,4%</w:t>
            </w:r>
          </w:p>
        </w:tc>
      </w:tr>
      <w:tr w:rsidR="000B2E95" w:rsidRPr="00A455DA" w14:paraId="0A3F2F26"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9FDB1B" w14:textId="77777777" w:rsidR="000B2E95" w:rsidRDefault="000B2E95" w:rsidP="00F914FC">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2A571E0"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0E7AC3"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886342" w14:textId="77777777" w:rsidR="000B2E95" w:rsidRPr="00A455DA" w:rsidRDefault="000B2E95" w:rsidP="00F914FC">
            <w:pPr>
              <w:jc w:val="center"/>
              <w:rPr>
                <w:color w:val="000000"/>
                <w:sz w:val="22"/>
                <w:szCs w:val="22"/>
              </w:rPr>
            </w:pPr>
            <w:r w:rsidRPr="00A455DA">
              <w:rPr>
                <w:color w:val="000000"/>
                <w:sz w:val="22"/>
                <w:szCs w:val="22"/>
              </w:rPr>
              <w:t>86,2%</w:t>
            </w:r>
          </w:p>
        </w:tc>
        <w:tc>
          <w:tcPr>
            <w:tcW w:w="2516" w:type="dxa"/>
            <w:tcBorders>
              <w:top w:val="single" w:sz="8" w:space="0" w:color="000000"/>
              <w:left w:val="single" w:sz="8" w:space="0" w:color="000000"/>
              <w:bottom w:val="single" w:sz="8" w:space="0" w:color="000000"/>
              <w:right w:val="single" w:sz="8" w:space="0" w:color="000000"/>
            </w:tcBorders>
            <w:vAlign w:val="bottom"/>
          </w:tcPr>
          <w:p w14:paraId="59549B57" w14:textId="77777777" w:rsidR="000B2E95" w:rsidRPr="00A455DA" w:rsidRDefault="000B2E95" w:rsidP="00F914FC">
            <w:pPr>
              <w:jc w:val="center"/>
              <w:rPr>
                <w:color w:val="000000"/>
                <w:sz w:val="22"/>
                <w:szCs w:val="22"/>
              </w:rPr>
            </w:pPr>
            <w:r w:rsidRPr="00A455DA">
              <w:rPr>
                <w:color w:val="000000"/>
                <w:sz w:val="22"/>
                <w:szCs w:val="22"/>
              </w:rPr>
              <w:t>50,8%</w:t>
            </w:r>
          </w:p>
        </w:tc>
        <w:tc>
          <w:tcPr>
            <w:tcW w:w="2449" w:type="dxa"/>
            <w:tcBorders>
              <w:top w:val="single" w:sz="8" w:space="0" w:color="000000"/>
              <w:left w:val="single" w:sz="8" w:space="0" w:color="000000"/>
              <w:bottom w:val="single" w:sz="8" w:space="0" w:color="000000"/>
              <w:right w:val="single" w:sz="8" w:space="0" w:color="000000"/>
            </w:tcBorders>
            <w:vAlign w:val="bottom"/>
          </w:tcPr>
          <w:p w14:paraId="1DD83392" w14:textId="77777777" w:rsidR="000B2E95" w:rsidRPr="00A455DA" w:rsidRDefault="000B2E95" w:rsidP="00F914FC">
            <w:pPr>
              <w:jc w:val="center"/>
              <w:rPr>
                <w:color w:val="000000"/>
                <w:sz w:val="22"/>
                <w:szCs w:val="22"/>
              </w:rPr>
            </w:pPr>
            <w:r w:rsidRPr="00A455DA">
              <w:rPr>
                <w:color w:val="000000"/>
                <w:sz w:val="22"/>
                <w:szCs w:val="22"/>
              </w:rPr>
              <w:t>16,0%</w:t>
            </w:r>
          </w:p>
        </w:tc>
      </w:tr>
      <w:tr w:rsidR="000B2E95" w:rsidRPr="00A455DA" w14:paraId="693EC57E"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0086BE" w14:textId="77777777" w:rsidR="000B2E95" w:rsidRDefault="000B2E95" w:rsidP="00F914FC">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03DFADE"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4CDFA4E"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084C4A" w14:textId="77777777" w:rsidR="000B2E95" w:rsidRPr="00A455DA" w:rsidRDefault="000B2E95" w:rsidP="00F914FC">
            <w:pPr>
              <w:jc w:val="center"/>
              <w:rPr>
                <w:color w:val="000000"/>
                <w:sz w:val="22"/>
                <w:szCs w:val="22"/>
              </w:rPr>
            </w:pPr>
            <w:r w:rsidRPr="00A455DA">
              <w:rPr>
                <w:color w:val="000000"/>
                <w:sz w:val="22"/>
                <w:szCs w:val="22"/>
              </w:rPr>
              <w:t>13,8%</w:t>
            </w:r>
          </w:p>
        </w:tc>
        <w:tc>
          <w:tcPr>
            <w:tcW w:w="2516" w:type="dxa"/>
            <w:tcBorders>
              <w:top w:val="single" w:sz="8" w:space="0" w:color="000000"/>
              <w:left w:val="single" w:sz="8" w:space="0" w:color="000000"/>
              <w:bottom w:val="single" w:sz="8" w:space="0" w:color="000000"/>
              <w:right w:val="single" w:sz="8" w:space="0" w:color="000000"/>
            </w:tcBorders>
            <w:vAlign w:val="bottom"/>
          </w:tcPr>
          <w:p w14:paraId="02639771" w14:textId="77777777" w:rsidR="000B2E95" w:rsidRPr="00A455DA" w:rsidRDefault="000B2E95" w:rsidP="00F914FC">
            <w:pPr>
              <w:jc w:val="center"/>
              <w:rPr>
                <w:color w:val="000000"/>
                <w:sz w:val="22"/>
                <w:szCs w:val="22"/>
              </w:rPr>
            </w:pPr>
            <w:r w:rsidRPr="00A455DA">
              <w:rPr>
                <w:color w:val="000000"/>
                <w:sz w:val="22"/>
                <w:szCs w:val="22"/>
              </w:rPr>
              <w:t>49,2%</w:t>
            </w:r>
          </w:p>
        </w:tc>
        <w:tc>
          <w:tcPr>
            <w:tcW w:w="2449" w:type="dxa"/>
            <w:tcBorders>
              <w:top w:val="single" w:sz="8" w:space="0" w:color="000000"/>
              <w:left w:val="single" w:sz="8" w:space="0" w:color="000000"/>
              <w:bottom w:val="single" w:sz="8" w:space="0" w:color="000000"/>
              <w:right w:val="single" w:sz="8" w:space="0" w:color="000000"/>
            </w:tcBorders>
            <w:vAlign w:val="bottom"/>
          </w:tcPr>
          <w:p w14:paraId="41B57463" w14:textId="77777777" w:rsidR="000B2E95" w:rsidRPr="00A455DA" w:rsidRDefault="000B2E95" w:rsidP="00F914FC">
            <w:pPr>
              <w:jc w:val="center"/>
              <w:rPr>
                <w:color w:val="000000"/>
                <w:sz w:val="22"/>
                <w:szCs w:val="22"/>
              </w:rPr>
            </w:pPr>
            <w:r w:rsidRPr="00A455DA">
              <w:rPr>
                <w:color w:val="000000"/>
                <w:sz w:val="22"/>
                <w:szCs w:val="22"/>
              </w:rPr>
              <w:t>84,0%</w:t>
            </w:r>
          </w:p>
        </w:tc>
      </w:tr>
      <w:tr w:rsidR="000B2E95" w:rsidRPr="00A455DA" w14:paraId="4BEAF44D"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82B6737" w14:textId="77777777" w:rsidR="000B2E95" w:rsidRDefault="000B2E95" w:rsidP="00F914FC">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42366CC" w14:textId="77777777" w:rsidR="000B2E95" w:rsidRPr="00CC3194" w:rsidRDefault="000B2E95" w:rsidP="00F914FC">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2B7453" w14:textId="77777777" w:rsidR="000B2E95" w:rsidRPr="00A455DA" w:rsidRDefault="000B2E95" w:rsidP="00F914FC">
            <w:pPr>
              <w:jc w:val="center"/>
              <w:rPr>
                <w:color w:val="000000"/>
                <w:sz w:val="22"/>
                <w:szCs w:val="22"/>
              </w:rPr>
            </w:pPr>
            <w:r w:rsidRPr="00A455DA">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1A9AA7" w14:textId="77777777" w:rsidR="000B2E95" w:rsidRPr="00A455DA" w:rsidRDefault="000B2E95" w:rsidP="00F914FC">
            <w:pPr>
              <w:jc w:val="center"/>
              <w:rPr>
                <w:color w:val="000000"/>
                <w:sz w:val="22"/>
                <w:szCs w:val="22"/>
              </w:rPr>
            </w:pPr>
            <w:r w:rsidRPr="00A455DA">
              <w:rPr>
                <w:color w:val="000000"/>
                <w:sz w:val="22"/>
                <w:szCs w:val="22"/>
              </w:rPr>
              <w:t>98,3%</w:t>
            </w:r>
          </w:p>
        </w:tc>
        <w:tc>
          <w:tcPr>
            <w:tcW w:w="2516" w:type="dxa"/>
            <w:tcBorders>
              <w:top w:val="single" w:sz="8" w:space="0" w:color="000000"/>
              <w:left w:val="single" w:sz="8" w:space="0" w:color="000000"/>
              <w:bottom w:val="single" w:sz="8" w:space="0" w:color="000000"/>
              <w:right w:val="single" w:sz="8" w:space="0" w:color="000000"/>
            </w:tcBorders>
            <w:vAlign w:val="bottom"/>
          </w:tcPr>
          <w:p w14:paraId="22ABADF2" w14:textId="77777777" w:rsidR="000B2E95" w:rsidRPr="00A455DA" w:rsidRDefault="000B2E95" w:rsidP="00F914FC">
            <w:pPr>
              <w:jc w:val="center"/>
              <w:rPr>
                <w:color w:val="000000"/>
                <w:sz w:val="22"/>
                <w:szCs w:val="22"/>
              </w:rPr>
            </w:pPr>
            <w:r w:rsidRPr="00A455DA">
              <w:rPr>
                <w:color w:val="000000"/>
                <w:sz w:val="22"/>
                <w:szCs w:val="22"/>
              </w:rPr>
              <w:t>79,2%</w:t>
            </w:r>
          </w:p>
        </w:tc>
        <w:tc>
          <w:tcPr>
            <w:tcW w:w="2449" w:type="dxa"/>
            <w:tcBorders>
              <w:top w:val="single" w:sz="8" w:space="0" w:color="000000"/>
              <w:left w:val="single" w:sz="8" w:space="0" w:color="000000"/>
              <w:bottom w:val="single" w:sz="8" w:space="0" w:color="000000"/>
              <w:right w:val="single" w:sz="8" w:space="0" w:color="000000"/>
            </w:tcBorders>
            <w:vAlign w:val="bottom"/>
          </w:tcPr>
          <w:p w14:paraId="2F3CD603" w14:textId="77777777" w:rsidR="000B2E95" w:rsidRPr="00A455DA" w:rsidRDefault="000B2E95" w:rsidP="00F914FC">
            <w:pPr>
              <w:jc w:val="center"/>
              <w:rPr>
                <w:color w:val="000000"/>
                <w:sz w:val="22"/>
                <w:szCs w:val="22"/>
              </w:rPr>
            </w:pPr>
            <w:r w:rsidRPr="00A455DA">
              <w:rPr>
                <w:color w:val="000000"/>
                <w:sz w:val="22"/>
                <w:szCs w:val="22"/>
              </w:rPr>
              <w:t>46,8%</w:t>
            </w:r>
          </w:p>
        </w:tc>
      </w:tr>
      <w:tr w:rsidR="000B2E95" w:rsidRPr="00A455DA" w14:paraId="25198627" w14:textId="77777777" w:rsidTr="00F914FC">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AB0531" w14:textId="77777777" w:rsidR="000B2E95" w:rsidRDefault="000B2E95" w:rsidP="00F914FC">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EF2ECC3" w14:textId="77777777" w:rsidR="000B2E95" w:rsidRPr="00CC3194" w:rsidRDefault="000B2E95" w:rsidP="00F914FC">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871C504" w14:textId="77777777" w:rsidR="000B2E95" w:rsidRPr="00A455DA" w:rsidRDefault="000B2E95" w:rsidP="00F914FC">
            <w:pPr>
              <w:jc w:val="center"/>
              <w:rPr>
                <w:color w:val="000000"/>
                <w:sz w:val="22"/>
                <w:szCs w:val="22"/>
              </w:rPr>
            </w:pPr>
            <w:r w:rsidRPr="00A455DA">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9FEB90" w14:textId="77777777" w:rsidR="000B2E95" w:rsidRPr="00A455DA" w:rsidRDefault="000B2E95" w:rsidP="00F914FC">
            <w:pPr>
              <w:jc w:val="center"/>
              <w:rPr>
                <w:color w:val="000000"/>
                <w:sz w:val="22"/>
                <w:szCs w:val="22"/>
              </w:rPr>
            </w:pPr>
            <w:r w:rsidRPr="00A455DA">
              <w:rPr>
                <w:color w:val="000000"/>
                <w:sz w:val="22"/>
                <w:szCs w:val="22"/>
              </w:rPr>
              <w:t>1,7%</w:t>
            </w:r>
          </w:p>
        </w:tc>
        <w:tc>
          <w:tcPr>
            <w:tcW w:w="2516" w:type="dxa"/>
            <w:tcBorders>
              <w:top w:val="single" w:sz="8" w:space="0" w:color="000000"/>
              <w:left w:val="single" w:sz="8" w:space="0" w:color="000000"/>
              <w:bottom w:val="single" w:sz="8" w:space="0" w:color="000000"/>
              <w:right w:val="single" w:sz="8" w:space="0" w:color="000000"/>
            </w:tcBorders>
            <w:vAlign w:val="bottom"/>
          </w:tcPr>
          <w:p w14:paraId="351CED99" w14:textId="77777777" w:rsidR="000B2E95" w:rsidRPr="00A455DA" w:rsidRDefault="000B2E95" w:rsidP="00F914FC">
            <w:pPr>
              <w:jc w:val="center"/>
              <w:rPr>
                <w:color w:val="000000"/>
                <w:sz w:val="22"/>
                <w:szCs w:val="22"/>
              </w:rPr>
            </w:pPr>
            <w:r w:rsidRPr="00A455DA">
              <w:rPr>
                <w:color w:val="000000"/>
                <w:sz w:val="22"/>
                <w:szCs w:val="22"/>
              </w:rPr>
              <w:t>20,8%</w:t>
            </w:r>
          </w:p>
        </w:tc>
        <w:tc>
          <w:tcPr>
            <w:tcW w:w="2449" w:type="dxa"/>
            <w:tcBorders>
              <w:top w:val="single" w:sz="8" w:space="0" w:color="000000"/>
              <w:left w:val="single" w:sz="8" w:space="0" w:color="000000"/>
              <w:bottom w:val="single" w:sz="8" w:space="0" w:color="000000"/>
              <w:right w:val="single" w:sz="8" w:space="0" w:color="000000"/>
            </w:tcBorders>
            <w:vAlign w:val="bottom"/>
          </w:tcPr>
          <w:p w14:paraId="31D3CAD8" w14:textId="77777777" w:rsidR="000B2E95" w:rsidRPr="00A455DA" w:rsidRDefault="000B2E95" w:rsidP="00F914FC">
            <w:pPr>
              <w:jc w:val="center"/>
              <w:rPr>
                <w:color w:val="000000"/>
                <w:sz w:val="22"/>
                <w:szCs w:val="22"/>
              </w:rPr>
            </w:pPr>
            <w:r w:rsidRPr="00A455DA">
              <w:rPr>
                <w:color w:val="000000"/>
                <w:sz w:val="22"/>
                <w:szCs w:val="22"/>
              </w:rPr>
              <w:t>53,2%</w:t>
            </w:r>
          </w:p>
        </w:tc>
      </w:tr>
    </w:tbl>
    <w:p w14:paraId="5F3C5D28" w14:textId="77777777" w:rsidR="004F4B03" w:rsidRPr="00522903" w:rsidRDefault="004F4B03" w:rsidP="00194AFF">
      <w:pPr>
        <w:ind w:firstLine="567"/>
        <w:contextualSpacing/>
        <w:jc w:val="both"/>
        <w:rPr>
          <w:i/>
          <w:iCs/>
        </w:rPr>
      </w:pPr>
    </w:p>
    <w:p w14:paraId="29CEC351" w14:textId="77777777" w:rsidR="004F4B03" w:rsidRPr="00522903" w:rsidRDefault="004F4B03" w:rsidP="00194AFF">
      <w:pPr>
        <w:ind w:firstLine="567"/>
        <w:contextualSpacing/>
        <w:jc w:val="both"/>
        <w:rPr>
          <w:i/>
          <w:iCs/>
        </w:rPr>
      </w:pPr>
    </w:p>
    <w:p w14:paraId="58CB364B" w14:textId="77777777" w:rsidR="00FF47F4" w:rsidRPr="00957CD4" w:rsidRDefault="00FF47F4" w:rsidP="00FF47F4">
      <w:pPr>
        <w:spacing w:line="360" w:lineRule="auto"/>
        <w:ind w:left="-425" w:firstLine="709"/>
        <w:jc w:val="both"/>
      </w:pPr>
      <w:r w:rsidRPr="00957CD4">
        <w:t>Исходя из общепринятых норм, содержательный элемент или умение считается усвоенным, если средний процент выполнения соответствующей ему группы заданий с кратким и развернутым ответами превышает 50 %.</w:t>
      </w:r>
    </w:p>
    <w:p w14:paraId="06EEB431" w14:textId="77777777" w:rsidR="00FF47F4" w:rsidRPr="00957CD4" w:rsidRDefault="00FF47F4" w:rsidP="00FF47F4">
      <w:pPr>
        <w:spacing w:line="360" w:lineRule="auto"/>
        <w:ind w:left="-425" w:firstLine="709"/>
        <w:jc w:val="both"/>
      </w:pPr>
      <w:r w:rsidRPr="00957CD4">
        <w:lastRenderedPageBreak/>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0E836038" w14:textId="77777777" w:rsidR="00FF47F4" w:rsidRPr="00957CD4" w:rsidRDefault="00FF47F4" w:rsidP="00FF47F4">
      <w:pPr>
        <w:spacing w:line="360" w:lineRule="auto"/>
        <w:ind w:left="-426" w:firstLine="710"/>
        <w:jc w:val="both"/>
      </w:pPr>
      <w:r w:rsidRPr="00957CD4">
        <w:t xml:space="preserve">Низкий уровень успешности участниками был показан при решении задания </w:t>
      </w:r>
      <w:r w:rsidRPr="00957CD4">
        <w:rPr>
          <w:b/>
        </w:rPr>
        <w:t>13</w:t>
      </w:r>
      <w:r w:rsidRPr="00957CD4">
        <w:t xml:space="preserve"> (26%) на проверку умения решать простейшие стереометрические задачи на нахождение геометрических величин, задания </w:t>
      </w:r>
      <w:r w:rsidRPr="00957CD4">
        <w:rPr>
          <w:b/>
        </w:rPr>
        <w:t>21</w:t>
      </w:r>
      <w:r w:rsidRPr="00957CD4">
        <w:t xml:space="preserve"> (27,4%) на проверку умения выполнять вычисления значений и преобразования выражений. Невысоким оказался и процент (35,1) проверки умения выполнять вычисление значений и преобразования выражений, решать рациональные, показательные и логарифмические неравенства в задании </w:t>
      </w:r>
      <w:r w:rsidRPr="00957CD4">
        <w:rPr>
          <w:b/>
        </w:rPr>
        <w:t>18</w:t>
      </w:r>
      <w:r w:rsidRPr="00957CD4">
        <w:t xml:space="preserve">. В группу заданий, с которыми участники экзамена справились несколько хуже, но также на достаточно хорошем уровне, вошло задание на </w:t>
      </w:r>
      <w:proofErr w:type="gramStart"/>
      <w:r w:rsidRPr="00957CD4">
        <w:t>умение  выполнять</w:t>
      </w:r>
      <w:proofErr w:type="gramEnd"/>
      <w:r w:rsidRPr="00957CD4">
        <w:t xml:space="preserve">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 – задания </w:t>
      </w:r>
      <w:r w:rsidRPr="00957CD4">
        <w:rPr>
          <w:b/>
        </w:rPr>
        <w:t>19</w:t>
      </w:r>
      <w:r w:rsidRPr="00957CD4">
        <w:t xml:space="preserve"> (49,8%).</w:t>
      </w:r>
    </w:p>
    <w:p w14:paraId="610F0275" w14:textId="77777777" w:rsidR="00FF47F4" w:rsidRPr="00957CD4" w:rsidRDefault="00FF47F4" w:rsidP="00FF47F4">
      <w:pPr>
        <w:spacing w:line="360" w:lineRule="auto"/>
        <w:ind w:left="-426" w:firstLine="710"/>
        <w:jc w:val="both"/>
      </w:pPr>
      <w:r w:rsidRPr="00957CD4">
        <w:t xml:space="preserve">Самые высокие результаты достигнуты при выполнении заданий 2 (94,7%), 3 (97,5%), 7 (96,1%) и 8 (97,9%) на проверку умений извлекать информацию, представленную в таблицах, на диаграммах, графиках, вычислять в простейших случаях вероятности событий, оперировать понятиями: функция, непрерывная функция, производная, определять значение функции по значению аргумента; описывать по графику поведение и свойства функции. </w:t>
      </w:r>
    </w:p>
    <w:p w14:paraId="17DE3299" w14:textId="77777777" w:rsidR="00FF47F4" w:rsidRPr="00957CD4" w:rsidRDefault="00FF47F4" w:rsidP="00FF47F4">
      <w:pPr>
        <w:spacing w:line="360" w:lineRule="auto"/>
        <w:ind w:left="-426" w:firstLine="710"/>
        <w:jc w:val="both"/>
      </w:pPr>
      <w:r w:rsidRPr="00957CD4">
        <w:t xml:space="preserve">Если анализировать результаты выполнения заданий с кратким ответом по группам подготовки, то стоит отметить, что в группе выпускников, получивших отметку «3», на достаточном уровне решены задания 2-10, 15 - от 60,3% до 96,6%. </w:t>
      </w:r>
    </w:p>
    <w:p w14:paraId="4247E73B" w14:textId="77777777" w:rsidR="00FF47F4" w:rsidRPr="00957CD4" w:rsidRDefault="00FF47F4" w:rsidP="00FF47F4">
      <w:pPr>
        <w:spacing w:line="360" w:lineRule="auto"/>
        <w:ind w:left="-426" w:firstLine="710"/>
        <w:jc w:val="both"/>
      </w:pPr>
      <w:r w:rsidRPr="00957CD4">
        <w:t xml:space="preserve">Если анализировать результаты выполнения заданий с кратким ответом по группам подготовки, то стоит отметить, что в группе выпускников, получивших отметку «2», на достаточном уровне решены задания 2-4, 6-8 - от 66,7 % до 100%. </w:t>
      </w:r>
    </w:p>
    <w:p w14:paraId="5B7E9F7E" w14:textId="77777777" w:rsidR="00FF47F4" w:rsidRPr="00957CD4" w:rsidRDefault="00FF47F4" w:rsidP="00FF47F4">
      <w:pPr>
        <w:spacing w:line="360" w:lineRule="auto"/>
        <w:ind w:left="-426" w:firstLine="710"/>
        <w:jc w:val="both"/>
      </w:pPr>
    </w:p>
    <w:p w14:paraId="23B9958B" w14:textId="77777777" w:rsidR="00FF47F4" w:rsidRPr="00957CD4" w:rsidRDefault="00FF47F4" w:rsidP="00FF47F4">
      <w:pPr>
        <w:pStyle w:val="a3"/>
        <w:widowControl w:val="0"/>
        <w:tabs>
          <w:tab w:val="left" w:pos="0"/>
        </w:tabs>
        <w:autoSpaceDE w:val="0"/>
        <w:autoSpaceDN w:val="0"/>
        <w:spacing w:line="360" w:lineRule="auto"/>
        <w:ind w:left="0"/>
        <w:contextualSpacing w:val="0"/>
        <w:jc w:val="both"/>
        <w:rPr>
          <w:rFonts w:ascii="Times New Roman" w:hAnsi="Times New Roman"/>
          <w:b/>
          <w:sz w:val="24"/>
          <w:szCs w:val="24"/>
        </w:rPr>
      </w:pPr>
      <w:r w:rsidRPr="00957CD4">
        <w:rPr>
          <w:rFonts w:ascii="Times New Roman" w:hAnsi="Times New Roman"/>
          <w:sz w:val="24"/>
          <w:szCs w:val="24"/>
        </w:rPr>
        <w:tab/>
      </w:r>
      <w:r w:rsidRPr="00957CD4">
        <w:rPr>
          <w:rFonts w:ascii="Times New Roman" w:hAnsi="Times New Roman"/>
          <w:b/>
          <w:sz w:val="24"/>
          <w:szCs w:val="24"/>
        </w:rPr>
        <w:t>Содержательный анализ выполнения заданий КИМ</w:t>
      </w:r>
    </w:p>
    <w:p w14:paraId="21AAB723" w14:textId="77777777" w:rsidR="00FF47F4" w:rsidRPr="00957CD4" w:rsidRDefault="00FF47F4" w:rsidP="00FF47F4">
      <w:pPr>
        <w:spacing w:line="360" w:lineRule="auto"/>
        <w:ind w:left="-426" w:firstLine="426"/>
        <w:jc w:val="both"/>
      </w:pPr>
      <w:r w:rsidRPr="00957CD4">
        <w:t xml:space="preserve">Самые низкие результаты получены участниками при решении задания 13 (26%) на проверку умения решать простейшие стереометрические задачи на нахождение геометрических величин. </w:t>
      </w:r>
    </w:p>
    <w:p w14:paraId="2D4071B0" w14:textId="77777777" w:rsidR="00FF47F4" w:rsidRPr="00957CD4" w:rsidRDefault="00FF47F4" w:rsidP="00FF47F4">
      <w:pPr>
        <w:spacing w:line="360" w:lineRule="auto"/>
        <w:ind w:left="-426" w:firstLine="426"/>
        <w:jc w:val="both"/>
      </w:pPr>
      <w:r w:rsidRPr="00957CD4">
        <w:t xml:space="preserve">По-прежнему одной из самых типичных ошибок на экзамене является неверно прочитанное условие задачи. Следует уделять особое внимание развитию навыка понимания условия, умения перевести его на математический язык. Также необходимо отметить, что в условии </w:t>
      </w:r>
      <w:r w:rsidRPr="00957CD4">
        <w:lastRenderedPageBreak/>
        <w:t>задачи (не только экзаменационной!) важна каждая деталь. К сожалению, заметное число участников экзамена, увидев задачу, похожую на ту, которую они уже решали, или, например, на задачу демонстрационного варианта, не обращают внимания на небольшие различия, что приводит к решению, по сути, другой задачи и оценке 0 баллов.</w:t>
      </w:r>
    </w:p>
    <w:p w14:paraId="1C563AB7" w14:textId="77777777" w:rsidR="00FF47F4" w:rsidRPr="00957CD4" w:rsidRDefault="00FF47F4" w:rsidP="00FF47F4">
      <w:pPr>
        <w:spacing w:line="360" w:lineRule="auto"/>
        <w:ind w:left="-426" w:firstLine="710"/>
        <w:jc w:val="both"/>
      </w:pPr>
      <w:r w:rsidRPr="00957CD4">
        <w:t xml:space="preserve">Ниже окружного показателя задание №13  выполнили обучающиеся ГБОУ СОШ "ОЦ" с. Дубовый Умет, ГБОУ СОШ № 1 "ОЦ" </w:t>
      </w:r>
      <w:proofErr w:type="spellStart"/>
      <w:r w:rsidRPr="00957CD4">
        <w:t>п.г.т</w:t>
      </w:r>
      <w:proofErr w:type="spellEnd"/>
      <w:r w:rsidRPr="00957CD4">
        <w:t xml:space="preserve">. </w:t>
      </w:r>
      <w:proofErr w:type="spellStart"/>
      <w:r w:rsidRPr="00957CD4">
        <w:t>Смышляевка</w:t>
      </w:r>
      <w:proofErr w:type="spellEnd"/>
      <w:r w:rsidRPr="00957CD4">
        <w:t xml:space="preserve">, ГБОУ СОШ с. Воскресенка, ГБОУ СОШ с. Курумоч, ГБОУ СОШ с. </w:t>
      </w:r>
      <w:proofErr w:type="spellStart"/>
      <w:r w:rsidRPr="00957CD4">
        <w:t>Лопатино</w:t>
      </w:r>
      <w:proofErr w:type="spellEnd"/>
      <w:r w:rsidRPr="00957CD4">
        <w:t>, ГБОУ СОШ с. Рождествено, ГБОУ гимназия № 1, ГБОУ СОШ № 5 "ОЦ", ГБОУ СОШ № 7 "ОЦ".</w:t>
      </w:r>
    </w:p>
    <w:p w14:paraId="331746CA" w14:textId="77777777" w:rsidR="00FF47F4" w:rsidRPr="00957CD4" w:rsidRDefault="00FF47F4" w:rsidP="00FF47F4">
      <w:pPr>
        <w:pStyle w:val="afb"/>
        <w:tabs>
          <w:tab w:val="left" w:pos="0"/>
        </w:tabs>
        <w:spacing w:line="360" w:lineRule="auto"/>
        <w:ind w:right="-18"/>
        <w:jc w:val="center"/>
        <w:rPr>
          <w:b/>
          <w:bCs/>
          <w:sz w:val="24"/>
          <w:szCs w:val="24"/>
        </w:rPr>
      </w:pPr>
      <w:r w:rsidRPr="00957CD4">
        <w:rPr>
          <w:b/>
          <w:bCs/>
          <w:sz w:val="24"/>
          <w:szCs w:val="24"/>
        </w:rPr>
        <w:t>Анализ метапредметных результатов обучения, повлиявших на выполнение заданий КИМ</w:t>
      </w:r>
    </w:p>
    <w:p w14:paraId="1F0371BA" w14:textId="77777777" w:rsidR="00FF47F4" w:rsidRPr="00957CD4" w:rsidRDefault="00FF47F4" w:rsidP="00FF47F4">
      <w:pPr>
        <w:pStyle w:val="afb"/>
        <w:tabs>
          <w:tab w:val="left" w:pos="0"/>
        </w:tabs>
        <w:spacing w:line="360" w:lineRule="auto"/>
        <w:ind w:right="-18"/>
        <w:jc w:val="both"/>
        <w:rPr>
          <w:sz w:val="24"/>
          <w:szCs w:val="24"/>
        </w:rPr>
      </w:pPr>
    </w:p>
    <w:p w14:paraId="622EA4D7" w14:textId="77777777" w:rsidR="00FF47F4" w:rsidRPr="00957CD4" w:rsidRDefault="00FF47F4" w:rsidP="00FF47F4">
      <w:pPr>
        <w:spacing w:line="360" w:lineRule="auto"/>
        <w:ind w:left="-426" w:firstLine="710"/>
        <w:jc w:val="both"/>
      </w:pPr>
      <w:r w:rsidRPr="00957CD4">
        <w:t xml:space="preserve">Анализ КИМ ЕГЭ базового уровня показал, что в заданиях № 1 – 10, 14 - 17, 20 средний процент успешного выполнения превышает 50%. Это говорит о том, что у выпускников в достаточной степени сформированы образовательные результаты, в том числе и метапредметные. </w:t>
      </w:r>
    </w:p>
    <w:p w14:paraId="3276B5C1" w14:textId="77777777" w:rsidR="00FF47F4" w:rsidRPr="00957CD4" w:rsidRDefault="00FF47F4" w:rsidP="00FF47F4">
      <w:pPr>
        <w:spacing w:line="360" w:lineRule="auto"/>
        <w:ind w:left="-425" w:firstLine="1133"/>
        <w:jc w:val="both"/>
      </w:pPr>
      <w:r w:rsidRPr="00957CD4">
        <w:t xml:space="preserve">Рассмотрим задания ЕГЭ, на успешность выполнения которых могла повлиять слабая степень </w:t>
      </w:r>
      <w:proofErr w:type="spellStart"/>
      <w:r w:rsidRPr="00957CD4">
        <w:t>сформированностиметапредметных</w:t>
      </w:r>
      <w:proofErr w:type="spellEnd"/>
      <w:r w:rsidRPr="00957CD4">
        <w:t xml:space="preserve"> результатов. Средний процент правильно выполненных заданий № 11-13, 18, 19, 21 составляет менее 50%, они относятся к базовому уровню сложности. </w:t>
      </w:r>
    </w:p>
    <w:p w14:paraId="0F278B4D" w14:textId="77777777" w:rsidR="00FF47F4" w:rsidRPr="00957CD4" w:rsidRDefault="00FF47F4" w:rsidP="00FF47F4">
      <w:pPr>
        <w:spacing w:line="360" w:lineRule="auto"/>
        <w:ind w:left="-425" w:firstLine="1133"/>
        <w:jc w:val="both"/>
      </w:pPr>
      <w:r w:rsidRPr="00957CD4">
        <w:t>В задаче №19 средний процент выполнения составляет 49,8%. При выполнении этого задания выпускники должны были решить текстовую задачу на комбинаторику (перебор чисел по заданным условиям). Неверный ответ был получен при определении количества строк в таблице, содержащейся в условии задачи и определении суммы чисел в каждой строке. Выпускники не показали умений строить простейшие математические модели на основе представленных в задании данных.</w:t>
      </w:r>
    </w:p>
    <w:p w14:paraId="7B17C8CF" w14:textId="77777777" w:rsidR="00FF47F4" w:rsidRPr="00957CD4" w:rsidRDefault="00FF47F4" w:rsidP="00FF47F4">
      <w:pPr>
        <w:spacing w:line="360" w:lineRule="auto"/>
        <w:ind w:left="-425" w:firstLine="1133"/>
        <w:jc w:val="both"/>
      </w:pPr>
      <w:r w:rsidRPr="00957CD4">
        <w:t>В задаче № 21 средний процент выполнения составляет 27,4%. При выполнении этого задания выпускники должны были продемонстрировать освоение базовых математических умений и навыков их практического применения в повседневных ситуациях.</w:t>
      </w:r>
    </w:p>
    <w:p w14:paraId="5A7FA41C" w14:textId="77777777" w:rsidR="00FF47F4" w:rsidRPr="00957CD4" w:rsidRDefault="00FF47F4" w:rsidP="00FF47F4">
      <w:pPr>
        <w:spacing w:line="360" w:lineRule="auto"/>
        <w:ind w:left="-425" w:firstLine="1133"/>
        <w:jc w:val="both"/>
      </w:pPr>
      <w:r w:rsidRPr="00957CD4">
        <w:t>Анализ типичных ошибок при выполнении выпускниками заданий ЕГЭ базового уровня показал, что для достижения успешного результата учителю необходимо вести систематическую работу на каждом уроке по формированию не только предметных, но и метапредметных умений.</w:t>
      </w:r>
    </w:p>
    <w:p w14:paraId="6DC7AA33" w14:textId="77777777" w:rsidR="00FF47F4" w:rsidRPr="00957CD4" w:rsidRDefault="00FF47F4" w:rsidP="00FF47F4">
      <w:pPr>
        <w:pStyle w:val="afb"/>
        <w:tabs>
          <w:tab w:val="left" w:pos="0"/>
        </w:tabs>
        <w:spacing w:line="360" w:lineRule="auto"/>
        <w:ind w:right="-18"/>
        <w:jc w:val="both"/>
        <w:rPr>
          <w:sz w:val="24"/>
          <w:szCs w:val="24"/>
        </w:rPr>
      </w:pPr>
      <w:r w:rsidRPr="00957CD4">
        <w:rPr>
          <w:sz w:val="24"/>
          <w:szCs w:val="24"/>
        </w:rPr>
        <w:lastRenderedPageBreak/>
        <w:tab/>
      </w:r>
    </w:p>
    <w:p w14:paraId="1FD9532D" w14:textId="77777777" w:rsidR="00FF47F4" w:rsidRPr="00957CD4" w:rsidRDefault="00FF47F4" w:rsidP="00FF47F4">
      <w:pPr>
        <w:pStyle w:val="afb"/>
        <w:tabs>
          <w:tab w:val="left" w:pos="0"/>
        </w:tabs>
        <w:spacing w:line="360" w:lineRule="auto"/>
        <w:ind w:right="-18"/>
        <w:jc w:val="both"/>
        <w:rPr>
          <w:sz w:val="24"/>
          <w:szCs w:val="24"/>
        </w:rPr>
      </w:pPr>
    </w:p>
    <w:p w14:paraId="6F58A782" w14:textId="77777777" w:rsidR="00FF47F4" w:rsidRPr="00957CD4" w:rsidRDefault="00FF47F4" w:rsidP="00FF47F4">
      <w:pPr>
        <w:pStyle w:val="afb"/>
        <w:tabs>
          <w:tab w:val="left" w:pos="0"/>
        </w:tabs>
        <w:spacing w:line="360" w:lineRule="auto"/>
        <w:ind w:right="-18"/>
        <w:jc w:val="both"/>
        <w:rPr>
          <w:b/>
          <w:sz w:val="24"/>
          <w:szCs w:val="24"/>
        </w:rPr>
      </w:pPr>
      <w:r w:rsidRPr="00957CD4">
        <w:rPr>
          <w:b/>
          <w:sz w:val="24"/>
          <w:szCs w:val="24"/>
        </w:rPr>
        <w:t>Выводы об итогах анализа выполнения заданий, групп заданий:</w:t>
      </w:r>
    </w:p>
    <w:p w14:paraId="371F0EFA" w14:textId="77777777" w:rsidR="00FF47F4" w:rsidRPr="00957CD4" w:rsidRDefault="00FF47F4" w:rsidP="00FF47F4">
      <w:pPr>
        <w:widowControl w:val="0"/>
        <w:tabs>
          <w:tab w:val="left" w:pos="1810"/>
        </w:tabs>
        <w:autoSpaceDE w:val="0"/>
        <w:autoSpaceDN w:val="0"/>
        <w:spacing w:line="360" w:lineRule="auto"/>
        <w:ind w:right="543"/>
        <w:rPr>
          <w:i/>
        </w:rPr>
      </w:pPr>
      <w:r w:rsidRPr="00957CD4">
        <w:rPr>
          <w:i/>
        </w:rPr>
        <w:t xml:space="preserve">Перечень элементов содержания/умений и видов деятельности, усвоение которых всеми школьниками </w:t>
      </w:r>
      <w:proofErr w:type="gramStart"/>
      <w:r w:rsidRPr="00957CD4">
        <w:rPr>
          <w:i/>
        </w:rPr>
        <w:t>округа  в</w:t>
      </w:r>
      <w:proofErr w:type="gramEnd"/>
      <w:r w:rsidRPr="00957CD4">
        <w:rPr>
          <w:i/>
        </w:rPr>
        <w:t xml:space="preserve"> целом можно считать достаточным.</w:t>
      </w:r>
    </w:p>
    <w:p w14:paraId="3D8E6443" w14:textId="77777777" w:rsidR="00FF47F4" w:rsidRPr="00957CD4" w:rsidRDefault="00FF47F4" w:rsidP="00FF47F4">
      <w:pPr>
        <w:spacing w:before="240" w:line="360" w:lineRule="auto"/>
        <w:ind w:left="-426" w:firstLine="710"/>
        <w:jc w:val="both"/>
      </w:pPr>
      <w:r w:rsidRPr="00957CD4">
        <w:t>Выпускники показали высокий уровень усвоения элементов содержания КИМ при выполнении заданий 1 – 10, 14 - 17, 20, что составляет 71.4% от общего объема всего КИМ. Обучающиеся успешно справились с решением задач на использование приобретённых знаний и умений в практической деятельности и повседневной жизни, показали навыки выполнения вычислений и преобразований, умение решать уравнения и неравенства, исследовать свойства функции, строить и исследовать простейшие математические модели, а также умение действий с геометрическими фигурами».</w:t>
      </w:r>
    </w:p>
    <w:p w14:paraId="1AA93735" w14:textId="77777777" w:rsidR="00FF47F4" w:rsidRPr="00957CD4" w:rsidRDefault="00FF47F4" w:rsidP="00FF47F4">
      <w:pPr>
        <w:pStyle w:val="afb"/>
        <w:spacing w:line="360" w:lineRule="auto"/>
        <w:jc w:val="both"/>
        <w:rPr>
          <w:sz w:val="24"/>
          <w:szCs w:val="24"/>
        </w:rPr>
      </w:pPr>
      <w:r w:rsidRPr="00957CD4">
        <w:rPr>
          <w:i/>
          <w:sz w:val="24"/>
          <w:szCs w:val="24"/>
        </w:rPr>
        <w:t>Перечень элементов содержания / умений и видов деятельности, усвоение которых всеми школьниками округа в целом, школьниками с разным уровнем подготовки нельзя считать достаточным.</w:t>
      </w:r>
    </w:p>
    <w:p w14:paraId="68B7B010" w14:textId="77777777" w:rsidR="00FF47F4" w:rsidRPr="00957CD4" w:rsidRDefault="00FF47F4" w:rsidP="00FF47F4">
      <w:pPr>
        <w:spacing w:before="240" w:line="360" w:lineRule="auto"/>
        <w:ind w:left="-426" w:firstLine="710"/>
        <w:jc w:val="both"/>
      </w:pPr>
      <w:r w:rsidRPr="00957CD4">
        <w:t>При выполнении заданий 11-13, 18, 19, 21 выпускники показали недостаточный уровень усвоения элементов содержания КИМ (количество ошибочных ответов составляет менее 50%), это 28,6 % от общего объема всего КИМ. Учащиеся испытывали затруднения при решении, текстовых задач на прямолинейное движение и в нестандартных задачах на логику.</w:t>
      </w:r>
    </w:p>
    <w:p w14:paraId="69EA3E69" w14:textId="77777777" w:rsidR="00FF47F4" w:rsidRPr="00957CD4" w:rsidRDefault="00FF47F4" w:rsidP="00FF47F4">
      <w:pPr>
        <w:pStyle w:val="a3"/>
        <w:widowControl w:val="0"/>
        <w:tabs>
          <w:tab w:val="left" w:pos="851"/>
        </w:tabs>
        <w:autoSpaceDE w:val="0"/>
        <w:autoSpaceDN w:val="0"/>
        <w:spacing w:line="360" w:lineRule="auto"/>
        <w:ind w:left="0" w:right="-20"/>
        <w:contextualSpacing w:val="0"/>
        <w:jc w:val="center"/>
        <w:rPr>
          <w:rFonts w:ascii="Times New Roman" w:hAnsi="Times New Roman"/>
          <w:sz w:val="24"/>
          <w:szCs w:val="24"/>
        </w:rPr>
      </w:pPr>
      <w:r w:rsidRPr="00957CD4">
        <w:rPr>
          <w:rFonts w:ascii="Times New Roman" w:hAnsi="Times New Roman"/>
          <w:b/>
          <w:sz w:val="24"/>
          <w:szCs w:val="24"/>
        </w:rPr>
        <w:t>Рекомендации по совершенствованию преподавания учебного предмета для всех обучающихся</w:t>
      </w:r>
    </w:p>
    <w:p w14:paraId="5A6931DC" w14:textId="77777777" w:rsidR="00FF47F4" w:rsidRPr="00957CD4" w:rsidRDefault="00FF47F4" w:rsidP="00FF47F4">
      <w:pPr>
        <w:spacing w:line="360" w:lineRule="auto"/>
        <w:ind w:left="-425" w:firstLine="709"/>
        <w:jc w:val="both"/>
      </w:pPr>
      <w:r w:rsidRPr="00957CD4">
        <w:t>В ходе анализа результатов ЕГЭ 2026 года были выявлены элементы содержания/умения, которые вызвали наибольшие затруднения:</w:t>
      </w:r>
    </w:p>
    <w:p w14:paraId="10AABE75" w14:textId="77777777" w:rsidR="00FF47F4" w:rsidRPr="00957CD4" w:rsidRDefault="00FF47F4" w:rsidP="00FF47F4">
      <w:pPr>
        <w:spacing w:line="360" w:lineRule="auto"/>
        <w:ind w:left="-425" w:firstLine="709"/>
        <w:jc w:val="both"/>
      </w:pPr>
      <w:r w:rsidRPr="00957CD4">
        <w:t xml:space="preserve">1. Уметь строить и исследовать простейшие математические модели. </w:t>
      </w:r>
    </w:p>
    <w:p w14:paraId="015959D0" w14:textId="77777777" w:rsidR="00FF47F4" w:rsidRPr="00957CD4" w:rsidRDefault="00FF47F4" w:rsidP="00FF47F4">
      <w:pPr>
        <w:spacing w:line="360" w:lineRule="auto"/>
        <w:ind w:left="-425" w:firstLine="709"/>
        <w:jc w:val="both"/>
      </w:pPr>
      <w:r w:rsidRPr="00957CD4">
        <w:t>2. Уметь решать уравнения и неравенства.</w:t>
      </w:r>
    </w:p>
    <w:p w14:paraId="5BD722BA" w14:textId="77777777" w:rsidR="00FF47F4" w:rsidRPr="00957CD4" w:rsidRDefault="00FF47F4" w:rsidP="00FF47F4">
      <w:pPr>
        <w:spacing w:line="360" w:lineRule="auto"/>
        <w:ind w:left="-425" w:firstLine="709"/>
        <w:jc w:val="both"/>
      </w:pPr>
      <w:r w:rsidRPr="00957CD4">
        <w:t xml:space="preserve">При выполнении заданий на «Построение и исследование простейших математических моделей» у выпускников возникали сложности в умении анализировать информацию, представленную на графиках и в таблицах, использовать сложные логические и статистические модели </w:t>
      </w:r>
      <w:r w:rsidRPr="00957CD4">
        <w:lastRenderedPageBreak/>
        <w:t>при решении текстовых задач (на прямолинейное движение, на применение логики в нестандартных задачах). Для устранения затруднений у обучающихся при выполнении этой группы заданий учителю рекомендуется формировать такие метапредметные навыки: смысловое чтение; умение моделировать реальные ситуации на математическом языке; составлять уравнения и неравенства по условию задачи; исследовать построенные модели с использованием аппарата алгебраических преобразований. У обучающихся с высокой мотивацией при решении логических задач необходимо сформировать элементы формальной логики. Этого можно добиться при систематической работе учителя в течение всего периода обучения (5-11 класс), используя общеизвестный алгоритм пошагового решения задач (полный план решения задачи).</w:t>
      </w:r>
    </w:p>
    <w:p w14:paraId="675C332E" w14:textId="77777777" w:rsidR="00FF47F4" w:rsidRPr="00957CD4" w:rsidRDefault="00FF47F4" w:rsidP="00FF47F4">
      <w:pPr>
        <w:spacing w:line="360" w:lineRule="auto"/>
        <w:ind w:left="-425" w:firstLine="1133"/>
        <w:jc w:val="both"/>
      </w:pPr>
      <w:r w:rsidRPr="00957CD4">
        <w:t>Необходимо расширить работу над формированием навыка смыслового чтения, умения понимать текст и увеличить различными способами контроль понимания прочитанного (предлагать по возможности небольшие тексты на уроке, которые можно быстро прочитать его и поработать над ним, чтение фрагментов и их комментирование, письменные домашние и классные краткие ответы на вопросы по содержанию текстов/фрагментов и т.д.).</w:t>
      </w:r>
    </w:p>
    <w:p w14:paraId="57244972" w14:textId="77777777" w:rsidR="00FF47F4" w:rsidRPr="00957CD4" w:rsidRDefault="00FF47F4" w:rsidP="00FF47F4">
      <w:pPr>
        <w:spacing w:line="360" w:lineRule="auto"/>
        <w:ind w:left="-425" w:firstLine="709"/>
        <w:jc w:val="both"/>
      </w:pPr>
      <w:r w:rsidRPr="00957CD4">
        <w:t xml:space="preserve">Проблема организации </w:t>
      </w:r>
      <w:proofErr w:type="spellStart"/>
      <w:r w:rsidRPr="00957CD4">
        <w:t>практико</w:t>
      </w:r>
      <w:proofErr w:type="spellEnd"/>
      <w:r w:rsidRPr="00957CD4">
        <w:t xml:space="preserve"> - ориентированного обучения не является абсолютно новой, но тем не менее и сегодня является актуальной, так как современное образование должно ориентировать учащегося к решению тех реальных проблем, с которыми он столкнётся в жизни. </w:t>
      </w:r>
    </w:p>
    <w:p w14:paraId="26227D2C" w14:textId="77777777" w:rsidR="00FF47F4" w:rsidRPr="00957CD4" w:rsidRDefault="00FF47F4" w:rsidP="00FF47F4">
      <w:pPr>
        <w:spacing w:line="360" w:lineRule="auto"/>
        <w:ind w:left="-425" w:firstLine="709"/>
        <w:jc w:val="both"/>
      </w:pPr>
      <w:r w:rsidRPr="00957CD4">
        <w:t xml:space="preserve"> Кроме того, это одно из средств повышения мотивации на уроках математики.  Под практико-ориентированными задачами будем понимать задачи, материал для составления которых взят из окружающей действительности и ориентирован на формирование практических навыков обучающихся. Важной задачей при подготовке обучающихся к применению приобретаемых знаний в практических целях принадлежит изучению школьного курса математики, поскольку универсальность математических методов позволяет отразить связь теоретического материала с практикой на уровне общенаучной методологии.</w:t>
      </w:r>
    </w:p>
    <w:p w14:paraId="1428C3E6" w14:textId="77777777" w:rsidR="00FF47F4" w:rsidRPr="00957CD4" w:rsidRDefault="00FF47F4" w:rsidP="00FF47F4">
      <w:pPr>
        <w:spacing w:line="360" w:lineRule="auto"/>
        <w:ind w:left="-425" w:firstLine="1133"/>
        <w:jc w:val="both"/>
        <w:rPr>
          <w:color w:val="FF0000"/>
        </w:rPr>
      </w:pPr>
      <w:r w:rsidRPr="00957CD4">
        <w:t xml:space="preserve">Учителю рекомендуется уделить особое внимание формированию умений выполнять алгебраические преобразования, отработке вычислительных навыков обучающихся, формированию понятийного аппарата по основным разделам курса математики и представления о математике как части мировой культуры, описания на математическом языке явлений реального мира. </w:t>
      </w:r>
    </w:p>
    <w:p w14:paraId="7AF009E5" w14:textId="77777777" w:rsidR="00FF47F4" w:rsidRPr="00957CD4" w:rsidRDefault="00FF47F4" w:rsidP="00FF47F4">
      <w:pPr>
        <w:spacing w:line="360" w:lineRule="auto"/>
        <w:ind w:left="-425" w:firstLine="709"/>
        <w:jc w:val="both"/>
      </w:pPr>
      <w:r w:rsidRPr="00957CD4">
        <w:t xml:space="preserve">Для достижения высоких результатов ЕГЭ возможно рекомендовать использовать в обучении следующие методы: объяснительно-иллюстративный, исследовательский, поисковый, эвристический. Они помогут сформировать у обучающихся коммуникативные и </w:t>
      </w:r>
      <w:r w:rsidRPr="00957CD4">
        <w:lastRenderedPageBreak/>
        <w:t>познавательные метапредметные умения (готовность и способность к самостоятельной информационно-познавательной деятельности, владение навыками познавательной рефлексии, умение осуществлять деловую коммуникацию с одноклассниками и учителем).</w:t>
      </w:r>
    </w:p>
    <w:p w14:paraId="65B890FF" w14:textId="77777777" w:rsidR="00FF47F4" w:rsidRPr="00957CD4" w:rsidRDefault="00FF47F4" w:rsidP="00FF47F4">
      <w:pPr>
        <w:widowControl w:val="0"/>
        <w:tabs>
          <w:tab w:val="left" w:pos="851"/>
        </w:tabs>
        <w:autoSpaceDE w:val="0"/>
        <w:autoSpaceDN w:val="0"/>
        <w:spacing w:line="360" w:lineRule="auto"/>
        <w:ind w:left="360" w:right="-20"/>
        <w:jc w:val="both"/>
        <w:rPr>
          <w:b/>
        </w:rPr>
      </w:pPr>
      <w:r w:rsidRPr="00957CD4">
        <w:rPr>
          <w:b/>
        </w:rPr>
        <w:tab/>
        <w:t>Рекомендации по организации дифференцированного обучения школьников с разным уровнем предметной подготовки</w:t>
      </w:r>
    </w:p>
    <w:p w14:paraId="749F7BBF" w14:textId="77777777" w:rsidR="00FF47F4" w:rsidRPr="00957CD4" w:rsidRDefault="00FF47F4" w:rsidP="00FF47F4">
      <w:pPr>
        <w:spacing w:line="360" w:lineRule="auto"/>
        <w:ind w:left="-425" w:firstLine="709"/>
        <w:jc w:val="both"/>
        <w:outlineLvl w:val="2"/>
      </w:pPr>
      <w:r w:rsidRPr="00957CD4">
        <w:t xml:space="preserve">Для повышения планируемых метапредметных результатов учитель может применять в своей работе технологии проблемного и дифференцированного обучения, сочетать традиционные и интерактивные методы. </w:t>
      </w:r>
      <w:r w:rsidRPr="00957CD4">
        <w:rPr>
          <w:rFonts w:eastAsia="SimSun"/>
        </w:rPr>
        <w:t xml:space="preserve">Организация дифференцированного обучения обучающихся с разными уровнями подготовки по математике предусматривает наличие обязательного базового уровня общеобразовательной подготовки, которого обязан достигнуть каждый ученик. Для повышения качества образования необходимо </w:t>
      </w:r>
      <w:r w:rsidRPr="00957CD4">
        <w:t>использовать в преподавании активные и интерактивные методы обучения, применять вариативные и дифференцированные подходы к преподаванию предмета обучающимся с различными способностями, для чего целесообразно использовать широкие возможности образовательных ресурсов, положительный  педагогический опыт учителей математики региона;  предусмотреть при организации учебного процесса повторение, обобщение и углубление предметного материала с применением дифференцированного подхода в обучении, а также в процессе построения индивидуальных образовательных маршрутов обучающихся;  сформировать систему подготовки к ЕГЭ по математике, учитывая особенности каждого класса, отдельных групп обучающихся с различным уровнем предметной подготовки.</w:t>
      </w:r>
    </w:p>
    <w:p w14:paraId="255B4AEB" w14:textId="77777777" w:rsidR="00FF47F4" w:rsidRPr="00957CD4" w:rsidRDefault="00FF47F4" w:rsidP="00FF47F4">
      <w:pPr>
        <w:spacing w:line="360" w:lineRule="auto"/>
        <w:ind w:left="-425" w:firstLine="709"/>
        <w:jc w:val="both"/>
        <w:outlineLvl w:val="2"/>
      </w:pPr>
      <w:r w:rsidRPr="00957CD4">
        <w:t>При работе со всеми группами следует обратить внимание на практическую отработку умений по заданиям, выполненным менее успешно (средний процент выполнения до 50%), таким как: решение элементарных текстовых задач; решение уравнений и неравенств базового уровня; решение стереометрических задач на нахождении элементов объемных фигур.</w:t>
      </w:r>
    </w:p>
    <w:p w14:paraId="3A55EF04" w14:textId="77777777" w:rsidR="00FF47F4" w:rsidRPr="00957CD4" w:rsidRDefault="00FF47F4" w:rsidP="00FF47F4">
      <w:pPr>
        <w:spacing w:line="360" w:lineRule="auto"/>
        <w:ind w:left="-425" w:firstLine="709"/>
        <w:jc w:val="both"/>
        <w:outlineLvl w:val="2"/>
        <w:rPr>
          <w:rFonts w:eastAsia="Times New Roman"/>
        </w:rPr>
      </w:pPr>
      <w:r w:rsidRPr="00957CD4">
        <w:tab/>
        <w:t>Также необходимо вводить в систему подготовки: диагностику текущих результатов по материалам формы ГИА (</w:t>
      </w:r>
      <w:r w:rsidRPr="00957CD4">
        <w:rPr>
          <w:rFonts w:eastAsia="Times New Roman"/>
        </w:rPr>
        <w:t>включение в работу на уроке аналогичных заданий позволит сформировать навыки уверенного выполнения заданий базового уровня сложности</w:t>
      </w:r>
      <w:r w:rsidRPr="00957CD4">
        <w:t xml:space="preserve">); сопровождение учеников с учетом индивидуальных затруднений, тренировку получения верных ответов заданий по времени. Следует продолжить использовать </w:t>
      </w:r>
      <w:r w:rsidRPr="00957CD4">
        <w:rPr>
          <w:rFonts w:eastAsia="Times New Roman"/>
        </w:rPr>
        <w:t>систему индивидуально-групповых занятий для обучающихся с разными уровнями освоения математики, работы в парах («учим друг друга», взаимопроверка), продолжить практику шефства успешных учеников над одноклассниками, испытывающими затруднения в обучении. Особенно эффективно использовать такой подход в малокомплектных школах.</w:t>
      </w:r>
    </w:p>
    <w:p w14:paraId="0DBF3789" w14:textId="77777777" w:rsidR="00FF47F4" w:rsidRPr="00957CD4" w:rsidRDefault="00FF47F4" w:rsidP="00FF47F4">
      <w:pPr>
        <w:widowControl w:val="0"/>
        <w:tabs>
          <w:tab w:val="left" w:pos="851"/>
        </w:tabs>
        <w:autoSpaceDE w:val="0"/>
        <w:autoSpaceDN w:val="0"/>
        <w:spacing w:line="360" w:lineRule="auto"/>
        <w:ind w:right="-20"/>
        <w:jc w:val="both"/>
        <w:rPr>
          <w:b/>
        </w:rPr>
      </w:pPr>
      <w:r w:rsidRPr="00957CD4">
        <w:rPr>
          <w:b/>
        </w:rPr>
        <w:tab/>
        <w:t xml:space="preserve">Рекомендации по темам для обсуждения на методических объединениях учителей-предметников, возможные направления </w:t>
      </w:r>
      <w:r w:rsidRPr="00957CD4">
        <w:rPr>
          <w:b/>
        </w:rPr>
        <w:lastRenderedPageBreak/>
        <w:t>повышения квалификации</w:t>
      </w:r>
    </w:p>
    <w:p w14:paraId="7BC23664" w14:textId="77777777" w:rsidR="00FF47F4" w:rsidRPr="00957CD4" w:rsidRDefault="00FF47F4" w:rsidP="00FF47F4">
      <w:pPr>
        <w:spacing w:line="360" w:lineRule="auto"/>
        <w:ind w:left="-425" w:firstLine="709"/>
        <w:jc w:val="both"/>
        <w:outlineLvl w:val="2"/>
        <w:rPr>
          <w:rFonts w:eastAsia="SimSun"/>
          <w:bCs/>
        </w:rPr>
      </w:pPr>
      <w:r w:rsidRPr="00957CD4">
        <w:rPr>
          <w:rFonts w:eastAsia="SimSun"/>
          <w:bCs/>
        </w:rPr>
        <w:t>Рекомендуется организовать обсуждение следующих актуальных тем на методических объединениях учителей математики:</w:t>
      </w:r>
    </w:p>
    <w:p w14:paraId="64ADA04C" w14:textId="77777777" w:rsidR="00FF47F4" w:rsidRPr="00957CD4" w:rsidRDefault="00FF47F4" w:rsidP="00FF47F4">
      <w:pPr>
        <w:spacing w:line="360" w:lineRule="auto"/>
        <w:ind w:left="-425" w:firstLine="709"/>
        <w:jc w:val="both"/>
      </w:pPr>
      <w:r w:rsidRPr="00957CD4">
        <w:t>анализ результатов ЕГЭ-2026, типичных ошибок и затруднений, средства повышения качества образования по предмету;</w:t>
      </w:r>
    </w:p>
    <w:p w14:paraId="73EB7B1E" w14:textId="77777777" w:rsidR="00FF47F4" w:rsidRPr="00957CD4" w:rsidRDefault="00FF47F4" w:rsidP="00FF47F4">
      <w:pPr>
        <w:spacing w:line="360" w:lineRule="auto"/>
        <w:ind w:left="-425" w:firstLine="709"/>
        <w:jc w:val="both"/>
      </w:pPr>
      <w:r w:rsidRPr="00957CD4">
        <w:t>демоверсия измерительных материалов для ГИА 2027 года по программам СОО;</w:t>
      </w:r>
    </w:p>
    <w:p w14:paraId="2BDF233D" w14:textId="77777777" w:rsidR="00FF47F4" w:rsidRPr="00957CD4" w:rsidRDefault="00FF47F4" w:rsidP="00FF47F4">
      <w:pPr>
        <w:shd w:val="clear" w:color="auto" w:fill="FFFFFF"/>
        <w:tabs>
          <w:tab w:val="left" w:pos="709"/>
        </w:tabs>
        <w:spacing w:line="360" w:lineRule="auto"/>
        <w:ind w:left="-425" w:firstLine="709"/>
        <w:jc w:val="both"/>
        <w:rPr>
          <w:rFonts w:eastAsia="Times New Roman"/>
          <w:color w:val="222222"/>
        </w:rPr>
      </w:pPr>
      <w:r w:rsidRPr="00957CD4">
        <w:rPr>
          <w:rFonts w:eastAsia="Times New Roman"/>
          <w:color w:val="222222"/>
        </w:rPr>
        <w:t xml:space="preserve">С целью организации методической поддержки учителей определены направления повышения квалификации учителей: </w:t>
      </w:r>
    </w:p>
    <w:p w14:paraId="2A57A005" w14:textId="77777777" w:rsidR="00FF47F4" w:rsidRPr="00957CD4" w:rsidRDefault="00FF47F4" w:rsidP="00FF47F4">
      <w:pPr>
        <w:shd w:val="clear" w:color="auto" w:fill="FFFFFF"/>
        <w:tabs>
          <w:tab w:val="left" w:pos="1276"/>
        </w:tabs>
        <w:spacing w:line="360" w:lineRule="auto"/>
        <w:ind w:left="-425" w:firstLine="709"/>
        <w:jc w:val="both"/>
        <w:rPr>
          <w:rFonts w:eastAsia="Times New Roman"/>
          <w:color w:val="222222"/>
        </w:rPr>
      </w:pPr>
      <w:r w:rsidRPr="00957CD4">
        <w:t xml:space="preserve">-эффективные средства решения задач </w:t>
      </w:r>
      <w:r w:rsidRPr="00957CD4">
        <w:rPr>
          <w:rFonts w:eastAsia="Times New Roman"/>
          <w:color w:val="222222"/>
        </w:rPr>
        <w:t>раздела «Производные»;</w:t>
      </w:r>
    </w:p>
    <w:p w14:paraId="7EA2B6E1" w14:textId="77777777" w:rsidR="00FF47F4" w:rsidRPr="00957CD4" w:rsidRDefault="00FF47F4" w:rsidP="00FF47F4">
      <w:pPr>
        <w:spacing w:line="360" w:lineRule="auto"/>
        <w:ind w:left="-425" w:firstLine="709"/>
        <w:jc w:val="both"/>
      </w:pPr>
      <w:r w:rsidRPr="00957CD4">
        <w:t>-эффективные технологии и методы подготовки к ЕГЭ по математике в школах с низкими результатами;</w:t>
      </w:r>
    </w:p>
    <w:p w14:paraId="434ED87D" w14:textId="77777777" w:rsidR="00FF47F4" w:rsidRPr="00957CD4" w:rsidRDefault="00FF47F4" w:rsidP="00FF47F4">
      <w:pPr>
        <w:spacing w:line="360" w:lineRule="auto"/>
        <w:ind w:left="-425" w:firstLine="709"/>
        <w:jc w:val="both"/>
      </w:pPr>
      <w:r w:rsidRPr="00957CD4">
        <w:t>-методы повышения предметных результатов при изучении алгебры и началам анализа;</w:t>
      </w:r>
    </w:p>
    <w:p w14:paraId="42D40BE7" w14:textId="77777777" w:rsidR="00FF47F4" w:rsidRPr="00957CD4" w:rsidRDefault="00FF47F4" w:rsidP="00FF47F4">
      <w:pPr>
        <w:spacing w:line="360" w:lineRule="auto"/>
        <w:ind w:left="-425" w:firstLine="709"/>
        <w:jc w:val="both"/>
      </w:pPr>
      <w:r w:rsidRPr="00957CD4">
        <w:t>-использование метода рационализации при решении логарифмических неравенств.</w:t>
      </w:r>
    </w:p>
    <w:p w14:paraId="5BD96440" w14:textId="77777777" w:rsidR="00FF47F4" w:rsidRPr="00957CD4" w:rsidRDefault="00FF47F4" w:rsidP="00FF47F4">
      <w:pPr>
        <w:spacing w:line="360" w:lineRule="auto"/>
        <w:jc w:val="both"/>
        <w:rPr>
          <w:b/>
          <w:bCs/>
        </w:rPr>
      </w:pPr>
      <w:r w:rsidRPr="00957CD4">
        <w:rPr>
          <w:b/>
          <w:bCs/>
        </w:rPr>
        <w:t>Адресные рекомендации школам:</w:t>
      </w:r>
    </w:p>
    <w:p w14:paraId="3DE7C218" w14:textId="77777777" w:rsidR="00FF47F4" w:rsidRPr="00957CD4" w:rsidRDefault="00FF47F4" w:rsidP="00FF47F4">
      <w:pPr>
        <w:numPr>
          <w:ilvl w:val="0"/>
          <w:numId w:val="48"/>
        </w:numPr>
        <w:pBdr>
          <w:top w:val="nil"/>
          <w:left w:val="nil"/>
          <w:bottom w:val="nil"/>
          <w:right w:val="nil"/>
          <w:between w:val="nil"/>
        </w:pBdr>
        <w:spacing w:line="360" w:lineRule="auto"/>
        <w:rPr>
          <w:rFonts w:eastAsia="Times New Roman"/>
          <w:color w:val="000000"/>
        </w:rPr>
      </w:pPr>
      <w:r w:rsidRPr="00957CD4">
        <w:rPr>
          <w:rFonts w:eastAsia="Times New Roman"/>
          <w:b/>
          <w:color w:val="000000"/>
        </w:rPr>
        <w:t>Администрации ОО</w:t>
      </w:r>
      <w:r w:rsidRPr="00957CD4">
        <w:rPr>
          <w:rFonts w:eastAsia="Times New Roman"/>
          <w:color w:val="000000"/>
        </w:rPr>
        <w:t xml:space="preserve">: </w:t>
      </w:r>
    </w:p>
    <w:p w14:paraId="7F0DDA32"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bCs/>
          <w:color w:val="222222"/>
          <w:sz w:val="24"/>
          <w:szCs w:val="24"/>
        </w:rPr>
      </w:pPr>
      <w:r w:rsidRPr="00957CD4">
        <w:rPr>
          <w:rFonts w:ascii="Times New Roman" w:hAnsi="Times New Roman"/>
          <w:bCs/>
          <w:color w:val="222222"/>
          <w:sz w:val="24"/>
          <w:szCs w:val="24"/>
        </w:rPr>
        <w:t>провести анализ результатов ЕГЭ, обратив особое внимание на результаты выпускников, не набравших минимальное количество баллов по предмету, и, преодолевших минимальную границу с запасом в 1-2 балла;</w:t>
      </w:r>
    </w:p>
    <w:p w14:paraId="5178BB4E"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bCs/>
          <w:color w:val="222222"/>
          <w:sz w:val="24"/>
          <w:szCs w:val="24"/>
        </w:rPr>
      </w:pPr>
      <w:r w:rsidRPr="00957CD4">
        <w:rPr>
          <w:rFonts w:ascii="Times New Roman" w:hAnsi="Times New Roman"/>
          <w:bCs/>
          <w:color w:val="222222"/>
          <w:sz w:val="24"/>
          <w:szCs w:val="24"/>
        </w:rPr>
        <w:t>обеспечить коррекцию рабочих программ и методических подходов к преподаванию предмета для повышения показателей качества подготовки выпускников;</w:t>
      </w:r>
    </w:p>
    <w:p w14:paraId="1FB68504"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скорректировать учебный план ОО с учетом результатов ГИА;</w:t>
      </w:r>
    </w:p>
    <w:p w14:paraId="3819B096"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скорректировать календарно-тематическое планирование по математике на 2026-2027 учебный год с учетом результатов ГИА;</w:t>
      </w:r>
    </w:p>
    <w:p w14:paraId="4C9844EE"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организовать повышение квалификации учителей в соответствии с выявленными профессиональными дефицитами;</w:t>
      </w:r>
    </w:p>
    <w:p w14:paraId="08994185"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 xml:space="preserve">организовать внутришкольную систему повышения квалификации педагогов в формате </w:t>
      </w:r>
      <w:proofErr w:type="spellStart"/>
      <w:r w:rsidRPr="00957CD4">
        <w:rPr>
          <w:rFonts w:ascii="Times New Roman" w:hAnsi="Times New Roman"/>
          <w:sz w:val="24"/>
          <w:szCs w:val="24"/>
        </w:rPr>
        <w:t>тьюторства</w:t>
      </w:r>
      <w:proofErr w:type="spellEnd"/>
      <w:r w:rsidRPr="00957CD4">
        <w:rPr>
          <w:rFonts w:ascii="Times New Roman" w:hAnsi="Times New Roman"/>
          <w:sz w:val="24"/>
          <w:szCs w:val="24"/>
        </w:rPr>
        <w:t xml:space="preserve"> и наставничества (или в рамках сетевого взаимодействия);</w:t>
      </w:r>
    </w:p>
    <w:p w14:paraId="7A7343BC"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информировать родительскую общественность о результатах и проблемных аспектах сдачи ЕГЭ;</w:t>
      </w:r>
    </w:p>
    <w:p w14:paraId="32FA7AE2"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проводить внутренний мониторинг уровня подготовки по предмету для обучающихся, планирующих сдачу ЕГЭ по математике, начиная с 10 класса;</w:t>
      </w:r>
    </w:p>
    <w:p w14:paraId="4E49060B"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lastRenderedPageBreak/>
        <w:t xml:space="preserve">обеспечить индивидуальную работу с выпускниками, проявившими выдающиеся способности к математике с использованием </w:t>
      </w:r>
      <w:proofErr w:type="spellStart"/>
      <w:r w:rsidRPr="00957CD4">
        <w:rPr>
          <w:rFonts w:ascii="Times New Roman" w:hAnsi="Times New Roman"/>
          <w:sz w:val="24"/>
          <w:szCs w:val="24"/>
        </w:rPr>
        <w:t>тьюторской</w:t>
      </w:r>
      <w:proofErr w:type="spellEnd"/>
      <w:r w:rsidRPr="00957CD4">
        <w:rPr>
          <w:rFonts w:ascii="Times New Roman" w:hAnsi="Times New Roman"/>
          <w:sz w:val="24"/>
          <w:szCs w:val="24"/>
        </w:rPr>
        <w:t xml:space="preserve"> поддержки, продолжить работу по подготовке обучающихся 11-х классов к участию в школьном и иных этапах всероссийской олимпиады школьников по предмету; </w:t>
      </w:r>
    </w:p>
    <w:p w14:paraId="6279BAF2"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 xml:space="preserve">использовать ресурс </w:t>
      </w:r>
      <w:proofErr w:type="gramStart"/>
      <w:r w:rsidRPr="00957CD4">
        <w:rPr>
          <w:rFonts w:ascii="Times New Roman" w:hAnsi="Times New Roman"/>
          <w:sz w:val="24"/>
          <w:szCs w:val="24"/>
        </w:rPr>
        <w:t>ФГИС  «</w:t>
      </w:r>
      <w:proofErr w:type="gramEnd"/>
      <w:r w:rsidRPr="00957CD4">
        <w:rPr>
          <w:rFonts w:ascii="Times New Roman" w:hAnsi="Times New Roman"/>
          <w:sz w:val="24"/>
          <w:szCs w:val="24"/>
        </w:rPr>
        <w:t>МОЯ школа» и методические материалы сайта Единое содержание общего образования в образовательном процессе;</w:t>
      </w:r>
    </w:p>
    <w:p w14:paraId="7305C5C7"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проводить в общеобразовательных организациях, профильные смены, работающие по модели центра «Сириус»;</w:t>
      </w:r>
    </w:p>
    <w:p w14:paraId="3F816AC3" w14:textId="77777777" w:rsidR="00FF47F4" w:rsidRPr="00957CD4" w:rsidRDefault="00FF47F4" w:rsidP="00FF47F4">
      <w:pPr>
        <w:pStyle w:val="a3"/>
        <w:numPr>
          <w:ilvl w:val="0"/>
          <w:numId w:val="49"/>
        </w:numPr>
        <w:shd w:val="clear" w:color="auto" w:fill="FFFFFF"/>
        <w:suppressAutoHyphens/>
        <w:spacing w:after="0" w:line="360" w:lineRule="auto"/>
        <w:jc w:val="both"/>
        <w:rPr>
          <w:rFonts w:ascii="Times New Roman" w:hAnsi="Times New Roman"/>
          <w:sz w:val="24"/>
          <w:szCs w:val="24"/>
        </w:rPr>
      </w:pPr>
      <w:r w:rsidRPr="00957CD4">
        <w:rPr>
          <w:rFonts w:ascii="Times New Roman" w:hAnsi="Times New Roman"/>
          <w:sz w:val="24"/>
          <w:szCs w:val="24"/>
        </w:rPr>
        <w:t>организовывать участие обучающихся в конкурсном отборе в профильные смены Центра «Вега».</w:t>
      </w:r>
    </w:p>
    <w:p w14:paraId="62E9A443" w14:textId="77777777" w:rsidR="00FF47F4" w:rsidRPr="00957CD4" w:rsidRDefault="00FF47F4" w:rsidP="00FF47F4">
      <w:pPr>
        <w:pStyle w:val="a3"/>
        <w:numPr>
          <w:ilvl w:val="0"/>
          <w:numId w:val="48"/>
        </w:numPr>
        <w:pBdr>
          <w:top w:val="nil"/>
          <w:left w:val="nil"/>
          <w:bottom w:val="nil"/>
          <w:right w:val="nil"/>
          <w:between w:val="nil"/>
        </w:pBdr>
        <w:spacing w:after="0" w:line="360" w:lineRule="auto"/>
        <w:jc w:val="both"/>
        <w:rPr>
          <w:rFonts w:ascii="Times New Roman" w:hAnsi="Times New Roman"/>
          <w:sz w:val="24"/>
          <w:szCs w:val="24"/>
        </w:rPr>
      </w:pPr>
      <w:r w:rsidRPr="00957CD4">
        <w:rPr>
          <w:rFonts w:ascii="Times New Roman" w:hAnsi="Times New Roman"/>
          <w:b/>
          <w:sz w:val="24"/>
          <w:szCs w:val="24"/>
        </w:rPr>
        <w:t>Рекомендации общеобразовательным организациям, где по результатам ГИА есть обучающиеся, не достигшие минимального балла – ГБОУ СОШ с. Черноречье, ГБОУ СОШ "ОЦ" "Южный город"</w:t>
      </w:r>
      <w:r w:rsidRPr="00957CD4">
        <w:rPr>
          <w:rFonts w:ascii="Times New Roman" w:hAnsi="Times New Roman"/>
          <w:sz w:val="24"/>
          <w:szCs w:val="24"/>
        </w:rPr>
        <w:t xml:space="preserve">. </w:t>
      </w:r>
    </w:p>
    <w:p w14:paraId="384F8DFC" w14:textId="77777777" w:rsidR="00FF47F4" w:rsidRPr="00957CD4" w:rsidRDefault="00FF47F4" w:rsidP="00FF47F4">
      <w:pPr>
        <w:pStyle w:val="a3"/>
        <w:pBdr>
          <w:top w:val="nil"/>
          <w:left w:val="nil"/>
          <w:bottom w:val="nil"/>
          <w:right w:val="nil"/>
          <w:between w:val="nil"/>
        </w:pBdr>
        <w:spacing w:line="360" w:lineRule="auto"/>
        <w:jc w:val="both"/>
        <w:rPr>
          <w:rFonts w:ascii="Times New Roman" w:hAnsi="Times New Roman"/>
          <w:sz w:val="24"/>
          <w:szCs w:val="24"/>
        </w:rPr>
      </w:pPr>
      <w:r w:rsidRPr="00957CD4">
        <w:rPr>
          <w:rFonts w:ascii="Times New Roman" w:hAnsi="Times New Roman"/>
          <w:sz w:val="24"/>
          <w:szCs w:val="24"/>
        </w:rPr>
        <w:t xml:space="preserve">В данных ОО есть выпускники, которых можно охарактеризовать как выпускников, имеющих слабую математическую подготовку, в том числе плохо умеющих считать. Безусловно, внимание учителя и родителей должно быть направлено в первую очередь на развитие устойчивых навыков бытового счета, умения находить часть от числа и число по его части. Вряд ли есть смысл глубоко изучать с такими обучающимися в старшей школе тригонометрические и другие функции, когда основная проблема учеников – полное отсутствие базовой арифметической подготовки. Необходимо своевременно (не позднее чем в начале учебного года, а желательно в 10 классе) выявлять учеников, потенциально входящих в такую группу, и организовывать индивидуализированную подготовку, в том числе по ликвидации пробелов начальной и основной школы. Вышеназванным школам, в которых высока доля участников из данной группы, следует обратить особое внимание на качество математического образования в начальной школе и в 5–6 классах. Недостаточная отработка вычислительных навыков и невнимательность в чтении условия – основные проблемы этой группы участников. Здесь также следует добиваться отработки уже имеющихся навыков, прежде чем браться за более сложные умения или новые объекты. Вместе с тем, важно обратить внимание на решение типовых задач по геометрии, не отказываться от изучения геометрии ради алгебры. Но вместо рассмотрения теорем и решения абстрактных задач лучше сосредоточиться на простых </w:t>
      </w:r>
      <w:proofErr w:type="spellStart"/>
      <w:r w:rsidRPr="00957CD4">
        <w:rPr>
          <w:rFonts w:ascii="Times New Roman" w:hAnsi="Times New Roman"/>
          <w:sz w:val="24"/>
          <w:szCs w:val="24"/>
        </w:rPr>
        <w:t>практикоориентированных</w:t>
      </w:r>
      <w:proofErr w:type="spellEnd"/>
      <w:r w:rsidRPr="00957CD4">
        <w:rPr>
          <w:rFonts w:ascii="Times New Roman" w:hAnsi="Times New Roman"/>
          <w:sz w:val="24"/>
          <w:szCs w:val="24"/>
        </w:rPr>
        <w:t xml:space="preserve"> задачах, в которых фигурирует объем цилиндра, наглядное деление фигуры на две части, видимое подобие, используются простые планы и чертежи на клетчатой бумаге. </w:t>
      </w:r>
    </w:p>
    <w:p w14:paraId="5F06C8BF" w14:textId="77777777" w:rsidR="00FF47F4" w:rsidRPr="00957CD4" w:rsidRDefault="00FF47F4" w:rsidP="00FF47F4">
      <w:pPr>
        <w:pStyle w:val="a3"/>
        <w:numPr>
          <w:ilvl w:val="0"/>
          <w:numId w:val="48"/>
        </w:numPr>
        <w:pBdr>
          <w:top w:val="nil"/>
          <w:left w:val="nil"/>
          <w:bottom w:val="nil"/>
          <w:right w:val="nil"/>
          <w:between w:val="nil"/>
        </w:pBdr>
        <w:spacing w:after="0" w:line="360" w:lineRule="auto"/>
        <w:jc w:val="both"/>
        <w:rPr>
          <w:rFonts w:ascii="Times New Roman" w:hAnsi="Times New Roman"/>
          <w:sz w:val="24"/>
          <w:szCs w:val="24"/>
        </w:rPr>
      </w:pPr>
      <w:r w:rsidRPr="00957CD4">
        <w:rPr>
          <w:rFonts w:ascii="Times New Roman" w:hAnsi="Times New Roman"/>
          <w:b/>
          <w:sz w:val="24"/>
          <w:szCs w:val="24"/>
        </w:rPr>
        <w:lastRenderedPageBreak/>
        <w:t xml:space="preserve">Рекомендации общеобразовательным организациям, где по результатам ГИА есть обучающиеся, которые сумели «перешагнуть» минимальный балл, но успешно выполняют лишь задания базового уровня сложности (средний балл ниже 4-х) - ГБОУ СОШ "ОЦ" с. Дубовый Умет, ГБОУ СОШ с. </w:t>
      </w:r>
      <w:proofErr w:type="spellStart"/>
      <w:r w:rsidRPr="00957CD4">
        <w:rPr>
          <w:rFonts w:ascii="Times New Roman" w:hAnsi="Times New Roman"/>
          <w:b/>
          <w:sz w:val="24"/>
          <w:szCs w:val="24"/>
        </w:rPr>
        <w:t>Курмоч</w:t>
      </w:r>
      <w:proofErr w:type="spellEnd"/>
      <w:r w:rsidRPr="00957CD4">
        <w:rPr>
          <w:rFonts w:ascii="Times New Roman" w:hAnsi="Times New Roman"/>
          <w:b/>
          <w:sz w:val="24"/>
          <w:szCs w:val="24"/>
        </w:rPr>
        <w:t xml:space="preserve">, , ГБОУ СОШ с. Черноречье, ГБОУ СОШ "ОЦ" </w:t>
      </w:r>
      <w:proofErr w:type="spellStart"/>
      <w:r w:rsidRPr="00957CD4">
        <w:rPr>
          <w:rFonts w:ascii="Times New Roman" w:hAnsi="Times New Roman"/>
          <w:b/>
          <w:sz w:val="24"/>
          <w:szCs w:val="24"/>
        </w:rPr>
        <w:t>пгт</w:t>
      </w:r>
      <w:proofErr w:type="spellEnd"/>
      <w:r w:rsidRPr="00957CD4">
        <w:rPr>
          <w:rFonts w:ascii="Times New Roman" w:hAnsi="Times New Roman"/>
          <w:b/>
          <w:sz w:val="24"/>
          <w:szCs w:val="24"/>
        </w:rPr>
        <w:t>. Рощинский, ГБОУ СОШ № 5 «ОЦ» г. Новокуйбышевска.</w:t>
      </w:r>
    </w:p>
    <w:p w14:paraId="22503D2D" w14:textId="77777777" w:rsidR="00FF47F4" w:rsidRPr="00957CD4" w:rsidRDefault="00FF47F4" w:rsidP="00FF47F4">
      <w:pPr>
        <w:pBdr>
          <w:top w:val="nil"/>
          <w:left w:val="nil"/>
          <w:bottom w:val="nil"/>
          <w:right w:val="nil"/>
          <w:between w:val="nil"/>
        </w:pBdr>
        <w:spacing w:line="360" w:lineRule="auto"/>
        <w:ind w:left="360"/>
        <w:jc w:val="both"/>
      </w:pPr>
      <w:r w:rsidRPr="00957CD4">
        <w:t xml:space="preserve">Повторив все рекомендации, актуальные для первой группы школ, отмечаем что учителя математики школ ГБОУ СОШ "ОЦ" с. Дубовый Умет, ГБОУ СОШ с. </w:t>
      </w:r>
      <w:proofErr w:type="spellStart"/>
      <w:r w:rsidRPr="00957CD4">
        <w:t>Курмоч</w:t>
      </w:r>
      <w:proofErr w:type="spellEnd"/>
      <w:proofErr w:type="gramStart"/>
      <w:r w:rsidRPr="00957CD4">
        <w:t>, ,</w:t>
      </w:r>
      <w:proofErr w:type="gramEnd"/>
      <w:r w:rsidRPr="00957CD4">
        <w:t xml:space="preserve"> ГБОУ СОШ с. Черноречье, ГБОУ СОШ "ОЦ" </w:t>
      </w:r>
      <w:proofErr w:type="spellStart"/>
      <w:r w:rsidRPr="00957CD4">
        <w:t>пгт</w:t>
      </w:r>
      <w:proofErr w:type="spellEnd"/>
      <w:r w:rsidRPr="00957CD4">
        <w:t xml:space="preserve">. Рощинский, ГБОУ СОШ № 5 «ОЦ» г. Новокуйбышевска должны опираться на имеющие вычислительные навыки, следовательно, школьникам нужно давать больше задач на оценку и прикидку, на сопоставление результата со здравым смыслом и жизненным опытом при решении не только практико- ориентированных, но и типовых задач школьной геометрии и алгебры. Несмотря на наличествующие вычислительные навыки, обучающиеся испытывают некоторый дефицит опыта в преобразовании логарифмов, корней и степеней. Следовательно, при подготовке к ЕГЭ целесообразно чаще включать в тренировочные материалы несложные преобразования функций с целью выработать навык, используя многократное повторение. </w:t>
      </w:r>
    </w:p>
    <w:p w14:paraId="7B47AF80" w14:textId="77777777" w:rsidR="00FF47F4" w:rsidRPr="00957CD4" w:rsidRDefault="00FF47F4" w:rsidP="00FF47F4">
      <w:pPr>
        <w:pStyle w:val="a3"/>
        <w:numPr>
          <w:ilvl w:val="0"/>
          <w:numId w:val="48"/>
        </w:numPr>
        <w:pBdr>
          <w:top w:val="nil"/>
          <w:left w:val="nil"/>
          <w:bottom w:val="nil"/>
          <w:right w:val="nil"/>
          <w:between w:val="nil"/>
        </w:pBdr>
        <w:spacing w:after="0" w:line="360" w:lineRule="auto"/>
        <w:jc w:val="both"/>
        <w:rPr>
          <w:rFonts w:ascii="Times New Roman" w:hAnsi="Times New Roman"/>
          <w:sz w:val="24"/>
          <w:szCs w:val="24"/>
        </w:rPr>
      </w:pPr>
      <w:r w:rsidRPr="00957CD4">
        <w:rPr>
          <w:rFonts w:ascii="Times New Roman" w:hAnsi="Times New Roman"/>
          <w:b/>
          <w:sz w:val="24"/>
          <w:szCs w:val="24"/>
        </w:rPr>
        <w:t xml:space="preserve">Рекомендации общеобразовательным организациям, где по результатам ЕГЭ есть обучающиеся с повышенным уровнем подготовки (средняя отметка 4 балла и выше) – ГБОУ СОШ № 3, ГБОУ СОШ № 7, 8 "ОЦ", ГБОУ СОШ с. Воскресенка, ГБОУ СОШ с. </w:t>
      </w:r>
      <w:proofErr w:type="spellStart"/>
      <w:r w:rsidRPr="00957CD4">
        <w:rPr>
          <w:rFonts w:ascii="Times New Roman" w:hAnsi="Times New Roman"/>
          <w:b/>
          <w:sz w:val="24"/>
          <w:szCs w:val="24"/>
        </w:rPr>
        <w:t>Лопатино</w:t>
      </w:r>
      <w:proofErr w:type="spellEnd"/>
      <w:r w:rsidRPr="00957CD4">
        <w:rPr>
          <w:rFonts w:ascii="Times New Roman" w:hAnsi="Times New Roman"/>
          <w:b/>
          <w:sz w:val="24"/>
          <w:szCs w:val="24"/>
        </w:rPr>
        <w:t xml:space="preserve">, ГБОУ СОШ п. Просвет, ГБОУ СОШ с. Рождествено, ГБОУ СОШ </w:t>
      </w:r>
      <w:proofErr w:type="spellStart"/>
      <w:r w:rsidRPr="00957CD4">
        <w:rPr>
          <w:rFonts w:ascii="Times New Roman" w:hAnsi="Times New Roman"/>
          <w:b/>
          <w:sz w:val="24"/>
          <w:szCs w:val="24"/>
        </w:rPr>
        <w:t>пгт</w:t>
      </w:r>
      <w:proofErr w:type="spellEnd"/>
      <w:r w:rsidRPr="00957CD4">
        <w:rPr>
          <w:rFonts w:ascii="Times New Roman" w:hAnsi="Times New Roman"/>
          <w:b/>
          <w:sz w:val="24"/>
          <w:szCs w:val="24"/>
        </w:rPr>
        <w:t>. Петра Дубрава, ГБОУ СОШ «ОЦ» с. Подъем-</w:t>
      </w:r>
      <w:proofErr w:type="gramStart"/>
      <w:r w:rsidRPr="00957CD4">
        <w:rPr>
          <w:rFonts w:ascii="Times New Roman" w:hAnsi="Times New Roman"/>
          <w:b/>
          <w:sz w:val="24"/>
          <w:szCs w:val="24"/>
        </w:rPr>
        <w:t>Михайловка,  ГБОУ</w:t>
      </w:r>
      <w:proofErr w:type="gramEnd"/>
      <w:r w:rsidRPr="00957CD4">
        <w:rPr>
          <w:rFonts w:ascii="Times New Roman" w:hAnsi="Times New Roman"/>
          <w:b/>
          <w:sz w:val="24"/>
          <w:szCs w:val="24"/>
        </w:rPr>
        <w:t xml:space="preserve"> СОШ №1 "ОЦ" </w:t>
      </w:r>
      <w:proofErr w:type="spellStart"/>
      <w:r w:rsidRPr="00957CD4">
        <w:rPr>
          <w:rFonts w:ascii="Times New Roman" w:hAnsi="Times New Roman"/>
          <w:b/>
          <w:sz w:val="24"/>
          <w:szCs w:val="24"/>
        </w:rPr>
        <w:t>п.г.т</w:t>
      </w:r>
      <w:proofErr w:type="spellEnd"/>
      <w:r w:rsidRPr="00957CD4">
        <w:rPr>
          <w:rFonts w:ascii="Times New Roman" w:hAnsi="Times New Roman"/>
          <w:b/>
          <w:sz w:val="24"/>
          <w:szCs w:val="24"/>
        </w:rPr>
        <w:t xml:space="preserve">. </w:t>
      </w:r>
      <w:proofErr w:type="spellStart"/>
      <w:r w:rsidRPr="00957CD4">
        <w:rPr>
          <w:rFonts w:ascii="Times New Roman" w:hAnsi="Times New Roman"/>
          <w:b/>
          <w:sz w:val="24"/>
          <w:szCs w:val="24"/>
        </w:rPr>
        <w:t>Смышляевка</w:t>
      </w:r>
      <w:proofErr w:type="spellEnd"/>
      <w:r w:rsidRPr="00957CD4">
        <w:rPr>
          <w:rFonts w:ascii="Times New Roman" w:hAnsi="Times New Roman"/>
          <w:b/>
          <w:sz w:val="24"/>
          <w:szCs w:val="24"/>
        </w:rPr>
        <w:t>, ГБОУ СОШ с. Сухая Вязовка</w:t>
      </w:r>
    </w:p>
    <w:p w14:paraId="0824BEA2" w14:textId="77777777" w:rsidR="00FF47F4" w:rsidRPr="00957CD4" w:rsidRDefault="00FF47F4" w:rsidP="00FF47F4">
      <w:pPr>
        <w:pStyle w:val="a3"/>
        <w:pBdr>
          <w:top w:val="nil"/>
          <w:left w:val="nil"/>
          <w:bottom w:val="nil"/>
          <w:right w:val="nil"/>
          <w:between w:val="nil"/>
        </w:pBdr>
        <w:spacing w:line="360" w:lineRule="auto"/>
        <w:jc w:val="both"/>
        <w:rPr>
          <w:rFonts w:ascii="Times New Roman" w:hAnsi="Times New Roman"/>
          <w:sz w:val="24"/>
          <w:szCs w:val="24"/>
        </w:rPr>
      </w:pPr>
      <w:r w:rsidRPr="00957CD4">
        <w:rPr>
          <w:rFonts w:ascii="Times New Roman" w:hAnsi="Times New Roman"/>
          <w:sz w:val="24"/>
          <w:szCs w:val="24"/>
        </w:rPr>
        <w:t>Вероятно, значительная часть участников экзамена, попавших в эту группу, в состоянии успешно сдать профильный экзамен. Учителю важно понимать, насколько разумен выбор базового экзамена для потенциально сильного ученика, вести соответствующую профориентационную работу вместе с региональными вузами. Рекомендуется включать преобразования степеней и выделение оснований в устный счёт в начале урока.</w:t>
      </w:r>
    </w:p>
    <w:p w14:paraId="6E56B726" w14:textId="760741EB" w:rsidR="00A870CD" w:rsidRDefault="00A870CD" w:rsidP="00522903">
      <w:pPr>
        <w:spacing w:line="360" w:lineRule="auto"/>
        <w:jc w:val="both"/>
      </w:pPr>
    </w:p>
    <w:p w14:paraId="0F78D7F3" w14:textId="2A013742" w:rsidR="00FF47F4" w:rsidRDefault="00FF47F4" w:rsidP="00522903">
      <w:pPr>
        <w:spacing w:line="360" w:lineRule="auto"/>
        <w:jc w:val="both"/>
      </w:pPr>
    </w:p>
    <w:p w14:paraId="0BB19860" w14:textId="77777777" w:rsidR="00FF47F4" w:rsidRPr="00522903" w:rsidRDefault="00FF47F4" w:rsidP="00522903">
      <w:pPr>
        <w:spacing w:line="360" w:lineRule="auto"/>
        <w:jc w:val="both"/>
      </w:pPr>
    </w:p>
    <w:p w14:paraId="0FBD1A5A" w14:textId="77777777" w:rsidR="00906841" w:rsidRPr="00522903" w:rsidRDefault="008C35ED" w:rsidP="00893C5E">
      <w:pPr>
        <w:spacing w:line="360" w:lineRule="auto"/>
        <w:jc w:val="both"/>
      </w:pPr>
      <w:r w:rsidRPr="00522903">
        <w:lastRenderedPageBreak/>
        <w:t>СОСТАВИТЕЛИ ОТЧЕТА</w:t>
      </w:r>
      <w:r w:rsidR="001B6E1C" w:rsidRPr="00522903">
        <w:t xml:space="preserve"> по учебному предмету:</w:t>
      </w:r>
    </w:p>
    <w:p w14:paraId="64A8B7C0" w14:textId="77777777" w:rsidR="001B6E1C" w:rsidRPr="00522903" w:rsidRDefault="001B6E1C" w:rsidP="001B6E1C">
      <w:pPr>
        <w:jc w:val="both"/>
        <w:rPr>
          <w:i/>
          <w:iCs/>
        </w:rPr>
      </w:pPr>
      <w:r w:rsidRPr="00522903">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522903" w14:paraId="7C4900DA" w14:textId="77777777" w:rsidTr="0059345A">
        <w:trPr>
          <w:tblHeader/>
        </w:trPr>
        <w:tc>
          <w:tcPr>
            <w:tcW w:w="6267" w:type="dxa"/>
            <w:vAlign w:val="center"/>
          </w:tcPr>
          <w:p w14:paraId="379E1E69" w14:textId="77777777" w:rsidR="009653E8" w:rsidRPr="00522903" w:rsidRDefault="009653E8" w:rsidP="001B6E1C">
            <w:pPr>
              <w:rPr>
                <w:i/>
                <w:iCs/>
              </w:rPr>
            </w:pPr>
            <w:r w:rsidRPr="00522903">
              <w:rPr>
                <w:i/>
                <w:iCs/>
              </w:rPr>
              <w:t>Фамилия, имя, отчество</w:t>
            </w:r>
          </w:p>
        </w:tc>
        <w:tc>
          <w:tcPr>
            <w:tcW w:w="8251" w:type="dxa"/>
            <w:shd w:val="clear" w:color="auto" w:fill="auto"/>
            <w:vAlign w:val="center"/>
          </w:tcPr>
          <w:p w14:paraId="48017DEE" w14:textId="77777777" w:rsidR="009653E8" w:rsidRPr="00522903" w:rsidRDefault="009653E8" w:rsidP="00CC3194">
            <w:pPr>
              <w:jc w:val="both"/>
              <w:rPr>
                <w:i/>
                <w:iCs/>
              </w:rPr>
            </w:pPr>
            <w:r w:rsidRPr="00522903">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B0574A" w:rsidRPr="00522903" w14:paraId="4C45AAE5" w14:textId="77777777" w:rsidTr="0059345A">
        <w:trPr>
          <w:trHeight w:val="381"/>
        </w:trPr>
        <w:tc>
          <w:tcPr>
            <w:tcW w:w="6267" w:type="dxa"/>
            <w:vAlign w:val="center"/>
          </w:tcPr>
          <w:p w14:paraId="17B2B2E5" w14:textId="77777777" w:rsidR="00B0574A" w:rsidRPr="005C0C59" w:rsidRDefault="00B0574A" w:rsidP="00F914FC">
            <w:pPr>
              <w:rPr>
                <w:b/>
                <w:i/>
                <w:iCs/>
              </w:rPr>
            </w:pPr>
            <w:r w:rsidRPr="005C0C59">
              <w:rPr>
                <w:b/>
                <w:i/>
                <w:iCs/>
              </w:rPr>
              <w:t>Крылова Елена Олеговна</w:t>
            </w:r>
          </w:p>
        </w:tc>
        <w:tc>
          <w:tcPr>
            <w:tcW w:w="8251" w:type="dxa"/>
            <w:shd w:val="clear" w:color="auto" w:fill="auto"/>
            <w:vAlign w:val="center"/>
          </w:tcPr>
          <w:p w14:paraId="3D85ACDF" w14:textId="77777777" w:rsidR="00B0574A" w:rsidRPr="005C0C59" w:rsidRDefault="00B0574A" w:rsidP="00F914FC">
            <w:pPr>
              <w:rPr>
                <w:b/>
                <w:i/>
                <w:iCs/>
              </w:rPr>
            </w:pPr>
            <w:r w:rsidRPr="005C0C59">
              <w:rPr>
                <w:b/>
                <w:i/>
                <w:iCs/>
              </w:rPr>
              <w:t>ГБУ ДПО «Новокуйбышевский ресурсный центр», старший методист</w:t>
            </w:r>
          </w:p>
        </w:tc>
      </w:tr>
    </w:tbl>
    <w:p w14:paraId="27BA02C3" w14:textId="77777777" w:rsidR="001B6E1C" w:rsidRPr="00522903" w:rsidRDefault="001B6E1C" w:rsidP="001B6E1C">
      <w:pPr>
        <w:rPr>
          <w:i/>
          <w:iCs/>
        </w:rPr>
      </w:pPr>
    </w:p>
    <w:p w14:paraId="2608B813" w14:textId="77777777" w:rsidR="009653E8" w:rsidRPr="00522903" w:rsidRDefault="009653E8" w:rsidP="009653E8">
      <w:pPr>
        <w:jc w:val="both"/>
        <w:rPr>
          <w:i/>
          <w:iCs/>
        </w:rPr>
      </w:pPr>
      <w:r w:rsidRPr="00522903">
        <w:rPr>
          <w:i/>
          <w:iCs/>
        </w:rPr>
        <w:t>Специалисты, привлекаемые к подготовке методических рекомендаций на основе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522903" w14:paraId="44B1033D" w14:textId="77777777" w:rsidTr="0059345A">
        <w:trPr>
          <w:tblHeader/>
        </w:trPr>
        <w:tc>
          <w:tcPr>
            <w:tcW w:w="6267" w:type="dxa"/>
            <w:vAlign w:val="center"/>
          </w:tcPr>
          <w:p w14:paraId="378A8473" w14:textId="77777777" w:rsidR="009653E8" w:rsidRPr="00522903" w:rsidRDefault="009653E8" w:rsidP="00EA4444">
            <w:pPr>
              <w:rPr>
                <w:i/>
                <w:iCs/>
              </w:rPr>
            </w:pPr>
            <w:r w:rsidRPr="00522903">
              <w:rPr>
                <w:i/>
                <w:iCs/>
              </w:rPr>
              <w:t>Фамилия, имя, отчество</w:t>
            </w:r>
          </w:p>
        </w:tc>
        <w:tc>
          <w:tcPr>
            <w:tcW w:w="8251" w:type="dxa"/>
            <w:shd w:val="clear" w:color="auto" w:fill="auto"/>
            <w:vAlign w:val="center"/>
          </w:tcPr>
          <w:p w14:paraId="5807F78F" w14:textId="77777777" w:rsidR="009653E8" w:rsidRPr="00522903" w:rsidRDefault="009653E8" w:rsidP="00EA4444">
            <w:pPr>
              <w:jc w:val="both"/>
              <w:rPr>
                <w:i/>
                <w:iCs/>
              </w:rPr>
            </w:pPr>
            <w:r w:rsidRPr="00522903">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B0574A" w:rsidRPr="00522903" w14:paraId="5017FAC3" w14:textId="77777777" w:rsidTr="0059345A">
        <w:trPr>
          <w:trHeight w:val="381"/>
        </w:trPr>
        <w:tc>
          <w:tcPr>
            <w:tcW w:w="6267" w:type="dxa"/>
            <w:vAlign w:val="center"/>
          </w:tcPr>
          <w:p w14:paraId="55D61047" w14:textId="77777777" w:rsidR="00B0574A" w:rsidRPr="000F4754" w:rsidRDefault="00B0574A" w:rsidP="00F914FC">
            <w:pPr>
              <w:rPr>
                <w:b/>
                <w:i/>
                <w:iCs/>
              </w:rPr>
            </w:pPr>
            <w:proofErr w:type="spellStart"/>
            <w:r w:rsidRPr="000F4754">
              <w:rPr>
                <w:b/>
                <w:i/>
                <w:iCs/>
              </w:rPr>
              <w:t>Землякова</w:t>
            </w:r>
            <w:proofErr w:type="spellEnd"/>
            <w:r w:rsidRPr="000F4754">
              <w:rPr>
                <w:b/>
                <w:i/>
                <w:iCs/>
              </w:rPr>
              <w:t xml:space="preserve"> Светлана Борисовна</w:t>
            </w:r>
          </w:p>
        </w:tc>
        <w:tc>
          <w:tcPr>
            <w:tcW w:w="8251" w:type="dxa"/>
            <w:shd w:val="clear" w:color="auto" w:fill="auto"/>
            <w:vAlign w:val="center"/>
          </w:tcPr>
          <w:p w14:paraId="103B5AD3" w14:textId="77777777" w:rsidR="00B0574A" w:rsidRPr="00634251" w:rsidRDefault="00B0574A" w:rsidP="00F914FC">
            <w:pPr>
              <w:rPr>
                <w:i/>
                <w:iCs/>
              </w:rPr>
            </w:pPr>
            <w:r w:rsidRPr="005C0C59">
              <w:rPr>
                <w:b/>
                <w:i/>
                <w:iCs/>
              </w:rPr>
              <w:t>ГБУ ДПО «Новокуйбышевский ресурсный центр</w:t>
            </w:r>
            <w:r>
              <w:rPr>
                <w:b/>
                <w:i/>
                <w:iCs/>
              </w:rPr>
              <w:t>, заместитель директора</w:t>
            </w:r>
          </w:p>
        </w:tc>
      </w:tr>
    </w:tbl>
    <w:p w14:paraId="42FBE7D3" w14:textId="77777777" w:rsidR="009653E8" w:rsidRPr="00522903" w:rsidRDefault="009653E8" w:rsidP="001B6E1C">
      <w:pPr>
        <w:rPr>
          <w:i/>
          <w:iCs/>
        </w:rPr>
      </w:pPr>
    </w:p>
    <w:p w14:paraId="54F97373" w14:textId="77777777" w:rsidR="001B6E1C" w:rsidRPr="00522903" w:rsidRDefault="001B6E1C" w:rsidP="001B6E1C">
      <w:pPr>
        <w:rPr>
          <w:i/>
          <w:iCs/>
        </w:rPr>
      </w:pPr>
      <w:r w:rsidRPr="00522903">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522903" w14:paraId="7C1F5840" w14:textId="77777777" w:rsidTr="0059345A">
        <w:tc>
          <w:tcPr>
            <w:tcW w:w="6238" w:type="dxa"/>
            <w:vAlign w:val="center"/>
          </w:tcPr>
          <w:p w14:paraId="00CEEEE7" w14:textId="77777777" w:rsidR="001B6E1C" w:rsidRPr="00522903" w:rsidRDefault="001B6E1C" w:rsidP="001B6E1C">
            <w:pPr>
              <w:jc w:val="center"/>
              <w:rPr>
                <w:i/>
                <w:iCs/>
              </w:rPr>
            </w:pPr>
            <w:r w:rsidRPr="00522903">
              <w:rPr>
                <w:i/>
                <w:iCs/>
              </w:rPr>
              <w:t>Фамилия, имя, отчество</w:t>
            </w:r>
          </w:p>
        </w:tc>
        <w:tc>
          <w:tcPr>
            <w:tcW w:w="8250" w:type="dxa"/>
            <w:shd w:val="clear" w:color="auto" w:fill="auto"/>
            <w:vAlign w:val="center"/>
          </w:tcPr>
          <w:p w14:paraId="1DAFCB84" w14:textId="77777777" w:rsidR="001B6E1C" w:rsidRPr="00522903" w:rsidRDefault="001B6E1C" w:rsidP="001B6E1C">
            <w:pPr>
              <w:jc w:val="center"/>
              <w:rPr>
                <w:i/>
                <w:iCs/>
              </w:rPr>
            </w:pPr>
            <w:r w:rsidRPr="00522903">
              <w:rPr>
                <w:i/>
                <w:iCs/>
              </w:rPr>
              <w:t>Место работы, должность, ученая степень, ученое звание</w:t>
            </w:r>
          </w:p>
        </w:tc>
      </w:tr>
      <w:tr w:rsidR="00B0574A" w:rsidRPr="00634251" w14:paraId="38F7EE9A" w14:textId="77777777" w:rsidTr="0059345A">
        <w:trPr>
          <w:trHeight w:val="385"/>
        </w:trPr>
        <w:tc>
          <w:tcPr>
            <w:tcW w:w="6238" w:type="dxa"/>
            <w:vAlign w:val="center"/>
          </w:tcPr>
          <w:p w14:paraId="598977A9" w14:textId="77777777" w:rsidR="00B0574A" w:rsidRPr="000F4754" w:rsidRDefault="00B0574A" w:rsidP="00F914FC">
            <w:pPr>
              <w:rPr>
                <w:b/>
                <w:i/>
                <w:iCs/>
              </w:rPr>
            </w:pPr>
            <w:proofErr w:type="spellStart"/>
            <w:r w:rsidRPr="000F4754">
              <w:rPr>
                <w:b/>
                <w:i/>
                <w:iCs/>
              </w:rPr>
              <w:t>Землякова</w:t>
            </w:r>
            <w:proofErr w:type="spellEnd"/>
            <w:r w:rsidRPr="000F4754">
              <w:rPr>
                <w:b/>
                <w:i/>
                <w:iCs/>
              </w:rPr>
              <w:t xml:space="preserve"> Светлана Борисовна</w:t>
            </w:r>
          </w:p>
        </w:tc>
        <w:tc>
          <w:tcPr>
            <w:tcW w:w="8250" w:type="dxa"/>
            <w:shd w:val="clear" w:color="auto" w:fill="auto"/>
            <w:vAlign w:val="center"/>
          </w:tcPr>
          <w:p w14:paraId="09C07FEA" w14:textId="77777777" w:rsidR="00B0574A" w:rsidRPr="00634251" w:rsidRDefault="00B0574A" w:rsidP="00F914FC">
            <w:pPr>
              <w:rPr>
                <w:i/>
                <w:iCs/>
              </w:rPr>
            </w:pPr>
            <w:r w:rsidRPr="005C0C59">
              <w:rPr>
                <w:b/>
                <w:i/>
                <w:iCs/>
              </w:rPr>
              <w:t>ГБУ ДПО «Новокуйбышевский ресурсный центр</w:t>
            </w:r>
            <w:r>
              <w:rPr>
                <w:b/>
                <w:i/>
                <w:iCs/>
              </w:rPr>
              <w:t>, заместитель директора</w:t>
            </w:r>
          </w:p>
        </w:tc>
      </w:tr>
    </w:tbl>
    <w:p w14:paraId="1A89656F" w14:textId="77777777" w:rsidR="008C35ED" w:rsidRPr="00D54382" w:rsidRDefault="008C35ED" w:rsidP="001B6E1C">
      <w:pPr>
        <w:rPr>
          <w:i/>
          <w:sz w:val="14"/>
        </w:rPr>
      </w:pPr>
    </w:p>
    <w:sectPr w:rsidR="008C35ED" w:rsidRPr="00D54382" w:rsidSect="00CC3194">
      <w:footerReference w:type="default" r:id="rId9"/>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3502" w14:textId="77777777" w:rsidR="00B318D9" w:rsidRDefault="00B318D9" w:rsidP="005060D9">
      <w:r>
        <w:separator/>
      </w:r>
    </w:p>
  </w:endnote>
  <w:endnote w:type="continuationSeparator" w:id="0">
    <w:p w14:paraId="0FEFC7B4" w14:textId="77777777" w:rsidR="00B318D9" w:rsidRDefault="00B318D9"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DB1E" w14:textId="77777777" w:rsidR="00F84A23" w:rsidRPr="004323C9" w:rsidRDefault="00F84A23"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B0574A">
      <w:rPr>
        <w:rFonts w:ascii="Times New Roman" w:hAnsi="Times New Roman"/>
        <w:noProof/>
        <w:sz w:val="24"/>
      </w:rPr>
      <w:t>32</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62DC6" w14:textId="77777777" w:rsidR="00B318D9" w:rsidRDefault="00B318D9" w:rsidP="005060D9">
      <w:r>
        <w:separator/>
      </w:r>
    </w:p>
  </w:footnote>
  <w:footnote w:type="continuationSeparator" w:id="0">
    <w:p w14:paraId="4366538B" w14:textId="77777777" w:rsidR="00B318D9" w:rsidRDefault="00B318D9" w:rsidP="005060D9">
      <w:r>
        <w:continuationSeparator/>
      </w:r>
    </w:p>
  </w:footnote>
  <w:footnote w:id="1">
    <w:p w14:paraId="4C8A1E2E" w14:textId="77777777" w:rsidR="00F84A23" w:rsidRPr="00407E4A" w:rsidRDefault="00F84A23">
      <w:pPr>
        <w:pStyle w:val="a4"/>
        <w:rPr>
          <w:rFonts w:ascii="Times New Roman" w:hAnsi="Times New Roman"/>
          <w:lang w:val="ru-RU"/>
        </w:rPr>
      </w:pPr>
      <w:r>
        <w:rPr>
          <w:rStyle w:val="a6"/>
        </w:rPr>
        <w:footnoteRef/>
      </w:r>
      <w:r>
        <w:t xml:space="preserve"> </w:t>
      </w:r>
      <w:r w:rsidRPr="00B360B5">
        <w:rPr>
          <w:rFonts w:ascii="Times New Roman" w:hAnsi="Times New Roman"/>
        </w:rPr>
        <w:t>При заполнении разделов Главы 2 рекомендуется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69B4A645" w14:textId="77777777" w:rsidR="00F84A23" w:rsidRPr="00D65DF5" w:rsidRDefault="00F84A23">
      <w:pPr>
        <w:pStyle w:val="a4"/>
        <w:rPr>
          <w:rFonts w:ascii="Times New Roman" w:hAnsi="Times New Roman"/>
          <w:lang w:val="ru-RU"/>
        </w:rPr>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lang w:val="ru-RU"/>
        </w:rPr>
        <w:t>К</w:t>
      </w:r>
      <w:r w:rsidRPr="00D65DF5">
        <w:rPr>
          <w:rFonts w:ascii="Times New Roman" w:hAnsi="Times New Roman"/>
          <w:lang w:val="ru-RU"/>
        </w:rPr>
        <w:t xml:space="preserve">оличество участников основного периода проведения </w:t>
      </w:r>
      <w:r>
        <w:rPr>
          <w:rFonts w:ascii="Times New Roman" w:hAnsi="Times New Roman"/>
          <w:lang w:val="ru-RU"/>
        </w:rPr>
        <w:t>ЕГЭ</w:t>
      </w:r>
    </w:p>
  </w:footnote>
  <w:footnote w:id="3">
    <w:p w14:paraId="525BA3EB" w14:textId="77777777" w:rsidR="00F84A23" w:rsidRPr="00C931CB" w:rsidRDefault="00F84A23"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4">
    <w:p w14:paraId="20AC5C11" w14:textId="77777777" w:rsidR="00F84A23" w:rsidRPr="00393C27" w:rsidRDefault="00F84A23"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0F54CF05" w14:textId="77777777" w:rsidR="00F84A23" w:rsidRPr="00393C27" w:rsidRDefault="00F84A23">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6">
    <w:p w14:paraId="4396BA4C" w14:textId="77777777" w:rsidR="00F84A23" w:rsidRPr="00931ED4" w:rsidRDefault="00F84A23"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0875DA64" w14:textId="77777777" w:rsidR="000B2E95" w:rsidRPr="00941CFC" w:rsidRDefault="000B2E95" w:rsidP="000B2E95">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9E4"/>
    <w:multiLevelType w:val="multilevel"/>
    <w:tmpl w:val="564C0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60767C"/>
    <w:multiLevelType w:val="hybridMultilevel"/>
    <w:tmpl w:val="980436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2ADF708E"/>
    <w:multiLevelType w:val="hybridMultilevel"/>
    <w:tmpl w:val="2F2AD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373E0326"/>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012790A"/>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1"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15:restartNumberingAfterBreak="0">
    <w:nsid w:val="56E256D4"/>
    <w:multiLevelType w:val="multilevel"/>
    <w:tmpl w:val="9D1A8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732813F9"/>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771687"/>
    <w:multiLevelType w:val="hybridMultilevel"/>
    <w:tmpl w:val="C9CC3574"/>
    <w:lvl w:ilvl="0" w:tplc="BE10205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1" w15:restartNumberingAfterBreak="0">
    <w:nsid w:val="7F3D2572"/>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9"/>
  </w:num>
  <w:num w:numId="3">
    <w:abstractNumId w:val="2"/>
  </w:num>
  <w:num w:numId="4">
    <w:abstractNumId w:val="9"/>
  </w:num>
  <w:num w:numId="5">
    <w:abstractNumId w:val="15"/>
  </w:num>
  <w:num w:numId="6">
    <w:abstractNumId w:val="16"/>
  </w:num>
  <w:num w:numId="7">
    <w:abstractNumId w:val="6"/>
  </w:num>
  <w:num w:numId="8">
    <w:abstractNumId w:val="14"/>
  </w:num>
  <w:num w:numId="9">
    <w:abstractNumId w:val="4"/>
  </w:num>
  <w:num w:numId="10">
    <w:abstractNumId w:val="1"/>
  </w:num>
  <w:num w:numId="11">
    <w:abstractNumId w:val="7"/>
  </w:num>
  <w:num w:numId="12">
    <w:abstractNumId w:val="5"/>
  </w:num>
  <w:num w:numId="13">
    <w:abstractNumId w:val="3"/>
  </w:num>
  <w:num w:numId="14">
    <w:abstractNumId w:val="16"/>
  </w:num>
  <w:num w:numId="15">
    <w:abstractNumId w:val="16"/>
  </w:num>
  <w:num w:numId="16">
    <w:abstractNumId w:val="16"/>
  </w:num>
  <w:num w:numId="17">
    <w:abstractNumId w:val="13"/>
  </w:num>
  <w:num w:numId="18">
    <w:abstractNumId w:val="16"/>
  </w:num>
  <w:num w:numId="19">
    <w:abstractNumId w:val="16"/>
  </w:num>
  <w:num w:numId="20">
    <w:abstractNumId w:val="16"/>
  </w:num>
  <w:num w:numId="21">
    <w:abstractNumId w:val="16"/>
  </w:num>
  <w:num w:numId="22">
    <w:abstractNumId w:val="16"/>
  </w:num>
  <w:num w:numId="23">
    <w:abstractNumId w:val="21"/>
  </w:num>
  <w:num w:numId="24">
    <w:abstractNumId w:val="16"/>
  </w:num>
  <w:num w:numId="25">
    <w:abstractNumId w:val="17"/>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16"/>
  </w:num>
  <w:num w:numId="43">
    <w:abstractNumId w:val="16"/>
  </w:num>
  <w:num w:numId="44">
    <w:abstractNumId w:val="8"/>
  </w:num>
  <w:num w:numId="45">
    <w:abstractNumId w:val="10"/>
  </w:num>
  <w:num w:numId="46">
    <w:abstractNumId w:val="11"/>
  </w:num>
  <w:num w:numId="47">
    <w:abstractNumId w:val="0"/>
  </w:num>
  <w:num w:numId="48">
    <w:abstractNumId w:val="12"/>
  </w:num>
  <w:num w:numId="49">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09F8"/>
    <w:rsid w:val="000113C4"/>
    <w:rsid w:val="00015E89"/>
    <w:rsid w:val="00016B27"/>
    <w:rsid w:val="00025430"/>
    <w:rsid w:val="00025E52"/>
    <w:rsid w:val="000266EA"/>
    <w:rsid w:val="000340F5"/>
    <w:rsid w:val="00037F09"/>
    <w:rsid w:val="00040376"/>
    <w:rsid w:val="00040584"/>
    <w:rsid w:val="00040B46"/>
    <w:rsid w:val="0004786D"/>
    <w:rsid w:val="00054B49"/>
    <w:rsid w:val="00057A61"/>
    <w:rsid w:val="00062DB8"/>
    <w:rsid w:val="00067EA3"/>
    <w:rsid w:val="000700B8"/>
    <w:rsid w:val="000706C8"/>
    <w:rsid w:val="00070C53"/>
    <w:rsid w:val="000718B2"/>
    <w:rsid w:val="00071C58"/>
    <w:rsid w:val="000720BF"/>
    <w:rsid w:val="0007574B"/>
    <w:rsid w:val="000816E9"/>
    <w:rsid w:val="00081D1D"/>
    <w:rsid w:val="00084DD9"/>
    <w:rsid w:val="000861DC"/>
    <w:rsid w:val="000933F0"/>
    <w:rsid w:val="000943FA"/>
    <w:rsid w:val="000B27CB"/>
    <w:rsid w:val="000B2E95"/>
    <w:rsid w:val="000B39BA"/>
    <w:rsid w:val="000B5073"/>
    <w:rsid w:val="000C01FE"/>
    <w:rsid w:val="000D0D9B"/>
    <w:rsid w:val="000D30A2"/>
    <w:rsid w:val="000D427A"/>
    <w:rsid w:val="000E13E6"/>
    <w:rsid w:val="000E1AE5"/>
    <w:rsid w:val="000E3CA3"/>
    <w:rsid w:val="000E6D5D"/>
    <w:rsid w:val="000E718E"/>
    <w:rsid w:val="000E758B"/>
    <w:rsid w:val="000F3B34"/>
    <w:rsid w:val="000F6C26"/>
    <w:rsid w:val="000F7F13"/>
    <w:rsid w:val="00107F57"/>
    <w:rsid w:val="001116A5"/>
    <w:rsid w:val="001171AF"/>
    <w:rsid w:val="00124D4C"/>
    <w:rsid w:val="00124F3F"/>
    <w:rsid w:val="0012634A"/>
    <w:rsid w:val="0013384D"/>
    <w:rsid w:val="00143694"/>
    <w:rsid w:val="001505AA"/>
    <w:rsid w:val="00150FB1"/>
    <w:rsid w:val="001538B8"/>
    <w:rsid w:val="0015454E"/>
    <w:rsid w:val="00162A45"/>
    <w:rsid w:val="00162C73"/>
    <w:rsid w:val="00164394"/>
    <w:rsid w:val="00166A11"/>
    <w:rsid w:val="0016787E"/>
    <w:rsid w:val="00174654"/>
    <w:rsid w:val="001824A2"/>
    <w:rsid w:val="00185A89"/>
    <w:rsid w:val="00187224"/>
    <w:rsid w:val="00192374"/>
    <w:rsid w:val="00194AFF"/>
    <w:rsid w:val="001955EA"/>
    <w:rsid w:val="00196B29"/>
    <w:rsid w:val="001A50EB"/>
    <w:rsid w:val="001B14AE"/>
    <w:rsid w:val="001B2F07"/>
    <w:rsid w:val="001B44F4"/>
    <w:rsid w:val="001B6294"/>
    <w:rsid w:val="001B639B"/>
    <w:rsid w:val="001B6E1C"/>
    <w:rsid w:val="001C11E0"/>
    <w:rsid w:val="001C54D5"/>
    <w:rsid w:val="001D31A5"/>
    <w:rsid w:val="001D3C2A"/>
    <w:rsid w:val="001D5FA5"/>
    <w:rsid w:val="001D623C"/>
    <w:rsid w:val="001E1FC1"/>
    <w:rsid w:val="001E670C"/>
    <w:rsid w:val="001E7F9B"/>
    <w:rsid w:val="001F2549"/>
    <w:rsid w:val="001F6729"/>
    <w:rsid w:val="00201B8D"/>
    <w:rsid w:val="00202452"/>
    <w:rsid w:val="00206E77"/>
    <w:rsid w:val="00211EBD"/>
    <w:rsid w:val="00213F4E"/>
    <w:rsid w:val="0021404D"/>
    <w:rsid w:val="00214176"/>
    <w:rsid w:val="00220539"/>
    <w:rsid w:val="00222643"/>
    <w:rsid w:val="00224B92"/>
    <w:rsid w:val="00226BA9"/>
    <w:rsid w:val="00227729"/>
    <w:rsid w:val="00241C13"/>
    <w:rsid w:val="00244A81"/>
    <w:rsid w:val="00245F52"/>
    <w:rsid w:val="00246345"/>
    <w:rsid w:val="002479AA"/>
    <w:rsid w:val="00262C87"/>
    <w:rsid w:val="00266E21"/>
    <w:rsid w:val="002747E2"/>
    <w:rsid w:val="00276E91"/>
    <w:rsid w:val="00290841"/>
    <w:rsid w:val="0029227E"/>
    <w:rsid w:val="00293CED"/>
    <w:rsid w:val="00296D84"/>
    <w:rsid w:val="002A19D5"/>
    <w:rsid w:val="002A2F7F"/>
    <w:rsid w:val="002A7F56"/>
    <w:rsid w:val="002B4243"/>
    <w:rsid w:val="002C3327"/>
    <w:rsid w:val="002C59FF"/>
    <w:rsid w:val="002D2EB7"/>
    <w:rsid w:val="002D3B50"/>
    <w:rsid w:val="002D6D5E"/>
    <w:rsid w:val="002D77DC"/>
    <w:rsid w:val="002E2B04"/>
    <w:rsid w:val="002F1D40"/>
    <w:rsid w:val="002F29C3"/>
    <w:rsid w:val="002F4303"/>
    <w:rsid w:val="002F4737"/>
    <w:rsid w:val="002F51A3"/>
    <w:rsid w:val="002F54DF"/>
    <w:rsid w:val="002F7314"/>
    <w:rsid w:val="003001AD"/>
    <w:rsid w:val="00300657"/>
    <w:rsid w:val="00301C93"/>
    <w:rsid w:val="00302596"/>
    <w:rsid w:val="00322108"/>
    <w:rsid w:val="00327C96"/>
    <w:rsid w:val="00332A77"/>
    <w:rsid w:val="00342028"/>
    <w:rsid w:val="003607BA"/>
    <w:rsid w:val="0036693A"/>
    <w:rsid w:val="00366CE7"/>
    <w:rsid w:val="00372A80"/>
    <w:rsid w:val="00372DC4"/>
    <w:rsid w:val="003735F5"/>
    <w:rsid w:val="00377E8D"/>
    <w:rsid w:val="00381419"/>
    <w:rsid w:val="00381450"/>
    <w:rsid w:val="0038285E"/>
    <w:rsid w:val="00382C7C"/>
    <w:rsid w:val="00383699"/>
    <w:rsid w:val="00386F3B"/>
    <w:rsid w:val="00393C27"/>
    <w:rsid w:val="003A0E9F"/>
    <w:rsid w:val="003A1491"/>
    <w:rsid w:val="003A2511"/>
    <w:rsid w:val="003A3B64"/>
    <w:rsid w:val="003B2FD5"/>
    <w:rsid w:val="003B3449"/>
    <w:rsid w:val="003B47DB"/>
    <w:rsid w:val="003B62A6"/>
    <w:rsid w:val="003C106B"/>
    <w:rsid w:val="003C4F7A"/>
    <w:rsid w:val="003C6236"/>
    <w:rsid w:val="003C7F96"/>
    <w:rsid w:val="003D0130"/>
    <w:rsid w:val="003D0D44"/>
    <w:rsid w:val="003D4981"/>
    <w:rsid w:val="003E43F2"/>
    <w:rsid w:val="003E49AA"/>
    <w:rsid w:val="003F226F"/>
    <w:rsid w:val="003F7527"/>
    <w:rsid w:val="003F78CD"/>
    <w:rsid w:val="00407E4A"/>
    <w:rsid w:val="004113EA"/>
    <w:rsid w:val="00415F14"/>
    <w:rsid w:val="0042675E"/>
    <w:rsid w:val="00431F25"/>
    <w:rsid w:val="004323C9"/>
    <w:rsid w:val="00436A7B"/>
    <w:rsid w:val="00441D5F"/>
    <w:rsid w:val="00443B41"/>
    <w:rsid w:val="00447158"/>
    <w:rsid w:val="0046211B"/>
    <w:rsid w:val="00462FB8"/>
    <w:rsid w:val="00466B40"/>
    <w:rsid w:val="0047377A"/>
    <w:rsid w:val="004814BF"/>
    <w:rsid w:val="004829A6"/>
    <w:rsid w:val="00483E5B"/>
    <w:rsid w:val="00491998"/>
    <w:rsid w:val="004951BA"/>
    <w:rsid w:val="00497E75"/>
    <w:rsid w:val="004A11CA"/>
    <w:rsid w:val="004A64AE"/>
    <w:rsid w:val="004B03CA"/>
    <w:rsid w:val="004B187A"/>
    <w:rsid w:val="004B7E61"/>
    <w:rsid w:val="004C30C7"/>
    <w:rsid w:val="004C75B1"/>
    <w:rsid w:val="004D2536"/>
    <w:rsid w:val="004D508D"/>
    <w:rsid w:val="004D5ABD"/>
    <w:rsid w:val="004E4157"/>
    <w:rsid w:val="004E6B9A"/>
    <w:rsid w:val="004F04E1"/>
    <w:rsid w:val="004F4B03"/>
    <w:rsid w:val="00501FAE"/>
    <w:rsid w:val="005060D9"/>
    <w:rsid w:val="00506A93"/>
    <w:rsid w:val="00507899"/>
    <w:rsid w:val="005169CF"/>
    <w:rsid w:val="00520DFB"/>
    <w:rsid w:val="00521524"/>
    <w:rsid w:val="00522903"/>
    <w:rsid w:val="00533526"/>
    <w:rsid w:val="00540DB2"/>
    <w:rsid w:val="00542F5B"/>
    <w:rsid w:val="00544654"/>
    <w:rsid w:val="00547255"/>
    <w:rsid w:val="00550D16"/>
    <w:rsid w:val="00552B80"/>
    <w:rsid w:val="00555DDA"/>
    <w:rsid w:val="00556E2F"/>
    <w:rsid w:val="00560114"/>
    <w:rsid w:val="0056623D"/>
    <w:rsid w:val="005671B0"/>
    <w:rsid w:val="00567AA0"/>
    <w:rsid w:val="0057503C"/>
    <w:rsid w:val="00576F38"/>
    <w:rsid w:val="00580ED1"/>
    <w:rsid w:val="00581F35"/>
    <w:rsid w:val="00583C57"/>
    <w:rsid w:val="00585B83"/>
    <w:rsid w:val="00586C20"/>
    <w:rsid w:val="0059345A"/>
    <w:rsid w:val="005962AB"/>
    <w:rsid w:val="005B1E0E"/>
    <w:rsid w:val="005B33E0"/>
    <w:rsid w:val="005B56B9"/>
    <w:rsid w:val="005C3795"/>
    <w:rsid w:val="005C5E34"/>
    <w:rsid w:val="005D4C53"/>
    <w:rsid w:val="005E1D63"/>
    <w:rsid w:val="005E2851"/>
    <w:rsid w:val="005E780E"/>
    <w:rsid w:val="005F38EB"/>
    <w:rsid w:val="005F3BC9"/>
    <w:rsid w:val="005F641E"/>
    <w:rsid w:val="00601252"/>
    <w:rsid w:val="00601347"/>
    <w:rsid w:val="006020BB"/>
    <w:rsid w:val="00602549"/>
    <w:rsid w:val="0061189C"/>
    <w:rsid w:val="00614AB8"/>
    <w:rsid w:val="00617579"/>
    <w:rsid w:val="00634251"/>
    <w:rsid w:val="00635EB4"/>
    <w:rsid w:val="00637887"/>
    <w:rsid w:val="00640A1F"/>
    <w:rsid w:val="00644E7E"/>
    <w:rsid w:val="006475C4"/>
    <w:rsid w:val="00654BC4"/>
    <w:rsid w:val="0066470C"/>
    <w:rsid w:val="00673CA3"/>
    <w:rsid w:val="00675C33"/>
    <w:rsid w:val="0068223F"/>
    <w:rsid w:val="0068296C"/>
    <w:rsid w:val="00683D13"/>
    <w:rsid w:val="00693A63"/>
    <w:rsid w:val="00695215"/>
    <w:rsid w:val="00695E1F"/>
    <w:rsid w:val="0069747A"/>
    <w:rsid w:val="006A560C"/>
    <w:rsid w:val="006A6BAC"/>
    <w:rsid w:val="006A6ED9"/>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6E31"/>
    <w:rsid w:val="00715B99"/>
    <w:rsid w:val="0072075A"/>
    <w:rsid w:val="00721964"/>
    <w:rsid w:val="00727A8C"/>
    <w:rsid w:val="0073008A"/>
    <w:rsid w:val="00734E7E"/>
    <w:rsid w:val="007373EC"/>
    <w:rsid w:val="00740E47"/>
    <w:rsid w:val="0074122F"/>
    <w:rsid w:val="007451DD"/>
    <w:rsid w:val="00754C57"/>
    <w:rsid w:val="00755348"/>
    <w:rsid w:val="00756A4A"/>
    <w:rsid w:val="00765901"/>
    <w:rsid w:val="00765EB4"/>
    <w:rsid w:val="0077011C"/>
    <w:rsid w:val="007743EF"/>
    <w:rsid w:val="007749AB"/>
    <w:rsid w:val="007765A0"/>
    <w:rsid w:val="007773F0"/>
    <w:rsid w:val="00780032"/>
    <w:rsid w:val="00782486"/>
    <w:rsid w:val="007825A6"/>
    <w:rsid w:val="007830B2"/>
    <w:rsid w:val="007836DE"/>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60479"/>
    <w:rsid w:val="00862E75"/>
    <w:rsid w:val="00870F21"/>
    <w:rsid w:val="008718AA"/>
    <w:rsid w:val="00871963"/>
    <w:rsid w:val="008719FC"/>
    <w:rsid w:val="008753FA"/>
    <w:rsid w:val="00883485"/>
    <w:rsid w:val="00883B30"/>
    <w:rsid w:val="00887518"/>
    <w:rsid w:val="00887A22"/>
    <w:rsid w:val="008919F3"/>
    <w:rsid w:val="00893C5E"/>
    <w:rsid w:val="00894991"/>
    <w:rsid w:val="00895DDC"/>
    <w:rsid w:val="008A0CBA"/>
    <w:rsid w:val="008A1066"/>
    <w:rsid w:val="008A40D8"/>
    <w:rsid w:val="008A55AF"/>
    <w:rsid w:val="008B1329"/>
    <w:rsid w:val="008B3321"/>
    <w:rsid w:val="008B3B2A"/>
    <w:rsid w:val="008C35ED"/>
    <w:rsid w:val="008C6AA2"/>
    <w:rsid w:val="008C725A"/>
    <w:rsid w:val="008D089A"/>
    <w:rsid w:val="008D1B28"/>
    <w:rsid w:val="008D3BBA"/>
    <w:rsid w:val="008E232B"/>
    <w:rsid w:val="008E68F6"/>
    <w:rsid w:val="008F02F1"/>
    <w:rsid w:val="008F5B17"/>
    <w:rsid w:val="00903006"/>
    <w:rsid w:val="00905127"/>
    <w:rsid w:val="0090575F"/>
    <w:rsid w:val="00906841"/>
    <w:rsid w:val="009119F0"/>
    <w:rsid w:val="00914ADF"/>
    <w:rsid w:val="00914B46"/>
    <w:rsid w:val="00916724"/>
    <w:rsid w:val="00926490"/>
    <w:rsid w:val="00931ED4"/>
    <w:rsid w:val="00934DE6"/>
    <w:rsid w:val="00940FA6"/>
    <w:rsid w:val="00941CFC"/>
    <w:rsid w:val="0094223A"/>
    <w:rsid w:val="009475AC"/>
    <w:rsid w:val="0094789B"/>
    <w:rsid w:val="009522C8"/>
    <w:rsid w:val="00953DDA"/>
    <w:rsid w:val="0095502D"/>
    <w:rsid w:val="00962B75"/>
    <w:rsid w:val="009653E8"/>
    <w:rsid w:val="0097741F"/>
    <w:rsid w:val="0097750C"/>
    <w:rsid w:val="009802A4"/>
    <w:rsid w:val="00990EA6"/>
    <w:rsid w:val="009A03B0"/>
    <w:rsid w:val="009A42EF"/>
    <w:rsid w:val="009A70B0"/>
    <w:rsid w:val="009B01B3"/>
    <w:rsid w:val="009B0D70"/>
    <w:rsid w:val="009B3BA8"/>
    <w:rsid w:val="009B4508"/>
    <w:rsid w:val="009B5DEA"/>
    <w:rsid w:val="009B696D"/>
    <w:rsid w:val="009C061E"/>
    <w:rsid w:val="009C0935"/>
    <w:rsid w:val="009C1239"/>
    <w:rsid w:val="009C1279"/>
    <w:rsid w:val="009D3990"/>
    <w:rsid w:val="009D3DBE"/>
    <w:rsid w:val="009E5E67"/>
    <w:rsid w:val="009E6832"/>
    <w:rsid w:val="009E69C8"/>
    <w:rsid w:val="009E769C"/>
    <w:rsid w:val="00A03C3F"/>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51CB9"/>
    <w:rsid w:val="00A52ACF"/>
    <w:rsid w:val="00A62D52"/>
    <w:rsid w:val="00A66A2F"/>
    <w:rsid w:val="00A67C9A"/>
    <w:rsid w:val="00A67D70"/>
    <w:rsid w:val="00A71C0B"/>
    <w:rsid w:val="00A745B7"/>
    <w:rsid w:val="00A803E1"/>
    <w:rsid w:val="00A80937"/>
    <w:rsid w:val="00A82BB0"/>
    <w:rsid w:val="00A84C5A"/>
    <w:rsid w:val="00A870CD"/>
    <w:rsid w:val="00A9105A"/>
    <w:rsid w:val="00A94017"/>
    <w:rsid w:val="00AA2B4E"/>
    <w:rsid w:val="00AA5A9D"/>
    <w:rsid w:val="00AB54E9"/>
    <w:rsid w:val="00AC321B"/>
    <w:rsid w:val="00AC43B4"/>
    <w:rsid w:val="00AD3663"/>
    <w:rsid w:val="00AD5FA7"/>
    <w:rsid w:val="00AE17A7"/>
    <w:rsid w:val="00AE5CE7"/>
    <w:rsid w:val="00AF0ABC"/>
    <w:rsid w:val="00AF7C30"/>
    <w:rsid w:val="00B000AB"/>
    <w:rsid w:val="00B03067"/>
    <w:rsid w:val="00B0574A"/>
    <w:rsid w:val="00B12F61"/>
    <w:rsid w:val="00B171E8"/>
    <w:rsid w:val="00B253A1"/>
    <w:rsid w:val="00B318D9"/>
    <w:rsid w:val="00B360B5"/>
    <w:rsid w:val="00B37F5B"/>
    <w:rsid w:val="00B46154"/>
    <w:rsid w:val="00B47FFB"/>
    <w:rsid w:val="00B57D31"/>
    <w:rsid w:val="00B62D54"/>
    <w:rsid w:val="00B659B0"/>
    <w:rsid w:val="00B70AB7"/>
    <w:rsid w:val="00B72D46"/>
    <w:rsid w:val="00B8322E"/>
    <w:rsid w:val="00B86ACD"/>
    <w:rsid w:val="00B90814"/>
    <w:rsid w:val="00B926B0"/>
    <w:rsid w:val="00B93E89"/>
    <w:rsid w:val="00B96BCB"/>
    <w:rsid w:val="00BA108C"/>
    <w:rsid w:val="00BA2AEA"/>
    <w:rsid w:val="00BC108D"/>
    <w:rsid w:val="00BC1C3B"/>
    <w:rsid w:val="00BC34DB"/>
    <w:rsid w:val="00BD48F6"/>
    <w:rsid w:val="00BD4B5C"/>
    <w:rsid w:val="00BE21B0"/>
    <w:rsid w:val="00BE5455"/>
    <w:rsid w:val="00BF36E1"/>
    <w:rsid w:val="00BF4257"/>
    <w:rsid w:val="00BF783C"/>
    <w:rsid w:val="00C024B1"/>
    <w:rsid w:val="00C03028"/>
    <w:rsid w:val="00C113C6"/>
    <w:rsid w:val="00C11728"/>
    <w:rsid w:val="00C118F5"/>
    <w:rsid w:val="00C1397D"/>
    <w:rsid w:val="00C23C28"/>
    <w:rsid w:val="00C23E3F"/>
    <w:rsid w:val="00C30DD4"/>
    <w:rsid w:val="00C47826"/>
    <w:rsid w:val="00C52947"/>
    <w:rsid w:val="00C541BA"/>
    <w:rsid w:val="00C546AC"/>
    <w:rsid w:val="00C60809"/>
    <w:rsid w:val="00C615DD"/>
    <w:rsid w:val="00C6180E"/>
    <w:rsid w:val="00C61998"/>
    <w:rsid w:val="00C6200E"/>
    <w:rsid w:val="00C659CB"/>
    <w:rsid w:val="00C70AE7"/>
    <w:rsid w:val="00C7264D"/>
    <w:rsid w:val="00C757AE"/>
    <w:rsid w:val="00C81EB9"/>
    <w:rsid w:val="00C8276F"/>
    <w:rsid w:val="00C85F19"/>
    <w:rsid w:val="00C931CB"/>
    <w:rsid w:val="00C949D7"/>
    <w:rsid w:val="00C959DD"/>
    <w:rsid w:val="00CA2C81"/>
    <w:rsid w:val="00CA3EB7"/>
    <w:rsid w:val="00CA65AF"/>
    <w:rsid w:val="00CA77CE"/>
    <w:rsid w:val="00CA7D04"/>
    <w:rsid w:val="00CA7D6A"/>
    <w:rsid w:val="00CB220A"/>
    <w:rsid w:val="00CC1774"/>
    <w:rsid w:val="00CC2AD9"/>
    <w:rsid w:val="00CC3194"/>
    <w:rsid w:val="00CC3D7C"/>
    <w:rsid w:val="00CC63D7"/>
    <w:rsid w:val="00CC69B1"/>
    <w:rsid w:val="00CD3D62"/>
    <w:rsid w:val="00CD61A0"/>
    <w:rsid w:val="00CD7761"/>
    <w:rsid w:val="00CE36D5"/>
    <w:rsid w:val="00CE6EAB"/>
    <w:rsid w:val="00CF25F5"/>
    <w:rsid w:val="00CF3E30"/>
    <w:rsid w:val="00D0265E"/>
    <w:rsid w:val="00D06C6B"/>
    <w:rsid w:val="00D116BF"/>
    <w:rsid w:val="00D17C27"/>
    <w:rsid w:val="00D2251F"/>
    <w:rsid w:val="00D238D8"/>
    <w:rsid w:val="00D26219"/>
    <w:rsid w:val="00D43617"/>
    <w:rsid w:val="00D478AB"/>
    <w:rsid w:val="00D5090A"/>
    <w:rsid w:val="00D523D3"/>
    <w:rsid w:val="00D54382"/>
    <w:rsid w:val="00D647CC"/>
    <w:rsid w:val="00D65DF5"/>
    <w:rsid w:val="00D712FF"/>
    <w:rsid w:val="00D748E2"/>
    <w:rsid w:val="00D80D67"/>
    <w:rsid w:val="00D87160"/>
    <w:rsid w:val="00D9176F"/>
    <w:rsid w:val="00DB56BD"/>
    <w:rsid w:val="00DB5E2F"/>
    <w:rsid w:val="00DB6897"/>
    <w:rsid w:val="00DB7BF1"/>
    <w:rsid w:val="00DC1425"/>
    <w:rsid w:val="00DC24B0"/>
    <w:rsid w:val="00DC741A"/>
    <w:rsid w:val="00DD5D23"/>
    <w:rsid w:val="00DD713B"/>
    <w:rsid w:val="00DE1A42"/>
    <w:rsid w:val="00DF2AB3"/>
    <w:rsid w:val="00DF66F9"/>
    <w:rsid w:val="00DF7FB2"/>
    <w:rsid w:val="00E00460"/>
    <w:rsid w:val="00E0279F"/>
    <w:rsid w:val="00E057C9"/>
    <w:rsid w:val="00E14F7D"/>
    <w:rsid w:val="00E2039C"/>
    <w:rsid w:val="00E239A4"/>
    <w:rsid w:val="00E255FB"/>
    <w:rsid w:val="00E26CBB"/>
    <w:rsid w:val="00E33C47"/>
    <w:rsid w:val="00E34FC0"/>
    <w:rsid w:val="00E433CE"/>
    <w:rsid w:val="00E4434B"/>
    <w:rsid w:val="00E4467F"/>
    <w:rsid w:val="00E469B9"/>
    <w:rsid w:val="00E56CB8"/>
    <w:rsid w:val="00E57DA4"/>
    <w:rsid w:val="00E60C1D"/>
    <w:rsid w:val="00E61CEC"/>
    <w:rsid w:val="00E62E0B"/>
    <w:rsid w:val="00E67DE8"/>
    <w:rsid w:val="00E72A1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D03BA"/>
    <w:rsid w:val="00ED57AE"/>
    <w:rsid w:val="00EE0695"/>
    <w:rsid w:val="00EE1864"/>
    <w:rsid w:val="00EE2024"/>
    <w:rsid w:val="00EE65FA"/>
    <w:rsid w:val="00EF5835"/>
    <w:rsid w:val="00F02525"/>
    <w:rsid w:val="00F04E7E"/>
    <w:rsid w:val="00F12919"/>
    <w:rsid w:val="00F1355D"/>
    <w:rsid w:val="00F1370F"/>
    <w:rsid w:val="00F178B0"/>
    <w:rsid w:val="00F212E9"/>
    <w:rsid w:val="00F27B19"/>
    <w:rsid w:val="00F33128"/>
    <w:rsid w:val="00F36DC1"/>
    <w:rsid w:val="00F442EE"/>
    <w:rsid w:val="00F561D2"/>
    <w:rsid w:val="00F579AB"/>
    <w:rsid w:val="00F57DA5"/>
    <w:rsid w:val="00F62910"/>
    <w:rsid w:val="00F634F6"/>
    <w:rsid w:val="00F63693"/>
    <w:rsid w:val="00F636E2"/>
    <w:rsid w:val="00F6429E"/>
    <w:rsid w:val="00F66E6B"/>
    <w:rsid w:val="00F675DB"/>
    <w:rsid w:val="00F74972"/>
    <w:rsid w:val="00F77C9B"/>
    <w:rsid w:val="00F8309E"/>
    <w:rsid w:val="00F834BD"/>
    <w:rsid w:val="00F84A23"/>
    <w:rsid w:val="00F84A9D"/>
    <w:rsid w:val="00F8554B"/>
    <w:rsid w:val="00FA13AC"/>
    <w:rsid w:val="00FA4B3A"/>
    <w:rsid w:val="00FA5C08"/>
    <w:rsid w:val="00FA796C"/>
    <w:rsid w:val="00FB443D"/>
    <w:rsid w:val="00FC1A6B"/>
    <w:rsid w:val="00FC1CBE"/>
    <w:rsid w:val="00FC51CC"/>
    <w:rsid w:val="00FC6BBF"/>
    <w:rsid w:val="00FD11DC"/>
    <w:rsid w:val="00FD4DEA"/>
    <w:rsid w:val="00FD6B8B"/>
    <w:rsid w:val="00FD6C07"/>
    <w:rsid w:val="00FE0480"/>
    <w:rsid w:val="00FE0D77"/>
    <w:rsid w:val="00FE2262"/>
    <w:rsid w:val="00FE3AF8"/>
    <w:rsid w:val="00FE3BB0"/>
    <w:rsid w:val="00FE63D1"/>
    <w:rsid w:val="00FF2246"/>
    <w:rsid w:val="00FF327C"/>
    <w:rsid w:val="00FF47F4"/>
    <w:rsid w:val="00FF4904"/>
    <w:rsid w:val="00FF53F6"/>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9ED0"/>
  <w15:docId w15:val="{DB069070-C80D-4584-8BD4-3C4BCC22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4E9"/>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s-markdown-paragraph">
    <w:name w:val="ds-markdown-paragraph"/>
    <w:basedOn w:val="a"/>
    <w:rsid w:val="00CA65AF"/>
    <w:pPr>
      <w:spacing w:before="100" w:beforeAutospacing="1" w:after="100" w:afterAutospacing="1"/>
    </w:pPr>
    <w:rPr>
      <w:rFonts w:eastAsia="Times New Roman"/>
    </w:rPr>
  </w:style>
  <w:style w:type="paragraph" w:styleId="afb">
    <w:name w:val="Body Text"/>
    <w:basedOn w:val="a"/>
    <w:link w:val="afc"/>
    <w:uiPriority w:val="1"/>
    <w:qFormat/>
    <w:rsid w:val="00FF47F4"/>
    <w:pPr>
      <w:widowControl w:val="0"/>
      <w:autoSpaceDE w:val="0"/>
      <w:autoSpaceDN w:val="0"/>
    </w:pPr>
    <w:rPr>
      <w:rFonts w:eastAsia="Times New Roman"/>
      <w:sz w:val="19"/>
      <w:szCs w:val="19"/>
    </w:rPr>
  </w:style>
  <w:style w:type="character" w:customStyle="1" w:styleId="afc">
    <w:name w:val="Основной текст Знак"/>
    <w:basedOn w:val="a0"/>
    <w:link w:val="afb"/>
    <w:uiPriority w:val="1"/>
    <w:rsid w:val="00FF47F4"/>
    <w:rPr>
      <w:rFonts w:ascii="Times New Roman" w:eastAsia="Times New Roman" w:hAnsi="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88988">
      <w:bodyDiv w:val="1"/>
      <w:marLeft w:val="0"/>
      <w:marRight w:val="0"/>
      <w:marTop w:val="0"/>
      <w:marBottom w:val="0"/>
      <w:divBdr>
        <w:top w:val="none" w:sz="0" w:space="0" w:color="auto"/>
        <w:left w:val="none" w:sz="0" w:space="0" w:color="auto"/>
        <w:bottom w:val="none" w:sz="0" w:space="0" w:color="auto"/>
        <w:right w:val="none" w:sz="0" w:space="0" w:color="auto"/>
      </w:divBdr>
    </w:div>
    <w:div w:id="465466112">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33367309">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099527273">
      <w:bodyDiv w:val="1"/>
      <w:marLeft w:val="0"/>
      <w:marRight w:val="0"/>
      <w:marTop w:val="0"/>
      <w:marBottom w:val="0"/>
      <w:divBdr>
        <w:top w:val="none" w:sz="0" w:space="0" w:color="auto"/>
        <w:left w:val="none" w:sz="0" w:space="0" w:color="auto"/>
        <w:bottom w:val="none" w:sz="0" w:space="0" w:color="auto"/>
        <w:right w:val="none" w:sz="0" w:space="0" w:color="auto"/>
      </w:divBdr>
      <w:divsChild>
        <w:div w:id="466511567">
          <w:marLeft w:val="660"/>
          <w:marRight w:val="660"/>
          <w:marTop w:val="0"/>
          <w:marBottom w:val="0"/>
          <w:divBdr>
            <w:top w:val="none" w:sz="0" w:space="0" w:color="auto"/>
            <w:left w:val="none" w:sz="0" w:space="0" w:color="auto"/>
            <w:bottom w:val="none" w:sz="0" w:space="0" w:color="auto"/>
            <w:right w:val="none" w:sz="0" w:space="0" w:color="auto"/>
          </w:divBdr>
          <w:divsChild>
            <w:div w:id="165943465">
              <w:marLeft w:val="0"/>
              <w:marRight w:val="0"/>
              <w:marTop w:val="0"/>
              <w:marBottom w:val="0"/>
              <w:divBdr>
                <w:top w:val="none" w:sz="0" w:space="0" w:color="auto"/>
                <w:left w:val="none" w:sz="0" w:space="0" w:color="auto"/>
                <w:bottom w:val="none" w:sz="0" w:space="0" w:color="auto"/>
                <w:right w:val="none" w:sz="0" w:space="0" w:color="auto"/>
              </w:divBdr>
              <w:divsChild>
                <w:div w:id="1349604825">
                  <w:marLeft w:val="0"/>
                  <w:marRight w:val="0"/>
                  <w:marTop w:val="0"/>
                  <w:marBottom w:val="0"/>
                  <w:divBdr>
                    <w:top w:val="none" w:sz="0" w:space="0" w:color="auto"/>
                    <w:left w:val="none" w:sz="0" w:space="0" w:color="auto"/>
                    <w:bottom w:val="none" w:sz="0" w:space="0" w:color="auto"/>
                    <w:right w:val="none" w:sz="0" w:space="0" w:color="auto"/>
                  </w:divBdr>
                  <w:divsChild>
                    <w:div w:id="68308209">
                      <w:marLeft w:val="0"/>
                      <w:marRight w:val="0"/>
                      <w:marTop w:val="0"/>
                      <w:marBottom w:val="0"/>
                      <w:divBdr>
                        <w:top w:val="none" w:sz="0" w:space="0" w:color="auto"/>
                        <w:left w:val="none" w:sz="0" w:space="0" w:color="auto"/>
                        <w:bottom w:val="none" w:sz="0" w:space="0" w:color="auto"/>
                        <w:right w:val="none" w:sz="0" w:space="0" w:color="auto"/>
                      </w:divBdr>
                      <w:divsChild>
                        <w:div w:id="12704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63367526">
      <w:bodyDiv w:val="1"/>
      <w:marLeft w:val="0"/>
      <w:marRight w:val="0"/>
      <w:marTop w:val="0"/>
      <w:marBottom w:val="0"/>
      <w:divBdr>
        <w:top w:val="none" w:sz="0" w:space="0" w:color="auto"/>
        <w:left w:val="none" w:sz="0" w:space="0" w:color="auto"/>
        <w:bottom w:val="none" w:sz="0" w:space="0" w:color="auto"/>
        <w:right w:val="none" w:sz="0" w:space="0" w:color="auto"/>
      </w:divBdr>
    </w:div>
    <w:div w:id="1587684429">
      <w:bodyDiv w:val="1"/>
      <w:marLeft w:val="0"/>
      <w:marRight w:val="0"/>
      <w:marTop w:val="0"/>
      <w:marBottom w:val="0"/>
      <w:divBdr>
        <w:top w:val="none" w:sz="0" w:space="0" w:color="auto"/>
        <w:left w:val="none" w:sz="0" w:space="0" w:color="auto"/>
        <w:bottom w:val="none" w:sz="0" w:space="0" w:color="auto"/>
        <w:right w:val="none" w:sz="0" w:space="0" w:color="auto"/>
      </w:divBdr>
    </w:div>
    <w:div w:id="192232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09542-3696-4A3F-BAFD-707784EE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29</Pages>
  <Words>7342</Words>
  <Characters>41854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14</cp:revision>
  <cp:lastPrinted>2021-06-03T06:54:00Z</cp:lastPrinted>
  <dcterms:created xsi:type="dcterms:W3CDTF">2026-05-26T15:27:00Z</dcterms:created>
  <dcterms:modified xsi:type="dcterms:W3CDTF">2026-08-26T05:54:00Z</dcterms:modified>
</cp:coreProperties>
</file>