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C8ECD"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314F1176"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415D9E2E" w14:textId="77777777" w:rsidR="001E7F9B" w:rsidRPr="0056623D" w:rsidRDefault="001E7F9B" w:rsidP="00D116BF">
      <w:pPr>
        <w:jc w:val="center"/>
        <w:rPr>
          <w:b/>
          <w:sz w:val="32"/>
          <w:szCs w:val="32"/>
        </w:rPr>
      </w:pPr>
    </w:p>
    <w:p w14:paraId="3F8A1B09"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303BF752"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513F2A" w:rsidRPr="00A4657E">
        <w:rPr>
          <w:rStyle w:val="af5"/>
          <w:rFonts w:ascii="Times New Roman" w:hAnsi="Times New Roman"/>
          <w:b/>
          <w:bCs/>
          <w:sz w:val="32"/>
          <w:u w:val="single"/>
        </w:rPr>
        <w:t>по истории</w:t>
      </w:r>
      <w:r w:rsidR="001D31A5"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078BD078" w14:textId="77777777" w:rsidR="001D31A5" w:rsidRPr="00634251" w:rsidRDefault="001D31A5" w:rsidP="00FC6BBF">
      <w:pPr>
        <w:rPr>
          <w:rStyle w:val="af5"/>
          <w:rFonts w:ascii="Cambria" w:eastAsia="SimSun" w:hAnsi="Cambria"/>
          <w:b w:val="0"/>
          <w:bCs w:val="0"/>
          <w:i/>
          <w:sz w:val="32"/>
          <w:szCs w:val="28"/>
        </w:rPr>
      </w:pPr>
    </w:p>
    <w:p w14:paraId="19C9509B"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5B2608F3" w14:textId="77777777" w:rsidR="005060D9" w:rsidRPr="00FC6BBF" w:rsidRDefault="005060D9" w:rsidP="00BA2AEA">
      <w:pPr>
        <w:pStyle w:val="3"/>
        <w:numPr>
          <w:ilvl w:val="1"/>
          <w:numId w:val="7"/>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5D32266C" w14:textId="77777777" w:rsidR="00887A22" w:rsidRPr="00AD3663" w:rsidRDefault="00887A22" w:rsidP="00FC6BBF">
      <w:pPr>
        <w:pStyle w:val="af7"/>
        <w:keepNext/>
      </w:pPr>
      <w:r w:rsidRPr="00F579AB">
        <w:t xml:space="preserve">Таблица </w:t>
      </w:r>
      <w:r w:rsidR="00A70EA4">
        <w:t>2</w:t>
      </w:r>
      <w:r w:rsidR="00DB6897">
        <w:noBreakHyphen/>
      </w:r>
      <w:fldSimple w:instr=" SEQ Таблица \* ARABIC \s 1 ">
        <w:r w:rsidR="00AF57A4">
          <w:rPr>
            <w:noProof/>
          </w:rPr>
          <w:t>1</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510A7525" w14:textId="77777777" w:rsidTr="00513F2A">
        <w:tc>
          <w:tcPr>
            <w:tcW w:w="1516" w:type="pct"/>
            <w:gridSpan w:val="2"/>
          </w:tcPr>
          <w:p w14:paraId="67F8D666"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5045E6BD"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24B1B8C7"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1D5469A7" w14:textId="77777777" w:rsidTr="00513F2A">
        <w:tc>
          <w:tcPr>
            <w:tcW w:w="673" w:type="pct"/>
            <w:vAlign w:val="center"/>
          </w:tcPr>
          <w:p w14:paraId="193CF7E4"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52FEAB70"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0F03B7B7"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1CAB9AA9"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7E58FB31"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36A970AD"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513F2A" w:rsidRPr="00634251" w14:paraId="55D6B139" w14:textId="77777777" w:rsidTr="00513F2A">
        <w:tc>
          <w:tcPr>
            <w:tcW w:w="673" w:type="pct"/>
            <w:vAlign w:val="bottom"/>
          </w:tcPr>
          <w:p w14:paraId="4A65E61D" w14:textId="77777777" w:rsidR="00513F2A" w:rsidRPr="00634251" w:rsidRDefault="00513F2A" w:rsidP="00513F2A">
            <w:pPr>
              <w:jc w:val="center"/>
            </w:pPr>
            <w:r>
              <w:t>96</w:t>
            </w:r>
          </w:p>
        </w:tc>
        <w:tc>
          <w:tcPr>
            <w:tcW w:w="843" w:type="pct"/>
            <w:vAlign w:val="bottom"/>
          </w:tcPr>
          <w:p w14:paraId="4239B416" w14:textId="77777777" w:rsidR="00513F2A" w:rsidRPr="00634251" w:rsidRDefault="00513F2A" w:rsidP="00513F2A">
            <w:pPr>
              <w:jc w:val="center"/>
            </w:pPr>
            <w:r>
              <w:t>14%</w:t>
            </w:r>
          </w:p>
        </w:tc>
        <w:tc>
          <w:tcPr>
            <w:tcW w:w="845" w:type="pct"/>
            <w:vAlign w:val="bottom"/>
          </w:tcPr>
          <w:p w14:paraId="3ABE89C2" w14:textId="77777777" w:rsidR="00513F2A" w:rsidRPr="00F3384A" w:rsidRDefault="00513F2A" w:rsidP="00513F2A">
            <w:pPr>
              <w:jc w:val="center"/>
              <w:rPr>
                <w:lang w:val="en-US"/>
              </w:rPr>
            </w:pPr>
            <w:r>
              <w:rPr>
                <w:lang w:val="en-US"/>
              </w:rPr>
              <w:t>80</w:t>
            </w:r>
          </w:p>
        </w:tc>
        <w:tc>
          <w:tcPr>
            <w:tcW w:w="844" w:type="pct"/>
            <w:vAlign w:val="bottom"/>
          </w:tcPr>
          <w:p w14:paraId="3AB7A22E" w14:textId="77777777" w:rsidR="00513F2A" w:rsidRPr="00634251" w:rsidRDefault="00513F2A" w:rsidP="00513F2A">
            <w:pPr>
              <w:jc w:val="center"/>
            </w:pPr>
            <w:r w:rsidRPr="00F3384A">
              <w:t>11,4%</w:t>
            </w:r>
          </w:p>
        </w:tc>
        <w:tc>
          <w:tcPr>
            <w:tcW w:w="844" w:type="pct"/>
            <w:vAlign w:val="bottom"/>
          </w:tcPr>
          <w:p w14:paraId="31D59C39" w14:textId="77777777" w:rsidR="00513F2A" w:rsidRPr="00513F2A" w:rsidRDefault="00513F2A" w:rsidP="00513F2A">
            <w:pPr>
              <w:jc w:val="center"/>
              <w:rPr>
                <w:lang w:val="en-US"/>
              </w:rPr>
            </w:pPr>
            <w:r w:rsidRPr="00513F2A">
              <w:rPr>
                <w:lang w:val="en-US"/>
              </w:rPr>
              <w:t>99</w:t>
            </w:r>
          </w:p>
        </w:tc>
        <w:tc>
          <w:tcPr>
            <w:tcW w:w="951" w:type="pct"/>
            <w:vAlign w:val="bottom"/>
          </w:tcPr>
          <w:p w14:paraId="6AD7048E" w14:textId="77777777" w:rsidR="00513F2A" w:rsidRPr="00634251" w:rsidRDefault="00513F2A" w:rsidP="00513F2A">
            <w:pPr>
              <w:jc w:val="center"/>
            </w:pPr>
            <w:r w:rsidRPr="00513F2A">
              <w:t>13,1%</w:t>
            </w:r>
          </w:p>
        </w:tc>
      </w:tr>
    </w:tbl>
    <w:p w14:paraId="2859B871" w14:textId="77777777" w:rsidR="005060D9" w:rsidRPr="00715B9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15058DA3"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2</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06082D22" w14:textId="77777777" w:rsidTr="00A10442">
        <w:tc>
          <w:tcPr>
            <w:tcW w:w="691" w:type="pct"/>
            <w:vMerge w:val="restart"/>
            <w:vAlign w:val="center"/>
          </w:tcPr>
          <w:p w14:paraId="11175DBD"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4873E5FD"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214AFBF2"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54B02F01"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6CC4BC07" w14:textId="77777777" w:rsidTr="00A10442">
        <w:tc>
          <w:tcPr>
            <w:tcW w:w="691" w:type="pct"/>
            <w:vMerge/>
          </w:tcPr>
          <w:p w14:paraId="02B816D2" w14:textId="77777777" w:rsidR="001D31A5" w:rsidRPr="00634251" w:rsidRDefault="001D31A5" w:rsidP="00327C96">
            <w:pPr>
              <w:tabs>
                <w:tab w:val="left" w:pos="10320"/>
              </w:tabs>
              <w:rPr>
                <w:b/>
                <w:noProof/>
              </w:rPr>
            </w:pPr>
          </w:p>
        </w:tc>
        <w:tc>
          <w:tcPr>
            <w:tcW w:w="537" w:type="pct"/>
            <w:vAlign w:val="center"/>
          </w:tcPr>
          <w:p w14:paraId="6B5022DE"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7C56A1C6"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228914E7"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7FF3B203"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430123F6"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1DCD6C69"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023BB2" w:rsidRPr="00634251" w14:paraId="0460112D" w14:textId="77777777" w:rsidTr="00513F2A">
        <w:tc>
          <w:tcPr>
            <w:tcW w:w="691" w:type="pct"/>
            <w:vAlign w:val="center"/>
          </w:tcPr>
          <w:p w14:paraId="526E481C" w14:textId="77777777" w:rsidR="00023BB2" w:rsidRPr="00634251" w:rsidRDefault="00023BB2" w:rsidP="00327C96">
            <w:pPr>
              <w:tabs>
                <w:tab w:val="left" w:pos="10320"/>
              </w:tabs>
            </w:pPr>
            <w:r w:rsidRPr="00634251">
              <w:t>Женский</w:t>
            </w:r>
          </w:p>
        </w:tc>
        <w:tc>
          <w:tcPr>
            <w:tcW w:w="537" w:type="pct"/>
            <w:vAlign w:val="bottom"/>
          </w:tcPr>
          <w:p w14:paraId="6BD145D7" w14:textId="77777777" w:rsidR="00023BB2" w:rsidRPr="00634251" w:rsidRDefault="00023BB2" w:rsidP="00513F2A">
            <w:pPr>
              <w:jc w:val="center"/>
            </w:pPr>
            <w:r>
              <w:t>67</w:t>
            </w:r>
          </w:p>
        </w:tc>
        <w:tc>
          <w:tcPr>
            <w:tcW w:w="859" w:type="pct"/>
            <w:vAlign w:val="bottom"/>
          </w:tcPr>
          <w:p w14:paraId="567149FB" w14:textId="77777777" w:rsidR="00023BB2" w:rsidRPr="00525AC5" w:rsidRDefault="00023BB2" w:rsidP="00513F2A">
            <w:pPr>
              <w:jc w:val="center"/>
            </w:pPr>
            <w:r w:rsidRPr="00525AC5">
              <w:t>69,8%</w:t>
            </w:r>
          </w:p>
        </w:tc>
        <w:tc>
          <w:tcPr>
            <w:tcW w:w="600" w:type="pct"/>
            <w:vAlign w:val="bottom"/>
          </w:tcPr>
          <w:p w14:paraId="53300C35" w14:textId="77777777" w:rsidR="00023BB2" w:rsidRPr="00F3384A" w:rsidRDefault="00023BB2" w:rsidP="00513F2A">
            <w:pPr>
              <w:jc w:val="center"/>
            </w:pPr>
            <w:r w:rsidRPr="00F3384A">
              <w:t>52</w:t>
            </w:r>
          </w:p>
        </w:tc>
        <w:tc>
          <w:tcPr>
            <w:tcW w:w="857" w:type="pct"/>
            <w:vAlign w:val="bottom"/>
          </w:tcPr>
          <w:p w14:paraId="755127EA" w14:textId="77777777" w:rsidR="00023BB2" w:rsidRPr="00F3384A" w:rsidRDefault="00023BB2" w:rsidP="00513F2A">
            <w:pPr>
              <w:jc w:val="center"/>
            </w:pPr>
            <w:r w:rsidRPr="00F3384A">
              <w:t>65,0%</w:t>
            </w:r>
          </w:p>
        </w:tc>
        <w:tc>
          <w:tcPr>
            <w:tcW w:w="602" w:type="pct"/>
            <w:vAlign w:val="bottom"/>
          </w:tcPr>
          <w:p w14:paraId="457533F8" w14:textId="77777777" w:rsidR="00023BB2" w:rsidRPr="00634251" w:rsidRDefault="00023BB2" w:rsidP="00023BB2">
            <w:pPr>
              <w:jc w:val="center"/>
            </w:pPr>
            <w:r>
              <w:t>56</w:t>
            </w:r>
          </w:p>
        </w:tc>
        <w:tc>
          <w:tcPr>
            <w:tcW w:w="854" w:type="pct"/>
            <w:vAlign w:val="bottom"/>
          </w:tcPr>
          <w:p w14:paraId="3C578397" w14:textId="77777777" w:rsidR="00023BB2" w:rsidRPr="00023BB2" w:rsidRDefault="00023BB2" w:rsidP="00023BB2">
            <w:pPr>
              <w:jc w:val="center"/>
            </w:pPr>
            <w:r w:rsidRPr="00023BB2">
              <w:t>56,6%</w:t>
            </w:r>
          </w:p>
        </w:tc>
      </w:tr>
      <w:tr w:rsidR="00023BB2" w:rsidRPr="00634251" w14:paraId="58885299" w14:textId="77777777" w:rsidTr="00513F2A">
        <w:tc>
          <w:tcPr>
            <w:tcW w:w="691" w:type="pct"/>
            <w:tcBorders>
              <w:top w:val="single" w:sz="4" w:space="0" w:color="auto"/>
              <w:left w:val="single" w:sz="4" w:space="0" w:color="auto"/>
              <w:bottom w:val="single" w:sz="4" w:space="0" w:color="auto"/>
              <w:right w:val="single" w:sz="4" w:space="0" w:color="auto"/>
            </w:tcBorders>
            <w:vAlign w:val="center"/>
          </w:tcPr>
          <w:p w14:paraId="747F8C3D" w14:textId="77777777" w:rsidR="00023BB2" w:rsidRPr="00634251" w:rsidRDefault="00023BB2"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5C33F665" w14:textId="77777777" w:rsidR="00023BB2" w:rsidRPr="00634251" w:rsidRDefault="00023BB2" w:rsidP="00513F2A">
            <w:pPr>
              <w:jc w:val="center"/>
            </w:pPr>
            <w:r>
              <w:t>29</w:t>
            </w:r>
          </w:p>
        </w:tc>
        <w:tc>
          <w:tcPr>
            <w:tcW w:w="859" w:type="pct"/>
            <w:tcBorders>
              <w:top w:val="single" w:sz="4" w:space="0" w:color="auto"/>
              <w:left w:val="single" w:sz="4" w:space="0" w:color="auto"/>
              <w:bottom w:val="single" w:sz="4" w:space="0" w:color="auto"/>
              <w:right w:val="single" w:sz="4" w:space="0" w:color="auto"/>
            </w:tcBorders>
            <w:vAlign w:val="bottom"/>
          </w:tcPr>
          <w:p w14:paraId="508072CE" w14:textId="77777777" w:rsidR="00023BB2" w:rsidRPr="00525AC5" w:rsidRDefault="00023BB2" w:rsidP="00513F2A">
            <w:pPr>
              <w:jc w:val="center"/>
            </w:pPr>
            <w:r w:rsidRPr="00525AC5">
              <w:t>30,2%</w:t>
            </w:r>
          </w:p>
        </w:tc>
        <w:tc>
          <w:tcPr>
            <w:tcW w:w="600" w:type="pct"/>
            <w:tcBorders>
              <w:top w:val="single" w:sz="4" w:space="0" w:color="auto"/>
              <w:left w:val="single" w:sz="4" w:space="0" w:color="auto"/>
              <w:bottom w:val="single" w:sz="4" w:space="0" w:color="auto"/>
              <w:right w:val="single" w:sz="4" w:space="0" w:color="auto"/>
            </w:tcBorders>
            <w:vAlign w:val="bottom"/>
          </w:tcPr>
          <w:p w14:paraId="6AC13B2D" w14:textId="77777777" w:rsidR="00023BB2" w:rsidRPr="00F3384A" w:rsidRDefault="00023BB2" w:rsidP="00513F2A">
            <w:pPr>
              <w:jc w:val="center"/>
            </w:pPr>
            <w:r w:rsidRPr="00F3384A">
              <w:t>28</w:t>
            </w:r>
          </w:p>
        </w:tc>
        <w:tc>
          <w:tcPr>
            <w:tcW w:w="857" w:type="pct"/>
            <w:tcBorders>
              <w:top w:val="single" w:sz="4" w:space="0" w:color="auto"/>
              <w:left w:val="single" w:sz="4" w:space="0" w:color="auto"/>
              <w:bottom w:val="single" w:sz="4" w:space="0" w:color="auto"/>
              <w:right w:val="single" w:sz="4" w:space="0" w:color="auto"/>
            </w:tcBorders>
            <w:vAlign w:val="bottom"/>
          </w:tcPr>
          <w:p w14:paraId="12080E3C" w14:textId="77777777" w:rsidR="00023BB2" w:rsidRPr="00F3384A" w:rsidRDefault="00023BB2" w:rsidP="00513F2A">
            <w:pPr>
              <w:jc w:val="center"/>
            </w:pPr>
            <w:r w:rsidRPr="00F3384A">
              <w:t>35,0%</w:t>
            </w:r>
          </w:p>
        </w:tc>
        <w:tc>
          <w:tcPr>
            <w:tcW w:w="602" w:type="pct"/>
            <w:tcBorders>
              <w:top w:val="single" w:sz="4" w:space="0" w:color="auto"/>
              <w:left w:val="single" w:sz="4" w:space="0" w:color="auto"/>
              <w:bottom w:val="single" w:sz="4" w:space="0" w:color="auto"/>
              <w:right w:val="single" w:sz="4" w:space="0" w:color="auto"/>
            </w:tcBorders>
            <w:vAlign w:val="bottom"/>
          </w:tcPr>
          <w:p w14:paraId="5A16C1F4" w14:textId="77777777" w:rsidR="00023BB2" w:rsidRPr="00634251" w:rsidRDefault="00023BB2" w:rsidP="00023BB2">
            <w:pPr>
              <w:jc w:val="center"/>
            </w:pPr>
            <w:r>
              <w:t>43</w:t>
            </w:r>
          </w:p>
        </w:tc>
        <w:tc>
          <w:tcPr>
            <w:tcW w:w="854" w:type="pct"/>
            <w:tcBorders>
              <w:top w:val="single" w:sz="4" w:space="0" w:color="auto"/>
              <w:left w:val="single" w:sz="4" w:space="0" w:color="auto"/>
              <w:bottom w:val="single" w:sz="4" w:space="0" w:color="auto"/>
              <w:right w:val="single" w:sz="4" w:space="0" w:color="auto"/>
            </w:tcBorders>
            <w:vAlign w:val="bottom"/>
          </w:tcPr>
          <w:p w14:paraId="361B8349" w14:textId="77777777" w:rsidR="00023BB2" w:rsidRPr="00023BB2" w:rsidRDefault="00023BB2" w:rsidP="00023BB2">
            <w:pPr>
              <w:jc w:val="center"/>
            </w:pPr>
            <w:r w:rsidRPr="00023BB2">
              <w:t>43,4%</w:t>
            </w:r>
          </w:p>
        </w:tc>
      </w:tr>
    </w:tbl>
    <w:p w14:paraId="00D59193" w14:textId="77777777" w:rsidR="005060D9" w:rsidRDefault="005060D9" w:rsidP="00BA2AEA">
      <w:pPr>
        <w:pStyle w:val="3"/>
        <w:numPr>
          <w:ilvl w:val="1"/>
          <w:numId w:val="7"/>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1C3E6DA6"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3</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145D9331" w14:textId="77777777" w:rsidTr="00CC3194">
        <w:tc>
          <w:tcPr>
            <w:tcW w:w="1658" w:type="pct"/>
            <w:vMerge w:val="restart"/>
            <w:vAlign w:val="center"/>
          </w:tcPr>
          <w:p w14:paraId="22014A75"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26921E9E"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4EAD66C1"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6D4BEA04"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02C56AC7" w14:textId="77777777" w:rsidTr="00CC3194">
        <w:tc>
          <w:tcPr>
            <w:tcW w:w="1658" w:type="pct"/>
            <w:vMerge/>
          </w:tcPr>
          <w:p w14:paraId="64E47C77" w14:textId="77777777" w:rsidR="00302596" w:rsidRPr="00634251" w:rsidRDefault="00302596" w:rsidP="005E2851">
            <w:pPr>
              <w:tabs>
                <w:tab w:val="left" w:pos="10320"/>
              </w:tabs>
              <w:rPr>
                <w:b/>
                <w:noProof/>
              </w:rPr>
            </w:pPr>
          </w:p>
        </w:tc>
        <w:tc>
          <w:tcPr>
            <w:tcW w:w="557" w:type="pct"/>
            <w:vAlign w:val="center"/>
          </w:tcPr>
          <w:p w14:paraId="2C87CDE1"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0F1F2BF"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0CFA8A91"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02A295DA"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325B7003"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8E4F62F"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023BB2" w:rsidRPr="00634251" w14:paraId="74A8BF3B" w14:textId="77777777" w:rsidTr="00023BB2">
        <w:tc>
          <w:tcPr>
            <w:tcW w:w="1658" w:type="pct"/>
          </w:tcPr>
          <w:p w14:paraId="6A9E17F3" w14:textId="77777777" w:rsidR="00023BB2" w:rsidRPr="00634251" w:rsidRDefault="00023BB2" w:rsidP="00302596">
            <w:pPr>
              <w:tabs>
                <w:tab w:val="left" w:pos="10320"/>
              </w:tabs>
              <w:rPr>
                <w:b/>
                <w:noProof/>
              </w:rPr>
            </w:pPr>
            <w:r w:rsidRPr="009E5C7B">
              <w:t>ВТГ, обучающихся по программам СОО</w:t>
            </w:r>
          </w:p>
        </w:tc>
        <w:tc>
          <w:tcPr>
            <w:tcW w:w="557" w:type="pct"/>
            <w:vAlign w:val="center"/>
          </w:tcPr>
          <w:p w14:paraId="4E09C64E" w14:textId="77777777" w:rsidR="00023BB2" w:rsidRPr="00634251" w:rsidRDefault="00023BB2" w:rsidP="00F444C0">
            <w:pPr>
              <w:tabs>
                <w:tab w:val="left" w:pos="10320"/>
              </w:tabs>
              <w:contextualSpacing/>
              <w:jc w:val="center"/>
            </w:pPr>
            <w:r>
              <w:t>95</w:t>
            </w:r>
          </w:p>
        </w:tc>
        <w:tc>
          <w:tcPr>
            <w:tcW w:w="557" w:type="pct"/>
            <w:vAlign w:val="center"/>
          </w:tcPr>
          <w:p w14:paraId="680986EF" w14:textId="77777777" w:rsidR="00023BB2" w:rsidRPr="00525AC5" w:rsidRDefault="00023BB2" w:rsidP="00F444C0">
            <w:pPr>
              <w:contextualSpacing/>
              <w:jc w:val="center"/>
            </w:pPr>
            <w:r w:rsidRPr="00525AC5">
              <w:t>99,0%</w:t>
            </w:r>
          </w:p>
        </w:tc>
        <w:tc>
          <w:tcPr>
            <w:tcW w:w="557" w:type="pct"/>
            <w:vAlign w:val="center"/>
          </w:tcPr>
          <w:p w14:paraId="508A6E8B" w14:textId="77777777" w:rsidR="00023BB2" w:rsidRPr="00F3384A" w:rsidRDefault="00023BB2" w:rsidP="00F444C0">
            <w:pPr>
              <w:tabs>
                <w:tab w:val="left" w:pos="10320"/>
              </w:tabs>
              <w:contextualSpacing/>
              <w:jc w:val="center"/>
              <w:rPr>
                <w:lang w:val="en-US"/>
              </w:rPr>
            </w:pPr>
            <w:r>
              <w:rPr>
                <w:lang w:val="en-US"/>
              </w:rPr>
              <w:t>78</w:t>
            </w:r>
          </w:p>
        </w:tc>
        <w:tc>
          <w:tcPr>
            <w:tcW w:w="557" w:type="pct"/>
            <w:vAlign w:val="center"/>
          </w:tcPr>
          <w:p w14:paraId="69BF9DAA" w14:textId="77777777" w:rsidR="00023BB2" w:rsidRPr="00F3384A" w:rsidRDefault="00023BB2" w:rsidP="00F444C0">
            <w:pPr>
              <w:contextualSpacing/>
              <w:jc w:val="center"/>
            </w:pPr>
            <w:r w:rsidRPr="00F3384A">
              <w:t>97,5%</w:t>
            </w:r>
          </w:p>
        </w:tc>
        <w:tc>
          <w:tcPr>
            <w:tcW w:w="557" w:type="pct"/>
            <w:vAlign w:val="center"/>
          </w:tcPr>
          <w:p w14:paraId="7710746C" w14:textId="77777777" w:rsidR="00023BB2" w:rsidRPr="00634251" w:rsidRDefault="00023BB2" w:rsidP="00023BB2">
            <w:pPr>
              <w:tabs>
                <w:tab w:val="left" w:pos="10320"/>
              </w:tabs>
              <w:jc w:val="center"/>
              <w:rPr>
                <w:noProof/>
              </w:rPr>
            </w:pPr>
            <w:r>
              <w:rPr>
                <w:noProof/>
              </w:rPr>
              <w:t>98</w:t>
            </w:r>
          </w:p>
        </w:tc>
        <w:tc>
          <w:tcPr>
            <w:tcW w:w="557" w:type="pct"/>
            <w:vAlign w:val="center"/>
          </w:tcPr>
          <w:p w14:paraId="4D4F4221" w14:textId="77777777" w:rsidR="00023BB2" w:rsidRPr="00023BB2" w:rsidRDefault="00023BB2" w:rsidP="00023BB2">
            <w:pPr>
              <w:contextualSpacing/>
              <w:jc w:val="center"/>
            </w:pPr>
            <w:r w:rsidRPr="00023BB2">
              <w:t>99,0%</w:t>
            </w:r>
          </w:p>
        </w:tc>
      </w:tr>
      <w:tr w:rsidR="00023BB2" w:rsidRPr="00634251" w14:paraId="3C0890DA" w14:textId="77777777" w:rsidTr="00023BB2">
        <w:tc>
          <w:tcPr>
            <w:tcW w:w="1658" w:type="pct"/>
          </w:tcPr>
          <w:p w14:paraId="08BD3312" w14:textId="77777777" w:rsidR="00023BB2" w:rsidRPr="00634251" w:rsidRDefault="00023BB2" w:rsidP="00302596">
            <w:pPr>
              <w:tabs>
                <w:tab w:val="left" w:pos="10320"/>
              </w:tabs>
              <w:rPr>
                <w:b/>
                <w:noProof/>
              </w:rPr>
            </w:pPr>
            <w:r>
              <w:t>ВТГ</w:t>
            </w:r>
            <w:r w:rsidRPr="00B86ACD">
              <w:t>, обучающихся по программам СПО</w:t>
            </w:r>
          </w:p>
        </w:tc>
        <w:tc>
          <w:tcPr>
            <w:tcW w:w="557" w:type="pct"/>
            <w:vAlign w:val="center"/>
          </w:tcPr>
          <w:p w14:paraId="5D5CFE19" w14:textId="77777777" w:rsidR="00023BB2" w:rsidRPr="00634251" w:rsidRDefault="00023BB2" w:rsidP="00F444C0">
            <w:pPr>
              <w:tabs>
                <w:tab w:val="left" w:pos="10320"/>
              </w:tabs>
              <w:contextualSpacing/>
              <w:jc w:val="center"/>
            </w:pPr>
          </w:p>
        </w:tc>
        <w:tc>
          <w:tcPr>
            <w:tcW w:w="557" w:type="pct"/>
            <w:vAlign w:val="center"/>
          </w:tcPr>
          <w:p w14:paraId="538CE6A3" w14:textId="77777777" w:rsidR="00023BB2" w:rsidRPr="00525AC5" w:rsidRDefault="00023BB2" w:rsidP="00F444C0">
            <w:pPr>
              <w:contextualSpacing/>
              <w:jc w:val="center"/>
            </w:pPr>
          </w:p>
        </w:tc>
        <w:tc>
          <w:tcPr>
            <w:tcW w:w="557" w:type="pct"/>
            <w:vAlign w:val="center"/>
          </w:tcPr>
          <w:p w14:paraId="5F78E816" w14:textId="77777777" w:rsidR="00023BB2" w:rsidRPr="00F3384A" w:rsidRDefault="00023BB2" w:rsidP="00F444C0">
            <w:pPr>
              <w:tabs>
                <w:tab w:val="left" w:pos="10320"/>
              </w:tabs>
              <w:contextualSpacing/>
              <w:jc w:val="center"/>
              <w:rPr>
                <w:lang w:val="en-US"/>
              </w:rPr>
            </w:pPr>
            <w:r>
              <w:rPr>
                <w:lang w:val="en-US"/>
              </w:rPr>
              <w:t>1</w:t>
            </w:r>
          </w:p>
        </w:tc>
        <w:tc>
          <w:tcPr>
            <w:tcW w:w="557" w:type="pct"/>
            <w:vAlign w:val="center"/>
          </w:tcPr>
          <w:p w14:paraId="3C6C6AE9" w14:textId="77777777" w:rsidR="00023BB2" w:rsidRPr="00F3384A" w:rsidRDefault="00023BB2" w:rsidP="00F444C0">
            <w:pPr>
              <w:contextualSpacing/>
              <w:jc w:val="center"/>
            </w:pPr>
            <w:r w:rsidRPr="00F3384A">
              <w:t>1,3%</w:t>
            </w:r>
          </w:p>
        </w:tc>
        <w:tc>
          <w:tcPr>
            <w:tcW w:w="557" w:type="pct"/>
            <w:vAlign w:val="center"/>
          </w:tcPr>
          <w:p w14:paraId="264E3B19" w14:textId="77777777" w:rsidR="00023BB2" w:rsidRPr="00634251" w:rsidRDefault="00023BB2" w:rsidP="00302596">
            <w:pPr>
              <w:tabs>
                <w:tab w:val="left" w:pos="10320"/>
              </w:tabs>
              <w:jc w:val="center"/>
              <w:rPr>
                <w:noProof/>
              </w:rPr>
            </w:pPr>
            <w:r>
              <w:rPr>
                <w:noProof/>
              </w:rPr>
              <w:t>0</w:t>
            </w:r>
          </w:p>
        </w:tc>
        <w:tc>
          <w:tcPr>
            <w:tcW w:w="557" w:type="pct"/>
            <w:vAlign w:val="center"/>
          </w:tcPr>
          <w:p w14:paraId="223DE861" w14:textId="77777777" w:rsidR="00023BB2" w:rsidRPr="00023BB2" w:rsidRDefault="00023BB2" w:rsidP="00023BB2">
            <w:pPr>
              <w:contextualSpacing/>
              <w:jc w:val="center"/>
            </w:pPr>
            <w:r w:rsidRPr="00023BB2">
              <w:t>0,0%</w:t>
            </w:r>
          </w:p>
        </w:tc>
      </w:tr>
      <w:tr w:rsidR="00023BB2" w:rsidRPr="00634251" w14:paraId="16C90EC4" w14:textId="77777777" w:rsidTr="00023BB2">
        <w:tc>
          <w:tcPr>
            <w:tcW w:w="1658" w:type="pct"/>
          </w:tcPr>
          <w:p w14:paraId="2FA9DD34" w14:textId="77777777" w:rsidR="00023BB2" w:rsidRPr="00634251" w:rsidRDefault="00023BB2" w:rsidP="00302596">
            <w:pPr>
              <w:tabs>
                <w:tab w:val="left" w:pos="10320"/>
              </w:tabs>
              <w:rPr>
                <w:b/>
                <w:noProof/>
              </w:rPr>
            </w:pPr>
            <w:r>
              <w:t>ВПЛ</w:t>
            </w:r>
          </w:p>
        </w:tc>
        <w:tc>
          <w:tcPr>
            <w:tcW w:w="557" w:type="pct"/>
            <w:vAlign w:val="center"/>
          </w:tcPr>
          <w:p w14:paraId="2297DDD9" w14:textId="77777777" w:rsidR="00023BB2" w:rsidRPr="00634251" w:rsidRDefault="00023BB2" w:rsidP="00F444C0">
            <w:pPr>
              <w:tabs>
                <w:tab w:val="left" w:pos="10320"/>
              </w:tabs>
              <w:contextualSpacing/>
              <w:jc w:val="center"/>
            </w:pPr>
          </w:p>
        </w:tc>
        <w:tc>
          <w:tcPr>
            <w:tcW w:w="557" w:type="pct"/>
            <w:vAlign w:val="center"/>
          </w:tcPr>
          <w:p w14:paraId="37268C06" w14:textId="77777777" w:rsidR="00023BB2" w:rsidRPr="00525AC5" w:rsidRDefault="00023BB2" w:rsidP="00F444C0">
            <w:pPr>
              <w:contextualSpacing/>
              <w:jc w:val="center"/>
            </w:pPr>
          </w:p>
        </w:tc>
        <w:tc>
          <w:tcPr>
            <w:tcW w:w="557" w:type="pct"/>
            <w:vAlign w:val="center"/>
          </w:tcPr>
          <w:p w14:paraId="5CD692E0" w14:textId="77777777" w:rsidR="00023BB2" w:rsidRPr="00F3384A" w:rsidRDefault="00023BB2" w:rsidP="00F444C0">
            <w:pPr>
              <w:tabs>
                <w:tab w:val="left" w:pos="10320"/>
              </w:tabs>
              <w:contextualSpacing/>
              <w:jc w:val="center"/>
              <w:rPr>
                <w:lang w:val="en-US"/>
              </w:rPr>
            </w:pPr>
            <w:r>
              <w:rPr>
                <w:lang w:val="en-US"/>
              </w:rPr>
              <w:t>0</w:t>
            </w:r>
          </w:p>
        </w:tc>
        <w:tc>
          <w:tcPr>
            <w:tcW w:w="557" w:type="pct"/>
            <w:vAlign w:val="center"/>
          </w:tcPr>
          <w:p w14:paraId="2ECD8D44" w14:textId="77777777" w:rsidR="00023BB2" w:rsidRPr="00F3384A" w:rsidRDefault="00023BB2" w:rsidP="00F444C0">
            <w:pPr>
              <w:contextualSpacing/>
              <w:jc w:val="center"/>
            </w:pPr>
            <w:r w:rsidRPr="00F3384A">
              <w:t>0,0%</w:t>
            </w:r>
          </w:p>
        </w:tc>
        <w:tc>
          <w:tcPr>
            <w:tcW w:w="557" w:type="pct"/>
            <w:vAlign w:val="center"/>
          </w:tcPr>
          <w:p w14:paraId="1EB14724" w14:textId="77777777" w:rsidR="00023BB2" w:rsidRPr="00634251" w:rsidRDefault="00023BB2" w:rsidP="00302596">
            <w:pPr>
              <w:tabs>
                <w:tab w:val="left" w:pos="10320"/>
              </w:tabs>
              <w:jc w:val="center"/>
              <w:rPr>
                <w:noProof/>
              </w:rPr>
            </w:pPr>
            <w:r>
              <w:rPr>
                <w:noProof/>
              </w:rPr>
              <w:t>0</w:t>
            </w:r>
          </w:p>
        </w:tc>
        <w:tc>
          <w:tcPr>
            <w:tcW w:w="557" w:type="pct"/>
            <w:vAlign w:val="center"/>
          </w:tcPr>
          <w:p w14:paraId="1202F6F7" w14:textId="77777777" w:rsidR="00023BB2" w:rsidRPr="00023BB2" w:rsidRDefault="00023BB2" w:rsidP="00023BB2">
            <w:pPr>
              <w:contextualSpacing/>
              <w:jc w:val="center"/>
            </w:pPr>
            <w:r w:rsidRPr="00023BB2">
              <w:t>0,0%</w:t>
            </w:r>
          </w:p>
        </w:tc>
      </w:tr>
      <w:tr w:rsidR="00023BB2" w:rsidRPr="00634251" w14:paraId="14DF4EE2" w14:textId="77777777" w:rsidTr="00023BB2">
        <w:tc>
          <w:tcPr>
            <w:tcW w:w="1658" w:type="pct"/>
          </w:tcPr>
          <w:p w14:paraId="3A482F0C" w14:textId="77777777" w:rsidR="00023BB2" w:rsidRDefault="00023BB2" w:rsidP="00023BB2">
            <w:pPr>
              <w:tabs>
                <w:tab w:val="left" w:pos="10320"/>
              </w:tabs>
            </w:pPr>
            <w:r w:rsidRPr="00B86ACD">
              <w:t>участник</w:t>
            </w:r>
            <w:r>
              <w:t>и</w:t>
            </w:r>
            <w:r w:rsidRPr="00B86ACD">
              <w:t xml:space="preserve"> с ограниченными возможностями здоровья</w:t>
            </w:r>
          </w:p>
        </w:tc>
        <w:tc>
          <w:tcPr>
            <w:tcW w:w="557" w:type="pct"/>
            <w:vAlign w:val="center"/>
          </w:tcPr>
          <w:p w14:paraId="7E41C1E3" w14:textId="77777777" w:rsidR="00023BB2" w:rsidRPr="00634251" w:rsidRDefault="00023BB2" w:rsidP="00F444C0">
            <w:pPr>
              <w:tabs>
                <w:tab w:val="left" w:pos="10320"/>
              </w:tabs>
              <w:contextualSpacing/>
              <w:jc w:val="center"/>
            </w:pPr>
            <w:r>
              <w:t>1</w:t>
            </w:r>
          </w:p>
        </w:tc>
        <w:tc>
          <w:tcPr>
            <w:tcW w:w="557" w:type="pct"/>
            <w:vAlign w:val="center"/>
          </w:tcPr>
          <w:p w14:paraId="3BB81C33" w14:textId="77777777" w:rsidR="00023BB2" w:rsidRPr="00525AC5" w:rsidRDefault="00023BB2" w:rsidP="00F444C0">
            <w:pPr>
              <w:contextualSpacing/>
              <w:jc w:val="center"/>
            </w:pPr>
            <w:r w:rsidRPr="00525AC5">
              <w:t>1,0%</w:t>
            </w:r>
          </w:p>
        </w:tc>
        <w:tc>
          <w:tcPr>
            <w:tcW w:w="557" w:type="pct"/>
            <w:vAlign w:val="center"/>
          </w:tcPr>
          <w:p w14:paraId="211E9863" w14:textId="77777777" w:rsidR="00023BB2" w:rsidRPr="00F3384A" w:rsidRDefault="00023BB2" w:rsidP="00F444C0">
            <w:pPr>
              <w:tabs>
                <w:tab w:val="left" w:pos="10320"/>
              </w:tabs>
              <w:contextualSpacing/>
              <w:jc w:val="center"/>
              <w:rPr>
                <w:lang w:val="en-US"/>
              </w:rPr>
            </w:pPr>
            <w:r>
              <w:rPr>
                <w:lang w:val="en-US"/>
              </w:rPr>
              <w:t>1</w:t>
            </w:r>
          </w:p>
        </w:tc>
        <w:tc>
          <w:tcPr>
            <w:tcW w:w="557" w:type="pct"/>
            <w:vAlign w:val="center"/>
          </w:tcPr>
          <w:p w14:paraId="2DC8C8DC" w14:textId="77777777" w:rsidR="00023BB2" w:rsidRPr="00F3384A" w:rsidRDefault="00023BB2" w:rsidP="00F444C0">
            <w:pPr>
              <w:contextualSpacing/>
              <w:jc w:val="center"/>
            </w:pPr>
            <w:r w:rsidRPr="00F3384A">
              <w:t>1,3%</w:t>
            </w:r>
          </w:p>
        </w:tc>
        <w:tc>
          <w:tcPr>
            <w:tcW w:w="557" w:type="pct"/>
            <w:vAlign w:val="center"/>
          </w:tcPr>
          <w:p w14:paraId="0ACE70EC" w14:textId="77777777" w:rsidR="00023BB2" w:rsidRPr="00634251" w:rsidRDefault="00023BB2" w:rsidP="00302596">
            <w:pPr>
              <w:tabs>
                <w:tab w:val="left" w:pos="10320"/>
              </w:tabs>
              <w:jc w:val="center"/>
              <w:rPr>
                <w:noProof/>
              </w:rPr>
            </w:pPr>
            <w:r>
              <w:rPr>
                <w:noProof/>
              </w:rPr>
              <w:t>1</w:t>
            </w:r>
          </w:p>
        </w:tc>
        <w:tc>
          <w:tcPr>
            <w:tcW w:w="557" w:type="pct"/>
            <w:vAlign w:val="center"/>
          </w:tcPr>
          <w:p w14:paraId="2CCECEC6" w14:textId="77777777" w:rsidR="00023BB2" w:rsidRPr="00023BB2" w:rsidRDefault="00023BB2" w:rsidP="00023BB2">
            <w:pPr>
              <w:contextualSpacing/>
              <w:jc w:val="center"/>
            </w:pPr>
            <w:r w:rsidRPr="00023BB2">
              <w:t>1,0%</w:t>
            </w:r>
          </w:p>
        </w:tc>
      </w:tr>
    </w:tbl>
    <w:p w14:paraId="55E1FC7B" w14:textId="77777777" w:rsidR="002B4243" w:rsidRPr="00FC6BBF" w:rsidRDefault="002B4243" w:rsidP="002B4243">
      <w:pPr>
        <w:pStyle w:val="af7"/>
        <w:keepNext/>
      </w:pPr>
    </w:p>
    <w:p w14:paraId="599FE65B" w14:textId="77777777" w:rsidR="005060D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66550B92"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4</w:t>
        </w:r>
      </w:fldSimple>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767B23FC" w14:textId="77777777" w:rsidTr="00CC3194">
        <w:tc>
          <w:tcPr>
            <w:tcW w:w="253" w:type="pct"/>
            <w:vMerge w:val="restart"/>
          </w:tcPr>
          <w:p w14:paraId="67A9CA0F"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77B9A279"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279AF3EB"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7E8C50DD"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68072DF6"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4CBAAE10" w14:textId="77777777" w:rsidTr="00CC3194">
        <w:tc>
          <w:tcPr>
            <w:tcW w:w="253" w:type="pct"/>
            <w:vMerge/>
          </w:tcPr>
          <w:p w14:paraId="6D2070C8" w14:textId="77777777" w:rsidR="00302596" w:rsidRPr="00634251" w:rsidRDefault="00302596" w:rsidP="005E2851">
            <w:pPr>
              <w:tabs>
                <w:tab w:val="left" w:pos="10320"/>
              </w:tabs>
              <w:rPr>
                <w:b/>
                <w:noProof/>
              </w:rPr>
            </w:pPr>
          </w:p>
        </w:tc>
        <w:tc>
          <w:tcPr>
            <w:tcW w:w="1414" w:type="pct"/>
            <w:vMerge/>
          </w:tcPr>
          <w:p w14:paraId="10939AC6" w14:textId="77777777" w:rsidR="00302596" w:rsidRPr="00634251" w:rsidRDefault="00302596" w:rsidP="005E2851">
            <w:pPr>
              <w:tabs>
                <w:tab w:val="left" w:pos="10320"/>
              </w:tabs>
              <w:rPr>
                <w:b/>
                <w:noProof/>
              </w:rPr>
            </w:pPr>
          </w:p>
        </w:tc>
        <w:tc>
          <w:tcPr>
            <w:tcW w:w="555" w:type="pct"/>
            <w:vAlign w:val="center"/>
          </w:tcPr>
          <w:p w14:paraId="09A569FC"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29DFAA09"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048AEBAC"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607FD523"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23208DA3"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32E66B99"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023BB2" w:rsidRPr="00634251" w14:paraId="45492FE7" w14:textId="77777777" w:rsidTr="00F444C0">
        <w:tc>
          <w:tcPr>
            <w:tcW w:w="253" w:type="pct"/>
          </w:tcPr>
          <w:p w14:paraId="30B481B7" w14:textId="77777777" w:rsidR="00023BB2" w:rsidRPr="00FA4B3A" w:rsidRDefault="00023BB2" w:rsidP="00302596">
            <w:pPr>
              <w:tabs>
                <w:tab w:val="left" w:pos="10320"/>
              </w:tabs>
            </w:pPr>
            <w:r>
              <w:t>1.</w:t>
            </w:r>
          </w:p>
        </w:tc>
        <w:tc>
          <w:tcPr>
            <w:tcW w:w="1414" w:type="pct"/>
          </w:tcPr>
          <w:p w14:paraId="17E12485" w14:textId="77777777" w:rsidR="00023BB2" w:rsidRPr="00634251" w:rsidRDefault="00023BB2" w:rsidP="00F444C0">
            <w:pPr>
              <w:tabs>
                <w:tab w:val="left" w:pos="10320"/>
              </w:tabs>
              <w:rPr>
                <w:b/>
                <w:noProof/>
              </w:rPr>
            </w:pPr>
            <w:r w:rsidRPr="00FA4B3A">
              <w:t>выпускники лицеев и гимназий</w:t>
            </w:r>
          </w:p>
        </w:tc>
        <w:tc>
          <w:tcPr>
            <w:tcW w:w="555" w:type="pct"/>
            <w:vAlign w:val="center"/>
          </w:tcPr>
          <w:p w14:paraId="3342D065" w14:textId="77777777" w:rsidR="00023BB2" w:rsidRPr="00634251" w:rsidRDefault="00023BB2" w:rsidP="00F444C0">
            <w:pPr>
              <w:tabs>
                <w:tab w:val="left" w:pos="10320"/>
              </w:tabs>
              <w:jc w:val="center"/>
              <w:rPr>
                <w:noProof/>
              </w:rPr>
            </w:pPr>
            <w:r>
              <w:rPr>
                <w:noProof/>
              </w:rPr>
              <w:t>6</w:t>
            </w:r>
          </w:p>
        </w:tc>
        <w:tc>
          <w:tcPr>
            <w:tcW w:w="556" w:type="pct"/>
            <w:vAlign w:val="center"/>
          </w:tcPr>
          <w:p w14:paraId="25417082" w14:textId="77777777" w:rsidR="00023BB2" w:rsidRPr="00B55DA3" w:rsidRDefault="00023BB2" w:rsidP="00F444C0">
            <w:pPr>
              <w:contextualSpacing/>
              <w:jc w:val="center"/>
            </w:pPr>
            <w:r w:rsidRPr="00B55DA3">
              <w:t>6,3%</w:t>
            </w:r>
          </w:p>
        </w:tc>
        <w:tc>
          <w:tcPr>
            <w:tcW w:w="556" w:type="pct"/>
            <w:vAlign w:val="center"/>
          </w:tcPr>
          <w:p w14:paraId="5A85FF72" w14:textId="77777777" w:rsidR="00023BB2" w:rsidRPr="00F3384A" w:rsidRDefault="00023BB2" w:rsidP="00F444C0">
            <w:pPr>
              <w:tabs>
                <w:tab w:val="left" w:pos="10320"/>
              </w:tabs>
              <w:jc w:val="center"/>
              <w:rPr>
                <w:noProof/>
                <w:lang w:val="en-US"/>
              </w:rPr>
            </w:pPr>
            <w:r>
              <w:rPr>
                <w:noProof/>
                <w:lang w:val="en-US"/>
              </w:rPr>
              <w:t>5</w:t>
            </w:r>
          </w:p>
        </w:tc>
        <w:tc>
          <w:tcPr>
            <w:tcW w:w="555" w:type="pct"/>
            <w:vAlign w:val="bottom"/>
          </w:tcPr>
          <w:p w14:paraId="61A5988C" w14:textId="77777777" w:rsidR="00023BB2" w:rsidRPr="007B2BF9" w:rsidRDefault="00023BB2" w:rsidP="00F444C0">
            <w:pPr>
              <w:contextualSpacing/>
              <w:jc w:val="center"/>
            </w:pPr>
            <w:r w:rsidRPr="007B2BF9">
              <w:t>6,3%</w:t>
            </w:r>
          </w:p>
        </w:tc>
        <w:tc>
          <w:tcPr>
            <w:tcW w:w="555" w:type="pct"/>
            <w:vAlign w:val="center"/>
          </w:tcPr>
          <w:p w14:paraId="28DA0E6C" w14:textId="77777777" w:rsidR="00023BB2" w:rsidRPr="00634251" w:rsidRDefault="00023BB2" w:rsidP="00302596">
            <w:pPr>
              <w:tabs>
                <w:tab w:val="left" w:pos="10320"/>
              </w:tabs>
              <w:jc w:val="center"/>
              <w:rPr>
                <w:noProof/>
              </w:rPr>
            </w:pPr>
            <w:r>
              <w:rPr>
                <w:noProof/>
              </w:rPr>
              <w:t>2</w:t>
            </w:r>
          </w:p>
        </w:tc>
        <w:tc>
          <w:tcPr>
            <w:tcW w:w="556" w:type="pct"/>
            <w:vAlign w:val="bottom"/>
          </w:tcPr>
          <w:p w14:paraId="50681DB9" w14:textId="77777777" w:rsidR="00023BB2" w:rsidRPr="00023BB2" w:rsidRDefault="00023BB2" w:rsidP="00023BB2">
            <w:pPr>
              <w:contextualSpacing/>
              <w:jc w:val="center"/>
            </w:pPr>
            <w:r w:rsidRPr="00023BB2">
              <w:t>2,0%</w:t>
            </w:r>
          </w:p>
        </w:tc>
      </w:tr>
      <w:tr w:rsidR="00023BB2" w:rsidRPr="00634251" w14:paraId="7382D084" w14:textId="77777777" w:rsidTr="00F444C0">
        <w:tc>
          <w:tcPr>
            <w:tcW w:w="253" w:type="pct"/>
          </w:tcPr>
          <w:p w14:paraId="23BF87C3" w14:textId="77777777" w:rsidR="00023BB2" w:rsidRPr="00FA4B3A" w:rsidRDefault="00023BB2" w:rsidP="00302596">
            <w:pPr>
              <w:tabs>
                <w:tab w:val="left" w:pos="10320"/>
              </w:tabs>
            </w:pPr>
            <w:r>
              <w:t>2.</w:t>
            </w:r>
          </w:p>
        </w:tc>
        <w:tc>
          <w:tcPr>
            <w:tcW w:w="1414" w:type="pct"/>
          </w:tcPr>
          <w:p w14:paraId="05C80B53" w14:textId="77777777" w:rsidR="00023BB2" w:rsidRPr="00FA4B3A" w:rsidRDefault="00023BB2" w:rsidP="00F444C0">
            <w:pPr>
              <w:tabs>
                <w:tab w:val="left" w:pos="10320"/>
              </w:tabs>
            </w:pPr>
            <w:r w:rsidRPr="00FA4B3A">
              <w:t>выпускники СОШ</w:t>
            </w:r>
            <w:r>
              <w:t xml:space="preserve"> с УИП</w:t>
            </w:r>
          </w:p>
        </w:tc>
        <w:tc>
          <w:tcPr>
            <w:tcW w:w="555" w:type="pct"/>
            <w:vAlign w:val="center"/>
          </w:tcPr>
          <w:p w14:paraId="66672D91" w14:textId="77777777" w:rsidR="00023BB2" w:rsidRPr="00634251" w:rsidRDefault="00023BB2" w:rsidP="00F444C0">
            <w:pPr>
              <w:tabs>
                <w:tab w:val="left" w:pos="10320"/>
              </w:tabs>
              <w:jc w:val="center"/>
              <w:rPr>
                <w:noProof/>
              </w:rPr>
            </w:pPr>
            <w:r>
              <w:rPr>
                <w:noProof/>
              </w:rPr>
              <w:t>7</w:t>
            </w:r>
          </w:p>
        </w:tc>
        <w:tc>
          <w:tcPr>
            <w:tcW w:w="556" w:type="pct"/>
            <w:vAlign w:val="center"/>
          </w:tcPr>
          <w:p w14:paraId="1F4BF948" w14:textId="77777777" w:rsidR="00023BB2" w:rsidRPr="00B55DA3" w:rsidRDefault="00023BB2" w:rsidP="00F444C0">
            <w:pPr>
              <w:contextualSpacing/>
              <w:jc w:val="center"/>
            </w:pPr>
            <w:r w:rsidRPr="00B55DA3">
              <w:t>7,3%</w:t>
            </w:r>
          </w:p>
        </w:tc>
        <w:tc>
          <w:tcPr>
            <w:tcW w:w="556" w:type="pct"/>
            <w:vAlign w:val="center"/>
          </w:tcPr>
          <w:p w14:paraId="40A6FE52" w14:textId="77777777" w:rsidR="00023BB2" w:rsidRPr="00F3384A" w:rsidRDefault="00023BB2" w:rsidP="00F444C0">
            <w:pPr>
              <w:tabs>
                <w:tab w:val="left" w:pos="10320"/>
              </w:tabs>
              <w:jc w:val="center"/>
              <w:rPr>
                <w:noProof/>
                <w:lang w:val="en-US"/>
              </w:rPr>
            </w:pPr>
            <w:r>
              <w:rPr>
                <w:noProof/>
                <w:lang w:val="en-US"/>
              </w:rPr>
              <w:t>10</w:t>
            </w:r>
          </w:p>
        </w:tc>
        <w:tc>
          <w:tcPr>
            <w:tcW w:w="555" w:type="pct"/>
            <w:vAlign w:val="bottom"/>
          </w:tcPr>
          <w:p w14:paraId="61776E59" w14:textId="77777777" w:rsidR="00023BB2" w:rsidRPr="007B2BF9" w:rsidRDefault="00023BB2" w:rsidP="00F444C0">
            <w:pPr>
              <w:contextualSpacing/>
              <w:jc w:val="center"/>
            </w:pPr>
            <w:r w:rsidRPr="007B2BF9">
              <w:t>12,7%</w:t>
            </w:r>
          </w:p>
        </w:tc>
        <w:tc>
          <w:tcPr>
            <w:tcW w:w="555" w:type="pct"/>
            <w:vAlign w:val="center"/>
          </w:tcPr>
          <w:p w14:paraId="3DD12F03" w14:textId="77777777" w:rsidR="00023BB2" w:rsidRPr="00634251" w:rsidRDefault="00023BB2" w:rsidP="00302596">
            <w:pPr>
              <w:tabs>
                <w:tab w:val="left" w:pos="10320"/>
              </w:tabs>
              <w:jc w:val="center"/>
              <w:rPr>
                <w:noProof/>
              </w:rPr>
            </w:pPr>
            <w:r>
              <w:rPr>
                <w:noProof/>
              </w:rPr>
              <w:t>14</w:t>
            </w:r>
          </w:p>
        </w:tc>
        <w:tc>
          <w:tcPr>
            <w:tcW w:w="556" w:type="pct"/>
            <w:vAlign w:val="bottom"/>
          </w:tcPr>
          <w:p w14:paraId="1D056866" w14:textId="77777777" w:rsidR="00023BB2" w:rsidRPr="00023BB2" w:rsidRDefault="00023BB2" w:rsidP="00023BB2">
            <w:pPr>
              <w:contextualSpacing/>
              <w:jc w:val="center"/>
            </w:pPr>
            <w:r w:rsidRPr="00023BB2">
              <w:t>14,1%</w:t>
            </w:r>
          </w:p>
        </w:tc>
      </w:tr>
      <w:tr w:rsidR="00023BB2" w:rsidRPr="00634251" w14:paraId="5414F126" w14:textId="77777777" w:rsidTr="00F444C0">
        <w:tc>
          <w:tcPr>
            <w:tcW w:w="253" w:type="pct"/>
          </w:tcPr>
          <w:p w14:paraId="7C865262" w14:textId="77777777" w:rsidR="00023BB2" w:rsidRPr="00FA4B3A" w:rsidRDefault="00023BB2" w:rsidP="00302596">
            <w:pPr>
              <w:tabs>
                <w:tab w:val="left" w:pos="10320"/>
              </w:tabs>
            </w:pPr>
            <w:r>
              <w:t>3.</w:t>
            </w:r>
          </w:p>
        </w:tc>
        <w:tc>
          <w:tcPr>
            <w:tcW w:w="1414" w:type="pct"/>
          </w:tcPr>
          <w:p w14:paraId="48137250" w14:textId="77777777" w:rsidR="00023BB2" w:rsidRPr="00FA4B3A" w:rsidRDefault="00023BB2" w:rsidP="00F444C0">
            <w:pPr>
              <w:tabs>
                <w:tab w:val="left" w:pos="10320"/>
              </w:tabs>
            </w:pPr>
            <w:r w:rsidRPr="00FA4B3A">
              <w:t>выпускники СОШ</w:t>
            </w:r>
          </w:p>
        </w:tc>
        <w:tc>
          <w:tcPr>
            <w:tcW w:w="555" w:type="pct"/>
            <w:vAlign w:val="center"/>
          </w:tcPr>
          <w:p w14:paraId="2D153284" w14:textId="77777777" w:rsidR="00023BB2" w:rsidRPr="00F3384A" w:rsidRDefault="00023BB2" w:rsidP="00F444C0">
            <w:pPr>
              <w:tabs>
                <w:tab w:val="left" w:pos="10320"/>
              </w:tabs>
              <w:jc w:val="center"/>
              <w:rPr>
                <w:noProof/>
                <w:lang w:val="en-US"/>
              </w:rPr>
            </w:pPr>
            <w:r w:rsidRPr="00B55DA3">
              <w:rPr>
                <w:noProof/>
              </w:rPr>
              <w:t>8</w:t>
            </w:r>
            <w:r>
              <w:rPr>
                <w:noProof/>
                <w:lang w:val="en-US"/>
              </w:rPr>
              <w:t>3</w:t>
            </w:r>
          </w:p>
        </w:tc>
        <w:tc>
          <w:tcPr>
            <w:tcW w:w="556" w:type="pct"/>
            <w:vAlign w:val="center"/>
          </w:tcPr>
          <w:p w14:paraId="213FC86C" w14:textId="77777777" w:rsidR="00023BB2" w:rsidRPr="00B55DA3" w:rsidRDefault="00023BB2" w:rsidP="00F444C0">
            <w:pPr>
              <w:contextualSpacing/>
              <w:jc w:val="center"/>
            </w:pPr>
            <w:r w:rsidRPr="00B55DA3">
              <w:t>8</w:t>
            </w:r>
            <w:r>
              <w:rPr>
                <w:lang w:val="en-US"/>
              </w:rPr>
              <w:t>6</w:t>
            </w:r>
            <w:r w:rsidRPr="00B55DA3">
              <w:t>,4%</w:t>
            </w:r>
          </w:p>
        </w:tc>
        <w:tc>
          <w:tcPr>
            <w:tcW w:w="556" w:type="pct"/>
            <w:vAlign w:val="center"/>
          </w:tcPr>
          <w:p w14:paraId="26F8A23D" w14:textId="77777777" w:rsidR="00023BB2" w:rsidRPr="007B2BF9" w:rsidRDefault="00023BB2" w:rsidP="00F444C0">
            <w:pPr>
              <w:tabs>
                <w:tab w:val="left" w:pos="10320"/>
              </w:tabs>
              <w:jc w:val="center"/>
              <w:rPr>
                <w:noProof/>
                <w:lang w:val="en-US"/>
              </w:rPr>
            </w:pPr>
            <w:r>
              <w:rPr>
                <w:noProof/>
                <w:lang w:val="en-US"/>
              </w:rPr>
              <w:t>64</w:t>
            </w:r>
          </w:p>
        </w:tc>
        <w:tc>
          <w:tcPr>
            <w:tcW w:w="555" w:type="pct"/>
            <w:vAlign w:val="bottom"/>
          </w:tcPr>
          <w:p w14:paraId="2B74D12F" w14:textId="77777777" w:rsidR="00023BB2" w:rsidRPr="007B2BF9" w:rsidRDefault="00023BB2" w:rsidP="00F444C0">
            <w:pPr>
              <w:contextualSpacing/>
              <w:jc w:val="center"/>
            </w:pPr>
            <w:r w:rsidRPr="007B2BF9">
              <w:t>81,0%</w:t>
            </w:r>
          </w:p>
        </w:tc>
        <w:tc>
          <w:tcPr>
            <w:tcW w:w="555" w:type="pct"/>
            <w:vAlign w:val="center"/>
          </w:tcPr>
          <w:p w14:paraId="3B89B571" w14:textId="77777777" w:rsidR="00023BB2" w:rsidRPr="00634251" w:rsidRDefault="00023BB2" w:rsidP="00302596">
            <w:pPr>
              <w:tabs>
                <w:tab w:val="left" w:pos="10320"/>
              </w:tabs>
              <w:jc w:val="center"/>
              <w:rPr>
                <w:noProof/>
              </w:rPr>
            </w:pPr>
            <w:r>
              <w:rPr>
                <w:noProof/>
              </w:rPr>
              <w:t>83</w:t>
            </w:r>
          </w:p>
        </w:tc>
        <w:tc>
          <w:tcPr>
            <w:tcW w:w="556" w:type="pct"/>
            <w:vAlign w:val="bottom"/>
          </w:tcPr>
          <w:p w14:paraId="2D0280D3" w14:textId="77777777" w:rsidR="00023BB2" w:rsidRPr="00023BB2" w:rsidRDefault="00023BB2" w:rsidP="00023BB2">
            <w:pPr>
              <w:contextualSpacing/>
              <w:jc w:val="center"/>
            </w:pPr>
            <w:r w:rsidRPr="00023BB2">
              <w:t>83,8%</w:t>
            </w:r>
          </w:p>
        </w:tc>
      </w:tr>
    </w:tbl>
    <w:p w14:paraId="4274181F" w14:textId="77777777" w:rsidR="005060D9" w:rsidRPr="00715B99" w:rsidRDefault="005060D9"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7ACE2484"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5</w:t>
        </w:r>
      </w:fldSimple>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6FEFDFAE" w14:textId="77777777" w:rsidTr="00606D77">
        <w:tc>
          <w:tcPr>
            <w:tcW w:w="540" w:type="dxa"/>
            <w:vAlign w:val="center"/>
          </w:tcPr>
          <w:p w14:paraId="515BD230"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4A9B6D8E"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47C6AC90"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2BD6F132"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141F12" w:rsidRPr="00634251" w14:paraId="013D74C8" w14:textId="77777777" w:rsidTr="00F444C0">
        <w:tc>
          <w:tcPr>
            <w:tcW w:w="540" w:type="dxa"/>
          </w:tcPr>
          <w:p w14:paraId="60651237" w14:textId="77777777" w:rsidR="00141F12" w:rsidRPr="00FA4B3A" w:rsidRDefault="00141F12" w:rsidP="00F444C0">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2078B980" w14:textId="77777777" w:rsidR="00141F12" w:rsidRPr="00E2039C" w:rsidRDefault="00141F12" w:rsidP="00F444C0">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3402" w:type="dxa"/>
          </w:tcPr>
          <w:p w14:paraId="52711E18" w14:textId="77777777" w:rsidR="00141F12" w:rsidRPr="00FA4B3A" w:rsidRDefault="00141F12" w:rsidP="00141F12">
            <w:pPr>
              <w:pStyle w:val="a3"/>
              <w:spacing w:after="0" w:line="240" w:lineRule="auto"/>
              <w:ind w:left="0"/>
              <w:jc w:val="center"/>
              <w:rPr>
                <w:rFonts w:ascii="Times New Roman" w:hAnsi="Times New Roman"/>
                <w:sz w:val="24"/>
                <w:szCs w:val="24"/>
              </w:rPr>
            </w:pPr>
            <w:r>
              <w:rPr>
                <w:rFonts w:ascii="Times New Roman" w:hAnsi="Times New Roman"/>
                <w:sz w:val="24"/>
                <w:szCs w:val="24"/>
              </w:rPr>
              <w:t>32</w:t>
            </w:r>
          </w:p>
        </w:tc>
        <w:tc>
          <w:tcPr>
            <w:tcW w:w="3261" w:type="dxa"/>
            <w:vAlign w:val="bottom"/>
          </w:tcPr>
          <w:p w14:paraId="589C5A34" w14:textId="77777777" w:rsidR="00141F12" w:rsidRPr="00141F12" w:rsidRDefault="00141F12" w:rsidP="00141F12">
            <w:pPr>
              <w:pStyle w:val="a3"/>
              <w:spacing w:after="0" w:line="240" w:lineRule="auto"/>
              <w:ind w:left="0"/>
              <w:jc w:val="center"/>
              <w:rPr>
                <w:rFonts w:ascii="Times New Roman" w:hAnsi="Times New Roman"/>
                <w:sz w:val="24"/>
                <w:szCs w:val="24"/>
              </w:rPr>
            </w:pPr>
            <w:r w:rsidRPr="00141F12">
              <w:rPr>
                <w:rFonts w:ascii="Times New Roman" w:hAnsi="Times New Roman"/>
                <w:sz w:val="24"/>
                <w:szCs w:val="24"/>
              </w:rPr>
              <w:t>32,3%</w:t>
            </w:r>
          </w:p>
        </w:tc>
      </w:tr>
      <w:tr w:rsidR="00141F12" w:rsidRPr="00634251" w14:paraId="0457DFD4" w14:textId="77777777" w:rsidTr="00F444C0">
        <w:tc>
          <w:tcPr>
            <w:tcW w:w="540" w:type="dxa"/>
          </w:tcPr>
          <w:p w14:paraId="2DB5C1BF" w14:textId="77777777" w:rsidR="00141F12" w:rsidRPr="00FA4B3A" w:rsidRDefault="00141F12" w:rsidP="00F444C0">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30D692DB" w14:textId="77777777" w:rsidR="00141F12" w:rsidRPr="00E2039C" w:rsidRDefault="00141F12" w:rsidP="00F444C0">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3402" w:type="dxa"/>
          </w:tcPr>
          <w:p w14:paraId="32CCB210" w14:textId="77777777" w:rsidR="00141F12" w:rsidRPr="00FA4B3A" w:rsidRDefault="00141F12" w:rsidP="00141F12">
            <w:pPr>
              <w:pStyle w:val="a3"/>
              <w:spacing w:after="0" w:line="240" w:lineRule="auto"/>
              <w:ind w:left="0"/>
              <w:jc w:val="center"/>
              <w:rPr>
                <w:rFonts w:ascii="Times New Roman" w:hAnsi="Times New Roman"/>
                <w:sz w:val="24"/>
                <w:szCs w:val="24"/>
              </w:rPr>
            </w:pPr>
            <w:r>
              <w:rPr>
                <w:rFonts w:ascii="Times New Roman" w:hAnsi="Times New Roman"/>
                <w:sz w:val="24"/>
                <w:szCs w:val="24"/>
              </w:rPr>
              <w:t>67</w:t>
            </w:r>
          </w:p>
        </w:tc>
        <w:tc>
          <w:tcPr>
            <w:tcW w:w="3261" w:type="dxa"/>
            <w:vAlign w:val="bottom"/>
          </w:tcPr>
          <w:p w14:paraId="71D7F17B" w14:textId="77777777" w:rsidR="00141F12" w:rsidRPr="00141F12" w:rsidRDefault="00141F12" w:rsidP="00141F12">
            <w:pPr>
              <w:pStyle w:val="a3"/>
              <w:spacing w:after="0" w:line="240" w:lineRule="auto"/>
              <w:ind w:left="0"/>
              <w:jc w:val="center"/>
              <w:rPr>
                <w:rFonts w:ascii="Times New Roman" w:hAnsi="Times New Roman"/>
                <w:sz w:val="24"/>
                <w:szCs w:val="24"/>
              </w:rPr>
            </w:pPr>
            <w:r w:rsidRPr="00141F12">
              <w:rPr>
                <w:rFonts w:ascii="Times New Roman" w:hAnsi="Times New Roman"/>
                <w:sz w:val="24"/>
                <w:szCs w:val="24"/>
              </w:rPr>
              <w:t>67,7%</w:t>
            </w:r>
          </w:p>
        </w:tc>
      </w:tr>
    </w:tbl>
    <w:p w14:paraId="3A3285AF" w14:textId="77777777" w:rsidR="00B72D46" w:rsidRPr="00FA4B3A" w:rsidRDefault="00B72D46" w:rsidP="00D116BF">
      <w:pPr>
        <w:ind w:left="-426" w:firstLine="426"/>
        <w:jc w:val="both"/>
        <w:rPr>
          <w:rFonts w:eastAsia="Times New Roman"/>
          <w:b/>
        </w:rPr>
      </w:pPr>
      <w:bookmarkStart w:id="3" w:name="_Toc424490577"/>
    </w:p>
    <w:p w14:paraId="3F3F50DB" w14:textId="77777777" w:rsidR="00894991" w:rsidRPr="00715B99" w:rsidRDefault="00A10442" w:rsidP="00BA2AEA">
      <w:pPr>
        <w:pStyle w:val="3"/>
        <w:numPr>
          <w:ilvl w:val="1"/>
          <w:numId w:val="7"/>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7B0DC9EE"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5B08B0A3" w14:textId="77777777" w:rsidR="00894991" w:rsidRPr="00FA4B3A" w:rsidRDefault="00894991" w:rsidP="00894991">
      <w:pPr>
        <w:pStyle w:val="a3"/>
        <w:spacing w:after="0" w:line="240" w:lineRule="auto"/>
        <w:ind w:left="0"/>
        <w:jc w:val="both"/>
        <w:rPr>
          <w:rFonts w:ascii="Times New Roman" w:hAnsi="Times New Roman"/>
          <w:sz w:val="24"/>
          <w:szCs w:val="24"/>
        </w:rPr>
      </w:pPr>
    </w:p>
    <w:p w14:paraId="776D3CBF" w14:textId="77777777" w:rsidR="00C60809" w:rsidRPr="00715B99" w:rsidRDefault="005060D9" w:rsidP="00BA2AEA">
      <w:pPr>
        <w:pStyle w:val="3"/>
        <w:numPr>
          <w:ilvl w:val="1"/>
          <w:numId w:val="7"/>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34C05BEE" w14:textId="77777777" w:rsidR="0011616F" w:rsidRDefault="0011616F" w:rsidP="0011616F">
      <w:pPr>
        <w:pStyle w:val="ds-markdown-paragraph"/>
        <w:shd w:val="clear" w:color="auto" w:fill="FFFFFF"/>
        <w:spacing w:before="0" w:beforeAutospacing="0" w:after="0" w:afterAutospacing="0" w:line="360" w:lineRule="auto"/>
        <w:ind w:firstLine="709"/>
        <w:jc w:val="both"/>
        <w:rPr>
          <w:color w:val="0F1115"/>
        </w:rPr>
      </w:pPr>
    </w:p>
    <w:p w14:paraId="52938CB5"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color w:val="0F1115"/>
        </w:rPr>
        <w:t>На основе представленных статистических данных за период с 2024 по 2026 год можно сделать вывод о выраженных тенденциях в изменении численности и структуры участников ЕГЭ по истории в Поволжском округе.</w:t>
      </w:r>
    </w:p>
    <w:p w14:paraId="0189CE08"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rStyle w:val="af5"/>
          <w:rFonts w:eastAsia="SimSun"/>
          <w:color w:val="0F1115"/>
        </w:rPr>
        <w:t>1. Общая динамика численности участников</w:t>
      </w:r>
    </w:p>
    <w:p w14:paraId="1EB1A6F4"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color w:val="0F1115"/>
        </w:rPr>
        <w:t>Количество сдающих ЕГЭ по истории демонстрирует волнообразную динамику. В 2025 году наблюдалось снижение числа участников на </w:t>
      </w:r>
      <w:r w:rsidRPr="0050457A">
        <w:rPr>
          <w:rStyle w:val="af5"/>
          <w:rFonts w:eastAsia="SimSun"/>
          <w:color w:val="0F1115"/>
        </w:rPr>
        <w:t>16 человек</w:t>
      </w:r>
      <w:r w:rsidRPr="0050457A">
        <w:rPr>
          <w:color w:val="0F1115"/>
        </w:rPr>
        <w:t> (с 96 до 80, или </w:t>
      </w:r>
      <w:r w:rsidRPr="0050457A">
        <w:rPr>
          <w:rStyle w:val="af5"/>
          <w:rFonts w:eastAsia="SimSun"/>
          <w:color w:val="0F1115"/>
        </w:rPr>
        <w:t>–16,7%</w:t>
      </w:r>
      <w:r w:rsidRPr="0050457A">
        <w:rPr>
          <w:color w:val="0F1115"/>
        </w:rPr>
        <w:t>) по сравнению с 2024 годом. Однако в 2026 году численность выросла до </w:t>
      </w:r>
      <w:r w:rsidRPr="0050457A">
        <w:rPr>
          <w:rStyle w:val="af5"/>
          <w:rFonts w:eastAsia="SimSun"/>
          <w:color w:val="0F1115"/>
        </w:rPr>
        <w:t>99 человек</w:t>
      </w:r>
      <w:r w:rsidRPr="0050457A">
        <w:rPr>
          <w:color w:val="0F1115"/>
        </w:rPr>
        <w:t>, что на </w:t>
      </w:r>
      <w:r w:rsidRPr="0050457A">
        <w:rPr>
          <w:rStyle w:val="af5"/>
          <w:rFonts w:eastAsia="SimSun"/>
          <w:color w:val="0F1115"/>
        </w:rPr>
        <w:t>23,8%</w:t>
      </w:r>
      <w:r w:rsidRPr="0050457A">
        <w:rPr>
          <w:color w:val="0F1115"/>
        </w:rPr>
        <w:t> выше показателя 2025 года и на </w:t>
      </w:r>
      <w:r w:rsidRPr="0050457A">
        <w:rPr>
          <w:rStyle w:val="af5"/>
          <w:rFonts w:eastAsia="SimSun"/>
          <w:color w:val="0F1115"/>
        </w:rPr>
        <w:t>3,1%</w:t>
      </w:r>
      <w:r w:rsidRPr="0050457A">
        <w:rPr>
          <w:color w:val="0F1115"/>
        </w:rPr>
        <w:t> выше уровня 2024 года. Доля участников ЕГЭ по истории от общего числа сдающих в округе в 2026 году составила </w:t>
      </w:r>
      <w:r w:rsidRPr="0050457A">
        <w:rPr>
          <w:rStyle w:val="af5"/>
          <w:rFonts w:eastAsia="SimSun"/>
          <w:color w:val="0F1115"/>
        </w:rPr>
        <w:t>13,1%</w:t>
      </w:r>
      <w:r w:rsidRPr="0050457A">
        <w:rPr>
          <w:color w:val="0F1115"/>
        </w:rPr>
        <w:t>, что превышает показатель 2025 года (11,4%), но уступает значению 2024 года (14,0%). </w:t>
      </w:r>
      <w:r w:rsidRPr="0050457A">
        <w:rPr>
          <w:rStyle w:val="af6"/>
          <w:i w:val="0"/>
          <w:color w:val="0F1115"/>
        </w:rPr>
        <w:t>Рост интереса к предмету в 2026 году, вероятно, связан с повышением значимости исторического образования в контексте государственной политики, в том числе с усилением воспитательной составляющей и патриотического направления в образовании, а также с расширением перечня направлений подготовки в вузах, где история требуется как вступительное испытание.</w:t>
      </w:r>
    </w:p>
    <w:p w14:paraId="205EB244"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rStyle w:val="af5"/>
          <w:rFonts w:eastAsia="SimSun"/>
          <w:color w:val="0F1115"/>
        </w:rPr>
        <w:t>2. Гендерная структура участников</w:t>
      </w:r>
    </w:p>
    <w:p w14:paraId="6BE98E97"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color w:val="0F1115"/>
        </w:rPr>
        <w:t>На протяжении трёх лет сохраняется преобладание девушек, однако наблюдается устойчивая тенденция к сокращению гендерного разрыва. Доля девушек снизилась с </w:t>
      </w:r>
      <w:r w:rsidRPr="0050457A">
        <w:rPr>
          <w:rStyle w:val="af5"/>
          <w:rFonts w:eastAsia="SimSun"/>
          <w:color w:val="0F1115"/>
        </w:rPr>
        <w:t>69,8%</w:t>
      </w:r>
      <w:r w:rsidRPr="0050457A">
        <w:rPr>
          <w:color w:val="0F1115"/>
        </w:rPr>
        <w:t> в 2024 году до </w:t>
      </w:r>
      <w:r w:rsidRPr="0050457A">
        <w:rPr>
          <w:rStyle w:val="af5"/>
          <w:rFonts w:eastAsia="SimSun"/>
          <w:color w:val="0F1115"/>
        </w:rPr>
        <w:t>56,6%</w:t>
      </w:r>
      <w:r w:rsidRPr="0050457A">
        <w:rPr>
          <w:color w:val="0F1115"/>
        </w:rPr>
        <w:t> в 2026 году, тогда как доля юношей за тот же период выросла с </w:t>
      </w:r>
      <w:r w:rsidRPr="0050457A">
        <w:rPr>
          <w:rStyle w:val="af5"/>
          <w:rFonts w:eastAsia="SimSun"/>
          <w:color w:val="0F1115"/>
        </w:rPr>
        <w:t>30,2%</w:t>
      </w:r>
      <w:r w:rsidRPr="0050457A">
        <w:rPr>
          <w:color w:val="0F1115"/>
        </w:rPr>
        <w:t> до </w:t>
      </w:r>
      <w:r w:rsidRPr="0050457A">
        <w:rPr>
          <w:rStyle w:val="af5"/>
          <w:rFonts w:eastAsia="SimSun"/>
          <w:color w:val="0F1115"/>
        </w:rPr>
        <w:t>43,4%</w:t>
      </w:r>
      <w:r w:rsidRPr="0050457A">
        <w:rPr>
          <w:color w:val="0F1115"/>
        </w:rPr>
        <w:t>. Данная динамика может свидетельствовать о растущем интересе юношей к историческому образованию, что, возможно, связано с изменением профессиональных предпочтений и повышением престижа направлений, связанных с историей, правом, политологией и государственным управлением.</w:t>
      </w:r>
    </w:p>
    <w:p w14:paraId="7A101BAB"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rStyle w:val="af5"/>
          <w:rFonts w:eastAsia="SimSun"/>
          <w:color w:val="0F1115"/>
        </w:rPr>
        <w:t>3. Изменения по категориям участников</w:t>
      </w:r>
    </w:p>
    <w:p w14:paraId="57026B6D"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i/>
          <w:color w:val="0F1115"/>
        </w:rPr>
      </w:pPr>
      <w:r w:rsidRPr="0050457A">
        <w:rPr>
          <w:color w:val="0F1115"/>
        </w:rPr>
        <w:lastRenderedPageBreak/>
        <w:t>Основную массу участников во все годы составляют выпускники текущего года, обучающиеся по программам среднего общего образования: </w:t>
      </w:r>
      <w:r w:rsidRPr="0050457A">
        <w:rPr>
          <w:rStyle w:val="af5"/>
          <w:rFonts w:eastAsia="SimSun"/>
          <w:color w:val="0F1115"/>
        </w:rPr>
        <w:t>99,0%</w:t>
      </w:r>
      <w:r w:rsidRPr="0050457A">
        <w:rPr>
          <w:color w:val="0F1115"/>
        </w:rPr>
        <w:t> в 2024 и 2026 годах, </w:t>
      </w:r>
      <w:r w:rsidRPr="0050457A">
        <w:rPr>
          <w:rStyle w:val="af5"/>
          <w:rFonts w:eastAsia="SimSun"/>
          <w:color w:val="0F1115"/>
        </w:rPr>
        <w:t>97,5%</w:t>
      </w:r>
      <w:r w:rsidRPr="0050457A">
        <w:rPr>
          <w:color w:val="0F1115"/>
        </w:rPr>
        <w:t> в 2025 году. Доля выпускников СПО крайне незначительна (в 2025 году – 1,3%, в остальные годы – 0%), участники из категории ВПЛ отсутствуют. В каждый из трёх лет присутствовал один участник с ОВЗ (1,0–1,3%). </w:t>
      </w:r>
      <w:r w:rsidRPr="0050457A">
        <w:rPr>
          <w:rStyle w:val="af6"/>
          <w:i w:val="0"/>
          <w:color w:val="0F1115"/>
        </w:rPr>
        <w:t>Это подтверждает, что ЕГЭ по истории остаётся преимущественно экзаменом для выпускников СОО, а участие иных категорий носит единичный характер.</w:t>
      </w:r>
    </w:p>
    <w:p w14:paraId="12E01BA1"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rStyle w:val="af5"/>
          <w:rFonts w:eastAsia="SimSun"/>
          <w:color w:val="0F1115"/>
        </w:rPr>
        <w:t>4. Распределение по типам образовательных организаций</w:t>
      </w:r>
    </w:p>
    <w:p w14:paraId="3A909999" w14:textId="77777777" w:rsid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color w:val="0F1115"/>
        </w:rPr>
        <w:t>Наблюдается устойчивый рост доли участников из школ с углублённым изучением предметов (УИП): с </w:t>
      </w:r>
      <w:r w:rsidRPr="0050457A">
        <w:rPr>
          <w:rStyle w:val="af5"/>
          <w:rFonts w:eastAsia="SimSun"/>
          <w:color w:val="0F1115"/>
        </w:rPr>
        <w:t>7,3%</w:t>
      </w:r>
      <w:r w:rsidRPr="0050457A">
        <w:rPr>
          <w:color w:val="0F1115"/>
        </w:rPr>
        <w:t> в 2024 году до </w:t>
      </w:r>
      <w:r w:rsidRPr="0050457A">
        <w:rPr>
          <w:rStyle w:val="af5"/>
          <w:rFonts w:eastAsia="SimSun"/>
          <w:color w:val="0F1115"/>
        </w:rPr>
        <w:t>14,1%</w:t>
      </w:r>
      <w:r w:rsidRPr="0050457A">
        <w:rPr>
          <w:color w:val="0F1115"/>
        </w:rPr>
        <w:t> в 2026 году. Доля выпускников лицеев и гимназий, напротив, сократилась с </w:t>
      </w:r>
      <w:r w:rsidRPr="0050457A">
        <w:rPr>
          <w:rStyle w:val="af5"/>
          <w:rFonts w:eastAsia="SimSun"/>
          <w:color w:val="0F1115"/>
        </w:rPr>
        <w:t>6,3%</w:t>
      </w:r>
      <w:r w:rsidRPr="0050457A">
        <w:rPr>
          <w:color w:val="0F1115"/>
        </w:rPr>
        <w:t> в 2024–2025 годах до </w:t>
      </w:r>
      <w:r w:rsidRPr="0050457A">
        <w:rPr>
          <w:rStyle w:val="af5"/>
          <w:rFonts w:eastAsia="SimSun"/>
          <w:color w:val="0F1115"/>
        </w:rPr>
        <w:t>2,0%</w:t>
      </w:r>
      <w:r w:rsidRPr="0050457A">
        <w:rPr>
          <w:color w:val="0F1115"/>
        </w:rPr>
        <w:t> в 2026 году. Доля выпускников обычных СОШ остаётся доминирующей, хотя и снизилась с </w:t>
      </w:r>
      <w:r w:rsidRPr="0050457A">
        <w:rPr>
          <w:rStyle w:val="af5"/>
          <w:rFonts w:eastAsia="SimSun"/>
          <w:color w:val="0F1115"/>
        </w:rPr>
        <w:t>86,4%</w:t>
      </w:r>
      <w:r w:rsidRPr="0050457A">
        <w:rPr>
          <w:color w:val="0F1115"/>
        </w:rPr>
        <w:t> в 2024 году до </w:t>
      </w:r>
      <w:r w:rsidRPr="0050457A">
        <w:rPr>
          <w:rStyle w:val="af5"/>
          <w:rFonts w:eastAsia="SimSun"/>
          <w:color w:val="0F1115"/>
        </w:rPr>
        <w:t>83,8%</w:t>
      </w:r>
      <w:r w:rsidRPr="0050457A">
        <w:rPr>
          <w:color w:val="0F1115"/>
        </w:rPr>
        <w:t> в 2026 году. </w:t>
      </w:r>
    </w:p>
    <w:p w14:paraId="58615F91"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rStyle w:val="af5"/>
          <w:rFonts w:eastAsia="SimSun"/>
          <w:color w:val="0F1115"/>
        </w:rPr>
        <w:t xml:space="preserve"> 5. Территориальное распределение (по АТЕ)</w:t>
      </w:r>
    </w:p>
    <w:p w14:paraId="2A9C277A" w14:textId="77777777" w:rsid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color w:val="0F1115"/>
        </w:rPr>
        <w:t>В разрезе АТЕ </w:t>
      </w:r>
      <w:r w:rsidRPr="0050457A">
        <w:rPr>
          <w:rStyle w:val="af5"/>
          <w:rFonts w:eastAsia="SimSun"/>
          <w:color w:val="0F1115"/>
        </w:rPr>
        <w:t>32,3%</w:t>
      </w:r>
      <w:r w:rsidRPr="0050457A">
        <w:rPr>
          <w:color w:val="0F1115"/>
        </w:rPr>
        <w:t> участников ЕГЭ являются выпускниками ОО г.о. Новокуйбышевск, </w:t>
      </w:r>
      <w:r w:rsidRPr="0050457A">
        <w:rPr>
          <w:rStyle w:val="af5"/>
          <w:rFonts w:eastAsia="SimSun"/>
          <w:color w:val="0F1115"/>
        </w:rPr>
        <w:t>67,7%</w:t>
      </w:r>
      <w:r w:rsidRPr="0050457A">
        <w:rPr>
          <w:color w:val="0F1115"/>
        </w:rPr>
        <w:t xml:space="preserve"> – выпускниками ОО м.р. Волжский. </w:t>
      </w:r>
    </w:p>
    <w:p w14:paraId="43A33914"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rStyle w:val="af5"/>
          <w:rFonts w:eastAsia="SimSun"/>
          <w:color w:val="0F1115"/>
        </w:rPr>
        <w:t>Факторы, повлиявшие на динамику:</w:t>
      </w:r>
    </w:p>
    <w:p w14:paraId="67D19239" w14:textId="77777777" w:rsidR="0050457A" w:rsidRPr="0050457A" w:rsidRDefault="0050457A" w:rsidP="0050457A">
      <w:pPr>
        <w:pStyle w:val="ds-markdown-paragraph"/>
        <w:shd w:val="clear" w:color="auto" w:fill="FFFFFF"/>
        <w:spacing w:before="0" w:beforeAutospacing="0" w:after="0" w:afterAutospacing="0" w:line="360" w:lineRule="auto"/>
        <w:ind w:firstLine="709"/>
        <w:jc w:val="both"/>
        <w:rPr>
          <w:color w:val="0F1115"/>
        </w:rPr>
      </w:pPr>
      <w:r w:rsidRPr="0050457A">
        <w:rPr>
          <w:color w:val="0F1115"/>
        </w:rPr>
        <w:t>На изменение численности и структуры участников, вероятно, повлияли следующие факторы:</w:t>
      </w:r>
    </w:p>
    <w:p w14:paraId="6DE38C5D" w14:textId="77777777" w:rsidR="0050457A" w:rsidRPr="0050457A" w:rsidRDefault="0050457A" w:rsidP="0050457A">
      <w:pPr>
        <w:pStyle w:val="ds-markdown-paragraph"/>
        <w:numPr>
          <w:ilvl w:val="0"/>
          <w:numId w:val="85"/>
        </w:numPr>
        <w:shd w:val="clear" w:color="auto" w:fill="FFFFFF"/>
        <w:spacing w:before="0" w:beforeAutospacing="0" w:after="0" w:afterAutospacing="0" w:line="360" w:lineRule="auto"/>
        <w:ind w:left="0" w:firstLine="709"/>
        <w:jc w:val="both"/>
        <w:rPr>
          <w:color w:val="0F1115"/>
        </w:rPr>
      </w:pPr>
      <w:r w:rsidRPr="0050457A">
        <w:rPr>
          <w:rStyle w:val="af5"/>
          <w:rFonts w:eastAsia="SimSun"/>
          <w:color w:val="0F1115"/>
        </w:rPr>
        <w:t>Образовательная политика федерального уровня</w:t>
      </w:r>
      <w:r w:rsidRPr="0050457A">
        <w:rPr>
          <w:color w:val="0F1115"/>
        </w:rPr>
        <w:t> – усиление патриотического воспитания и исторического просвещения, реализуемое в рамках государственных программ, могло способствовать росту интереса к истории как учебному предмету и, как следствие, к выбору ЕГЭ по истории.</w:t>
      </w:r>
    </w:p>
    <w:p w14:paraId="4D8CCF0F" w14:textId="77777777" w:rsidR="0050457A" w:rsidRPr="0050457A" w:rsidRDefault="0050457A" w:rsidP="0050457A">
      <w:pPr>
        <w:pStyle w:val="ds-markdown-paragraph"/>
        <w:numPr>
          <w:ilvl w:val="0"/>
          <w:numId w:val="85"/>
        </w:numPr>
        <w:shd w:val="clear" w:color="auto" w:fill="FFFFFF"/>
        <w:spacing w:before="0" w:beforeAutospacing="0" w:after="0" w:afterAutospacing="0" w:line="360" w:lineRule="auto"/>
        <w:ind w:left="0" w:firstLine="709"/>
        <w:jc w:val="both"/>
        <w:rPr>
          <w:color w:val="0F1115"/>
        </w:rPr>
      </w:pPr>
      <w:r w:rsidRPr="0050457A">
        <w:rPr>
          <w:rStyle w:val="af5"/>
          <w:rFonts w:eastAsia="SimSun"/>
          <w:color w:val="0F1115"/>
        </w:rPr>
        <w:t>Изменение правил приёма в вузы</w:t>
      </w:r>
      <w:r w:rsidRPr="0050457A">
        <w:rPr>
          <w:color w:val="0F1115"/>
        </w:rPr>
        <w:t> – расширение перечня направлений подготовки (юриспруденция, государственное и муниципальное управление, международные отношения, история, культурология), где история является профильным вступительным испытанием, могло увеличить число желающих сдавать данный экзамен.</w:t>
      </w:r>
    </w:p>
    <w:p w14:paraId="2DF05548" w14:textId="77777777" w:rsidR="0050457A" w:rsidRPr="0050457A" w:rsidRDefault="0050457A" w:rsidP="0050457A">
      <w:pPr>
        <w:pStyle w:val="ds-markdown-paragraph"/>
        <w:numPr>
          <w:ilvl w:val="0"/>
          <w:numId w:val="85"/>
        </w:numPr>
        <w:shd w:val="clear" w:color="auto" w:fill="FFFFFF"/>
        <w:spacing w:before="0" w:beforeAutospacing="0" w:after="0" w:afterAutospacing="0" w:line="360" w:lineRule="auto"/>
        <w:ind w:left="0" w:firstLine="709"/>
        <w:jc w:val="both"/>
        <w:rPr>
          <w:color w:val="0F1115"/>
        </w:rPr>
      </w:pPr>
      <w:r w:rsidRPr="0050457A">
        <w:rPr>
          <w:rStyle w:val="af5"/>
          <w:rFonts w:eastAsia="SimSun"/>
          <w:color w:val="0F1115"/>
        </w:rPr>
        <w:t>Введение ФОП и обновлённых ФГОС</w:t>
      </w:r>
      <w:r w:rsidRPr="0050457A">
        <w:rPr>
          <w:color w:val="0F1115"/>
        </w:rPr>
        <w:t> – изменение содержания исторического образования, включение новых тем и акцентов могли как повысить, так и снизить мотивацию к изучению предмета в зависимости от уровня подготовки и интересов обучающихся.</w:t>
      </w:r>
    </w:p>
    <w:p w14:paraId="78047508"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lastRenderedPageBreak/>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5E0AB7DA" w14:textId="77777777" w:rsidR="009A70B0" w:rsidRPr="00F579AB" w:rsidRDefault="009A70B0" w:rsidP="009A70B0">
      <w:pPr>
        <w:ind w:left="-426" w:firstLine="426"/>
        <w:jc w:val="both"/>
        <w:rPr>
          <w:rFonts w:eastAsia="Times New Roman"/>
          <w:b/>
        </w:rPr>
      </w:pPr>
    </w:p>
    <w:p w14:paraId="5C3C2173" w14:textId="77777777" w:rsidR="00010690" w:rsidRPr="00634251" w:rsidRDefault="00010690" w:rsidP="00BC108D">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09DC3144" w14:textId="77777777" w:rsidR="005060D9" w:rsidRPr="00644E7E" w:rsidRDefault="005060D9" w:rsidP="00BA2AEA">
      <w:pPr>
        <w:pStyle w:val="3"/>
        <w:numPr>
          <w:ilvl w:val="1"/>
          <w:numId w:val="7"/>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5F5AB42D" w14:textId="77777777" w:rsidR="00E33C47" w:rsidRPr="00F579AB" w:rsidRDefault="00E33C47" w:rsidP="00E33C47"/>
    <w:p w14:paraId="35BEFE36" w14:textId="77777777" w:rsidR="00E33C47" w:rsidRPr="00FA4B3A" w:rsidRDefault="00F444C0" w:rsidP="00E33C47">
      <w:r>
        <w:rPr>
          <w:noProof/>
        </w:rPr>
        <w:drawing>
          <wp:anchor distT="0" distB="0" distL="114300" distR="114300" simplePos="0" relativeHeight="251658240" behindDoc="1" locked="0" layoutInCell="1" allowOverlap="1" wp14:anchorId="5C2DC494" wp14:editId="62DB3C0D">
            <wp:simplePos x="0" y="0"/>
            <wp:positionH relativeFrom="column">
              <wp:posOffset>148590</wp:posOffset>
            </wp:positionH>
            <wp:positionV relativeFrom="paragraph">
              <wp:posOffset>-635</wp:posOffset>
            </wp:positionV>
            <wp:extent cx="8352155" cy="3621405"/>
            <wp:effectExtent l="0" t="0" r="0" b="0"/>
            <wp:wrapTight wrapText="bothSides">
              <wp:wrapPolygon edited="0">
                <wp:start x="0" y="0"/>
                <wp:lineTo x="0" y="21475"/>
                <wp:lineTo x="21529" y="21475"/>
                <wp:lineTo x="2152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52155" cy="3621405"/>
                    </a:xfrm>
                    <a:prstGeom prst="rect">
                      <a:avLst/>
                    </a:prstGeom>
                    <a:noFill/>
                  </pic:spPr>
                </pic:pic>
              </a:graphicData>
            </a:graphic>
            <wp14:sizeRelH relativeFrom="page">
              <wp14:pctWidth>0</wp14:pctWidth>
            </wp14:sizeRelH>
            <wp14:sizeRelV relativeFrom="page">
              <wp14:pctHeight>0</wp14:pctHeight>
            </wp14:sizeRelV>
          </wp:anchor>
        </w:drawing>
      </w:r>
    </w:p>
    <w:p w14:paraId="7B2B2B9D" w14:textId="77777777" w:rsidR="00301C93" w:rsidRPr="00FA4B3A" w:rsidRDefault="00301C93" w:rsidP="00E33C47"/>
    <w:p w14:paraId="4235299C" w14:textId="77777777" w:rsidR="00301C93" w:rsidRDefault="00301C93" w:rsidP="00E33C47"/>
    <w:p w14:paraId="0C8A1E04" w14:textId="77777777" w:rsidR="005E2851" w:rsidRDefault="005E2851" w:rsidP="00E33C47"/>
    <w:p w14:paraId="29AE38DA" w14:textId="77777777" w:rsidR="005E2851" w:rsidRDefault="005E2851" w:rsidP="00E33C47"/>
    <w:p w14:paraId="1BC7BBEB" w14:textId="77777777" w:rsidR="005E2851" w:rsidRDefault="005E2851" w:rsidP="00E33C47"/>
    <w:p w14:paraId="5880ED1A" w14:textId="77777777" w:rsidR="005E2851" w:rsidRDefault="005E2851" w:rsidP="00E33C47"/>
    <w:p w14:paraId="6514EA44" w14:textId="77777777" w:rsidR="005E2851" w:rsidRPr="00FA4B3A" w:rsidRDefault="005E2851" w:rsidP="00E33C47"/>
    <w:p w14:paraId="6E6C1B27" w14:textId="77777777" w:rsidR="00301C93" w:rsidRPr="00FA4B3A" w:rsidRDefault="00301C93" w:rsidP="00E33C47"/>
    <w:p w14:paraId="445A88F3" w14:textId="77777777" w:rsidR="00301C93" w:rsidRPr="00FA4B3A" w:rsidRDefault="00301C93" w:rsidP="00FC6BBF"/>
    <w:p w14:paraId="6044ADC3" w14:textId="77777777" w:rsidR="00614AB8" w:rsidRPr="00715B99" w:rsidRDefault="00614AB8" w:rsidP="00BA2AEA">
      <w:pPr>
        <w:pStyle w:val="3"/>
        <w:numPr>
          <w:ilvl w:val="1"/>
          <w:numId w:val="7"/>
        </w:numPr>
        <w:tabs>
          <w:tab w:val="left" w:pos="142"/>
        </w:tabs>
        <w:ind w:left="426" w:hanging="426"/>
        <w:rPr>
          <w:rFonts w:ascii="Times New Roman" w:hAnsi="Times New Roman"/>
        </w:rPr>
      </w:pPr>
      <w:r w:rsidRPr="00FC6BBF">
        <w:rPr>
          <w:rFonts w:ascii="Times New Roman" w:hAnsi="Times New Roman"/>
        </w:rPr>
        <w:lastRenderedPageBreak/>
        <w:t>Динамика результатов ЕГЭ по предмету за последние 3 года</w:t>
      </w:r>
    </w:p>
    <w:p w14:paraId="45CB09BA"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6</w:t>
        </w:r>
      </w:fldSimple>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3E8314CC" w14:textId="77777777" w:rsidTr="00CC3194">
        <w:trPr>
          <w:cantSplit/>
          <w:trHeight w:val="264"/>
          <w:tblHeader/>
        </w:trPr>
        <w:tc>
          <w:tcPr>
            <w:tcW w:w="567" w:type="dxa"/>
            <w:vMerge w:val="restart"/>
          </w:tcPr>
          <w:p w14:paraId="1940F007"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6B44ECA5"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4E37674F"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4E6A2AB1" w14:textId="77777777" w:rsidTr="00CC3194">
        <w:trPr>
          <w:cantSplit/>
          <w:trHeight w:val="155"/>
          <w:tblHeader/>
        </w:trPr>
        <w:tc>
          <w:tcPr>
            <w:tcW w:w="567" w:type="dxa"/>
            <w:vMerge/>
          </w:tcPr>
          <w:p w14:paraId="45C19A72" w14:textId="77777777" w:rsidR="000E13E6" w:rsidRPr="00CC3194" w:rsidRDefault="000E13E6" w:rsidP="000E13E6">
            <w:pPr>
              <w:contextualSpacing/>
              <w:jc w:val="center"/>
              <w:rPr>
                <w:rFonts w:eastAsia="MS Mincho"/>
              </w:rPr>
            </w:pPr>
          </w:p>
        </w:tc>
        <w:tc>
          <w:tcPr>
            <w:tcW w:w="5103" w:type="dxa"/>
            <w:vMerge/>
            <w:vAlign w:val="center"/>
          </w:tcPr>
          <w:p w14:paraId="2F4ED411" w14:textId="77777777" w:rsidR="000E13E6" w:rsidRPr="00CC3194" w:rsidRDefault="000E13E6" w:rsidP="00CC3194">
            <w:pPr>
              <w:contextualSpacing/>
              <w:rPr>
                <w:rFonts w:eastAsia="MS Mincho"/>
              </w:rPr>
            </w:pPr>
          </w:p>
        </w:tc>
        <w:tc>
          <w:tcPr>
            <w:tcW w:w="2929" w:type="dxa"/>
            <w:vAlign w:val="center"/>
          </w:tcPr>
          <w:p w14:paraId="7E2A630B"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3B269927"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52CE4642"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F444C0" w:rsidRPr="007C423B" w14:paraId="3128DD6A" w14:textId="77777777" w:rsidTr="00F457F5">
        <w:trPr>
          <w:cantSplit/>
          <w:trHeight w:val="349"/>
        </w:trPr>
        <w:tc>
          <w:tcPr>
            <w:tcW w:w="567" w:type="dxa"/>
          </w:tcPr>
          <w:p w14:paraId="59F4A489" w14:textId="77777777" w:rsidR="00F444C0" w:rsidRPr="00CC3194" w:rsidRDefault="00F444C0" w:rsidP="000E13E6">
            <w:pPr>
              <w:numPr>
                <w:ilvl w:val="0"/>
                <w:numId w:val="10"/>
              </w:numPr>
              <w:ind w:left="0" w:firstLine="0"/>
              <w:contextualSpacing/>
              <w:jc w:val="center"/>
              <w:rPr>
                <w:rFonts w:eastAsia="MS Mincho"/>
              </w:rPr>
            </w:pPr>
          </w:p>
        </w:tc>
        <w:tc>
          <w:tcPr>
            <w:tcW w:w="5103" w:type="dxa"/>
            <w:vAlign w:val="center"/>
          </w:tcPr>
          <w:p w14:paraId="19590C9D" w14:textId="77777777" w:rsidR="00F444C0" w:rsidRPr="00CC3194" w:rsidRDefault="00F444C0"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bottom"/>
          </w:tcPr>
          <w:p w14:paraId="0845ABA5" w14:textId="77777777" w:rsidR="00F444C0" w:rsidRPr="00551952" w:rsidRDefault="00F444C0" w:rsidP="00F444C0">
            <w:pPr>
              <w:contextualSpacing/>
              <w:jc w:val="center"/>
              <w:rPr>
                <w:rFonts w:eastAsia="MS Mincho"/>
              </w:rPr>
            </w:pPr>
            <w:r w:rsidRPr="00551952">
              <w:rPr>
                <w:rFonts w:eastAsia="MS Mincho"/>
              </w:rPr>
              <w:t>2,1%</w:t>
            </w:r>
          </w:p>
        </w:tc>
        <w:tc>
          <w:tcPr>
            <w:tcW w:w="2930" w:type="dxa"/>
            <w:vAlign w:val="bottom"/>
          </w:tcPr>
          <w:p w14:paraId="73D68CCA" w14:textId="77777777" w:rsidR="00F444C0" w:rsidRPr="00D672B3" w:rsidRDefault="00F444C0" w:rsidP="00F444C0">
            <w:pPr>
              <w:contextualSpacing/>
              <w:jc w:val="center"/>
              <w:rPr>
                <w:rFonts w:eastAsia="MS Mincho"/>
              </w:rPr>
            </w:pPr>
            <w:r w:rsidRPr="00D672B3">
              <w:rPr>
                <w:rFonts w:eastAsia="MS Mincho"/>
              </w:rPr>
              <w:t>5,0%</w:t>
            </w:r>
          </w:p>
        </w:tc>
        <w:tc>
          <w:tcPr>
            <w:tcW w:w="2646" w:type="dxa"/>
            <w:vAlign w:val="center"/>
          </w:tcPr>
          <w:p w14:paraId="08E415E6" w14:textId="77777777" w:rsidR="00F444C0" w:rsidRPr="00F457F5" w:rsidRDefault="00F444C0" w:rsidP="00F457F5">
            <w:pPr>
              <w:contextualSpacing/>
              <w:jc w:val="center"/>
              <w:rPr>
                <w:rFonts w:eastAsia="MS Mincho"/>
              </w:rPr>
            </w:pPr>
            <w:r w:rsidRPr="00F457F5">
              <w:rPr>
                <w:rFonts w:eastAsia="MS Mincho"/>
              </w:rPr>
              <w:t>3,0%</w:t>
            </w:r>
          </w:p>
        </w:tc>
      </w:tr>
      <w:tr w:rsidR="00F444C0" w:rsidRPr="007C423B" w14:paraId="098B9904" w14:textId="77777777" w:rsidTr="00F457F5">
        <w:trPr>
          <w:cantSplit/>
          <w:trHeight w:val="349"/>
        </w:trPr>
        <w:tc>
          <w:tcPr>
            <w:tcW w:w="567" w:type="dxa"/>
          </w:tcPr>
          <w:p w14:paraId="07C30294" w14:textId="77777777" w:rsidR="00F444C0" w:rsidRPr="00CC3194" w:rsidRDefault="00F444C0" w:rsidP="000E13E6">
            <w:pPr>
              <w:numPr>
                <w:ilvl w:val="0"/>
                <w:numId w:val="10"/>
              </w:numPr>
              <w:ind w:left="0" w:firstLine="0"/>
              <w:contextualSpacing/>
              <w:jc w:val="center"/>
              <w:rPr>
                <w:rFonts w:eastAsia="MS Mincho"/>
              </w:rPr>
            </w:pPr>
          </w:p>
        </w:tc>
        <w:tc>
          <w:tcPr>
            <w:tcW w:w="5103" w:type="dxa"/>
            <w:vAlign w:val="center"/>
          </w:tcPr>
          <w:p w14:paraId="5F469DCA" w14:textId="77777777" w:rsidR="00F444C0" w:rsidRPr="00CC3194" w:rsidRDefault="00F444C0" w:rsidP="00CC3194">
            <w:pPr>
              <w:contextualSpacing/>
              <w:rPr>
                <w:rFonts w:eastAsia="MS Mincho"/>
              </w:rPr>
            </w:pPr>
            <w:r w:rsidRPr="00CC3194">
              <w:rPr>
                <w:rFonts w:eastAsia="MS Mincho"/>
              </w:rPr>
              <w:t>от минимального балла до 60 баллов, %</w:t>
            </w:r>
          </w:p>
        </w:tc>
        <w:tc>
          <w:tcPr>
            <w:tcW w:w="2929" w:type="dxa"/>
            <w:vAlign w:val="bottom"/>
          </w:tcPr>
          <w:p w14:paraId="332026CD" w14:textId="77777777" w:rsidR="00F444C0" w:rsidRPr="00551952" w:rsidRDefault="00F444C0" w:rsidP="00F444C0">
            <w:pPr>
              <w:contextualSpacing/>
              <w:jc w:val="center"/>
              <w:rPr>
                <w:rFonts w:eastAsia="MS Mincho"/>
              </w:rPr>
            </w:pPr>
            <w:r w:rsidRPr="00551952">
              <w:rPr>
                <w:rFonts w:eastAsia="MS Mincho"/>
              </w:rPr>
              <w:t>52,1%</w:t>
            </w:r>
          </w:p>
        </w:tc>
        <w:tc>
          <w:tcPr>
            <w:tcW w:w="2930" w:type="dxa"/>
            <w:vAlign w:val="bottom"/>
          </w:tcPr>
          <w:p w14:paraId="737D46D5" w14:textId="77777777" w:rsidR="00F444C0" w:rsidRPr="00D672B3" w:rsidRDefault="00F444C0" w:rsidP="00F444C0">
            <w:pPr>
              <w:contextualSpacing/>
              <w:jc w:val="center"/>
              <w:rPr>
                <w:rFonts w:eastAsia="MS Mincho"/>
              </w:rPr>
            </w:pPr>
            <w:r w:rsidRPr="00D672B3">
              <w:rPr>
                <w:rFonts w:eastAsia="MS Mincho"/>
              </w:rPr>
              <w:t>41,3%</w:t>
            </w:r>
          </w:p>
        </w:tc>
        <w:tc>
          <w:tcPr>
            <w:tcW w:w="2646" w:type="dxa"/>
            <w:vAlign w:val="center"/>
          </w:tcPr>
          <w:p w14:paraId="28135AB5" w14:textId="77777777" w:rsidR="00F444C0" w:rsidRPr="00F457F5" w:rsidRDefault="00F444C0" w:rsidP="00F457F5">
            <w:pPr>
              <w:contextualSpacing/>
              <w:jc w:val="center"/>
              <w:rPr>
                <w:rFonts w:eastAsia="MS Mincho"/>
              </w:rPr>
            </w:pPr>
            <w:r w:rsidRPr="00F457F5">
              <w:rPr>
                <w:rFonts w:eastAsia="MS Mincho"/>
              </w:rPr>
              <w:t>41,4%</w:t>
            </w:r>
          </w:p>
        </w:tc>
      </w:tr>
      <w:tr w:rsidR="00F444C0" w:rsidRPr="007C423B" w:rsidDel="00407E4A" w14:paraId="1FC0322C" w14:textId="77777777" w:rsidTr="00F457F5">
        <w:trPr>
          <w:cantSplit/>
          <w:trHeight w:val="354"/>
        </w:trPr>
        <w:tc>
          <w:tcPr>
            <w:tcW w:w="567" w:type="dxa"/>
          </w:tcPr>
          <w:p w14:paraId="4B79D7F7" w14:textId="77777777" w:rsidR="00F444C0" w:rsidRPr="00CC3194" w:rsidRDefault="00F444C0" w:rsidP="000E13E6">
            <w:pPr>
              <w:numPr>
                <w:ilvl w:val="0"/>
                <w:numId w:val="10"/>
              </w:numPr>
              <w:ind w:left="0" w:firstLine="0"/>
              <w:contextualSpacing/>
              <w:jc w:val="center"/>
              <w:rPr>
                <w:rFonts w:eastAsia="MS Mincho"/>
              </w:rPr>
            </w:pPr>
          </w:p>
        </w:tc>
        <w:tc>
          <w:tcPr>
            <w:tcW w:w="5103" w:type="dxa"/>
            <w:vAlign w:val="center"/>
          </w:tcPr>
          <w:p w14:paraId="1C5EEA56" w14:textId="77777777" w:rsidR="00F444C0" w:rsidRPr="00CC3194" w:rsidDel="00407E4A" w:rsidRDefault="00F444C0" w:rsidP="00CC3194">
            <w:pPr>
              <w:contextualSpacing/>
              <w:rPr>
                <w:rFonts w:eastAsia="MS Mincho"/>
              </w:rPr>
            </w:pPr>
            <w:r w:rsidRPr="00CC3194">
              <w:rPr>
                <w:rFonts w:eastAsia="MS Mincho"/>
              </w:rPr>
              <w:t>от 61 до 80 баллов, %</w:t>
            </w:r>
          </w:p>
        </w:tc>
        <w:tc>
          <w:tcPr>
            <w:tcW w:w="2929" w:type="dxa"/>
            <w:vAlign w:val="bottom"/>
          </w:tcPr>
          <w:p w14:paraId="0050A349" w14:textId="77777777" w:rsidR="00F444C0" w:rsidRPr="00551952" w:rsidRDefault="00F444C0" w:rsidP="00F444C0">
            <w:pPr>
              <w:contextualSpacing/>
              <w:jc w:val="center"/>
              <w:rPr>
                <w:rFonts w:eastAsia="MS Mincho"/>
              </w:rPr>
            </w:pPr>
            <w:r w:rsidRPr="00551952">
              <w:rPr>
                <w:rFonts w:eastAsia="MS Mincho"/>
              </w:rPr>
              <w:t>29,2%</w:t>
            </w:r>
          </w:p>
        </w:tc>
        <w:tc>
          <w:tcPr>
            <w:tcW w:w="2930" w:type="dxa"/>
            <w:vAlign w:val="bottom"/>
          </w:tcPr>
          <w:p w14:paraId="3094EA48" w14:textId="77777777" w:rsidR="00F444C0" w:rsidRPr="00D672B3" w:rsidRDefault="00F444C0" w:rsidP="00F444C0">
            <w:pPr>
              <w:contextualSpacing/>
              <w:jc w:val="center"/>
              <w:rPr>
                <w:rFonts w:eastAsia="MS Mincho"/>
              </w:rPr>
            </w:pPr>
            <w:r w:rsidRPr="00D672B3">
              <w:rPr>
                <w:rFonts w:eastAsia="MS Mincho"/>
              </w:rPr>
              <w:t>38,8%</w:t>
            </w:r>
          </w:p>
        </w:tc>
        <w:tc>
          <w:tcPr>
            <w:tcW w:w="2646" w:type="dxa"/>
            <w:vAlign w:val="center"/>
          </w:tcPr>
          <w:p w14:paraId="5BEC9FED" w14:textId="77777777" w:rsidR="00F444C0" w:rsidRPr="00F457F5" w:rsidRDefault="00F444C0" w:rsidP="00F457F5">
            <w:pPr>
              <w:contextualSpacing/>
              <w:jc w:val="center"/>
              <w:rPr>
                <w:rFonts w:eastAsia="MS Mincho"/>
              </w:rPr>
            </w:pPr>
            <w:r w:rsidRPr="00F457F5">
              <w:rPr>
                <w:rFonts w:eastAsia="MS Mincho"/>
              </w:rPr>
              <w:t>28,3%</w:t>
            </w:r>
          </w:p>
        </w:tc>
      </w:tr>
      <w:tr w:rsidR="00F444C0" w:rsidRPr="007C423B" w14:paraId="2E3D96DD" w14:textId="77777777" w:rsidTr="00F457F5">
        <w:trPr>
          <w:cantSplit/>
          <w:trHeight w:val="338"/>
        </w:trPr>
        <w:tc>
          <w:tcPr>
            <w:tcW w:w="567" w:type="dxa"/>
          </w:tcPr>
          <w:p w14:paraId="2B518B1E" w14:textId="77777777" w:rsidR="00F444C0" w:rsidRPr="00CC3194" w:rsidRDefault="00F444C0" w:rsidP="000E13E6">
            <w:pPr>
              <w:numPr>
                <w:ilvl w:val="0"/>
                <w:numId w:val="10"/>
              </w:numPr>
              <w:ind w:left="0" w:firstLine="0"/>
              <w:contextualSpacing/>
              <w:jc w:val="center"/>
              <w:rPr>
                <w:rFonts w:eastAsia="MS Mincho"/>
              </w:rPr>
            </w:pPr>
          </w:p>
        </w:tc>
        <w:tc>
          <w:tcPr>
            <w:tcW w:w="5103" w:type="dxa"/>
            <w:vAlign w:val="center"/>
          </w:tcPr>
          <w:p w14:paraId="7252BC29" w14:textId="77777777" w:rsidR="00F444C0" w:rsidRPr="00CC3194" w:rsidRDefault="00F444C0"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bottom"/>
          </w:tcPr>
          <w:p w14:paraId="6B096EEC" w14:textId="77777777" w:rsidR="00F444C0" w:rsidRPr="00551952" w:rsidRDefault="00F444C0" w:rsidP="00F444C0">
            <w:pPr>
              <w:contextualSpacing/>
              <w:jc w:val="center"/>
              <w:rPr>
                <w:rFonts w:eastAsia="MS Mincho"/>
              </w:rPr>
            </w:pPr>
            <w:r w:rsidRPr="00551952">
              <w:rPr>
                <w:rFonts w:eastAsia="MS Mincho"/>
              </w:rPr>
              <w:t>16,7%</w:t>
            </w:r>
          </w:p>
        </w:tc>
        <w:tc>
          <w:tcPr>
            <w:tcW w:w="2930" w:type="dxa"/>
            <w:vAlign w:val="bottom"/>
          </w:tcPr>
          <w:p w14:paraId="63F141A7" w14:textId="77777777" w:rsidR="00F444C0" w:rsidRPr="00D672B3" w:rsidRDefault="00F444C0" w:rsidP="00F444C0">
            <w:pPr>
              <w:contextualSpacing/>
              <w:jc w:val="center"/>
              <w:rPr>
                <w:rFonts w:eastAsia="MS Mincho"/>
              </w:rPr>
            </w:pPr>
            <w:r w:rsidRPr="00D672B3">
              <w:rPr>
                <w:rFonts w:eastAsia="MS Mincho"/>
              </w:rPr>
              <w:t>15,0%</w:t>
            </w:r>
          </w:p>
        </w:tc>
        <w:tc>
          <w:tcPr>
            <w:tcW w:w="2646" w:type="dxa"/>
            <w:vAlign w:val="center"/>
          </w:tcPr>
          <w:p w14:paraId="39708F7E" w14:textId="77777777" w:rsidR="00F444C0" w:rsidRPr="00F457F5" w:rsidRDefault="00F444C0" w:rsidP="00F457F5">
            <w:pPr>
              <w:contextualSpacing/>
              <w:jc w:val="center"/>
              <w:rPr>
                <w:rFonts w:eastAsia="MS Mincho"/>
              </w:rPr>
            </w:pPr>
            <w:r w:rsidRPr="00F457F5">
              <w:rPr>
                <w:rFonts w:eastAsia="MS Mincho"/>
              </w:rPr>
              <w:t>27,3%</w:t>
            </w:r>
          </w:p>
        </w:tc>
      </w:tr>
      <w:tr w:rsidR="00F444C0" w:rsidRPr="007C423B" w14:paraId="26DE1E82" w14:textId="77777777" w:rsidTr="00F457F5">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0BD157B5" w14:textId="77777777" w:rsidR="00F444C0" w:rsidRPr="00CC3194" w:rsidRDefault="00F444C0" w:rsidP="000E13E6">
            <w:pPr>
              <w:numPr>
                <w:ilvl w:val="0"/>
                <w:numId w:val="10"/>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791E6FCD" w14:textId="77777777" w:rsidR="00F444C0" w:rsidRPr="00CC3194" w:rsidRDefault="00F444C0"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1FB3FC64" w14:textId="77777777" w:rsidR="00F444C0" w:rsidRPr="00CC3194" w:rsidRDefault="00F444C0" w:rsidP="00F444C0">
            <w:pPr>
              <w:contextualSpacing/>
              <w:jc w:val="center"/>
              <w:rPr>
                <w:rFonts w:eastAsia="MS Mincho"/>
              </w:rPr>
            </w:pPr>
            <w:r w:rsidRPr="00551952">
              <w:rPr>
                <w:rFonts w:eastAsia="MS Mincho"/>
              </w:rPr>
              <w:t>60,8</w:t>
            </w:r>
          </w:p>
        </w:tc>
        <w:tc>
          <w:tcPr>
            <w:tcW w:w="2930" w:type="dxa"/>
            <w:tcBorders>
              <w:top w:val="single" w:sz="4" w:space="0" w:color="000000"/>
              <w:left w:val="single" w:sz="4" w:space="0" w:color="000000"/>
              <w:bottom w:val="single" w:sz="4" w:space="0" w:color="000000"/>
              <w:right w:val="single" w:sz="4" w:space="0" w:color="000000"/>
            </w:tcBorders>
            <w:vAlign w:val="center"/>
          </w:tcPr>
          <w:p w14:paraId="56E657FA" w14:textId="77777777" w:rsidR="00F444C0" w:rsidRPr="00CC3194" w:rsidRDefault="00F444C0" w:rsidP="00F444C0">
            <w:pPr>
              <w:contextualSpacing/>
              <w:jc w:val="center"/>
              <w:rPr>
                <w:rFonts w:eastAsia="MS Mincho"/>
              </w:rPr>
            </w:pPr>
            <w:r>
              <w:rPr>
                <w:rFonts w:eastAsia="MS Mincho"/>
              </w:rPr>
              <w:t>62,9</w:t>
            </w:r>
          </w:p>
        </w:tc>
        <w:tc>
          <w:tcPr>
            <w:tcW w:w="2646" w:type="dxa"/>
            <w:tcBorders>
              <w:top w:val="single" w:sz="4" w:space="0" w:color="000000"/>
              <w:left w:val="single" w:sz="4" w:space="0" w:color="000000"/>
              <w:bottom w:val="single" w:sz="4" w:space="0" w:color="000000"/>
              <w:right w:val="single" w:sz="4" w:space="0" w:color="000000"/>
            </w:tcBorders>
            <w:vAlign w:val="center"/>
          </w:tcPr>
          <w:p w14:paraId="5DC9EEE1" w14:textId="77777777" w:rsidR="00F444C0" w:rsidRPr="00F457F5" w:rsidRDefault="00F444C0" w:rsidP="00F457F5">
            <w:pPr>
              <w:contextualSpacing/>
              <w:jc w:val="center"/>
              <w:rPr>
                <w:rFonts w:eastAsia="MS Mincho"/>
              </w:rPr>
            </w:pPr>
            <w:r w:rsidRPr="00F457F5">
              <w:rPr>
                <w:rFonts w:eastAsia="MS Mincho"/>
              </w:rPr>
              <w:t>65,6</w:t>
            </w:r>
          </w:p>
        </w:tc>
      </w:tr>
    </w:tbl>
    <w:p w14:paraId="324522DD" w14:textId="77777777" w:rsidR="00F57DA5" w:rsidRDefault="00F57DA5" w:rsidP="00D116BF">
      <w:pPr>
        <w:tabs>
          <w:tab w:val="left" w:pos="709"/>
        </w:tabs>
        <w:jc w:val="both"/>
      </w:pPr>
    </w:p>
    <w:p w14:paraId="2157569F" w14:textId="77777777" w:rsidR="00CE5162" w:rsidRPr="00FA4B3A" w:rsidRDefault="00CE5162" w:rsidP="00D116BF">
      <w:pPr>
        <w:tabs>
          <w:tab w:val="left" w:pos="709"/>
        </w:tabs>
        <w:jc w:val="both"/>
      </w:pPr>
    </w:p>
    <w:p w14:paraId="2EA2DF8A" w14:textId="77777777" w:rsidR="005060D9" w:rsidRDefault="005060D9" w:rsidP="00BA2AEA">
      <w:pPr>
        <w:pStyle w:val="3"/>
        <w:numPr>
          <w:ilvl w:val="1"/>
          <w:numId w:val="7"/>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39667970" w14:textId="77777777" w:rsidR="00302596" w:rsidRDefault="008B1329" w:rsidP="00302596">
      <w:pPr>
        <w:pStyle w:val="3"/>
        <w:numPr>
          <w:ilvl w:val="2"/>
          <w:numId w:val="7"/>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2B4DA265"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7</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501E516B" w14:textId="77777777" w:rsidTr="00CE5162">
        <w:trPr>
          <w:cantSplit/>
          <w:trHeight w:val="307"/>
          <w:tblHeader/>
        </w:trPr>
        <w:tc>
          <w:tcPr>
            <w:tcW w:w="567" w:type="dxa"/>
            <w:vMerge w:val="restart"/>
            <w:vAlign w:val="center"/>
          </w:tcPr>
          <w:p w14:paraId="5C5BB4F6"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453A2B04"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639116A3"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6D21EE24" w14:textId="77777777" w:rsidTr="00CE5162">
        <w:trPr>
          <w:cantSplit/>
          <w:trHeight w:val="698"/>
          <w:tblHeader/>
        </w:trPr>
        <w:tc>
          <w:tcPr>
            <w:tcW w:w="567" w:type="dxa"/>
            <w:vMerge/>
            <w:vAlign w:val="center"/>
          </w:tcPr>
          <w:p w14:paraId="3626466C"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75685AD3"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3F713655"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753E2115"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6B882A66"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61CF69FD"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F457F5" w:rsidRPr="009E5C7B" w14:paraId="18594DD7" w14:textId="77777777" w:rsidTr="00035AF6">
        <w:trPr>
          <w:cantSplit/>
        </w:trPr>
        <w:tc>
          <w:tcPr>
            <w:tcW w:w="567" w:type="dxa"/>
            <w:vAlign w:val="center"/>
          </w:tcPr>
          <w:p w14:paraId="49B9D61C" w14:textId="77777777" w:rsidR="00F457F5" w:rsidRPr="009E5C7B" w:rsidRDefault="00F457F5"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7957D3E6" w14:textId="77777777" w:rsidR="00F457F5" w:rsidRPr="009E5C7B" w:rsidRDefault="00F457F5"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396915B1" w14:textId="77777777" w:rsidR="00F457F5" w:rsidRPr="00F457F5" w:rsidRDefault="00F457F5" w:rsidP="00F457F5">
            <w:pPr>
              <w:contextualSpacing/>
              <w:jc w:val="center"/>
              <w:rPr>
                <w:rFonts w:eastAsia="MS Mincho"/>
              </w:rPr>
            </w:pPr>
            <w:r w:rsidRPr="00F457F5">
              <w:rPr>
                <w:rFonts w:eastAsia="MS Mincho"/>
              </w:rPr>
              <w:t>3,0%</w:t>
            </w:r>
          </w:p>
        </w:tc>
        <w:tc>
          <w:tcPr>
            <w:tcW w:w="2445" w:type="dxa"/>
            <w:vAlign w:val="bottom"/>
          </w:tcPr>
          <w:p w14:paraId="0F71F9F3" w14:textId="77777777" w:rsidR="00F457F5" w:rsidRPr="00F457F5" w:rsidRDefault="00F457F5" w:rsidP="00F457F5">
            <w:pPr>
              <w:contextualSpacing/>
              <w:jc w:val="center"/>
              <w:rPr>
                <w:rFonts w:eastAsia="MS Mincho"/>
              </w:rPr>
            </w:pPr>
            <w:r w:rsidRPr="00F457F5">
              <w:rPr>
                <w:rFonts w:eastAsia="MS Mincho"/>
              </w:rPr>
              <w:t>41,4%</w:t>
            </w:r>
          </w:p>
        </w:tc>
        <w:tc>
          <w:tcPr>
            <w:tcW w:w="2445" w:type="dxa"/>
            <w:vAlign w:val="bottom"/>
          </w:tcPr>
          <w:p w14:paraId="228EA02B" w14:textId="77777777" w:rsidR="00F457F5" w:rsidRPr="00F457F5" w:rsidRDefault="00F457F5" w:rsidP="00F457F5">
            <w:pPr>
              <w:contextualSpacing/>
              <w:jc w:val="center"/>
              <w:rPr>
                <w:rFonts w:eastAsia="MS Mincho"/>
              </w:rPr>
            </w:pPr>
            <w:r w:rsidRPr="00F457F5">
              <w:rPr>
                <w:rFonts w:eastAsia="MS Mincho"/>
              </w:rPr>
              <w:t>28,3%</w:t>
            </w:r>
          </w:p>
        </w:tc>
        <w:tc>
          <w:tcPr>
            <w:tcW w:w="2162" w:type="dxa"/>
            <w:vAlign w:val="bottom"/>
          </w:tcPr>
          <w:p w14:paraId="54A350A3" w14:textId="77777777" w:rsidR="00F457F5" w:rsidRPr="00F457F5" w:rsidRDefault="00F457F5" w:rsidP="00F457F5">
            <w:pPr>
              <w:contextualSpacing/>
              <w:jc w:val="center"/>
              <w:rPr>
                <w:rFonts w:eastAsia="MS Mincho"/>
              </w:rPr>
            </w:pPr>
            <w:r w:rsidRPr="00F457F5">
              <w:rPr>
                <w:rFonts w:eastAsia="MS Mincho"/>
              </w:rPr>
              <w:t>27,3%</w:t>
            </w:r>
          </w:p>
        </w:tc>
      </w:tr>
      <w:tr w:rsidR="00F457F5" w:rsidRPr="009E5C7B" w14:paraId="1F9C6DF6" w14:textId="77777777" w:rsidTr="00CC3194">
        <w:trPr>
          <w:cantSplit/>
        </w:trPr>
        <w:tc>
          <w:tcPr>
            <w:tcW w:w="567" w:type="dxa"/>
            <w:vAlign w:val="center"/>
          </w:tcPr>
          <w:p w14:paraId="350BF5AA" w14:textId="77777777" w:rsidR="00F457F5" w:rsidRPr="009E5C7B" w:rsidRDefault="00F457F5"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26DC5C51" w14:textId="77777777" w:rsidR="00F457F5" w:rsidRPr="009E5C7B" w:rsidRDefault="00F457F5" w:rsidP="00520B58">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center"/>
          </w:tcPr>
          <w:p w14:paraId="6ECE55EE" w14:textId="77777777" w:rsidR="00F457F5" w:rsidRPr="009E5C7B" w:rsidRDefault="00F457F5" w:rsidP="00D80D67">
            <w:pPr>
              <w:pStyle w:val="a3"/>
              <w:spacing w:after="0" w:line="240" w:lineRule="auto"/>
              <w:ind w:left="0"/>
              <w:jc w:val="center"/>
              <w:rPr>
                <w:rFonts w:ascii="Times New Roman" w:hAnsi="Times New Roman"/>
                <w:b/>
                <w:sz w:val="24"/>
                <w:szCs w:val="24"/>
              </w:rPr>
            </w:pPr>
          </w:p>
        </w:tc>
        <w:tc>
          <w:tcPr>
            <w:tcW w:w="2445" w:type="dxa"/>
            <w:vAlign w:val="center"/>
          </w:tcPr>
          <w:p w14:paraId="7CC388BD" w14:textId="77777777" w:rsidR="00F457F5" w:rsidRPr="009E5C7B" w:rsidRDefault="00F457F5" w:rsidP="00556E2F">
            <w:pPr>
              <w:pStyle w:val="a3"/>
              <w:spacing w:after="0" w:line="240" w:lineRule="auto"/>
              <w:ind w:left="0"/>
              <w:jc w:val="center"/>
              <w:rPr>
                <w:rFonts w:ascii="Times New Roman" w:hAnsi="Times New Roman"/>
                <w:b/>
                <w:sz w:val="24"/>
                <w:szCs w:val="24"/>
              </w:rPr>
            </w:pPr>
          </w:p>
        </w:tc>
        <w:tc>
          <w:tcPr>
            <w:tcW w:w="2445" w:type="dxa"/>
            <w:vAlign w:val="center"/>
          </w:tcPr>
          <w:p w14:paraId="7461AF78" w14:textId="77777777" w:rsidR="00F457F5" w:rsidRPr="009E5C7B" w:rsidRDefault="00F457F5">
            <w:pPr>
              <w:pStyle w:val="a3"/>
              <w:spacing w:after="0" w:line="240" w:lineRule="auto"/>
              <w:ind w:left="0"/>
              <w:jc w:val="center"/>
              <w:rPr>
                <w:rFonts w:ascii="Times New Roman" w:hAnsi="Times New Roman"/>
                <w:b/>
                <w:sz w:val="24"/>
                <w:szCs w:val="24"/>
              </w:rPr>
            </w:pPr>
          </w:p>
        </w:tc>
        <w:tc>
          <w:tcPr>
            <w:tcW w:w="2162" w:type="dxa"/>
            <w:vAlign w:val="center"/>
          </w:tcPr>
          <w:p w14:paraId="629595B0" w14:textId="77777777" w:rsidR="00F457F5" w:rsidRPr="009E5C7B" w:rsidRDefault="00F457F5">
            <w:pPr>
              <w:pStyle w:val="a3"/>
              <w:spacing w:after="0" w:line="240" w:lineRule="auto"/>
              <w:ind w:left="0"/>
              <w:jc w:val="center"/>
              <w:rPr>
                <w:rFonts w:ascii="Times New Roman" w:hAnsi="Times New Roman"/>
                <w:b/>
                <w:sz w:val="24"/>
                <w:szCs w:val="24"/>
              </w:rPr>
            </w:pPr>
          </w:p>
        </w:tc>
      </w:tr>
      <w:tr w:rsidR="00F457F5" w:rsidRPr="009E5C7B" w14:paraId="03F3F50C" w14:textId="77777777" w:rsidTr="00CC3194">
        <w:trPr>
          <w:cantSplit/>
        </w:trPr>
        <w:tc>
          <w:tcPr>
            <w:tcW w:w="567" w:type="dxa"/>
            <w:vAlign w:val="center"/>
          </w:tcPr>
          <w:p w14:paraId="4F3334DB" w14:textId="77777777" w:rsidR="00F457F5" w:rsidRPr="009E5C7B" w:rsidRDefault="00F457F5"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7A7FA220" w14:textId="77777777" w:rsidR="00F457F5" w:rsidRPr="009E5C7B" w:rsidRDefault="00F457F5"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0D7BAD66" w14:textId="77777777" w:rsidR="00F457F5" w:rsidRPr="009E5C7B" w:rsidRDefault="00F457F5" w:rsidP="00D80D67">
            <w:pPr>
              <w:pStyle w:val="a3"/>
              <w:spacing w:after="0" w:line="240" w:lineRule="auto"/>
              <w:ind w:left="0"/>
              <w:jc w:val="center"/>
              <w:rPr>
                <w:rFonts w:ascii="Times New Roman" w:hAnsi="Times New Roman"/>
                <w:b/>
                <w:sz w:val="24"/>
                <w:szCs w:val="24"/>
              </w:rPr>
            </w:pPr>
          </w:p>
        </w:tc>
        <w:tc>
          <w:tcPr>
            <w:tcW w:w="2445" w:type="dxa"/>
            <w:vAlign w:val="center"/>
          </w:tcPr>
          <w:p w14:paraId="5CB7DAA0" w14:textId="77777777" w:rsidR="00F457F5" w:rsidRPr="009E5C7B" w:rsidRDefault="00F457F5" w:rsidP="00556E2F">
            <w:pPr>
              <w:pStyle w:val="a3"/>
              <w:spacing w:after="0" w:line="240" w:lineRule="auto"/>
              <w:ind w:left="0"/>
              <w:jc w:val="center"/>
              <w:rPr>
                <w:rFonts w:ascii="Times New Roman" w:hAnsi="Times New Roman"/>
                <w:b/>
                <w:sz w:val="24"/>
                <w:szCs w:val="24"/>
              </w:rPr>
            </w:pPr>
          </w:p>
        </w:tc>
        <w:tc>
          <w:tcPr>
            <w:tcW w:w="2445" w:type="dxa"/>
            <w:vAlign w:val="center"/>
          </w:tcPr>
          <w:p w14:paraId="144B0B49" w14:textId="77777777" w:rsidR="00F457F5" w:rsidRPr="009E5C7B" w:rsidRDefault="00F457F5">
            <w:pPr>
              <w:pStyle w:val="a3"/>
              <w:spacing w:after="0" w:line="240" w:lineRule="auto"/>
              <w:ind w:left="0"/>
              <w:jc w:val="center"/>
              <w:rPr>
                <w:rFonts w:ascii="Times New Roman" w:hAnsi="Times New Roman"/>
                <w:b/>
                <w:sz w:val="24"/>
                <w:szCs w:val="24"/>
              </w:rPr>
            </w:pPr>
          </w:p>
        </w:tc>
        <w:tc>
          <w:tcPr>
            <w:tcW w:w="2162" w:type="dxa"/>
            <w:vAlign w:val="center"/>
          </w:tcPr>
          <w:p w14:paraId="1DFCBD39" w14:textId="77777777" w:rsidR="00F457F5" w:rsidRPr="009E5C7B" w:rsidRDefault="00F457F5">
            <w:pPr>
              <w:pStyle w:val="a3"/>
              <w:spacing w:after="0" w:line="240" w:lineRule="auto"/>
              <w:ind w:left="0"/>
              <w:jc w:val="center"/>
              <w:rPr>
                <w:rFonts w:ascii="Times New Roman" w:hAnsi="Times New Roman"/>
                <w:b/>
                <w:sz w:val="24"/>
                <w:szCs w:val="24"/>
              </w:rPr>
            </w:pPr>
          </w:p>
        </w:tc>
      </w:tr>
    </w:tbl>
    <w:p w14:paraId="410C8FD2" w14:textId="77777777" w:rsidR="00CC3D7C" w:rsidRDefault="00CC3D7C">
      <w:pPr>
        <w:rPr>
          <w:sz w:val="20"/>
        </w:rPr>
      </w:pPr>
    </w:p>
    <w:p w14:paraId="19F6498D" w14:textId="77777777" w:rsidR="00F457F5" w:rsidRPr="00CE5162" w:rsidRDefault="00F457F5">
      <w:pPr>
        <w:rPr>
          <w:sz w:val="20"/>
        </w:rPr>
      </w:pPr>
    </w:p>
    <w:p w14:paraId="18706D08" w14:textId="77777777" w:rsidR="005060D9" w:rsidRPr="00A70EA4" w:rsidRDefault="008B1329" w:rsidP="00556E2F">
      <w:pPr>
        <w:pStyle w:val="3"/>
        <w:numPr>
          <w:ilvl w:val="2"/>
          <w:numId w:val="7"/>
        </w:numPr>
        <w:rPr>
          <w:rFonts w:ascii="Times New Roman" w:hAnsi="Times New Roman"/>
          <w:b w:val="0"/>
          <w:bCs w:val="0"/>
        </w:rPr>
      </w:pPr>
      <w:r w:rsidRPr="00A70EA4">
        <w:rPr>
          <w:rFonts w:ascii="Times New Roman" w:hAnsi="Times New Roman"/>
          <w:b w:val="0"/>
          <w:bCs w:val="0"/>
        </w:rPr>
        <w:lastRenderedPageBreak/>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2C139856" w14:textId="77777777" w:rsidR="00A45222" w:rsidRPr="00A70EA4" w:rsidRDefault="00A45222" w:rsidP="00A45222">
      <w:pPr>
        <w:pStyle w:val="af7"/>
        <w:keepNext/>
        <w:ind w:left="567"/>
      </w:pPr>
      <w:r w:rsidRPr="00A70EA4">
        <w:t xml:space="preserve">Таблица </w:t>
      </w:r>
      <w:r w:rsidR="00A70EA4">
        <w:t>2</w:t>
      </w:r>
      <w:r w:rsidRPr="00A70EA4">
        <w:noBreakHyphen/>
      </w:r>
      <w:fldSimple w:instr=" SEQ Таблица \* ARABIC \s 1 ">
        <w:r w:rsidR="00AF57A4">
          <w:rPr>
            <w:noProof/>
          </w:rPr>
          <w:t>8</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2095E294" w14:textId="77777777" w:rsidTr="00CE5162">
        <w:trPr>
          <w:cantSplit/>
          <w:tblHeader/>
        </w:trPr>
        <w:tc>
          <w:tcPr>
            <w:tcW w:w="680" w:type="dxa"/>
            <w:vMerge w:val="restart"/>
            <w:vAlign w:val="center"/>
          </w:tcPr>
          <w:p w14:paraId="06C7D936"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3BE4A869"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4E1D9C09"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60F7E194"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6EAC6F48" w14:textId="77777777" w:rsidTr="00CE5162">
        <w:trPr>
          <w:cantSplit/>
          <w:trHeight w:val="601"/>
          <w:tblHeader/>
        </w:trPr>
        <w:tc>
          <w:tcPr>
            <w:tcW w:w="680" w:type="dxa"/>
            <w:vMerge/>
          </w:tcPr>
          <w:p w14:paraId="31220C40"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023CCDD8"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71B17BBB"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40E4B1D7"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20876E15"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0696E177"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655450CB"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F457F5" w:rsidRPr="004F04E1" w14:paraId="7B55CC91" w14:textId="77777777" w:rsidTr="00F457F5">
        <w:trPr>
          <w:cantSplit/>
          <w:tblHeader/>
        </w:trPr>
        <w:tc>
          <w:tcPr>
            <w:tcW w:w="680" w:type="dxa"/>
          </w:tcPr>
          <w:p w14:paraId="683620CE" w14:textId="77777777" w:rsidR="00F457F5" w:rsidRPr="00CC3194" w:rsidRDefault="00F457F5" w:rsidP="00520B58">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7F955E37" w14:textId="77777777" w:rsidR="00F457F5" w:rsidRPr="00FA4B3A" w:rsidRDefault="00F457F5" w:rsidP="00520B58">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center"/>
          </w:tcPr>
          <w:p w14:paraId="204C6CF4"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83</w:t>
            </w:r>
          </w:p>
        </w:tc>
        <w:tc>
          <w:tcPr>
            <w:tcW w:w="2409" w:type="dxa"/>
            <w:vAlign w:val="center"/>
          </w:tcPr>
          <w:p w14:paraId="2EFC819E"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3,6%</w:t>
            </w:r>
          </w:p>
        </w:tc>
        <w:tc>
          <w:tcPr>
            <w:tcW w:w="2410" w:type="dxa"/>
            <w:vAlign w:val="center"/>
          </w:tcPr>
          <w:p w14:paraId="28054DFC"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45,8%</w:t>
            </w:r>
          </w:p>
        </w:tc>
        <w:tc>
          <w:tcPr>
            <w:tcW w:w="2411" w:type="dxa"/>
            <w:vAlign w:val="center"/>
          </w:tcPr>
          <w:p w14:paraId="6E8D903D"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25,3%</w:t>
            </w:r>
          </w:p>
        </w:tc>
        <w:tc>
          <w:tcPr>
            <w:tcW w:w="2409" w:type="dxa"/>
            <w:vAlign w:val="center"/>
          </w:tcPr>
          <w:p w14:paraId="47E3703E"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25,3%</w:t>
            </w:r>
          </w:p>
        </w:tc>
      </w:tr>
      <w:tr w:rsidR="00F457F5" w:rsidRPr="004F04E1" w14:paraId="7BC372C3" w14:textId="77777777" w:rsidTr="00F457F5">
        <w:trPr>
          <w:cantSplit/>
          <w:tblHeader/>
        </w:trPr>
        <w:tc>
          <w:tcPr>
            <w:tcW w:w="680" w:type="dxa"/>
          </w:tcPr>
          <w:p w14:paraId="2595D2E9" w14:textId="77777777" w:rsidR="00F457F5" w:rsidRPr="00CC3194" w:rsidRDefault="00F457F5" w:rsidP="00520B58">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7FC8EE69" w14:textId="77777777" w:rsidR="00F457F5" w:rsidRPr="00FA4B3A" w:rsidRDefault="00F457F5" w:rsidP="00520B58">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center"/>
          </w:tcPr>
          <w:p w14:paraId="5A6F3412"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2</w:t>
            </w:r>
          </w:p>
        </w:tc>
        <w:tc>
          <w:tcPr>
            <w:tcW w:w="2409" w:type="dxa"/>
            <w:vAlign w:val="center"/>
          </w:tcPr>
          <w:p w14:paraId="772D6F2D"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0,0%</w:t>
            </w:r>
          </w:p>
        </w:tc>
        <w:tc>
          <w:tcPr>
            <w:tcW w:w="2410" w:type="dxa"/>
            <w:vAlign w:val="center"/>
          </w:tcPr>
          <w:p w14:paraId="250F0CFB"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0,0%</w:t>
            </w:r>
          </w:p>
        </w:tc>
        <w:tc>
          <w:tcPr>
            <w:tcW w:w="2411" w:type="dxa"/>
            <w:vAlign w:val="center"/>
          </w:tcPr>
          <w:p w14:paraId="4D71C7EF"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50,0%</w:t>
            </w:r>
          </w:p>
        </w:tc>
        <w:tc>
          <w:tcPr>
            <w:tcW w:w="2409" w:type="dxa"/>
            <w:vAlign w:val="center"/>
          </w:tcPr>
          <w:p w14:paraId="210FF1FE"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50,0%</w:t>
            </w:r>
          </w:p>
        </w:tc>
      </w:tr>
      <w:tr w:rsidR="00F457F5" w:rsidRPr="004F04E1" w14:paraId="17821564" w14:textId="77777777" w:rsidTr="00F457F5">
        <w:trPr>
          <w:cantSplit/>
          <w:tblHeader/>
        </w:trPr>
        <w:tc>
          <w:tcPr>
            <w:tcW w:w="680" w:type="dxa"/>
          </w:tcPr>
          <w:p w14:paraId="1416ACB6" w14:textId="77777777" w:rsidR="00F457F5" w:rsidRPr="00CC3194" w:rsidRDefault="00F457F5" w:rsidP="00520B58">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44EC7DFC" w14:textId="77777777" w:rsidR="00F457F5" w:rsidRPr="00FA4B3A" w:rsidRDefault="00F457F5" w:rsidP="00520B58">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center"/>
          </w:tcPr>
          <w:p w14:paraId="3FAA0B68"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14</w:t>
            </w:r>
          </w:p>
        </w:tc>
        <w:tc>
          <w:tcPr>
            <w:tcW w:w="2409" w:type="dxa"/>
            <w:vAlign w:val="center"/>
          </w:tcPr>
          <w:p w14:paraId="79846CF8"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0,0%</w:t>
            </w:r>
          </w:p>
        </w:tc>
        <w:tc>
          <w:tcPr>
            <w:tcW w:w="2410" w:type="dxa"/>
            <w:vAlign w:val="center"/>
          </w:tcPr>
          <w:p w14:paraId="68555E47"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21,4%</w:t>
            </w:r>
          </w:p>
        </w:tc>
        <w:tc>
          <w:tcPr>
            <w:tcW w:w="2411" w:type="dxa"/>
            <w:vAlign w:val="center"/>
          </w:tcPr>
          <w:p w14:paraId="2E0EB11F"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42,9%</w:t>
            </w:r>
          </w:p>
        </w:tc>
        <w:tc>
          <w:tcPr>
            <w:tcW w:w="2409" w:type="dxa"/>
            <w:vAlign w:val="center"/>
          </w:tcPr>
          <w:p w14:paraId="04ADB840" w14:textId="77777777" w:rsidR="00F457F5" w:rsidRPr="00F457F5" w:rsidRDefault="00F457F5" w:rsidP="00F457F5">
            <w:pPr>
              <w:pStyle w:val="a3"/>
              <w:spacing w:after="0" w:line="240" w:lineRule="auto"/>
              <w:ind w:left="0"/>
              <w:jc w:val="center"/>
              <w:rPr>
                <w:rFonts w:ascii="Times New Roman" w:hAnsi="Times New Roman"/>
                <w:sz w:val="24"/>
                <w:szCs w:val="24"/>
              </w:rPr>
            </w:pPr>
            <w:r w:rsidRPr="00F457F5">
              <w:rPr>
                <w:rFonts w:ascii="Times New Roman" w:hAnsi="Times New Roman"/>
                <w:sz w:val="24"/>
                <w:szCs w:val="24"/>
              </w:rPr>
              <w:t>35,7%</w:t>
            </w:r>
          </w:p>
        </w:tc>
      </w:tr>
    </w:tbl>
    <w:p w14:paraId="747B6242" w14:textId="77777777" w:rsidR="00CC3D7C" w:rsidRPr="00CE5162" w:rsidRDefault="00CC3D7C">
      <w:pPr>
        <w:rPr>
          <w:sz w:val="20"/>
        </w:rPr>
      </w:pPr>
    </w:p>
    <w:p w14:paraId="3C758260" w14:textId="77777777" w:rsidR="00C47826" w:rsidRPr="00CC3194" w:rsidRDefault="00FD21B3" w:rsidP="00CC3194">
      <w:pPr>
        <w:pStyle w:val="3"/>
        <w:numPr>
          <w:ilvl w:val="2"/>
          <w:numId w:val="7"/>
        </w:numPr>
        <w:rPr>
          <w:rFonts w:ascii="Times New Roman" w:hAnsi="Times New Roman"/>
          <w:b w:val="0"/>
          <w:bCs w:val="0"/>
        </w:rPr>
      </w:pPr>
      <w:r>
        <w:rPr>
          <w:rFonts w:ascii="Times New Roman" w:hAnsi="Times New Roman"/>
          <w:b w:val="0"/>
          <w:bCs w:val="0"/>
          <w:lang w:val="ru-RU"/>
        </w:rPr>
        <w:t xml:space="preserve"> в разрезе уровня изучения предмета</w:t>
      </w:r>
    </w:p>
    <w:p w14:paraId="03177538"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9</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331902BA" w14:textId="77777777" w:rsidTr="00CE5162">
        <w:trPr>
          <w:cantSplit/>
          <w:tblHeader/>
        </w:trPr>
        <w:tc>
          <w:tcPr>
            <w:tcW w:w="567" w:type="dxa"/>
            <w:vMerge w:val="restart"/>
            <w:vAlign w:val="center"/>
          </w:tcPr>
          <w:p w14:paraId="35F89EBD"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1DEE97C0"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6540581F"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70818004"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347F4659" w14:textId="77777777" w:rsidTr="00CE5162">
        <w:trPr>
          <w:cantSplit/>
          <w:trHeight w:val="473"/>
          <w:tblHeader/>
        </w:trPr>
        <w:tc>
          <w:tcPr>
            <w:tcW w:w="567" w:type="dxa"/>
            <w:vMerge/>
          </w:tcPr>
          <w:p w14:paraId="618A7B5A"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18AB071C"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743C87B9"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512FBA25"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2F04F3A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6C055D09"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24CF01A8"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D80D67" w:rsidRPr="009E5C7B" w14:paraId="28FA0F7A" w14:textId="77777777" w:rsidTr="00CE5162">
        <w:trPr>
          <w:cantSplit/>
          <w:tblHeader/>
        </w:trPr>
        <w:tc>
          <w:tcPr>
            <w:tcW w:w="567" w:type="dxa"/>
          </w:tcPr>
          <w:p w14:paraId="11BAA6A4" w14:textId="77777777" w:rsidR="00D80D67" w:rsidRPr="009E5C7B" w:rsidRDefault="00D80D67"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4097A10B" w14:textId="77777777" w:rsidR="00D80D67" w:rsidRPr="009E5C7B" w:rsidRDefault="00FD21B3"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1409F712" w14:textId="77777777" w:rsidR="00D80D67" w:rsidRPr="009E5C7B" w:rsidRDefault="00F457F5"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0</w:t>
            </w:r>
          </w:p>
        </w:tc>
        <w:tc>
          <w:tcPr>
            <w:tcW w:w="2409" w:type="dxa"/>
            <w:vAlign w:val="center"/>
          </w:tcPr>
          <w:p w14:paraId="5D58195F"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17D23552"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76543C2A"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18950C00" w14:textId="77777777" w:rsidR="00D80D67" w:rsidRPr="009E5C7B" w:rsidRDefault="00D80D67" w:rsidP="005E2851">
            <w:pPr>
              <w:pStyle w:val="a3"/>
              <w:spacing w:after="0" w:line="240" w:lineRule="auto"/>
              <w:ind w:left="0"/>
              <w:jc w:val="center"/>
              <w:rPr>
                <w:rFonts w:ascii="Times New Roman" w:hAnsi="Times New Roman"/>
                <w:sz w:val="24"/>
                <w:szCs w:val="24"/>
              </w:rPr>
            </w:pPr>
          </w:p>
        </w:tc>
      </w:tr>
      <w:tr w:rsidR="00F457F5" w:rsidRPr="009E5C7B" w14:paraId="5B198018" w14:textId="77777777" w:rsidTr="00D740B3">
        <w:trPr>
          <w:cantSplit/>
          <w:tblHeader/>
        </w:trPr>
        <w:tc>
          <w:tcPr>
            <w:tcW w:w="567" w:type="dxa"/>
          </w:tcPr>
          <w:p w14:paraId="1C308CFF" w14:textId="77777777" w:rsidR="00F457F5" w:rsidRPr="009E5C7B" w:rsidRDefault="00F457F5"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0D9DC5AB" w14:textId="77777777" w:rsidR="00F457F5" w:rsidRPr="009E5C7B" w:rsidRDefault="00F457F5"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78B4D8FB" w14:textId="77777777" w:rsidR="00F457F5" w:rsidRPr="009E5C7B" w:rsidRDefault="00F457F5"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99</w:t>
            </w:r>
          </w:p>
        </w:tc>
        <w:tc>
          <w:tcPr>
            <w:tcW w:w="2409" w:type="dxa"/>
            <w:vAlign w:val="bottom"/>
          </w:tcPr>
          <w:p w14:paraId="4CF5074D" w14:textId="77777777" w:rsidR="00F457F5" w:rsidRPr="00F457F5" w:rsidRDefault="00F457F5" w:rsidP="00520B58">
            <w:pPr>
              <w:contextualSpacing/>
              <w:jc w:val="center"/>
              <w:rPr>
                <w:rFonts w:eastAsia="MS Mincho"/>
              </w:rPr>
            </w:pPr>
            <w:r w:rsidRPr="00F457F5">
              <w:rPr>
                <w:rFonts w:eastAsia="MS Mincho"/>
              </w:rPr>
              <w:t>3,0%</w:t>
            </w:r>
          </w:p>
        </w:tc>
        <w:tc>
          <w:tcPr>
            <w:tcW w:w="2410" w:type="dxa"/>
            <w:vAlign w:val="bottom"/>
          </w:tcPr>
          <w:p w14:paraId="6F25E106" w14:textId="77777777" w:rsidR="00F457F5" w:rsidRPr="00F457F5" w:rsidRDefault="00F457F5" w:rsidP="00520B58">
            <w:pPr>
              <w:contextualSpacing/>
              <w:jc w:val="center"/>
              <w:rPr>
                <w:rFonts w:eastAsia="MS Mincho"/>
              </w:rPr>
            </w:pPr>
            <w:r w:rsidRPr="00F457F5">
              <w:rPr>
                <w:rFonts w:eastAsia="MS Mincho"/>
              </w:rPr>
              <w:t>41,4%</w:t>
            </w:r>
          </w:p>
        </w:tc>
        <w:tc>
          <w:tcPr>
            <w:tcW w:w="2410" w:type="dxa"/>
            <w:vAlign w:val="bottom"/>
          </w:tcPr>
          <w:p w14:paraId="1B368B08" w14:textId="77777777" w:rsidR="00F457F5" w:rsidRPr="00F457F5" w:rsidRDefault="00F457F5" w:rsidP="00520B58">
            <w:pPr>
              <w:contextualSpacing/>
              <w:jc w:val="center"/>
              <w:rPr>
                <w:rFonts w:eastAsia="MS Mincho"/>
              </w:rPr>
            </w:pPr>
            <w:r w:rsidRPr="00F457F5">
              <w:rPr>
                <w:rFonts w:eastAsia="MS Mincho"/>
              </w:rPr>
              <w:t>28,3%</w:t>
            </w:r>
          </w:p>
        </w:tc>
        <w:tc>
          <w:tcPr>
            <w:tcW w:w="2410" w:type="dxa"/>
            <w:vAlign w:val="bottom"/>
          </w:tcPr>
          <w:p w14:paraId="16808275" w14:textId="77777777" w:rsidR="00F457F5" w:rsidRPr="00F457F5" w:rsidRDefault="00F457F5" w:rsidP="00520B58">
            <w:pPr>
              <w:contextualSpacing/>
              <w:jc w:val="center"/>
              <w:rPr>
                <w:rFonts w:eastAsia="MS Mincho"/>
              </w:rPr>
            </w:pPr>
            <w:r w:rsidRPr="00F457F5">
              <w:rPr>
                <w:rFonts w:eastAsia="MS Mincho"/>
              </w:rPr>
              <w:t>27,3%</w:t>
            </w:r>
          </w:p>
        </w:tc>
      </w:tr>
    </w:tbl>
    <w:p w14:paraId="7C53FE65" w14:textId="77777777" w:rsidR="005060D9" w:rsidRPr="00CC3194" w:rsidRDefault="005060D9" w:rsidP="00CC3194">
      <w:pPr>
        <w:pStyle w:val="3"/>
        <w:numPr>
          <w:ilvl w:val="2"/>
          <w:numId w:val="7"/>
        </w:numPr>
        <w:rPr>
          <w:rFonts w:ascii="Times New Roman" w:hAnsi="Times New Roman"/>
          <w:b w:val="0"/>
          <w:bCs w:val="0"/>
        </w:rPr>
      </w:pPr>
      <w:r w:rsidRPr="00FC6BBF">
        <w:rPr>
          <w:rFonts w:ascii="Times New Roman" w:hAnsi="Times New Roman"/>
          <w:b w:val="0"/>
          <w:bCs w:val="0"/>
        </w:rPr>
        <w:t>в сравнении по АТЕ</w:t>
      </w:r>
    </w:p>
    <w:p w14:paraId="3D535530"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10</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7433979C" w14:textId="77777777" w:rsidTr="00CE5162">
        <w:trPr>
          <w:cantSplit/>
          <w:tblHeader/>
        </w:trPr>
        <w:tc>
          <w:tcPr>
            <w:tcW w:w="567" w:type="dxa"/>
            <w:vMerge w:val="restart"/>
            <w:shd w:val="clear" w:color="auto" w:fill="auto"/>
            <w:vAlign w:val="center"/>
          </w:tcPr>
          <w:p w14:paraId="40F7ECE0"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0247306F"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0019CAC0"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7883D29C"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0D9E0B12" w14:textId="77777777" w:rsidTr="00CE5162">
        <w:trPr>
          <w:cantSplit/>
          <w:trHeight w:val="878"/>
          <w:tblHeader/>
        </w:trPr>
        <w:tc>
          <w:tcPr>
            <w:tcW w:w="567" w:type="dxa"/>
            <w:vMerge/>
            <w:shd w:val="clear" w:color="auto" w:fill="auto"/>
            <w:vAlign w:val="center"/>
          </w:tcPr>
          <w:p w14:paraId="7A4C2EFC"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57B3685D"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18B7AA81"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5914CDDC"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0E2A5734"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0960170C"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4660E0D4"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454AE7" w:rsidRPr="004F04E1" w14:paraId="65E8BBAF" w14:textId="77777777" w:rsidTr="00454AE7">
        <w:trPr>
          <w:cantSplit/>
          <w:trHeight w:val="20"/>
        </w:trPr>
        <w:tc>
          <w:tcPr>
            <w:tcW w:w="567" w:type="dxa"/>
            <w:shd w:val="clear" w:color="auto" w:fill="auto"/>
          </w:tcPr>
          <w:p w14:paraId="031B7428" w14:textId="77777777" w:rsidR="00454AE7" w:rsidRPr="00FA4B3A" w:rsidRDefault="00454AE7" w:rsidP="00520B58">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4F43C200" w14:textId="77777777" w:rsidR="00454AE7" w:rsidRPr="00E2039C" w:rsidRDefault="00454AE7" w:rsidP="00520B58">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1559" w:type="dxa"/>
            <w:vAlign w:val="center"/>
          </w:tcPr>
          <w:p w14:paraId="75765EEE" w14:textId="77777777" w:rsidR="00454AE7" w:rsidRPr="00FA4B3A" w:rsidRDefault="00454AE7" w:rsidP="00454AE7">
            <w:pPr>
              <w:pStyle w:val="a3"/>
              <w:spacing w:after="0" w:line="240" w:lineRule="auto"/>
              <w:ind w:left="0"/>
              <w:jc w:val="center"/>
              <w:rPr>
                <w:rFonts w:ascii="Times New Roman" w:hAnsi="Times New Roman"/>
                <w:sz w:val="24"/>
                <w:szCs w:val="24"/>
              </w:rPr>
            </w:pPr>
            <w:r>
              <w:rPr>
                <w:rFonts w:ascii="Times New Roman" w:hAnsi="Times New Roman"/>
                <w:sz w:val="24"/>
                <w:szCs w:val="24"/>
              </w:rPr>
              <w:t>32</w:t>
            </w:r>
          </w:p>
        </w:tc>
        <w:tc>
          <w:tcPr>
            <w:tcW w:w="2409" w:type="dxa"/>
            <w:shd w:val="clear" w:color="auto" w:fill="auto"/>
            <w:vAlign w:val="center"/>
          </w:tcPr>
          <w:p w14:paraId="5924B4A4" w14:textId="77777777" w:rsidR="00454AE7" w:rsidRPr="00454AE7" w:rsidRDefault="00454AE7" w:rsidP="00454AE7">
            <w:pPr>
              <w:pStyle w:val="a3"/>
              <w:spacing w:after="0" w:line="240" w:lineRule="auto"/>
              <w:ind w:left="0"/>
              <w:jc w:val="center"/>
              <w:rPr>
                <w:rFonts w:ascii="Times New Roman" w:hAnsi="Times New Roman"/>
                <w:sz w:val="24"/>
                <w:szCs w:val="24"/>
              </w:rPr>
            </w:pPr>
            <w:r w:rsidRPr="00454AE7">
              <w:rPr>
                <w:rFonts w:ascii="Times New Roman" w:hAnsi="Times New Roman"/>
                <w:sz w:val="24"/>
                <w:szCs w:val="24"/>
              </w:rPr>
              <w:t>0,0%</w:t>
            </w:r>
          </w:p>
        </w:tc>
        <w:tc>
          <w:tcPr>
            <w:tcW w:w="2410" w:type="dxa"/>
            <w:shd w:val="clear" w:color="auto" w:fill="auto"/>
            <w:vAlign w:val="center"/>
          </w:tcPr>
          <w:p w14:paraId="7032CBDF" w14:textId="77777777" w:rsidR="00454AE7" w:rsidRPr="00454AE7" w:rsidRDefault="00454AE7" w:rsidP="00454AE7">
            <w:pPr>
              <w:pStyle w:val="a3"/>
              <w:spacing w:after="0" w:line="240" w:lineRule="auto"/>
              <w:ind w:left="0"/>
              <w:jc w:val="center"/>
              <w:rPr>
                <w:rFonts w:ascii="Times New Roman" w:hAnsi="Times New Roman"/>
                <w:sz w:val="24"/>
                <w:szCs w:val="24"/>
              </w:rPr>
            </w:pPr>
            <w:r w:rsidRPr="00454AE7">
              <w:rPr>
                <w:rFonts w:ascii="Times New Roman" w:hAnsi="Times New Roman"/>
                <w:sz w:val="24"/>
                <w:szCs w:val="24"/>
              </w:rPr>
              <w:t>28,1%</w:t>
            </w:r>
          </w:p>
        </w:tc>
        <w:tc>
          <w:tcPr>
            <w:tcW w:w="2410" w:type="dxa"/>
            <w:shd w:val="clear" w:color="auto" w:fill="auto"/>
            <w:vAlign w:val="center"/>
          </w:tcPr>
          <w:p w14:paraId="67C4111C" w14:textId="77777777" w:rsidR="00454AE7" w:rsidRPr="00454AE7" w:rsidRDefault="00454AE7" w:rsidP="00454AE7">
            <w:pPr>
              <w:pStyle w:val="a3"/>
              <w:spacing w:after="0" w:line="240" w:lineRule="auto"/>
              <w:ind w:left="0"/>
              <w:jc w:val="center"/>
              <w:rPr>
                <w:rFonts w:ascii="Times New Roman" w:hAnsi="Times New Roman"/>
                <w:sz w:val="24"/>
                <w:szCs w:val="24"/>
              </w:rPr>
            </w:pPr>
            <w:r w:rsidRPr="00454AE7">
              <w:rPr>
                <w:rFonts w:ascii="Times New Roman" w:hAnsi="Times New Roman"/>
                <w:sz w:val="24"/>
                <w:szCs w:val="24"/>
              </w:rPr>
              <w:t>31,3%</w:t>
            </w:r>
          </w:p>
        </w:tc>
        <w:tc>
          <w:tcPr>
            <w:tcW w:w="2410" w:type="dxa"/>
            <w:shd w:val="clear" w:color="auto" w:fill="auto"/>
            <w:vAlign w:val="center"/>
          </w:tcPr>
          <w:p w14:paraId="67D15CF9" w14:textId="77777777" w:rsidR="00454AE7" w:rsidRPr="00454AE7" w:rsidRDefault="00454AE7" w:rsidP="00454AE7">
            <w:pPr>
              <w:pStyle w:val="a3"/>
              <w:spacing w:after="0" w:line="240" w:lineRule="auto"/>
              <w:ind w:left="0"/>
              <w:jc w:val="center"/>
              <w:rPr>
                <w:rFonts w:ascii="Times New Roman" w:hAnsi="Times New Roman"/>
                <w:sz w:val="24"/>
                <w:szCs w:val="24"/>
              </w:rPr>
            </w:pPr>
            <w:r w:rsidRPr="00454AE7">
              <w:rPr>
                <w:rFonts w:ascii="Times New Roman" w:hAnsi="Times New Roman"/>
                <w:sz w:val="24"/>
                <w:szCs w:val="24"/>
              </w:rPr>
              <w:t>40,6%</w:t>
            </w:r>
          </w:p>
        </w:tc>
      </w:tr>
      <w:tr w:rsidR="00454AE7" w:rsidRPr="004F04E1" w14:paraId="35A15757" w14:textId="77777777" w:rsidTr="00DD32D8">
        <w:trPr>
          <w:cantSplit/>
          <w:trHeight w:val="243"/>
        </w:trPr>
        <w:tc>
          <w:tcPr>
            <w:tcW w:w="567" w:type="dxa"/>
            <w:shd w:val="clear" w:color="auto" w:fill="auto"/>
          </w:tcPr>
          <w:p w14:paraId="2C7512C0" w14:textId="77777777" w:rsidR="00454AE7" w:rsidRPr="00FA4B3A" w:rsidRDefault="00454AE7" w:rsidP="00520B58">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225D11FD" w14:textId="77777777" w:rsidR="00454AE7" w:rsidRPr="00E2039C" w:rsidRDefault="00454AE7" w:rsidP="00520B58">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1559" w:type="dxa"/>
          </w:tcPr>
          <w:p w14:paraId="6787E043" w14:textId="77777777" w:rsidR="00454AE7" w:rsidRPr="00FA4B3A" w:rsidRDefault="00454AE7" w:rsidP="00520B58">
            <w:pPr>
              <w:pStyle w:val="a3"/>
              <w:spacing w:after="0" w:line="240" w:lineRule="auto"/>
              <w:ind w:left="0"/>
              <w:jc w:val="center"/>
              <w:rPr>
                <w:rFonts w:ascii="Times New Roman" w:hAnsi="Times New Roman"/>
                <w:sz w:val="24"/>
                <w:szCs w:val="24"/>
              </w:rPr>
            </w:pPr>
            <w:r>
              <w:rPr>
                <w:rFonts w:ascii="Times New Roman" w:hAnsi="Times New Roman"/>
                <w:sz w:val="24"/>
                <w:szCs w:val="24"/>
              </w:rPr>
              <w:t>67</w:t>
            </w:r>
          </w:p>
        </w:tc>
        <w:tc>
          <w:tcPr>
            <w:tcW w:w="2409" w:type="dxa"/>
            <w:shd w:val="clear" w:color="auto" w:fill="auto"/>
            <w:vAlign w:val="bottom"/>
          </w:tcPr>
          <w:p w14:paraId="62B363DF" w14:textId="77777777" w:rsidR="00454AE7" w:rsidRPr="004B4257" w:rsidRDefault="00454AE7" w:rsidP="004B4257">
            <w:pPr>
              <w:pStyle w:val="a3"/>
              <w:spacing w:after="0" w:line="240" w:lineRule="auto"/>
              <w:ind w:left="0"/>
              <w:jc w:val="center"/>
              <w:rPr>
                <w:rFonts w:ascii="Times New Roman" w:hAnsi="Times New Roman"/>
                <w:sz w:val="24"/>
                <w:szCs w:val="24"/>
              </w:rPr>
            </w:pPr>
            <w:r w:rsidRPr="004B4257">
              <w:rPr>
                <w:rFonts w:ascii="Times New Roman" w:hAnsi="Times New Roman"/>
                <w:sz w:val="24"/>
                <w:szCs w:val="24"/>
              </w:rPr>
              <w:t>4,5%</w:t>
            </w:r>
          </w:p>
        </w:tc>
        <w:tc>
          <w:tcPr>
            <w:tcW w:w="2410" w:type="dxa"/>
            <w:shd w:val="clear" w:color="auto" w:fill="auto"/>
            <w:vAlign w:val="bottom"/>
          </w:tcPr>
          <w:p w14:paraId="170B53AE" w14:textId="77777777" w:rsidR="00454AE7" w:rsidRPr="004B4257" w:rsidRDefault="00454AE7" w:rsidP="004B4257">
            <w:pPr>
              <w:pStyle w:val="a3"/>
              <w:spacing w:after="0" w:line="240" w:lineRule="auto"/>
              <w:ind w:left="0"/>
              <w:jc w:val="center"/>
              <w:rPr>
                <w:rFonts w:ascii="Times New Roman" w:hAnsi="Times New Roman"/>
                <w:sz w:val="24"/>
                <w:szCs w:val="24"/>
              </w:rPr>
            </w:pPr>
            <w:r w:rsidRPr="004B4257">
              <w:rPr>
                <w:rFonts w:ascii="Times New Roman" w:hAnsi="Times New Roman"/>
                <w:sz w:val="24"/>
                <w:szCs w:val="24"/>
              </w:rPr>
              <w:t>47,8%</w:t>
            </w:r>
          </w:p>
        </w:tc>
        <w:tc>
          <w:tcPr>
            <w:tcW w:w="2410" w:type="dxa"/>
            <w:shd w:val="clear" w:color="auto" w:fill="auto"/>
            <w:vAlign w:val="bottom"/>
          </w:tcPr>
          <w:p w14:paraId="289602BE" w14:textId="77777777" w:rsidR="00454AE7" w:rsidRPr="004B4257" w:rsidRDefault="00454AE7" w:rsidP="004B4257">
            <w:pPr>
              <w:pStyle w:val="a3"/>
              <w:spacing w:after="0" w:line="240" w:lineRule="auto"/>
              <w:ind w:left="0"/>
              <w:jc w:val="center"/>
              <w:rPr>
                <w:rFonts w:ascii="Times New Roman" w:hAnsi="Times New Roman"/>
                <w:sz w:val="24"/>
                <w:szCs w:val="24"/>
              </w:rPr>
            </w:pPr>
            <w:r w:rsidRPr="004B4257">
              <w:rPr>
                <w:rFonts w:ascii="Times New Roman" w:hAnsi="Times New Roman"/>
                <w:sz w:val="24"/>
                <w:szCs w:val="24"/>
              </w:rPr>
              <w:t>26,9%</w:t>
            </w:r>
          </w:p>
        </w:tc>
        <w:tc>
          <w:tcPr>
            <w:tcW w:w="2410" w:type="dxa"/>
            <w:shd w:val="clear" w:color="auto" w:fill="auto"/>
            <w:vAlign w:val="bottom"/>
          </w:tcPr>
          <w:p w14:paraId="1DF40645" w14:textId="77777777" w:rsidR="00454AE7" w:rsidRPr="004B4257" w:rsidRDefault="00454AE7" w:rsidP="004B4257">
            <w:pPr>
              <w:pStyle w:val="a3"/>
              <w:spacing w:after="0" w:line="240" w:lineRule="auto"/>
              <w:ind w:left="0"/>
              <w:jc w:val="center"/>
              <w:rPr>
                <w:rFonts w:ascii="Times New Roman" w:hAnsi="Times New Roman"/>
                <w:sz w:val="24"/>
                <w:szCs w:val="24"/>
              </w:rPr>
            </w:pPr>
            <w:r w:rsidRPr="004B4257">
              <w:rPr>
                <w:rFonts w:ascii="Times New Roman" w:hAnsi="Times New Roman"/>
                <w:sz w:val="24"/>
                <w:szCs w:val="24"/>
              </w:rPr>
              <w:t>20,9%</w:t>
            </w:r>
          </w:p>
        </w:tc>
      </w:tr>
    </w:tbl>
    <w:p w14:paraId="09A06905" w14:textId="77777777" w:rsidR="00CE5162" w:rsidRDefault="00CE5162" w:rsidP="00EF24A0"/>
    <w:p w14:paraId="69E99212" w14:textId="77777777" w:rsidR="00EC36C1" w:rsidRDefault="00EC36C1" w:rsidP="00EF24A0"/>
    <w:p w14:paraId="4095B1A7" w14:textId="77777777" w:rsidR="000D0D9B" w:rsidRDefault="005060D9" w:rsidP="00CC3194">
      <w:pPr>
        <w:pStyle w:val="3"/>
        <w:numPr>
          <w:ilvl w:val="1"/>
          <w:numId w:val="7"/>
        </w:numPr>
        <w:tabs>
          <w:tab w:val="left" w:pos="142"/>
        </w:tabs>
        <w:ind w:left="142" w:hanging="426"/>
        <w:rPr>
          <w:rFonts w:ascii="Times New Roman" w:hAnsi="Times New Roman"/>
        </w:rPr>
      </w:pPr>
      <w:r w:rsidRPr="00FC6BBF">
        <w:rPr>
          <w:rFonts w:ascii="Times New Roman" w:hAnsi="Times New Roman"/>
        </w:rPr>
        <w:lastRenderedPageBreak/>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49CD29D6" w14:textId="77777777" w:rsidR="00332A77" w:rsidRDefault="00276E91" w:rsidP="00CC3194">
      <w:pPr>
        <w:pStyle w:val="3"/>
        <w:numPr>
          <w:ilvl w:val="2"/>
          <w:numId w:val="7"/>
        </w:numPr>
        <w:rPr>
          <w:rFonts w:ascii="Times New Roman" w:hAnsi="Times New Roman"/>
          <w:b w:val="0"/>
          <w:bCs w:val="0"/>
          <w:lang w:val="ru-RU"/>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5ECACC3C" w14:textId="77777777" w:rsidR="004B4257" w:rsidRDefault="004B4257" w:rsidP="004B4257"/>
    <w:p w14:paraId="2509FD4E" w14:textId="77777777" w:rsidR="004B4257" w:rsidRPr="00605D50" w:rsidRDefault="004B4257" w:rsidP="004B4257">
      <w:pPr>
        <w:spacing w:line="360" w:lineRule="auto"/>
        <w:ind w:firstLine="709"/>
        <w:jc w:val="both"/>
      </w:pPr>
      <w:r w:rsidRPr="00E32EEB">
        <w:t>Среди образовательных организаций</w:t>
      </w:r>
      <w:r>
        <w:t xml:space="preserve"> Поволжского округа</w:t>
      </w:r>
      <w:r w:rsidRPr="00E32EEB">
        <w:t xml:space="preserve">, выпускники которых выбрали </w:t>
      </w:r>
      <w:r>
        <w:t>историю</w:t>
      </w:r>
      <w:r w:rsidRPr="00E32EEB">
        <w:t xml:space="preserve"> на ЕГЭ</w:t>
      </w:r>
      <w:r>
        <w:t xml:space="preserve"> </w:t>
      </w:r>
      <w:r w:rsidRPr="00E32EEB">
        <w:t>202</w:t>
      </w:r>
      <w:r>
        <w:t>6</w:t>
      </w:r>
      <w:r w:rsidRPr="00E32EEB">
        <w:t xml:space="preserve"> года, </w:t>
      </w:r>
      <w:r>
        <w:t xml:space="preserve">только </w:t>
      </w:r>
      <w:r w:rsidR="009B3BFF">
        <w:t>три</w:t>
      </w:r>
      <w:r w:rsidRPr="00E32EEB">
        <w:t xml:space="preserve"> школ</w:t>
      </w:r>
      <w:r>
        <w:t>ы</w:t>
      </w:r>
      <w:r w:rsidRPr="00E32EEB">
        <w:t xml:space="preserve"> с количеством участников более 10 человек,  то есть количество участников недостаточно для получения</w:t>
      </w:r>
      <w:r>
        <w:t xml:space="preserve"> </w:t>
      </w:r>
      <w:r w:rsidRPr="00E32EEB">
        <w:t>статистически достоверных результатов при сравнении</w:t>
      </w:r>
      <w:r>
        <w:t>.</w:t>
      </w:r>
    </w:p>
    <w:p w14:paraId="0B475535" w14:textId="77777777" w:rsidR="004B4257" w:rsidRPr="004B4257" w:rsidRDefault="004B4257" w:rsidP="004B4257"/>
    <w:p w14:paraId="4A9C8AC0" w14:textId="77777777" w:rsidR="000D0D9B" w:rsidRDefault="00276E91" w:rsidP="00CC3194">
      <w:pPr>
        <w:pStyle w:val="3"/>
        <w:numPr>
          <w:ilvl w:val="2"/>
          <w:numId w:val="7"/>
        </w:numPr>
        <w:rPr>
          <w:rFonts w:ascii="Times New Roman" w:hAnsi="Times New Roman"/>
          <w:b w:val="0"/>
          <w:bCs w:val="0"/>
          <w:lang w:val="ru-RU"/>
        </w:rPr>
      </w:pPr>
      <w:bookmarkStart w:id="4" w:name="_Toc395183674"/>
      <w:bookmarkStart w:id="5" w:name="_Toc423954908"/>
      <w:bookmarkStart w:id="6" w:name="_Toc424490594"/>
      <w:r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7283BFF0" w14:textId="77777777" w:rsidR="004B4257" w:rsidRDefault="004B4257" w:rsidP="004B4257"/>
    <w:p w14:paraId="4367525F" w14:textId="77777777" w:rsidR="004B4257" w:rsidRDefault="004B4257" w:rsidP="004B4257">
      <w:pPr>
        <w:spacing w:line="360" w:lineRule="auto"/>
        <w:ind w:firstLine="709"/>
        <w:jc w:val="both"/>
      </w:pPr>
      <w:r w:rsidRPr="00E32EEB">
        <w:t>Среди образовательных организаций</w:t>
      </w:r>
      <w:r>
        <w:t xml:space="preserve"> Поволжского округа</w:t>
      </w:r>
      <w:r w:rsidRPr="00E32EEB">
        <w:t xml:space="preserve">, выпускники которых выбрали </w:t>
      </w:r>
      <w:r>
        <w:t>историю</w:t>
      </w:r>
      <w:r w:rsidRPr="00E32EEB">
        <w:t xml:space="preserve"> на ЕГЭ</w:t>
      </w:r>
      <w:r>
        <w:t xml:space="preserve"> </w:t>
      </w:r>
      <w:r w:rsidRPr="00E32EEB">
        <w:t>202</w:t>
      </w:r>
      <w:r>
        <w:t>6</w:t>
      </w:r>
      <w:r w:rsidRPr="00E32EEB">
        <w:t xml:space="preserve"> года, </w:t>
      </w:r>
      <w:r>
        <w:t xml:space="preserve">только </w:t>
      </w:r>
      <w:r w:rsidR="009B3BFF">
        <w:t>три</w:t>
      </w:r>
      <w:r w:rsidRPr="00E32EEB">
        <w:t xml:space="preserve"> школ</w:t>
      </w:r>
      <w:r>
        <w:t>ы</w:t>
      </w:r>
      <w:r w:rsidRPr="00E32EEB">
        <w:t xml:space="preserve"> с количеством участников более 10 человек,  то есть количество участников недостаточно для получения</w:t>
      </w:r>
      <w:r>
        <w:t xml:space="preserve"> </w:t>
      </w:r>
      <w:r w:rsidRPr="00E32EEB">
        <w:t>статистически достоверных результатов при сравнении</w:t>
      </w:r>
      <w:r>
        <w:t>.</w:t>
      </w:r>
    </w:p>
    <w:bookmarkEnd w:id="4"/>
    <w:bookmarkEnd w:id="5"/>
    <w:bookmarkEnd w:id="6"/>
    <w:p w14:paraId="6DCFEDD6" w14:textId="77777777" w:rsidR="000B0F58" w:rsidRPr="00FC6BBF" w:rsidRDefault="000B0F58" w:rsidP="000B0F58">
      <w:pPr>
        <w:pStyle w:val="3"/>
        <w:numPr>
          <w:ilvl w:val="1"/>
          <w:numId w:val="7"/>
        </w:numPr>
        <w:tabs>
          <w:tab w:val="left" w:pos="142"/>
        </w:tabs>
        <w:ind w:left="142" w:hanging="426"/>
        <w:rPr>
          <w:rFonts w:ascii="Times New Roman" w:hAnsi="Times New Roman"/>
        </w:rPr>
      </w:pPr>
      <w:r w:rsidRPr="00FC6BBF">
        <w:rPr>
          <w:rFonts w:ascii="Times New Roman" w:hAnsi="Times New Roman"/>
        </w:rPr>
        <w:t>ВЫВОДЫ о характере изменения результатов ЕГЭ по предмету</w:t>
      </w:r>
    </w:p>
    <w:p w14:paraId="5CE41716" w14:textId="77777777" w:rsidR="0015454E" w:rsidRDefault="0015454E" w:rsidP="000B0F58"/>
    <w:p w14:paraId="35569A02"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На основе анализа статистических данных, представленных в разделе 2, можно зафиксировать значимые изменения в результатах ЕГЭ по истории в 2026 году в образовательных организациях Поволжского округа по сравнению с 2024 и 2025 годами. В целом динамика результатов носит положительный характер, свидетельствующий о повышении качества подготовки участников экзамена.</w:t>
      </w:r>
    </w:p>
    <w:p w14:paraId="565F1199"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 xml:space="preserve">Прежде всего, обращает на себя внимание устойчивый рост среднего тестового балла, который в 2026 году достиг 65,6, что на 2,7 балла выше показателя 2025 года (62,9) и на 4,8 балла выше показателя 2024 года (60,8). Данная динамика свидетельствует о положительной тенденции в качестве подготовки участников за трёхлетний период. При этом наблюдается значительное увеличение доли высокобалльников, набравших от 81 до 100 баллов, — их доля выросла до 27,3%, тогда как в 2025 году она составляла 15,0%, а в 2024 году — 16,7%. Данный рост является наиболее значимым положительным изменением и свидетельствует о повышении качества подготовки сильных учащихся. Доля участников, получивших от минимального балла до 60 баллов, остаётся стабильной: 41,4% в 2026 году против 41,3% в 2025 году и 52,1% в 2024 году, что говорит о сокращении доли слабо подготовленных участников по сравнению с </w:t>
      </w:r>
      <w:r w:rsidRPr="004F0094">
        <w:rPr>
          <w:rFonts w:eastAsia="Times New Roman"/>
          <w:color w:val="0F1115"/>
        </w:rPr>
        <w:lastRenderedPageBreak/>
        <w:t>2024 годом. В группе участников, показавших результаты в диапазоне от 61 до 80 баллов, в 2026 году зафиксировано 28,3%, что ниже показателя 2025 года (38,8%) и уровня 2024 года (29,2%). Доля участников, не преодолевших минимальный балл, в 2026 году составила 3,0%, что ниже показателя 2025 года (5,0%), но выше уровня 2024 года (2,1%). Таким образом, общая картина результатов ЕГЭ по истории в Поволжском округе в 2026 году демонстрирует положительную динамику, выражающуюся в росте среднего балла и значительном увеличении доли высокобалльников при сохранении стабильной доли участников с результатами до 60 баллов.</w:t>
      </w:r>
    </w:p>
    <w:p w14:paraId="1832F061"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городском округе Новокуйбышевск, где доля участников ЕГЭ по истории составляет 32,3% от общего числа сдающих в округе (32 человека), результаты демонстрируют значительно более высокий уровень подготовки по сравнению с муниципальным районом Волжский. Доля не преодолевших минимальный балл здесь полностью отсутствует (0,0%) — это лучший показатель среди АТЕ. Доля участников, получивших от минимального балла до 60 баллов, в Новокуйбышевске составляет 28,1% — это значительно ниже аналогичного показателя в Волжском районе (47,8%). Доля показавших результаты от 61 до 80 баллов в Новокуйбышевске составляет 31,3%, тогда как в Волжском районе этот показатель составляет 26,9%. Доля высокобалльников (от 81 до 100 баллов) в Новокуйбышевске достигает 40,6%, что является самым высоким показателем среди АТЕ и значительно превышает показатель Волжского района (20,9%). Таким образом, в Новокуйбышевске результаты значительно выше, чем в Волжском районе, по всем показателям: отсутствуют неуспешные участники, значительно ниже доля участников с низкими результатами (до 60 баллов) и значительно выше доля высокобалльников (разница составляет 19,7 процентных пункта), что свидетельствует о более эффективной организации подготовки к ЕГЭ по истории в городском округе.</w:t>
      </w:r>
    </w:p>
    <w:p w14:paraId="753C6BE3"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 xml:space="preserve">В муниципальном районе Волжский, где сосредоточена основная масса участников ЕГЭ по истории (67,7% от общего числа в округе, 67 человек), картина результатов выглядит иначе. Доля не преодолевших минимальный балл здесь составляет 4,5% — это единственный случай преодоления порога неуспешности в 2026 году среди АТЕ. Доля участников, получивших от минимального балла до 60 баллов, в Волжском районе составляет 47,8% — это самый высокий показатель в округе, что свидетельствует о значительной доле слабо подготовленных участников. Доля участников, получивших от 61 до 80 баллов, составляет 26,9%, а доля высокобалльников (от 81 до 100 баллов) — всего 20,9%, что является самым низким показателем в округе. Таким образом, в Волжском районе фиксируется </w:t>
      </w:r>
      <w:r w:rsidRPr="004F0094">
        <w:rPr>
          <w:rFonts w:eastAsia="Times New Roman"/>
          <w:color w:val="0F1115"/>
        </w:rPr>
        <w:lastRenderedPageBreak/>
        <w:t>наличие участников, не справившихся с экзаменом, при значительно более высокой доле участников с низкими результатами и более низкой доле высокобалльников, что требует особого внимания со стороны муниципальной методической службы.</w:t>
      </w:r>
    </w:p>
    <w:p w14:paraId="2A03DB94"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Сопоставление результатов по типам образовательных организаций позволяет глубже понять причины выявленных территориальных различий. Наиболее массовая категория участников — выпускники обычных СОШ, составляющие 83,8% от общего числа участников (83 человека), — показывает следующие результаты: 3,6% не преодолели минимальный балл, 45,8% получили от минимального балла до 60, 25,3% — от 61 до 80 и 25,3% — от 81 до 100 баллов. Именно в этой категории фиксируется как основная масса неуспешных участников, так и значительная доля участников с низкими результатами, что указывает на необходимость усиления работы по повышению качества подготовки по истории в обычных школах. Выпускники СОШ с углублённым изучением предметов (УИП) (14 участников, 14,1% от общего числа) демонстрируют более высокие результаты: отсутствуют несдавшие (0,0%), 21,4% получили от минимального балла до 60, 42,9% — от 61 до 80 и 35,7% — от 81 до 100 баллов. Выпускники лицеев и гимназий (2 участника, 2,0% от общего числа) показывают наиболее высокие результаты: отсутствуют несдавшие (0,0%), 0,0% получили от минимального балла до 60, 50,0% — от 61 до 80 и 50,0% — от 81 до 100 баллов. Однако следует учитывать, что в категории лицеев и гимназий представлено всего 2 участника, что делает статистические выводы по данной группе ограниченно достоверными. При этом следует отметить, что все 99 участников изучали историю на углублённом уровне (участники с базовым уровнем отсутствуют), что свидетельствует о том, что углублённое изучение предмета является необходимым условием для выбора ЕГЭ по истории, однако качество подготовки в значительной степени зависит от эффективности преподавания в конкретной школе. Наибольшее беспокойство вызывает тот факт, что в наиболее массовой категории (обычные СОШ) доля неуспешных участников составляет 3,6%, а доля участников с низкими результатами (до 60 баллов) достигает 45,8%.</w:t>
      </w:r>
    </w:p>
    <w:p w14:paraId="710B76D5"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 xml:space="preserve">В разрезе категорий участников все 98 выпускников текущего года, обучающихся по программам среднего общего образования (99,0% от общего числа участников), распределились следующим образом: 3,0% не преодолели минимальный балл, 41,4% получили от минимального балла до 60, 28,3% — от 61 до 80 и 27,3% — от 81 до 100 баллов. Участники из числа выпускников СПО и ВПЛ в 2026 году отсутствовали, при этом сохранилось присутствие одного участника с ограниченными возможностями здоровья (1,0% от общего числа участников). Наиболее проблемной группой с точки зрения риска неуспешности являются выпускники обычных СОШ (3,6% </w:t>
      </w:r>
      <w:r w:rsidRPr="004F0094">
        <w:rPr>
          <w:rFonts w:eastAsia="Times New Roman"/>
          <w:color w:val="0F1115"/>
        </w:rPr>
        <w:lastRenderedPageBreak/>
        <w:t>неуспешных), что требует дополнительного анализа причин низких результатов в данных школах и разработки мер по повышению качества преподавания истории.</w:t>
      </w:r>
    </w:p>
    <w:p w14:paraId="5FDAC0D0" w14:textId="77777777" w:rsidR="00DB6745" w:rsidRDefault="000B0F58" w:rsidP="008F2F8E">
      <w:pPr>
        <w:pStyle w:val="3"/>
        <w:numPr>
          <w:ilvl w:val="1"/>
          <w:numId w:val="7"/>
        </w:numPr>
        <w:tabs>
          <w:tab w:val="left" w:pos="142"/>
        </w:tabs>
        <w:ind w:left="142" w:hanging="426"/>
        <w:jc w:val="both"/>
        <w:rPr>
          <w:rFonts w:ascii="Times New Roman" w:hAnsi="Times New Roman"/>
          <w:lang w:val="ru-RU"/>
        </w:rPr>
      </w:pPr>
      <w:r>
        <w:rPr>
          <w:rFonts w:ascii="Times New Roman" w:hAnsi="Times New Roman"/>
          <w:lang w:val="ru-RU"/>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6623DA14"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истории. В частности, в качестве единой методической темы на 202</w:t>
      </w:r>
      <w:r w:rsidR="000B307F">
        <w:rPr>
          <w:rFonts w:eastAsia="Times New Roman"/>
          <w:color w:val="0F1115"/>
        </w:rPr>
        <w:t>5–2026</w:t>
      </w:r>
      <w:r w:rsidRPr="004F0094">
        <w:rPr>
          <w:rFonts w:eastAsia="Times New Roman"/>
          <w:color w:val="0F1115"/>
        </w:rPr>
        <w:t xml:space="preserve"> учебный год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истории, внедрению новых технологий преподавания, обеспечению высокого методического уровня обучения по предмету, а также по подготовке обучающихся к успешной сдаче ГИА. Кроме того, на уровне муниципалитета организовывались стажировочные площадки для трансляции эффективных практик внедрения ФОП, оказывалась консультационная и методическая помощь образовательным организациям в части разработки рабочих программ по истории, проводились семинары и вебинары по вопросам подготовки к ЕГЭ, организовывались муниципальные диагностические работы в формате ЕГЭ для обучающихся 11-х классов с последующим детальным анализом результатов и корректировкой образовательного процесса.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а также организовывались курсы повышения квалификации для учителей истории по вопросам подготовки к государственной итоговой аттестации. В контексте усиления государственной политики в сфере патриотического воспитания и исторического просвещения особое внимание уделялось обновлению содержания исторического образования, включению новых тем и акцентов, связанных с современными подходами к преподаванию истории.</w:t>
      </w:r>
    </w:p>
    <w:p w14:paraId="08722E66" w14:textId="77777777" w:rsidR="004F0094" w:rsidRPr="004F0094" w:rsidRDefault="004F0094" w:rsidP="004F0094">
      <w:pPr>
        <w:shd w:val="clear" w:color="auto" w:fill="FFFFFF"/>
        <w:spacing w:line="360" w:lineRule="auto"/>
        <w:ind w:firstLine="709"/>
        <w:jc w:val="both"/>
        <w:rPr>
          <w:rFonts w:eastAsia="Times New Roman"/>
          <w:color w:val="0F1115"/>
        </w:rPr>
      </w:pPr>
      <w:r w:rsidRPr="004F0094">
        <w:rPr>
          <w:rFonts w:eastAsia="Times New Roman"/>
          <w:color w:val="0F1115"/>
        </w:rPr>
        <w:t xml:space="preserve">Можно предположить, что принятые меры оказали положительное влияние на динамику результатов ЕГЭ по истории в 2026 году, что выразилось в устойчивом росте среднего балла (с 60,8 в 2024 году до 65,6 в 2026 году), значительном увеличении доли высокобалльников (с 16,7% в 2024 году до 27,3% в 2026 году) и снижении доли неуспешных участников по сравнению с 2025 годом (с </w:t>
      </w:r>
      <w:r w:rsidRPr="004F0094">
        <w:rPr>
          <w:rFonts w:eastAsia="Times New Roman"/>
          <w:color w:val="0F1115"/>
        </w:rPr>
        <w:lastRenderedPageBreak/>
        <w:t>5,0% до 3,0%). Положительная динамика особенно заметна в школах с углублённым изучением предметов (УИП), где доля высокобалльников составила 35,7% при полном отсутствии неуспешных, а также в лицеях и гимназиях, где доля высокобалльников достигла 50,0%. Это свидетельствует о том, что целенаправленная работа с мотивированными учащимися и внедрение эффективных педагогических практик в данных образовательных организациях дают свои результаты. Однако, несмотря на положительную динамику, остаются проблемные зоны. В обычных школах (СОШ), где сосредоточена основная масса участников (83,8%), доля неуспешных составляет 3,6%, а доля участников с низкими результатами (до 60 баллов) достигает 45,8%, что указывает на необходимость усиления адресной работы с данной категорией обучающихся. Особое беспокойство вызывает ситуация в муниципальном районе Волжский, где доля неуспешных участников составляет 4,5%, а доля высокобалльников — лишь 20,9%, что значительно ниже показателей городского округа Новокуйбышевск (0,0% неуспешных и 40,6% высокобалльников). Это свидетельствует о необходимости усиления методической работы именно на уровне данного муниципалитета, возможно, за счёт трансляции эффективных практик школ Новокуйбышевска в образовательные организации Волжского района. Вместе с тем, сохранение присутствия участников с ограниченными возможностями здоровья (1,0% от общего числа участников) свидетельствует о расширении доступности экзамена для разных категорий граждан, что является положительным аспектом реализации образовательной политики инклюзии. Таким образом, комплекс принятых мер способствовал положительной динамике результатов, однако их влияние оказалось неравномерным, что говорит о необходимости дальнейшего совершенствования адресной работы с различными группами обучающихся и типами образовательных организаций, особенно в части снижения доли неуспешных участников и участников с низкими результатами в обычных школах и в Волжском районе, а также усиления работы по увеличению доли высокобалльников за счёт системной подготовки к ЕГЭ по истории на всех уровнях образования.</w:t>
      </w:r>
    </w:p>
    <w:p w14:paraId="1F6ABF92" w14:textId="77777777" w:rsidR="0015454E" w:rsidRPr="004F0094" w:rsidRDefault="008C725A" w:rsidP="004F0094">
      <w:pPr>
        <w:spacing w:line="360" w:lineRule="auto"/>
        <w:ind w:firstLine="709"/>
        <w:jc w:val="both"/>
        <w:rPr>
          <w:sz w:val="28"/>
          <w:szCs w:val="28"/>
        </w:rPr>
      </w:pPr>
      <w:r w:rsidRPr="004F0094">
        <w:rPr>
          <w:sz w:val="28"/>
          <w:szCs w:val="28"/>
        </w:rPr>
        <w:br w:type="page"/>
      </w:r>
    </w:p>
    <w:p w14:paraId="5D440693"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5"/>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15BD1AA2" w14:textId="77777777" w:rsidR="00A870CD" w:rsidRPr="00634251" w:rsidRDefault="00A870CD" w:rsidP="00A870CD">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12B37B8A" w14:textId="77777777" w:rsidR="003E43F2" w:rsidRPr="00FA4B3A" w:rsidRDefault="003E43F2" w:rsidP="00727A8C">
      <w:pPr>
        <w:spacing w:line="360" w:lineRule="auto"/>
        <w:jc w:val="both"/>
      </w:pPr>
    </w:p>
    <w:p w14:paraId="0A9729F0" w14:textId="77777777" w:rsidR="00D26219" w:rsidRPr="00715B99" w:rsidRDefault="000A77ED" w:rsidP="00CC3194">
      <w:pPr>
        <w:pStyle w:val="3"/>
        <w:numPr>
          <w:ilvl w:val="1"/>
          <w:numId w:val="7"/>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643096A1" w14:textId="77777777" w:rsidR="008C725A" w:rsidRDefault="008C725A" w:rsidP="00FC6BBF">
      <w:pPr>
        <w:ind w:left="-426" w:firstLine="852"/>
        <w:contextualSpacing/>
        <w:jc w:val="both"/>
        <w:rPr>
          <w:b/>
          <w:i/>
          <w:iCs/>
        </w:rPr>
      </w:pPr>
    </w:p>
    <w:p w14:paraId="370F9267"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6B70532E"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4F33FCC7"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18753BE2"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6"/>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100 т.б.).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6486FB8E"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296D681B" w14:textId="77777777" w:rsidR="00CF25F5" w:rsidRPr="008F2F8E" w:rsidRDefault="00CF25F5" w:rsidP="00DF0C71">
      <w:pPr>
        <w:pStyle w:val="3"/>
        <w:numPr>
          <w:ilvl w:val="2"/>
          <w:numId w:val="7"/>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653F8E67" w14:textId="77777777" w:rsidR="003A417F" w:rsidRDefault="003A417F" w:rsidP="00CC3194">
      <w:pPr>
        <w:ind w:firstLine="567"/>
        <w:contextualSpacing/>
        <w:jc w:val="center"/>
        <w:rPr>
          <w:b/>
          <w:iCs/>
          <w:sz w:val="28"/>
          <w:szCs w:val="28"/>
        </w:rPr>
      </w:pPr>
    </w:p>
    <w:p w14:paraId="5246E0E8"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042EF5CF" w14:textId="77777777" w:rsidR="001B2F07" w:rsidRDefault="001B2F07" w:rsidP="00FC6BBF">
      <w:pPr>
        <w:pStyle w:val="af7"/>
        <w:keepNext/>
        <w:rPr>
          <w:noProof/>
        </w:rPr>
      </w:pPr>
      <w:r w:rsidRPr="00F579AB">
        <w:t xml:space="preserve">Таблица </w:t>
      </w:r>
      <w:r w:rsidR="00A70EA4">
        <w:t>2</w:t>
      </w:r>
      <w:r w:rsidR="00DB6897">
        <w:noBreakHyphen/>
      </w:r>
      <w:fldSimple w:instr=" SEQ Таблица \* ARABIC \s 1 ">
        <w:r w:rsidR="00AF57A4">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8A7780" w:rsidRPr="00CC3194" w14:paraId="2CEA9CA3" w14:textId="77777777" w:rsidTr="00520B58">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1898AB4B" w14:textId="77777777" w:rsidR="008A7780" w:rsidRPr="00CC3194" w:rsidRDefault="008A7780" w:rsidP="00520B58">
            <w:pPr>
              <w:autoSpaceDE w:val="0"/>
              <w:autoSpaceDN w:val="0"/>
              <w:adjustRightInd w:val="0"/>
              <w:jc w:val="center"/>
              <w:rPr>
                <w:sz w:val="22"/>
                <w:szCs w:val="20"/>
              </w:rPr>
            </w:pPr>
            <w:r w:rsidRPr="00CC3194">
              <w:rPr>
                <w:bCs/>
                <w:sz w:val="22"/>
                <w:szCs w:val="20"/>
              </w:rPr>
              <w:t>Номер</w:t>
            </w:r>
          </w:p>
          <w:p w14:paraId="33F00C5A" w14:textId="77777777" w:rsidR="008A7780" w:rsidRPr="00CC3194" w:rsidRDefault="008A7780" w:rsidP="00520B58">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1B16A3B3" w14:textId="77777777" w:rsidR="008A7780" w:rsidRPr="00CC3194" w:rsidRDefault="008A7780" w:rsidP="00520B58">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4E92DD0C" w14:textId="77777777" w:rsidR="008A7780" w:rsidRPr="00CC3194" w:rsidRDefault="008A7780" w:rsidP="00520B58">
            <w:pPr>
              <w:autoSpaceDE w:val="0"/>
              <w:autoSpaceDN w:val="0"/>
              <w:adjustRightInd w:val="0"/>
              <w:jc w:val="center"/>
              <w:rPr>
                <w:sz w:val="22"/>
                <w:szCs w:val="20"/>
              </w:rPr>
            </w:pPr>
            <w:r w:rsidRPr="00CC3194">
              <w:rPr>
                <w:bCs/>
                <w:sz w:val="22"/>
                <w:szCs w:val="20"/>
              </w:rPr>
              <w:t>Уровень сложности задания</w:t>
            </w:r>
          </w:p>
          <w:p w14:paraId="7336F916" w14:textId="77777777" w:rsidR="008A7780" w:rsidRPr="00CC3194" w:rsidRDefault="008A7780" w:rsidP="00520B58">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1EFEB821" w14:textId="77777777" w:rsidR="008A7780" w:rsidRPr="00CC3194" w:rsidRDefault="008A7780" w:rsidP="00520B58">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7"/>
            </w:r>
            <w:r>
              <w:rPr>
                <w:sz w:val="22"/>
                <w:szCs w:val="20"/>
              </w:rPr>
              <w:t xml:space="preserve"> </w:t>
            </w:r>
            <w:r>
              <w:rPr>
                <w:sz w:val="22"/>
                <w:szCs w:val="20"/>
              </w:rPr>
              <w:br/>
              <w:t>в группах участников экзамена с разными уровнями подготовки</w:t>
            </w:r>
          </w:p>
        </w:tc>
      </w:tr>
      <w:tr w:rsidR="008A7780" w:rsidRPr="00CC3194" w14:paraId="1F3E25F6" w14:textId="77777777" w:rsidTr="00520B58">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3F87DA1A" w14:textId="77777777" w:rsidR="008A7780" w:rsidRPr="00CC3194" w:rsidRDefault="008A7780" w:rsidP="00520B58">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59C6FCD2" w14:textId="77777777" w:rsidR="008A7780" w:rsidRPr="00CC3194" w:rsidRDefault="008A7780" w:rsidP="00520B58">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41DDFB47" w14:textId="77777777" w:rsidR="008A7780" w:rsidRPr="00CC3194" w:rsidRDefault="008A7780" w:rsidP="00520B58">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BFD9759" w14:textId="77777777" w:rsidR="008A7780" w:rsidRPr="00CC3194" w:rsidRDefault="008A7780" w:rsidP="00520B58">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4AA43940" w14:textId="77777777" w:rsidR="008A7780" w:rsidRPr="00CC3194" w:rsidRDefault="008A7780" w:rsidP="00520B58">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19353946" w14:textId="77777777" w:rsidR="008A7780" w:rsidRPr="00CC3194" w:rsidRDefault="008A7780" w:rsidP="00520B58">
            <w:pPr>
              <w:autoSpaceDE w:val="0"/>
              <w:autoSpaceDN w:val="0"/>
              <w:adjustRightInd w:val="0"/>
              <w:jc w:val="center"/>
              <w:rPr>
                <w:bCs/>
                <w:sz w:val="22"/>
                <w:szCs w:val="20"/>
              </w:rPr>
            </w:pPr>
            <w:r w:rsidRPr="00CC3194">
              <w:rPr>
                <w:bCs/>
                <w:sz w:val="22"/>
                <w:szCs w:val="20"/>
              </w:rPr>
              <w:t>в группе от минимального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29E2F0EC" w14:textId="77777777" w:rsidR="008A7780" w:rsidRPr="00CC3194" w:rsidRDefault="008A7780" w:rsidP="00520B58">
            <w:pPr>
              <w:autoSpaceDE w:val="0"/>
              <w:autoSpaceDN w:val="0"/>
              <w:adjustRightInd w:val="0"/>
              <w:jc w:val="center"/>
              <w:rPr>
                <w:bCs/>
                <w:sz w:val="22"/>
                <w:szCs w:val="20"/>
              </w:rPr>
            </w:pPr>
            <w:r w:rsidRPr="00CC3194">
              <w:rPr>
                <w:bCs/>
                <w:sz w:val="22"/>
                <w:szCs w:val="20"/>
              </w:rPr>
              <w:t>в группе от 61 до 80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024153F2" w14:textId="77777777" w:rsidR="008A7780" w:rsidRPr="00CC3194" w:rsidRDefault="008A7780" w:rsidP="00520B58">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p>
        </w:tc>
      </w:tr>
      <w:tr w:rsidR="008A7780" w:rsidRPr="00E40FAA" w14:paraId="469500CE"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E4306F1"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5C6E1B59" w14:textId="77777777" w:rsidR="008A7780" w:rsidRPr="00E40FAA" w:rsidRDefault="008A7780" w:rsidP="00520B58">
            <w:pPr>
              <w:rPr>
                <w:color w:val="000000"/>
                <w:sz w:val="22"/>
                <w:szCs w:val="22"/>
              </w:rPr>
            </w:pPr>
            <w:r w:rsidRPr="00E40FAA">
              <w:rPr>
                <w:color w:val="000000"/>
                <w:sz w:val="22"/>
                <w:szCs w:val="22"/>
              </w:rPr>
              <w:t>Знание дат (задание на установление соответствия)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071C1055"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AAB4F0A" w14:textId="77777777" w:rsidR="008A7780" w:rsidRPr="00E40FAA" w:rsidRDefault="008A7780" w:rsidP="00520B58">
            <w:pPr>
              <w:jc w:val="center"/>
              <w:rPr>
                <w:color w:val="000000"/>
                <w:sz w:val="22"/>
                <w:szCs w:val="22"/>
              </w:rPr>
            </w:pPr>
            <w:r w:rsidRPr="00E40FAA">
              <w:rPr>
                <w:color w:val="000000"/>
                <w:sz w:val="22"/>
                <w:szCs w:val="22"/>
              </w:rPr>
              <w:t>59,6%</w:t>
            </w:r>
          </w:p>
        </w:tc>
        <w:tc>
          <w:tcPr>
            <w:tcW w:w="2296" w:type="dxa"/>
            <w:tcBorders>
              <w:top w:val="single" w:sz="8" w:space="0" w:color="000000"/>
              <w:left w:val="single" w:sz="8" w:space="0" w:color="000000"/>
              <w:bottom w:val="single" w:sz="8" w:space="0" w:color="000000"/>
              <w:right w:val="single" w:sz="8" w:space="0" w:color="000000"/>
            </w:tcBorders>
            <w:vAlign w:val="bottom"/>
          </w:tcPr>
          <w:p w14:paraId="79041B61" w14:textId="77777777" w:rsidR="008A7780" w:rsidRPr="00E40FAA" w:rsidRDefault="008A7780" w:rsidP="00520B58">
            <w:pPr>
              <w:jc w:val="center"/>
              <w:rPr>
                <w:color w:val="000000"/>
                <w:sz w:val="22"/>
                <w:szCs w:val="22"/>
              </w:rPr>
            </w:pPr>
            <w:r w:rsidRPr="00E40FAA">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2D9B55E5" w14:textId="77777777" w:rsidR="008A7780" w:rsidRPr="00E40FAA" w:rsidRDefault="008A7780" w:rsidP="00520B58">
            <w:pPr>
              <w:jc w:val="center"/>
              <w:rPr>
                <w:color w:val="000000"/>
                <w:sz w:val="22"/>
                <w:szCs w:val="22"/>
              </w:rPr>
            </w:pPr>
            <w:r w:rsidRPr="00E40FAA">
              <w:rPr>
                <w:color w:val="000000"/>
                <w:sz w:val="22"/>
                <w:szCs w:val="22"/>
              </w:rPr>
              <w:t>28,0%</w:t>
            </w:r>
          </w:p>
        </w:tc>
        <w:tc>
          <w:tcPr>
            <w:tcW w:w="1786" w:type="dxa"/>
            <w:tcBorders>
              <w:top w:val="single" w:sz="8" w:space="0" w:color="000000"/>
              <w:left w:val="single" w:sz="8" w:space="0" w:color="000000"/>
              <w:bottom w:val="single" w:sz="8" w:space="0" w:color="000000"/>
              <w:right w:val="single" w:sz="8" w:space="0" w:color="000000"/>
            </w:tcBorders>
            <w:vAlign w:val="bottom"/>
          </w:tcPr>
          <w:p w14:paraId="3B3AFD32" w14:textId="77777777" w:rsidR="008A7780" w:rsidRPr="00E40FAA" w:rsidRDefault="008A7780" w:rsidP="00520B58">
            <w:pPr>
              <w:jc w:val="center"/>
              <w:rPr>
                <w:color w:val="000000"/>
                <w:sz w:val="22"/>
                <w:szCs w:val="22"/>
              </w:rPr>
            </w:pPr>
            <w:r w:rsidRPr="00E40FAA">
              <w:rPr>
                <w:color w:val="000000"/>
                <w:sz w:val="22"/>
                <w:szCs w:val="22"/>
              </w:rPr>
              <w:t>75,0%</w:t>
            </w:r>
          </w:p>
        </w:tc>
        <w:tc>
          <w:tcPr>
            <w:tcW w:w="1786" w:type="dxa"/>
            <w:tcBorders>
              <w:top w:val="single" w:sz="8" w:space="0" w:color="000000"/>
              <w:left w:val="single" w:sz="8" w:space="0" w:color="000000"/>
              <w:bottom w:val="single" w:sz="8" w:space="0" w:color="000000"/>
              <w:right w:val="single" w:sz="8" w:space="0" w:color="000000"/>
            </w:tcBorders>
            <w:vAlign w:val="bottom"/>
          </w:tcPr>
          <w:p w14:paraId="61103A2F" w14:textId="77777777" w:rsidR="008A7780" w:rsidRPr="00E40FAA" w:rsidRDefault="008A7780" w:rsidP="00520B58">
            <w:pPr>
              <w:jc w:val="center"/>
              <w:rPr>
                <w:color w:val="000000"/>
                <w:sz w:val="22"/>
                <w:szCs w:val="22"/>
              </w:rPr>
            </w:pPr>
            <w:r w:rsidRPr="00E40FAA">
              <w:rPr>
                <w:color w:val="000000"/>
                <w:sz w:val="22"/>
                <w:szCs w:val="22"/>
              </w:rPr>
              <w:t>94,4%</w:t>
            </w:r>
          </w:p>
        </w:tc>
      </w:tr>
      <w:tr w:rsidR="008A7780" w:rsidRPr="00E40FAA" w14:paraId="7A5943A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D4CAF9B" w14:textId="77777777" w:rsidR="008A7780" w:rsidRPr="00CC3194" w:rsidRDefault="008A7780" w:rsidP="00520B58">
            <w:pPr>
              <w:autoSpaceDE w:val="0"/>
              <w:autoSpaceDN w:val="0"/>
              <w:adjustRightInd w:val="0"/>
              <w:ind w:firstLine="67"/>
              <w:jc w:val="center"/>
              <w:rPr>
                <w:sz w:val="22"/>
                <w:szCs w:val="20"/>
              </w:rPr>
            </w:pPr>
            <w:r>
              <w:rPr>
                <w:sz w:val="22"/>
                <w:szCs w:val="20"/>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61F9C62B" w14:textId="77777777" w:rsidR="008A7780" w:rsidRPr="00E40FAA" w:rsidRDefault="008A7780" w:rsidP="00520B58">
            <w:pPr>
              <w:rPr>
                <w:color w:val="000000"/>
                <w:sz w:val="22"/>
                <w:szCs w:val="22"/>
              </w:rPr>
            </w:pPr>
            <w:r w:rsidRPr="00E40FAA">
              <w:rPr>
                <w:color w:val="000000"/>
                <w:sz w:val="22"/>
                <w:szCs w:val="22"/>
              </w:rPr>
              <w:t>Систематизация исторической информации (умение определять последовательность событий)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463438F0"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C791671" w14:textId="77777777" w:rsidR="008A7780" w:rsidRPr="00E40FAA" w:rsidRDefault="008A7780" w:rsidP="00520B58">
            <w:pPr>
              <w:jc w:val="center"/>
              <w:rPr>
                <w:color w:val="000000"/>
                <w:sz w:val="22"/>
                <w:szCs w:val="22"/>
              </w:rPr>
            </w:pPr>
            <w:r w:rsidRPr="00E40FAA">
              <w:rPr>
                <w:color w:val="000000"/>
                <w:sz w:val="22"/>
                <w:szCs w:val="22"/>
              </w:rPr>
              <w:t>67,7%</w:t>
            </w:r>
          </w:p>
        </w:tc>
        <w:tc>
          <w:tcPr>
            <w:tcW w:w="2296" w:type="dxa"/>
            <w:tcBorders>
              <w:top w:val="single" w:sz="8" w:space="0" w:color="000000"/>
              <w:left w:val="single" w:sz="8" w:space="0" w:color="000000"/>
              <w:bottom w:val="single" w:sz="8" w:space="0" w:color="000000"/>
              <w:right w:val="single" w:sz="8" w:space="0" w:color="000000"/>
            </w:tcBorders>
            <w:vAlign w:val="bottom"/>
          </w:tcPr>
          <w:p w14:paraId="2C5EE34A" w14:textId="77777777" w:rsidR="008A7780" w:rsidRPr="00E40FAA" w:rsidRDefault="008A7780" w:rsidP="00520B58">
            <w:pPr>
              <w:jc w:val="center"/>
              <w:rPr>
                <w:color w:val="000000"/>
                <w:sz w:val="22"/>
                <w:szCs w:val="22"/>
              </w:rPr>
            </w:pPr>
            <w:r w:rsidRPr="00E40FAA">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4F42597C" w14:textId="77777777" w:rsidR="008A7780" w:rsidRPr="00E40FAA" w:rsidRDefault="008A7780" w:rsidP="00520B58">
            <w:pPr>
              <w:jc w:val="center"/>
              <w:rPr>
                <w:color w:val="000000"/>
                <w:sz w:val="22"/>
                <w:szCs w:val="22"/>
              </w:rPr>
            </w:pPr>
            <w:r w:rsidRPr="00E40FAA">
              <w:rPr>
                <w:color w:val="000000"/>
                <w:sz w:val="22"/>
                <w:szCs w:val="22"/>
              </w:rPr>
              <w:t>51,2%</w:t>
            </w:r>
          </w:p>
        </w:tc>
        <w:tc>
          <w:tcPr>
            <w:tcW w:w="1786" w:type="dxa"/>
            <w:tcBorders>
              <w:top w:val="single" w:sz="8" w:space="0" w:color="000000"/>
              <w:left w:val="single" w:sz="8" w:space="0" w:color="000000"/>
              <w:bottom w:val="single" w:sz="8" w:space="0" w:color="000000"/>
              <w:right w:val="single" w:sz="8" w:space="0" w:color="000000"/>
            </w:tcBorders>
            <w:vAlign w:val="bottom"/>
          </w:tcPr>
          <w:p w14:paraId="3F6FCE73" w14:textId="77777777" w:rsidR="008A7780" w:rsidRPr="00E40FAA" w:rsidRDefault="008A7780" w:rsidP="00520B58">
            <w:pPr>
              <w:jc w:val="center"/>
              <w:rPr>
                <w:color w:val="000000"/>
                <w:sz w:val="22"/>
                <w:szCs w:val="22"/>
              </w:rPr>
            </w:pPr>
            <w:r w:rsidRPr="00E40FAA">
              <w:rPr>
                <w:color w:val="000000"/>
                <w:sz w:val="22"/>
                <w:szCs w:val="22"/>
              </w:rPr>
              <w:t>75,0%</w:t>
            </w:r>
          </w:p>
        </w:tc>
        <w:tc>
          <w:tcPr>
            <w:tcW w:w="1786" w:type="dxa"/>
            <w:tcBorders>
              <w:top w:val="single" w:sz="8" w:space="0" w:color="000000"/>
              <w:left w:val="single" w:sz="8" w:space="0" w:color="000000"/>
              <w:bottom w:val="single" w:sz="8" w:space="0" w:color="000000"/>
              <w:right w:val="single" w:sz="8" w:space="0" w:color="000000"/>
            </w:tcBorders>
            <w:vAlign w:val="bottom"/>
          </w:tcPr>
          <w:p w14:paraId="3F4FFAE7" w14:textId="77777777" w:rsidR="008A7780" w:rsidRPr="00E40FAA" w:rsidRDefault="008A7780" w:rsidP="00520B58">
            <w:pPr>
              <w:jc w:val="center"/>
              <w:rPr>
                <w:color w:val="000000"/>
                <w:sz w:val="22"/>
                <w:szCs w:val="22"/>
              </w:rPr>
            </w:pPr>
            <w:r w:rsidRPr="00E40FAA">
              <w:rPr>
                <w:color w:val="000000"/>
                <w:sz w:val="22"/>
                <w:szCs w:val="22"/>
              </w:rPr>
              <w:t>88,9%</w:t>
            </w:r>
          </w:p>
        </w:tc>
      </w:tr>
      <w:tr w:rsidR="008A7780" w:rsidRPr="00E40FAA" w14:paraId="10DC82E5"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D8693A0" w14:textId="77777777" w:rsidR="008A7780" w:rsidRPr="00CC3194" w:rsidRDefault="008A7780" w:rsidP="00520B58">
            <w:pPr>
              <w:autoSpaceDE w:val="0"/>
              <w:autoSpaceDN w:val="0"/>
              <w:adjustRightInd w:val="0"/>
              <w:ind w:firstLine="67"/>
              <w:jc w:val="center"/>
              <w:rPr>
                <w:sz w:val="22"/>
                <w:szCs w:val="20"/>
              </w:rPr>
            </w:pPr>
            <w:r>
              <w:rPr>
                <w:sz w:val="22"/>
                <w:szCs w:val="20"/>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3EDA2F20" w14:textId="77777777" w:rsidR="008A7780" w:rsidRPr="00E40FAA" w:rsidRDefault="008A7780" w:rsidP="00520B58">
            <w:pPr>
              <w:rPr>
                <w:color w:val="000000"/>
                <w:sz w:val="22"/>
                <w:szCs w:val="22"/>
              </w:rPr>
            </w:pPr>
            <w:r w:rsidRPr="00E40FAA">
              <w:rPr>
                <w:color w:val="000000"/>
                <w:sz w:val="22"/>
                <w:szCs w:val="22"/>
              </w:rPr>
              <w:t>Знание основных фактов, процессов, явлений (задание на установление соответствия)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534EBBD6"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E88D916" w14:textId="77777777" w:rsidR="008A7780" w:rsidRPr="00E40FAA" w:rsidRDefault="008A7780" w:rsidP="00520B58">
            <w:pPr>
              <w:jc w:val="center"/>
              <w:rPr>
                <w:color w:val="000000"/>
                <w:sz w:val="22"/>
                <w:szCs w:val="22"/>
              </w:rPr>
            </w:pPr>
            <w:r w:rsidRPr="00E40FAA">
              <w:rPr>
                <w:color w:val="000000"/>
                <w:sz w:val="22"/>
                <w:szCs w:val="22"/>
              </w:rPr>
              <w:t>69,2%</w:t>
            </w:r>
          </w:p>
        </w:tc>
        <w:tc>
          <w:tcPr>
            <w:tcW w:w="2296" w:type="dxa"/>
            <w:tcBorders>
              <w:top w:val="single" w:sz="8" w:space="0" w:color="000000"/>
              <w:left w:val="single" w:sz="8" w:space="0" w:color="000000"/>
              <w:bottom w:val="single" w:sz="8" w:space="0" w:color="000000"/>
              <w:right w:val="single" w:sz="8" w:space="0" w:color="000000"/>
            </w:tcBorders>
            <w:vAlign w:val="bottom"/>
          </w:tcPr>
          <w:p w14:paraId="32FCDA63"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952E70D" w14:textId="77777777" w:rsidR="008A7780" w:rsidRPr="00E40FAA" w:rsidRDefault="008A7780" w:rsidP="00520B58">
            <w:pPr>
              <w:jc w:val="center"/>
              <w:rPr>
                <w:color w:val="000000"/>
                <w:sz w:val="22"/>
                <w:szCs w:val="22"/>
              </w:rPr>
            </w:pPr>
            <w:r w:rsidRPr="00E40FAA">
              <w:rPr>
                <w:color w:val="000000"/>
                <w:sz w:val="22"/>
                <w:szCs w:val="22"/>
              </w:rPr>
              <w:t>47,6%</w:t>
            </w:r>
          </w:p>
        </w:tc>
        <w:tc>
          <w:tcPr>
            <w:tcW w:w="1786" w:type="dxa"/>
            <w:tcBorders>
              <w:top w:val="single" w:sz="8" w:space="0" w:color="000000"/>
              <w:left w:val="single" w:sz="8" w:space="0" w:color="000000"/>
              <w:bottom w:val="single" w:sz="8" w:space="0" w:color="000000"/>
              <w:right w:val="single" w:sz="8" w:space="0" w:color="000000"/>
            </w:tcBorders>
            <w:vAlign w:val="bottom"/>
          </w:tcPr>
          <w:p w14:paraId="6C76A474" w14:textId="77777777" w:rsidR="008A7780" w:rsidRPr="00E40FAA" w:rsidRDefault="008A7780" w:rsidP="00520B58">
            <w:pPr>
              <w:jc w:val="center"/>
              <w:rPr>
                <w:color w:val="000000"/>
                <w:sz w:val="22"/>
                <w:szCs w:val="22"/>
              </w:rPr>
            </w:pPr>
            <w:r w:rsidRPr="00E40FAA">
              <w:rPr>
                <w:color w:val="000000"/>
                <w:sz w:val="22"/>
                <w:szCs w:val="22"/>
              </w:rPr>
              <w:t>80,4%</w:t>
            </w:r>
          </w:p>
        </w:tc>
        <w:tc>
          <w:tcPr>
            <w:tcW w:w="1786" w:type="dxa"/>
            <w:tcBorders>
              <w:top w:val="single" w:sz="8" w:space="0" w:color="000000"/>
              <w:left w:val="single" w:sz="8" w:space="0" w:color="000000"/>
              <w:bottom w:val="single" w:sz="8" w:space="0" w:color="000000"/>
              <w:right w:val="single" w:sz="8" w:space="0" w:color="000000"/>
            </w:tcBorders>
            <w:vAlign w:val="bottom"/>
          </w:tcPr>
          <w:p w14:paraId="1E8FE1F7" w14:textId="77777777" w:rsidR="008A7780" w:rsidRPr="00E40FAA" w:rsidRDefault="008A7780" w:rsidP="00520B58">
            <w:pPr>
              <w:jc w:val="center"/>
              <w:rPr>
                <w:color w:val="000000"/>
                <w:sz w:val="22"/>
                <w:szCs w:val="22"/>
              </w:rPr>
            </w:pPr>
            <w:r w:rsidRPr="00E40FAA">
              <w:rPr>
                <w:color w:val="000000"/>
                <w:sz w:val="22"/>
                <w:szCs w:val="22"/>
              </w:rPr>
              <w:t>98,1%</w:t>
            </w:r>
          </w:p>
        </w:tc>
      </w:tr>
      <w:tr w:rsidR="008A7780" w:rsidRPr="00E40FAA" w14:paraId="798D1ACB"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6964D93" w14:textId="77777777" w:rsidR="008A7780" w:rsidRPr="00CC3194" w:rsidRDefault="008A7780" w:rsidP="00520B58">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7F2AFE0E" w14:textId="77777777" w:rsidR="008A7780" w:rsidRPr="00E40FAA" w:rsidRDefault="008A7780" w:rsidP="00520B58">
            <w:pPr>
              <w:rPr>
                <w:color w:val="000000"/>
                <w:sz w:val="22"/>
                <w:szCs w:val="22"/>
              </w:rPr>
            </w:pPr>
            <w:r w:rsidRPr="00E40FAA">
              <w:rPr>
                <w:color w:val="000000"/>
                <w:sz w:val="22"/>
                <w:szCs w:val="22"/>
              </w:rPr>
              <w:t>Систематизация исторической</w:t>
            </w:r>
            <w:r w:rsidRPr="00E40FAA">
              <w:rPr>
                <w:color w:val="000000"/>
                <w:sz w:val="22"/>
                <w:szCs w:val="22"/>
              </w:rPr>
              <w:br/>
              <w:t>информации, представленной</w:t>
            </w:r>
            <w:r w:rsidRPr="00E40FAA">
              <w:rPr>
                <w:color w:val="000000"/>
                <w:sz w:val="22"/>
                <w:szCs w:val="22"/>
              </w:rPr>
              <w:br/>
              <w:t>в различных знаковых системах</w:t>
            </w:r>
            <w:r w:rsidRPr="00E40FAA">
              <w:rPr>
                <w:color w:val="000000"/>
                <w:sz w:val="22"/>
                <w:szCs w:val="22"/>
              </w:rPr>
              <w:br/>
              <w:t>(таблица)</w:t>
            </w:r>
          </w:p>
        </w:tc>
        <w:tc>
          <w:tcPr>
            <w:tcW w:w="1276" w:type="dxa"/>
            <w:tcBorders>
              <w:top w:val="single" w:sz="8" w:space="0" w:color="000000"/>
              <w:left w:val="single" w:sz="8" w:space="0" w:color="000000"/>
              <w:bottom w:val="single" w:sz="8" w:space="0" w:color="000000"/>
              <w:right w:val="single" w:sz="8" w:space="0" w:color="000000"/>
            </w:tcBorders>
            <w:vAlign w:val="bottom"/>
          </w:tcPr>
          <w:p w14:paraId="2F615074"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358453C" w14:textId="77777777" w:rsidR="008A7780" w:rsidRPr="00E40FAA" w:rsidRDefault="008A7780" w:rsidP="00520B58">
            <w:pPr>
              <w:jc w:val="center"/>
              <w:rPr>
                <w:color w:val="000000"/>
                <w:sz w:val="22"/>
                <w:szCs w:val="22"/>
              </w:rPr>
            </w:pPr>
            <w:r w:rsidRPr="00E40FAA">
              <w:rPr>
                <w:color w:val="000000"/>
                <w:sz w:val="22"/>
                <w:szCs w:val="22"/>
              </w:rPr>
              <w:t>76,1%</w:t>
            </w:r>
          </w:p>
        </w:tc>
        <w:tc>
          <w:tcPr>
            <w:tcW w:w="2296" w:type="dxa"/>
            <w:tcBorders>
              <w:top w:val="single" w:sz="8" w:space="0" w:color="000000"/>
              <w:left w:val="single" w:sz="8" w:space="0" w:color="000000"/>
              <w:bottom w:val="single" w:sz="8" w:space="0" w:color="000000"/>
              <w:right w:val="single" w:sz="8" w:space="0" w:color="000000"/>
            </w:tcBorders>
            <w:vAlign w:val="bottom"/>
          </w:tcPr>
          <w:p w14:paraId="2C64F97F" w14:textId="77777777" w:rsidR="008A7780" w:rsidRPr="00E40FAA" w:rsidRDefault="008A7780" w:rsidP="00520B58">
            <w:pPr>
              <w:jc w:val="center"/>
              <w:rPr>
                <w:color w:val="000000"/>
                <w:sz w:val="22"/>
                <w:szCs w:val="22"/>
              </w:rPr>
            </w:pPr>
            <w:r w:rsidRPr="00E40FAA">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38C449CA" w14:textId="77777777" w:rsidR="008A7780" w:rsidRPr="00E40FAA" w:rsidRDefault="008A7780" w:rsidP="00520B58">
            <w:pPr>
              <w:jc w:val="center"/>
              <w:rPr>
                <w:color w:val="000000"/>
                <w:sz w:val="22"/>
                <w:szCs w:val="22"/>
              </w:rPr>
            </w:pPr>
            <w:r w:rsidRPr="00E40FAA">
              <w:rPr>
                <w:color w:val="000000"/>
                <w:sz w:val="22"/>
                <w:szCs w:val="22"/>
              </w:rPr>
              <w:t>57,7%</w:t>
            </w:r>
          </w:p>
        </w:tc>
        <w:tc>
          <w:tcPr>
            <w:tcW w:w="1786" w:type="dxa"/>
            <w:tcBorders>
              <w:top w:val="single" w:sz="8" w:space="0" w:color="000000"/>
              <w:left w:val="single" w:sz="8" w:space="0" w:color="000000"/>
              <w:bottom w:val="single" w:sz="8" w:space="0" w:color="000000"/>
              <w:right w:val="single" w:sz="8" w:space="0" w:color="000000"/>
            </w:tcBorders>
            <w:vAlign w:val="bottom"/>
          </w:tcPr>
          <w:p w14:paraId="5D4F9D41" w14:textId="77777777" w:rsidR="008A7780" w:rsidRPr="00E40FAA" w:rsidRDefault="008A7780" w:rsidP="00520B58">
            <w:pPr>
              <w:jc w:val="center"/>
              <w:rPr>
                <w:color w:val="000000"/>
                <w:sz w:val="22"/>
                <w:szCs w:val="22"/>
              </w:rPr>
            </w:pPr>
            <w:r w:rsidRPr="00E40FAA">
              <w:rPr>
                <w:color w:val="000000"/>
                <w:sz w:val="22"/>
                <w:szCs w:val="22"/>
              </w:rPr>
              <w:t>85,7%</w:t>
            </w:r>
          </w:p>
        </w:tc>
        <w:tc>
          <w:tcPr>
            <w:tcW w:w="1786" w:type="dxa"/>
            <w:tcBorders>
              <w:top w:val="single" w:sz="8" w:space="0" w:color="000000"/>
              <w:left w:val="single" w:sz="8" w:space="0" w:color="000000"/>
              <w:bottom w:val="single" w:sz="8" w:space="0" w:color="000000"/>
              <w:right w:val="single" w:sz="8" w:space="0" w:color="000000"/>
            </w:tcBorders>
            <w:vAlign w:val="bottom"/>
          </w:tcPr>
          <w:p w14:paraId="52509C68" w14:textId="77777777" w:rsidR="008A7780" w:rsidRPr="00E40FAA" w:rsidRDefault="008A7780" w:rsidP="00520B58">
            <w:pPr>
              <w:jc w:val="center"/>
              <w:rPr>
                <w:color w:val="000000"/>
                <w:sz w:val="22"/>
                <w:szCs w:val="22"/>
              </w:rPr>
            </w:pPr>
            <w:r w:rsidRPr="00E40FAA">
              <w:rPr>
                <w:color w:val="000000"/>
                <w:sz w:val="22"/>
                <w:szCs w:val="22"/>
              </w:rPr>
              <w:t>100,0%</w:t>
            </w:r>
          </w:p>
        </w:tc>
      </w:tr>
      <w:tr w:rsidR="008A7780" w:rsidRPr="00E40FAA" w14:paraId="76834339"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549D5DB" w14:textId="77777777" w:rsidR="008A7780" w:rsidRPr="00CC3194" w:rsidRDefault="008A7780" w:rsidP="00520B58">
            <w:pPr>
              <w:autoSpaceDE w:val="0"/>
              <w:autoSpaceDN w:val="0"/>
              <w:adjustRightInd w:val="0"/>
              <w:ind w:firstLine="67"/>
              <w:jc w:val="center"/>
              <w:rPr>
                <w:sz w:val="22"/>
                <w:szCs w:val="20"/>
              </w:rPr>
            </w:pPr>
            <w:r>
              <w:rPr>
                <w:sz w:val="22"/>
                <w:szCs w:val="20"/>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6C9E12FD" w14:textId="77777777" w:rsidR="008A7780" w:rsidRPr="00E40FAA" w:rsidRDefault="008A7780" w:rsidP="00520B58">
            <w:pPr>
              <w:rPr>
                <w:color w:val="000000"/>
                <w:sz w:val="22"/>
                <w:szCs w:val="22"/>
              </w:rPr>
            </w:pPr>
            <w:r w:rsidRPr="00E40FAA">
              <w:rPr>
                <w:color w:val="000000"/>
                <w:sz w:val="22"/>
                <w:szCs w:val="22"/>
              </w:rPr>
              <w:t>Знание исторических деятелей (задание на установление соответствия)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074B6B5A"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361FD7C" w14:textId="77777777" w:rsidR="008A7780" w:rsidRPr="00E40FAA" w:rsidRDefault="008A7780" w:rsidP="00520B58">
            <w:pPr>
              <w:jc w:val="center"/>
              <w:rPr>
                <w:color w:val="000000"/>
                <w:sz w:val="22"/>
                <w:szCs w:val="22"/>
              </w:rPr>
            </w:pPr>
            <w:r w:rsidRPr="00E40FAA">
              <w:rPr>
                <w:color w:val="000000"/>
                <w:sz w:val="22"/>
                <w:szCs w:val="22"/>
              </w:rPr>
              <w:t>59,6%</w:t>
            </w:r>
          </w:p>
        </w:tc>
        <w:tc>
          <w:tcPr>
            <w:tcW w:w="2296" w:type="dxa"/>
            <w:tcBorders>
              <w:top w:val="single" w:sz="8" w:space="0" w:color="000000"/>
              <w:left w:val="single" w:sz="8" w:space="0" w:color="000000"/>
              <w:bottom w:val="single" w:sz="8" w:space="0" w:color="000000"/>
              <w:right w:val="single" w:sz="8" w:space="0" w:color="000000"/>
            </w:tcBorders>
            <w:vAlign w:val="bottom"/>
          </w:tcPr>
          <w:p w14:paraId="11467B2E" w14:textId="77777777" w:rsidR="008A7780" w:rsidRPr="00E40FAA" w:rsidRDefault="008A7780" w:rsidP="00520B58">
            <w:pPr>
              <w:jc w:val="center"/>
              <w:rPr>
                <w:color w:val="000000"/>
                <w:sz w:val="22"/>
                <w:szCs w:val="22"/>
              </w:rPr>
            </w:pPr>
            <w:r w:rsidRPr="00E40FAA">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57F0545F" w14:textId="77777777" w:rsidR="008A7780" w:rsidRPr="00E40FAA" w:rsidRDefault="008A7780" w:rsidP="00520B58">
            <w:pPr>
              <w:jc w:val="center"/>
              <w:rPr>
                <w:color w:val="000000"/>
                <w:sz w:val="22"/>
                <w:szCs w:val="22"/>
              </w:rPr>
            </w:pPr>
            <w:r w:rsidRPr="00E40FAA">
              <w:rPr>
                <w:color w:val="000000"/>
                <w:sz w:val="22"/>
                <w:szCs w:val="22"/>
              </w:rPr>
              <w:t>41,5%</w:t>
            </w:r>
          </w:p>
        </w:tc>
        <w:tc>
          <w:tcPr>
            <w:tcW w:w="1786" w:type="dxa"/>
            <w:tcBorders>
              <w:top w:val="single" w:sz="8" w:space="0" w:color="000000"/>
              <w:left w:val="single" w:sz="8" w:space="0" w:color="000000"/>
              <w:bottom w:val="single" w:sz="8" w:space="0" w:color="000000"/>
              <w:right w:val="single" w:sz="8" w:space="0" w:color="000000"/>
            </w:tcBorders>
            <w:vAlign w:val="bottom"/>
          </w:tcPr>
          <w:p w14:paraId="39E1B759" w14:textId="77777777" w:rsidR="008A7780" w:rsidRPr="00E40FAA" w:rsidRDefault="008A7780" w:rsidP="00520B58">
            <w:pPr>
              <w:jc w:val="center"/>
              <w:rPr>
                <w:color w:val="000000"/>
                <w:sz w:val="22"/>
                <w:szCs w:val="22"/>
              </w:rPr>
            </w:pPr>
            <w:r w:rsidRPr="00E40FAA">
              <w:rPr>
                <w:color w:val="000000"/>
                <w:sz w:val="22"/>
                <w:szCs w:val="22"/>
              </w:rPr>
              <w:t>69,6%</w:t>
            </w:r>
          </w:p>
        </w:tc>
        <w:tc>
          <w:tcPr>
            <w:tcW w:w="1786" w:type="dxa"/>
            <w:tcBorders>
              <w:top w:val="single" w:sz="8" w:space="0" w:color="000000"/>
              <w:left w:val="single" w:sz="8" w:space="0" w:color="000000"/>
              <w:bottom w:val="single" w:sz="8" w:space="0" w:color="000000"/>
              <w:right w:val="single" w:sz="8" w:space="0" w:color="000000"/>
            </w:tcBorders>
            <w:vAlign w:val="bottom"/>
          </w:tcPr>
          <w:p w14:paraId="2343AE52" w14:textId="77777777" w:rsidR="008A7780" w:rsidRPr="00E40FAA" w:rsidRDefault="008A7780" w:rsidP="00520B58">
            <w:pPr>
              <w:jc w:val="center"/>
              <w:rPr>
                <w:color w:val="000000"/>
                <w:sz w:val="22"/>
                <w:szCs w:val="22"/>
              </w:rPr>
            </w:pPr>
            <w:r w:rsidRPr="00E40FAA">
              <w:rPr>
                <w:color w:val="000000"/>
                <w:sz w:val="22"/>
                <w:szCs w:val="22"/>
              </w:rPr>
              <w:t>81,5%</w:t>
            </w:r>
          </w:p>
        </w:tc>
      </w:tr>
      <w:tr w:rsidR="008A7780" w:rsidRPr="00E40FAA" w14:paraId="5E7B8B10"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4B6CDD5" w14:textId="77777777" w:rsidR="008A7780" w:rsidRPr="00CC3194" w:rsidRDefault="008A7780" w:rsidP="00520B58">
            <w:pPr>
              <w:autoSpaceDE w:val="0"/>
              <w:autoSpaceDN w:val="0"/>
              <w:adjustRightInd w:val="0"/>
              <w:ind w:firstLine="67"/>
              <w:jc w:val="center"/>
              <w:rPr>
                <w:sz w:val="22"/>
                <w:szCs w:val="20"/>
              </w:rPr>
            </w:pPr>
            <w:r>
              <w:rPr>
                <w:sz w:val="22"/>
                <w:szCs w:val="20"/>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14031C0E" w14:textId="77777777" w:rsidR="008A7780" w:rsidRPr="00E40FAA" w:rsidRDefault="008A7780" w:rsidP="00520B58">
            <w:pPr>
              <w:rPr>
                <w:color w:val="000000"/>
                <w:sz w:val="22"/>
                <w:szCs w:val="22"/>
              </w:rPr>
            </w:pPr>
            <w:r w:rsidRPr="00E40FAA">
              <w:rPr>
                <w:color w:val="000000"/>
                <w:sz w:val="22"/>
                <w:szCs w:val="22"/>
              </w:rPr>
              <w:t>Работа с письменным историческим</w:t>
            </w:r>
            <w:r w:rsidRPr="00E40FAA">
              <w:rPr>
                <w:color w:val="000000"/>
                <w:sz w:val="22"/>
                <w:szCs w:val="22"/>
              </w:rPr>
              <w:br/>
              <w:t>источником</w:t>
            </w:r>
          </w:p>
        </w:tc>
        <w:tc>
          <w:tcPr>
            <w:tcW w:w="1276" w:type="dxa"/>
            <w:tcBorders>
              <w:top w:val="single" w:sz="8" w:space="0" w:color="000000"/>
              <w:left w:val="single" w:sz="8" w:space="0" w:color="000000"/>
              <w:bottom w:val="single" w:sz="8" w:space="0" w:color="000000"/>
              <w:right w:val="single" w:sz="8" w:space="0" w:color="000000"/>
            </w:tcBorders>
            <w:vAlign w:val="bottom"/>
          </w:tcPr>
          <w:p w14:paraId="5657F6FD"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7AB20B4" w14:textId="77777777" w:rsidR="008A7780" w:rsidRPr="00E40FAA" w:rsidRDefault="008A7780" w:rsidP="00520B58">
            <w:pPr>
              <w:jc w:val="center"/>
              <w:rPr>
                <w:color w:val="000000"/>
                <w:sz w:val="22"/>
                <w:szCs w:val="22"/>
              </w:rPr>
            </w:pPr>
            <w:r w:rsidRPr="00E40FAA">
              <w:rPr>
                <w:color w:val="000000"/>
                <w:sz w:val="22"/>
                <w:szCs w:val="22"/>
              </w:rPr>
              <w:t>53,0%</w:t>
            </w:r>
          </w:p>
        </w:tc>
        <w:tc>
          <w:tcPr>
            <w:tcW w:w="2296" w:type="dxa"/>
            <w:tcBorders>
              <w:top w:val="single" w:sz="8" w:space="0" w:color="000000"/>
              <w:left w:val="single" w:sz="8" w:space="0" w:color="000000"/>
              <w:bottom w:val="single" w:sz="8" w:space="0" w:color="000000"/>
              <w:right w:val="single" w:sz="8" w:space="0" w:color="000000"/>
            </w:tcBorders>
            <w:vAlign w:val="bottom"/>
          </w:tcPr>
          <w:p w14:paraId="4B12563B" w14:textId="77777777" w:rsidR="008A7780" w:rsidRPr="00E40FAA" w:rsidRDefault="008A7780" w:rsidP="00520B58">
            <w:pPr>
              <w:jc w:val="center"/>
              <w:rPr>
                <w:color w:val="000000"/>
                <w:sz w:val="22"/>
                <w:szCs w:val="22"/>
              </w:rPr>
            </w:pPr>
            <w:r w:rsidRPr="00E40FAA">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19830228" w14:textId="77777777" w:rsidR="008A7780" w:rsidRPr="00E40FAA" w:rsidRDefault="008A7780" w:rsidP="00520B58">
            <w:pPr>
              <w:jc w:val="center"/>
              <w:rPr>
                <w:color w:val="000000"/>
                <w:sz w:val="22"/>
                <w:szCs w:val="22"/>
              </w:rPr>
            </w:pPr>
            <w:r w:rsidRPr="00E40FAA">
              <w:rPr>
                <w:color w:val="000000"/>
                <w:sz w:val="22"/>
                <w:szCs w:val="22"/>
              </w:rPr>
              <w:t>36,6%</w:t>
            </w:r>
          </w:p>
        </w:tc>
        <w:tc>
          <w:tcPr>
            <w:tcW w:w="1786" w:type="dxa"/>
            <w:tcBorders>
              <w:top w:val="single" w:sz="8" w:space="0" w:color="000000"/>
              <w:left w:val="single" w:sz="8" w:space="0" w:color="000000"/>
              <w:bottom w:val="single" w:sz="8" w:space="0" w:color="000000"/>
              <w:right w:val="single" w:sz="8" w:space="0" w:color="000000"/>
            </w:tcBorders>
            <w:vAlign w:val="bottom"/>
          </w:tcPr>
          <w:p w14:paraId="51F68183" w14:textId="77777777" w:rsidR="008A7780" w:rsidRPr="00E40FAA" w:rsidRDefault="008A7780" w:rsidP="00520B58">
            <w:pPr>
              <w:jc w:val="center"/>
              <w:rPr>
                <w:color w:val="000000"/>
                <w:sz w:val="22"/>
                <w:szCs w:val="22"/>
              </w:rPr>
            </w:pPr>
            <w:r w:rsidRPr="00E40FAA">
              <w:rPr>
                <w:color w:val="000000"/>
                <w:sz w:val="22"/>
                <w:szCs w:val="22"/>
              </w:rPr>
              <w:t>60,7%</w:t>
            </w:r>
          </w:p>
        </w:tc>
        <w:tc>
          <w:tcPr>
            <w:tcW w:w="1786" w:type="dxa"/>
            <w:tcBorders>
              <w:top w:val="single" w:sz="8" w:space="0" w:color="000000"/>
              <w:left w:val="single" w:sz="8" w:space="0" w:color="000000"/>
              <w:bottom w:val="single" w:sz="8" w:space="0" w:color="000000"/>
              <w:right w:val="single" w:sz="8" w:space="0" w:color="000000"/>
            </w:tcBorders>
            <w:vAlign w:val="bottom"/>
          </w:tcPr>
          <w:p w14:paraId="78D35547" w14:textId="77777777" w:rsidR="008A7780" w:rsidRPr="00E40FAA" w:rsidRDefault="008A7780" w:rsidP="00520B58">
            <w:pPr>
              <w:jc w:val="center"/>
              <w:rPr>
                <w:color w:val="000000"/>
                <w:sz w:val="22"/>
                <w:szCs w:val="22"/>
              </w:rPr>
            </w:pPr>
            <w:r w:rsidRPr="00E40FAA">
              <w:rPr>
                <w:color w:val="000000"/>
                <w:sz w:val="22"/>
                <w:szCs w:val="22"/>
              </w:rPr>
              <w:t>72,2%</w:t>
            </w:r>
          </w:p>
        </w:tc>
      </w:tr>
      <w:tr w:rsidR="008A7780" w:rsidRPr="00E40FAA" w14:paraId="3D293F91"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492D1D5" w14:textId="77777777" w:rsidR="008A7780" w:rsidRPr="00CC3194" w:rsidRDefault="008A7780" w:rsidP="00520B58">
            <w:pPr>
              <w:autoSpaceDE w:val="0"/>
              <w:autoSpaceDN w:val="0"/>
              <w:adjustRightInd w:val="0"/>
              <w:ind w:firstLine="67"/>
              <w:jc w:val="center"/>
              <w:rPr>
                <w:sz w:val="22"/>
                <w:szCs w:val="20"/>
              </w:rPr>
            </w:pP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4F88BD3B" w14:textId="77777777" w:rsidR="008A7780" w:rsidRPr="00E40FAA" w:rsidRDefault="008A7780" w:rsidP="00520B58">
            <w:pPr>
              <w:rPr>
                <w:color w:val="000000"/>
                <w:sz w:val="22"/>
                <w:szCs w:val="22"/>
              </w:rPr>
            </w:pPr>
            <w:r w:rsidRPr="00E40FAA">
              <w:rPr>
                <w:color w:val="000000"/>
                <w:sz w:val="22"/>
                <w:szCs w:val="22"/>
              </w:rPr>
              <w:t>Знание основных фактов, процессов, явлений истории культуры России (задание на установление соответствия)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4BD06D01"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5F2A0C6" w14:textId="77777777" w:rsidR="008A7780" w:rsidRPr="00E40FAA" w:rsidRDefault="008A7780" w:rsidP="00520B58">
            <w:pPr>
              <w:jc w:val="center"/>
              <w:rPr>
                <w:color w:val="000000"/>
                <w:sz w:val="22"/>
                <w:szCs w:val="22"/>
              </w:rPr>
            </w:pPr>
            <w:r w:rsidRPr="00E40FAA">
              <w:rPr>
                <w:color w:val="000000"/>
                <w:sz w:val="22"/>
                <w:szCs w:val="22"/>
              </w:rPr>
              <w:t>53,5%</w:t>
            </w:r>
          </w:p>
        </w:tc>
        <w:tc>
          <w:tcPr>
            <w:tcW w:w="2296" w:type="dxa"/>
            <w:tcBorders>
              <w:top w:val="single" w:sz="8" w:space="0" w:color="000000"/>
              <w:left w:val="single" w:sz="8" w:space="0" w:color="000000"/>
              <w:bottom w:val="single" w:sz="8" w:space="0" w:color="000000"/>
              <w:right w:val="single" w:sz="8" w:space="0" w:color="000000"/>
            </w:tcBorders>
            <w:vAlign w:val="bottom"/>
          </w:tcPr>
          <w:p w14:paraId="180E8481"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FFE01A8" w14:textId="77777777" w:rsidR="008A7780" w:rsidRPr="00E40FAA" w:rsidRDefault="008A7780" w:rsidP="00520B58">
            <w:pPr>
              <w:jc w:val="center"/>
              <w:rPr>
                <w:color w:val="000000"/>
                <w:sz w:val="22"/>
                <w:szCs w:val="22"/>
              </w:rPr>
            </w:pPr>
            <w:r w:rsidRPr="00E40FAA">
              <w:rPr>
                <w:color w:val="000000"/>
                <w:sz w:val="22"/>
                <w:szCs w:val="22"/>
              </w:rPr>
              <w:t>31,7%</w:t>
            </w:r>
          </w:p>
        </w:tc>
        <w:tc>
          <w:tcPr>
            <w:tcW w:w="1786" w:type="dxa"/>
            <w:tcBorders>
              <w:top w:val="single" w:sz="8" w:space="0" w:color="000000"/>
              <w:left w:val="single" w:sz="8" w:space="0" w:color="000000"/>
              <w:bottom w:val="single" w:sz="8" w:space="0" w:color="000000"/>
              <w:right w:val="single" w:sz="8" w:space="0" w:color="000000"/>
            </w:tcBorders>
            <w:vAlign w:val="bottom"/>
          </w:tcPr>
          <w:p w14:paraId="4E927E18" w14:textId="77777777" w:rsidR="008A7780" w:rsidRPr="00E40FAA" w:rsidRDefault="008A7780" w:rsidP="00520B58">
            <w:pPr>
              <w:jc w:val="center"/>
              <w:rPr>
                <w:color w:val="000000"/>
                <w:sz w:val="22"/>
                <w:szCs w:val="22"/>
              </w:rPr>
            </w:pPr>
            <w:r w:rsidRPr="00E40FAA">
              <w:rPr>
                <w:color w:val="000000"/>
                <w:sz w:val="22"/>
                <w:szCs w:val="22"/>
              </w:rPr>
              <w:t>57,1%</w:t>
            </w:r>
          </w:p>
        </w:tc>
        <w:tc>
          <w:tcPr>
            <w:tcW w:w="1786" w:type="dxa"/>
            <w:tcBorders>
              <w:top w:val="single" w:sz="8" w:space="0" w:color="000000"/>
              <w:left w:val="single" w:sz="8" w:space="0" w:color="000000"/>
              <w:bottom w:val="single" w:sz="8" w:space="0" w:color="000000"/>
              <w:right w:val="single" w:sz="8" w:space="0" w:color="000000"/>
            </w:tcBorders>
            <w:vAlign w:val="bottom"/>
          </w:tcPr>
          <w:p w14:paraId="64FC467E" w14:textId="77777777" w:rsidR="008A7780" w:rsidRPr="00E40FAA" w:rsidRDefault="008A7780" w:rsidP="00520B58">
            <w:pPr>
              <w:jc w:val="center"/>
              <w:rPr>
                <w:color w:val="000000"/>
                <w:sz w:val="22"/>
                <w:szCs w:val="22"/>
              </w:rPr>
            </w:pPr>
            <w:r w:rsidRPr="00E40FAA">
              <w:rPr>
                <w:color w:val="000000"/>
                <w:sz w:val="22"/>
                <w:szCs w:val="22"/>
              </w:rPr>
              <w:t>88,9%</w:t>
            </w:r>
          </w:p>
        </w:tc>
      </w:tr>
      <w:tr w:rsidR="008A7780" w:rsidRPr="00E40FAA" w14:paraId="7472B637"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27877D0" w14:textId="77777777" w:rsidR="008A7780" w:rsidRPr="00CC3194" w:rsidRDefault="008A7780" w:rsidP="00520B58">
            <w:pPr>
              <w:autoSpaceDE w:val="0"/>
              <w:autoSpaceDN w:val="0"/>
              <w:adjustRightInd w:val="0"/>
              <w:ind w:firstLine="67"/>
              <w:jc w:val="center"/>
              <w:rPr>
                <w:sz w:val="22"/>
                <w:szCs w:val="20"/>
              </w:rPr>
            </w:pPr>
            <w:r>
              <w:rPr>
                <w:sz w:val="22"/>
                <w:szCs w:val="20"/>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1299541C" w14:textId="77777777" w:rsidR="008A7780" w:rsidRPr="00E40FAA" w:rsidRDefault="008A7780" w:rsidP="00520B58">
            <w:pPr>
              <w:rPr>
                <w:color w:val="000000"/>
                <w:sz w:val="22"/>
                <w:szCs w:val="22"/>
              </w:rPr>
            </w:pPr>
            <w:r w:rsidRPr="00E40FAA">
              <w:rPr>
                <w:color w:val="000000"/>
                <w:sz w:val="22"/>
                <w:szCs w:val="22"/>
              </w:rPr>
              <w:t>Работа с изображениями</w:t>
            </w:r>
          </w:p>
        </w:tc>
        <w:tc>
          <w:tcPr>
            <w:tcW w:w="1276" w:type="dxa"/>
            <w:tcBorders>
              <w:top w:val="single" w:sz="8" w:space="0" w:color="000000"/>
              <w:left w:val="single" w:sz="8" w:space="0" w:color="000000"/>
              <w:bottom w:val="single" w:sz="8" w:space="0" w:color="000000"/>
              <w:right w:val="single" w:sz="8" w:space="0" w:color="000000"/>
            </w:tcBorders>
            <w:vAlign w:val="bottom"/>
          </w:tcPr>
          <w:p w14:paraId="1F3C7F3B"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EE9B1BA" w14:textId="77777777" w:rsidR="008A7780" w:rsidRPr="00E40FAA" w:rsidRDefault="008A7780" w:rsidP="00520B58">
            <w:pPr>
              <w:jc w:val="center"/>
              <w:rPr>
                <w:color w:val="000000"/>
                <w:sz w:val="22"/>
                <w:szCs w:val="22"/>
              </w:rPr>
            </w:pPr>
            <w:r w:rsidRPr="00E40FAA">
              <w:rPr>
                <w:color w:val="000000"/>
                <w:sz w:val="22"/>
                <w:szCs w:val="22"/>
              </w:rPr>
              <w:t>69,7%</w:t>
            </w:r>
          </w:p>
        </w:tc>
        <w:tc>
          <w:tcPr>
            <w:tcW w:w="2296" w:type="dxa"/>
            <w:tcBorders>
              <w:top w:val="single" w:sz="8" w:space="0" w:color="000000"/>
              <w:left w:val="single" w:sz="8" w:space="0" w:color="000000"/>
              <w:bottom w:val="single" w:sz="8" w:space="0" w:color="000000"/>
              <w:right w:val="single" w:sz="8" w:space="0" w:color="000000"/>
            </w:tcBorders>
            <w:vAlign w:val="bottom"/>
          </w:tcPr>
          <w:p w14:paraId="16542EB9"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6913651" w14:textId="77777777" w:rsidR="008A7780" w:rsidRPr="00E40FAA" w:rsidRDefault="008A7780" w:rsidP="00520B58">
            <w:pPr>
              <w:jc w:val="center"/>
              <w:rPr>
                <w:color w:val="000000"/>
                <w:sz w:val="22"/>
                <w:szCs w:val="22"/>
              </w:rPr>
            </w:pPr>
            <w:r w:rsidRPr="00E40FAA">
              <w:rPr>
                <w:color w:val="000000"/>
                <w:sz w:val="22"/>
                <w:szCs w:val="22"/>
              </w:rPr>
              <w:t>51,2%</w:t>
            </w:r>
          </w:p>
        </w:tc>
        <w:tc>
          <w:tcPr>
            <w:tcW w:w="1786" w:type="dxa"/>
            <w:tcBorders>
              <w:top w:val="single" w:sz="8" w:space="0" w:color="000000"/>
              <w:left w:val="single" w:sz="8" w:space="0" w:color="000000"/>
              <w:bottom w:val="single" w:sz="8" w:space="0" w:color="000000"/>
              <w:right w:val="single" w:sz="8" w:space="0" w:color="000000"/>
            </w:tcBorders>
            <w:vAlign w:val="bottom"/>
          </w:tcPr>
          <w:p w14:paraId="7BDD835C" w14:textId="77777777" w:rsidR="008A7780" w:rsidRPr="00E40FAA" w:rsidRDefault="008A7780" w:rsidP="00520B58">
            <w:pPr>
              <w:jc w:val="center"/>
              <w:rPr>
                <w:color w:val="000000"/>
                <w:sz w:val="22"/>
                <w:szCs w:val="22"/>
              </w:rPr>
            </w:pPr>
            <w:r w:rsidRPr="00E40FAA">
              <w:rPr>
                <w:color w:val="000000"/>
                <w:sz w:val="22"/>
                <w:szCs w:val="22"/>
              </w:rPr>
              <w:t>78,6%</w:t>
            </w:r>
          </w:p>
        </w:tc>
        <w:tc>
          <w:tcPr>
            <w:tcW w:w="1786" w:type="dxa"/>
            <w:tcBorders>
              <w:top w:val="single" w:sz="8" w:space="0" w:color="000000"/>
              <w:left w:val="single" w:sz="8" w:space="0" w:color="000000"/>
              <w:bottom w:val="single" w:sz="8" w:space="0" w:color="000000"/>
              <w:right w:val="single" w:sz="8" w:space="0" w:color="000000"/>
            </w:tcBorders>
            <w:vAlign w:val="bottom"/>
          </w:tcPr>
          <w:p w14:paraId="7C055AA0" w14:textId="77777777" w:rsidR="008A7780" w:rsidRPr="00E40FAA" w:rsidRDefault="008A7780" w:rsidP="00520B58">
            <w:pPr>
              <w:jc w:val="center"/>
              <w:rPr>
                <w:color w:val="000000"/>
                <w:sz w:val="22"/>
                <w:szCs w:val="22"/>
              </w:rPr>
            </w:pPr>
            <w:r w:rsidRPr="00E40FAA">
              <w:rPr>
                <w:color w:val="000000"/>
                <w:sz w:val="22"/>
                <w:szCs w:val="22"/>
              </w:rPr>
              <w:t>96,3%</w:t>
            </w:r>
          </w:p>
        </w:tc>
      </w:tr>
      <w:tr w:rsidR="008A7780" w:rsidRPr="00E40FAA" w14:paraId="0D3D185A"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FC55330" w14:textId="77777777" w:rsidR="008A7780" w:rsidRPr="00CC3194" w:rsidRDefault="008A7780" w:rsidP="00520B58">
            <w:pPr>
              <w:autoSpaceDE w:val="0"/>
              <w:autoSpaceDN w:val="0"/>
              <w:adjustRightInd w:val="0"/>
              <w:ind w:firstLine="67"/>
              <w:jc w:val="center"/>
              <w:rPr>
                <w:sz w:val="22"/>
                <w:szCs w:val="20"/>
              </w:rPr>
            </w:pPr>
            <w:r>
              <w:rPr>
                <w:sz w:val="22"/>
                <w:szCs w:val="20"/>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00155858" w14:textId="77777777" w:rsidR="008A7780" w:rsidRPr="00E40FAA" w:rsidRDefault="008A7780" w:rsidP="00520B58">
            <w:pPr>
              <w:rPr>
                <w:color w:val="000000"/>
                <w:sz w:val="22"/>
                <w:szCs w:val="22"/>
              </w:rPr>
            </w:pPr>
            <w:r w:rsidRPr="00E40FAA">
              <w:rPr>
                <w:color w:val="000000"/>
                <w:sz w:val="22"/>
                <w:szCs w:val="22"/>
              </w:rPr>
              <w:t>Работа с исторической картой (схемой)</w:t>
            </w:r>
          </w:p>
        </w:tc>
        <w:tc>
          <w:tcPr>
            <w:tcW w:w="1276" w:type="dxa"/>
            <w:tcBorders>
              <w:top w:val="single" w:sz="8" w:space="0" w:color="000000"/>
              <w:left w:val="single" w:sz="8" w:space="0" w:color="000000"/>
              <w:bottom w:val="single" w:sz="8" w:space="0" w:color="000000"/>
              <w:right w:val="single" w:sz="8" w:space="0" w:color="000000"/>
            </w:tcBorders>
            <w:vAlign w:val="bottom"/>
          </w:tcPr>
          <w:p w14:paraId="4DEADDD7"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64D71F3" w14:textId="77777777" w:rsidR="008A7780" w:rsidRPr="00E40FAA" w:rsidRDefault="008A7780" w:rsidP="00520B58">
            <w:pPr>
              <w:jc w:val="center"/>
              <w:rPr>
                <w:color w:val="000000"/>
                <w:sz w:val="22"/>
                <w:szCs w:val="22"/>
              </w:rPr>
            </w:pPr>
            <w:r w:rsidRPr="00E40FAA">
              <w:rPr>
                <w:color w:val="000000"/>
                <w:sz w:val="22"/>
                <w:szCs w:val="22"/>
              </w:rPr>
              <w:t>61,6%</w:t>
            </w:r>
          </w:p>
        </w:tc>
        <w:tc>
          <w:tcPr>
            <w:tcW w:w="2296" w:type="dxa"/>
            <w:tcBorders>
              <w:top w:val="single" w:sz="8" w:space="0" w:color="000000"/>
              <w:left w:val="single" w:sz="8" w:space="0" w:color="000000"/>
              <w:bottom w:val="single" w:sz="8" w:space="0" w:color="000000"/>
              <w:right w:val="single" w:sz="8" w:space="0" w:color="000000"/>
            </w:tcBorders>
            <w:vAlign w:val="bottom"/>
          </w:tcPr>
          <w:p w14:paraId="24194D86"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9BFC3C6" w14:textId="77777777" w:rsidR="008A7780" w:rsidRPr="00E40FAA" w:rsidRDefault="008A7780" w:rsidP="00520B58">
            <w:pPr>
              <w:jc w:val="center"/>
              <w:rPr>
                <w:color w:val="000000"/>
                <w:sz w:val="22"/>
                <w:szCs w:val="22"/>
              </w:rPr>
            </w:pPr>
            <w:r w:rsidRPr="00E40FAA">
              <w:rPr>
                <w:color w:val="000000"/>
                <w:sz w:val="22"/>
                <w:szCs w:val="22"/>
              </w:rPr>
              <w:t>41,5%</w:t>
            </w:r>
          </w:p>
        </w:tc>
        <w:tc>
          <w:tcPr>
            <w:tcW w:w="1786" w:type="dxa"/>
            <w:tcBorders>
              <w:top w:val="single" w:sz="8" w:space="0" w:color="000000"/>
              <w:left w:val="single" w:sz="8" w:space="0" w:color="000000"/>
              <w:bottom w:val="single" w:sz="8" w:space="0" w:color="000000"/>
              <w:right w:val="single" w:sz="8" w:space="0" w:color="000000"/>
            </w:tcBorders>
            <w:vAlign w:val="bottom"/>
          </w:tcPr>
          <w:p w14:paraId="4CC688AD" w14:textId="77777777" w:rsidR="008A7780" w:rsidRPr="00E40FAA" w:rsidRDefault="008A7780" w:rsidP="00520B58">
            <w:pPr>
              <w:jc w:val="center"/>
              <w:rPr>
                <w:color w:val="000000"/>
                <w:sz w:val="22"/>
                <w:szCs w:val="22"/>
              </w:rPr>
            </w:pPr>
            <w:r w:rsidRPr="00E40FAA">
              <w:rPr>
                <w:color w:val="000000"/>
                <w:sz w:val="22"/>
                <w:szCs w:val="22"/>
              </w:rPr>
              <w:t>64,3%</w:t>
            </w:r>
          </w:p>
        </w:tc>
        <w:tc>
          <w:tcPr>
            <w:tcW w:w="1786" w:type="dxa"/>
            <w:tcBorders>
              <w:top w:val="single" w:sz="8" w:space="0" w:color="000000"/>
              <w:left w:val="single" w:sz="8" w:space="0" w:color="000000"/>
              <w:bottom w:val="single" w:sz="8" w:space="0" w:color="000000"/>
              <w:right w:val="single" w:sz="8" w:space="0" w:color="000000"/>
            </w:tcBorders>
            <w:vAlign w:val="bottom"/>
          </w:tcPr>
          <w:p w14:paraId="77763786" w14:textId="77777777" w:rsidR="008A7780" w:rsidRPr="00E40FAA" w:rsidRDefault="008A7780" w:rsidP="00520B58">
            <w:pPr>
              <w:jc w:val="center"/>
              <w:rPr>
                <w:color w:val="000000"/>
                <w:sz w:val="22"/>
                <w:szCs w:val="22"/>
              </w:rPr>
            </w:pPr>
            <w:r w:rsidRPr="00E40FAA">
              <w:rPr>
                <w:color w:val="000000"/>
                <w:sz w:val="22"/>
                <w:szCs w:val="22"/>
              </w:rPr>
              <w:t>96,3%</w:t>
            </w:r>
          </w:p>
        </w:tc>
      </w:tr>
      <w:tr w:rsidR="008A7780" w:rsidRPr="00E40FAA" w14:paraId="04908ABB"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BDBF428" w14:textId="77777777" w:rsidR="008A7780" w:rsidRPr="00CC3194" w:rsidRDefault="008A7780" w:rsidP="00520B58">
            <w:pPr>
              <w:autoSpaceDE w:val="0"/>
              <w:autoSpaceDN w:val="0"/>
              <w:adjustRightInd w:val="0"/>
              <w:ind w:firstLine="67"/>
              <w:jc w:val="center"/>
              <w:rPr>
                <w:sz w:val="22"/>
                <w:szCs w:val="20"/>
              </w:rPr>
            </w:pPr>
            <w:r>
              <w:rPr>
                <w:sz w:val="22"/>
                <w:szCs w:val="20"/>
              </w:rPr>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40329CF7" w14:textId="77777777" w:rsidR="008A7780" w:rsidRPr="00E40FAA" w:rsidRDefault="008A7780" w:rsidP="00520B58">
            <w:pPr>
              <w:rPr>
                <w:color w:val="000000"/>
                <w:sz w:val="22"/>
                <w:szCs w:val="22"/>
              </w:rPr>
            </w:pPr>
            <w:r w:rsidRPr="00E40FAA">
              <w:rPr>
                <w:color w:val="000000"/>
                <w:sz w:val="22"/>
                <w:szCs w:val="22"/>
              </w:rPr>
              <w:t>Работа с исторической картой (схемой)</w:t>
            </w:r>
          </w:p>
        </w:tc>
        <w:tc>
          <w:tcPr>
            <w:tcW w:w="1276" w:type="dxa"/>
            <w:tcBorders>
              <w:top w:val="single" w:sz="8" w:space="0" w:color="000000"/>
              <w:left w:val="single" w:sz="8" w:space="0" w:color="000000"/>
              <w:bottom w:val="single" w:sz="8" w:space="0" w:color="000000"/>
              <w:right w:val="single" w:sz="8" w:space="0" w:color="000000"/>
            </w:tcBorders>
            <w:vAlign w:val="bottom"/>
          </w:tcPr>
          <w:p w14:paraId="70BC8213"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AD704A6" w14:textId="77777777" w:rsidR="008A7780" w:rsidRPr="00E40FAA" w:rsidRDefault="008A7780" w:rsidP="00520B58">
            <w:pPr>
              <w:jc w:val="center"/>
              <w:rPr>
                <w:color w:val="000000"/>
                <w:sz w:val="22"/>
                <w:szCs w:val="22"/>
              </w:rPr>
            </w:pPr>
            <w:r w:rsidRPr="00E40FAA">
              <w:rPr>
                <w:color w:val="000000"/>
                <w:sz w:val="22"/>
                <w:szCs w:val="22"/>
              </w:rPr>
              <w:t>34,3%</w:t>
            </w:r>
          </w:p>
        </w:tc>
        <w:tc>
          <w:tcPr>
            <w:tcW w:w="2296" w:type="dxa"/>
            <w:tcBorders>
              <w:top w:val="single" w:sz="8" w:space="0" w:color="000000"/>
              <w:left w:val="single" w:sz="8" w:space="0" w:color="000000"/>
              <w:bottom w:val="single" w:sz="8" w:space="0" w:color="000000"/>
              <w:right w:val="single" w:sz="8" w:space="0" w:color="000000"/>
            </w:tcBorders>
            <w:vAlign w:val="bottom"/>
          </w:tcPr>
          <w:p w14:paraId="75D9FD96"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6E266EB" w14:textId="77777777" w:rsidR="008A7780" w:rsidRPr="00E40FAA" w:rsidRDefault="008A7780" w:rsidP="00520B58">
            <w:pPr>
              <w:jc w:val="center"/>
              <w:rPr>
                <w:color w:val="000000"/>
                <w:sz w:val="22"/>
                <w:szCs w:val="22"/>
              </w:rPr>
            </w:pPr>
            <w:r w:rsidRPr="00E40FAA">
              <w:rPr>
                <w:color w:val="000000"/>
                <w:sz w:val="22"/>
                <w:szCs w:val="22"/>
              </w:rPr>
              <w:t>12,2%</w:t>
            </w:r>
          </w:p>
        </w:tc>
        <w:tc>
          <w:tcPr>
            <w:tcW w:w="1786" w:type="dxa"/>
            <w:tcBorders>
              <w:top w:val="single" w:sz="8" w:space="0" w:color="000000"/>
              <w:left w:val="single" w:sz="8" w:space="0" w:color="000000"/>
              <w:bottom w:val="single" w:sz="8" w:space="0" w:color="000000"/>
              <w:right w:val="single" w:sz="8" w:space="0" w:color="000000"/>
            </w:tcBorders>
            <w:vAlign w:val="bottom"/>
          </w:tcPr>
          <w:p w14:paraId="76930FEC" w14:textId="77777777" w:rsidR="008A7780" w:rsidRPr="00E40FAA" w:rsidRDefault="008A7780" w:rsidP="00520B58">
            <w:pPr>
              <w:jc w:val="center"/>
              <w:rPr>
                <w:color w:val="000000"/>
                <w:sz w:val="22"/>
                <w:szCs w:val="22"/>
              </w:rPr>
            </w:pPr>
            <w:r w:rsidRPr="00E40FAA">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02D6C6AD" w14:textId="77777777" w:rsidR="008A7780" w:rsidRPr="00E40FAA" w:rsidRDefault="008A7780" w:rsidP="00520B58">
            <w:pPr>
              <w:jc w:val="center"/>
              <w:rPr>
                <w:color w:val="000000"/>
                <w:sz w:val="22"/>
                <w:szCs w:val="22"/>
              </w:rPr>
            </w:pPr>
            <w:r w:rsidRPr="00E40FAA">
              <w:rPr>
                <w:color w:val="000000"/>
                <w:sz w:val="22"/>
                <w:szCs w:val="22"/>
              </w:rPr>
              <w:t>81,5%</w:t>
            </w:r>
          </w:p>
        </w:tc>
      </w:tr>
      <w:tr w:rsidR="008A7780" w:rsidRPr="00E40FAA" w14:paraId="60E0E89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826DE09" w14:textId="77777777" w:rsidR="008A7780" w:rsidRPr="00CC3194" w:rsidRDefault="008A7780" w:rsidP="00520B58">
            <w:pPr>
              <w:autoSpaceDE w:val="0"/>
              <w:autoSpaceDN w:val="0"/>
              <w:adjustRightInd w:val="0"/>
              <w:ind w:firstLine="67"/>
              <w:jc w:val="center"/>
              <w:rPr>
                <w:sz w:val="22"/>
                <w:szCs w:val="20"/>
              </w:rPr>
            </w:pPr>
            <w:r>
              <w:rPr>
                <w:sz w:val="22"/>
                <w:szCs w:val="20"/>
              </w:rPr>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4620CF49" w14:textId="77777777" w:rsidR="008A7780" w:rsidRPr="00E40FAA" w:rsidRDefault="008A7780" w:rsidP="00520B58">
            <w:pPr>
              <w:rPr>
                <w:color w:val="000000"/>
                <w:sz w:val="22"/>
                <w:szCs w:val="22"/>
              </w:rPr>
            </w:pPr>
            <w:r w:rsidRPr="00E40FAA">
              <w:rPr>
                <w:color w:val="000000"/>
                <w:sz w:val="22"/>
                <w:szCs w:val="22"/>
              </w:rPr>
              <w:t>Работа с исторической картой (схемой)</w:t>
            </w:r>
            <w:r w:rsidRPr="00E40FAA">
              <w:rPr>
                <w:color w:val="000000"/>
                <w:sz w:val="22"/>
                <w:szCs w:val="22"/>
              </w:rPr>
              <w:br/>
              <w:t>(соотнесение картографической</w:t>
            </w:r>
            <w:r w:rsidRPr="00E40FAA">
              <w:rPr>
                <w:color w:val="000000"/>
                <w:sz w:val="22"/>
                <w:szCs w:val="22"/>
              </w:rPr>
              <w:br/>
              <w:t xml:space="preserve">информации с текстом) </w:t>
            </w:r>
          </w:p>
        </w:tc>
        <w:tc>
          <w:tcPr>
            <w:tcW w:w="1276" w:type="dxa"/>
            <w:tcBorders>
              <w:top w:val="single" w:sz="8" w:space="0" w:color="000000"/>
              <w:left w:val="single" w:sz="8" w:space="0" w:color="000000"/>
              <w:bottom w:val="single" w:sz="8" w:space="0" w:color="000000"/>
              <w:right w:val="single" w:sz="8" w:space="0" w:color="000000"/>
            </w:tcBorders>
            <w:vAlign w:val="bottom"/>
          </w:tcPr>
          <w:p w14:paraId="73BCEDC5"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31FA9EFF" w14:textId="77777777" w:rsidR="008A7780" w:rsidRPr="00E40FAA" w:rsidRDefault="008A7780" w:rsidP="00520B58">
            <w:pPr>
              <w:jc w:val="center"/>
              <w:rPr>
                <w:color w:val="000000"/>
                <w:sz w:val="22"/>
                <w:szCs w:val="22"/>
              </w:rPr>
            </w:pPr>
            <w:r w:rsidRPr="00E40FAA">
              <w:rPr>
                <w:color w:val="000000"/>
                <w:sz w:val="22"/>
                <w:szCs w:val="22"/>
              </w:rPr>
              <w:t>86,9%</w:t>
            </w:r>
          </w:p>
        </w:tc>
        <w:tc>
          <w:tcPr>
            <w:tcW w:w="2296" w:type="dxa"/>
            <w:tcBorders>
              <w:top w:val="single" w:sz="8" w:space="0" w:color="000000"/>
              <w:left w:val="single" w:sz="8" w:space="0" w:color="000000"/>
              <w:bottom w:val="single" w:sz="8" w:space="0" w:color="000000"/>
              <w:right w:val="single" w:sz="8" w:space="0" w:color="000000"/>
            </w:tcBorders>
            <w:vAlign w:val="bottom"/>
          </w:tcPr>
          <w:p w14:paraId="76B25CFF" w14:textId="77777777" w:rsidR="008A7780" w:rsidRPr="00E40FAA" w:rsidRDefault="008A7780" w:rsidP="00520B58">
            <w:pPr>
              <w:jc w:val="center"/>
              <w:rPr>
                <w:color w:val="000000"/>
                <w:sz w:val="22"/>
                <w:szCs w:val="22"/>
              </w:rPr>
            </w:pPr>
            <w:r w:rsidRPr="00E40FAA">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33A6A3F7" w14:textId="77777777" w:rsidR="008A7780" w:rsidRPr="00E40FAA" w:rsidRDefault="008A7780" w:rsidP="00520B58">
            <w:pPr>
              <w:jc w:val="center"/>
              <w:rPr>
                <w:color w:val="000000"/>
                <w:sz w:val="22"/>
                <w:szCs w:val="22"/>
              </w:rPr>
            </w:pPr>
            <w:r w:rsidRPr="00E40FAA">
              <w:rPr>
                <w:color w:val="000000"/>
                <w:sz w:val="22"/>
                <w:szCs w:val="22"/>
              </w:rPr>
              <w:t>82,9%</w:t>
            </w:r>
          </w:p>
        </w:tc>
        <w:tc>
          <w:tcPr>
            <w:tcW w:w="1786" w:type="dxa"/>
            <w:tcBorders>
              <w:top w:val="single" w:sz="8" w:space="0" w:color="000000"/>
              <w:left w:val="single" w:sz="8" w:space="0" w:color="000000"/>
              <w:bottom w:val="single" w:sz="8" w:space="0" w:color="000000"/>
              <w:right w:val="single" w:sz="8" w:space="0" w:color="000000"/>
            </w:tcBorders>
            <w:vAlign w:val="bottom"/>
          </w:tcPr>
          <w:p w14:paraId="1AED01FD" w14:textId="77777777" w:rsidR="008A7780" w:rsidRPr="00E40FAA" w:rsidRDefault="008A7780" w:rsidP="00520B58">
            <w:pPr>
              <w:jc w:val="center"/>
              <w:rPr>
                <w:color w:val="000000"/>
                <w:sz w:val="22"/>
                <w:szCs w:val="22"/>
              </w:rPr>
            </w:pPr>
            <w:r w:rsidRPr="00E40FAA">
              <w:rPr>
                <w:color w:val="000000"/>
                <w:sz w:val="22"/>
                <w:szCs w:val="22"/>
              </w:rPr>
              <w:t>89,3%</w:t>
            </w:r>
          </w:p>
        </w:tc>
        <w:tc>
          <w:tcPr>
            <w:tcW w:w="1786" w:type="dxa"/>
            <w:tcBorders>
              <w:top w:val="single" w:sz="8" w:space="0" w:color="000000"/>
              <w:left w:val="single" w:sz="8" w:space="0" w:color="000000"/>
              <w:bottom w:val="single" w:sz="8" w:space="0" w:color="000000"/>
              <w:right w:val="single" w:sz="8" w:space="0" w:color="000000"/>
            </w:tcBorders>
            <w:vAlign w:val="bottom"/>
          </w:tcPr>
          <w:p w14:paraId="117216C9" w14:textId="77777777" w:rsidR="008A7780" w:rsidRPr="00E40FAA" w:rsidRDefault="008A7780" w:rsidP="00520B58">
            <w:pPr>
              <w:jc w:val="center"/>
              <w:rPr>
                <w:color w:val="000000"/>
                <w:sz w:val="22"/>
                <w:szCs w:val="22"/>
              </w:rPr>
            </w:pPr>
            <w:r w:rsidRPr="00E40FAA">
              <w:rPr>
                <w:color w:val="000000"/>
                <w:sz w:val="22"/>
                <w:szCs w:val="22"/>
              </w:rPr>
              <w:t>96,3%</w:t>
            </w:r>
          </w:p>
        </w:tc>
      </w:tr>
      <w:tr w:rsidR="008A7780" w:rsidRPr="00E40FAA" w14:paraId="2DDBBBC5"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F49002B" w14:textId="77777777" w:rsidR="008A7780" w:rsidRPr="00CC3194" w:rsidRDefault="008A7780" w:rsidP="00520B58">
            <w:pPr>
              <w:autoSpaceDE w:val="0"/>
              <w:autoSpaceDN w:val="0"/>
              <w:adjustRightInd w:val="0"/>
              <w:ind w:firstLine="67"/>
              <w:jc w:val="center"/>
              <w:rPr>
                <w:sz w:val="22"/>
                <w:szCs w:val="20"/>
              </w:rPr>
            </w:pPr>
            <w:r>
              <w:rPr>
                <w:sz w:val="22"/>
                <w:szCs w:val="20"/>
              </w:rPr>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1E983462" w14:textId="77777777" w:rsidR="008A7780" w:rsidRPr="00E40FAA" w:rsidRDefault="008A7780" w:rsidP="00520B58">
            <w:pPr>
              <w:rPr>
                <w:color w:val="000000"/>
                <w:sz w:val="22"/>
                <w:szCs w:val="22"/>
              </w:rPr>
            </w:pPr>
            <w:r w:rsidRPr="00E40FAA">
              <w:rPr>
                <w:color w:val="000000"/>
                <w:sz w:val="22"/>
                <w:szCs w:val="22"/>
              </w:rPr>
              <w:t>Работа с исторической картой (схемой)</w:t>
            </w:r>
            <w:r w:rsidRPr="00E40FAA">
              <w:rPr>
                <w:color w:val="000000"/>
                <w:sz w:val="22"/>
                <w:szCs w:val="22"/>
              </w:rPr>
              <w:br/>
              <w:t xml:space="preserve">(множественный выбор) </w:t>
            </w:r>
          </w:p>
        </w:tc>
        <w:tc>
          <w:tcPr>
            <w:tcW w:w="1276" w:type="dxa"/>
            <w:tcBorders>
              <w:top w:val="single" w:sz="8" w:space="0" w:color="000000"/>
              <w:left w:val="single" w:sz="8" w:space="0" w:color="000000"/>
              <w:bottom w:val="single" w:sz="8" w:space="0" w:color="000000"/>
              <w:right w:val="single" w:sz="8" w:space="0" w:color="000000"/>
            </w:tcBorders>
            <w:vAlign w:val="bottom"/>
          </w:tcPr>
          <w:p w14:paraId="501E675F"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9708433" w14:textId="77777777" w:rsidR="008A7780" w:rsidRPr="00E40FAA" w:rsidRDefault="008A7780" w:rsidP="00520B58">
            <w:pPr>
              <w:jc w:val="center"/>
              <w:rPr>
                <w:color w:val="000000"/>
                <w:sz w:val="22"/>
                <w:szCs w:val="22"/>
              </w:rPr>
            </w:pPr>
            <w:r w:rsidRPr="00E40FAA">
              <w:rPr>
                <w:color w:val="000000"/>
                <w:sz w:val="22"/>
                <w:szCs w:val="22"/>
              </w:rPr>
              <w:t>41,4%</w:t>
            </w:r>
          </w:p>
        </w:tc>
        <w:tc>
          <w:tcPr>
            <w:tcW w:w="2296" w:type="dxa"/>
            <w:tcBorders>
              <w:top w:val="single" w:sz="8" w:space="0" w:color="000000"/>
              <w:left w:val="single" w:sz="8" w:space="0" w:color="000000"/>
              <w:bottom w:val="single" w:sz="8" w:space="0" w:color="000000"/>
              <w:right w:val="single" w:sz="8" w:space="0" w:color="000000"/>
            </w:tcBorders>
            <w:vAlign w:val="bottom"/>
          </w:tcPr>
          <w:p w14:paraId="2C8C6674"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1434663" w14:textId="77777777" w:rsidR="008A7780" w:rsidRPr="00E40FAA" w:rsidRDefault="008A7780" w:rsidP="00520B58">
            <w:pPr>
              <w:jc w:val="center"/>
              <w:rPr>
                <w:color w:val="000000"/>
                <w:sz w:val="22"/>
                <w:szCs w:val="22"/>
              </w:rPr>
            </w:pPr>
            <w:r w:rsidRPr="00E40FAA">
              <w:rPr>
                <w:color w:val="000000"/>
                <w:sz w:val="22"/>
                <w:szCs w:val="22"/>
              </w:rPr>
              <w:t>24,4%</w:t>
            </w:r>
          </w:p>
        </w:tc>
        <w:tc>
          <w:tcPr>
            <w:tcW w:w="1786" w:type="dxa"/>
            <w:tcBorders>
              <w:top w:val="single" w:sz="8" w:space="0" w:color="000000"/>
              <w:left w:val="single" w:sz="8" w:space="0" w:color="000000"/>
              <w:bottom w:val="single" w:sz="8" w:space="0" w:color="000000"/>
              <w:right w:val="single" w:sz="8" w:space="0" w:color="000000"/>
            </w:tcBorders>
            <w:vAlign w:val="bottom"/>
          </w:tcPr>
          <w:p w14:paraId="2CEFFA11" w14:textId="77777777" w:rsidR="008A7780" w:rsidRPr="00E40FAA" w:rsidRDefault="008A7780" w:rsidP="00520B58">
            <w:pPr>
              <w:jc w:val="center"/>
              <w:rPr>
                <w:color w:val="000000"/>
                <w:sz w:val="22"/>
                <w:szCs w:val="22"/>
              </w:rPr>
            </w:pPr>
            <w:r w:rsidRPr="00E40FAA">
              <w:rPr>
                <w:color w:val="000000"/>
                <w:sz w:val="22"/>
                <w:szCs w:val="22"/>
              </w:rPr>
              <w:t>41,1%</w:t>
            </w:r>
          </w:p>
        </w:tc>
        <w:tc>
          <w:tcPr>
            <w:tcW w:w="1786" w:type="dxa"/>
            <w:tcBorders>
              <w:top w:val="single" w:sz="8" w:space="0" w:color="000000"/>
              <w:left w:val="single" w:sz="8" w:space="0" w:color="000000"/>
              <w:bottom w:val="single" w:sz="8" w:space="0" w:color="000000"/>
              <w:right w:val="single" w:sz="8" w:space="0" w:color="000000"/>
            </w:tcBorders>
            <w:vAlign w:val="bottom"/>
          </w:tcPr>
          <w:p w14:paraId="0D591733" w14:textId="77777777" w:rsidR="008A7780" w:rsidRPr="00E40FAA" w:rsidRDefault="008A7780" w:rsidP="00520B58">
            <w:pPr>
              <w:jc w:val="center"/>
              <w:rPr>
                <w:color w:val="000000"/>
                <w:sz w:val="22"/>
                <w:szCs w:val="22"/>
              </w:rPr>
            </w:pPr>
            <w:r w:rsidRPr="00E40FAA">
              <w:rPr>
                <w:color w:val="000000"/>
                <w:sz w:val="22"/>
                <w:szCs w:val="22"/>
              </w:rPr>
              <w:t>72,2%</w:t>
            </w:r>
          </w:p>
        </w:tc>
      </w:tr>
      <w:tr w:rsidR="008A7780" w:rsidRPr="00E40FAA" w14:paraId="163917FE"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1BF4FE7" w14:textId="77777777" w:rsidR="008A7780" w:rsidRPr="00CC3194" w:rsidRDefault="008A7780" w:rsidP="00520B58">
            <w:pPr>
              <w:autoSpaceDE w:val="0"/>
              <w:autoSpaceDN w:val="0"/>
              <w:adjustRightInd w:val="0"/>
              <w:ind w:firstLine="67"/>
              <w:jc w:val="center"/>
              <w:rPr>
                <w:sz w:val="22"/>
                <w:szCs w:val="20"/>
              </w:rPr>
            </w:pPr>
            <w:r>
              <w:rPr>
                <w:sz w:val="22"/>
                <w:szCs w:val="20"/>
              </w:rPr>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03693ADF" w14:textId="77777777" w:rsidR="008A7780" w:rsidRPr="00E40FAA" w:rsidRDefault="008A7780" w:rsidP="00520B58">
            <w:pPr>
              <w:rPr>
                <w:color w:val="000000"/>
                <w:sz w:val="22"/>
                <w:szCs w:val="22"/>
              </w:rPr>
            </w:pPr>
            <w:r w:rsidRPr="00E40FAA">
              <w:rPr>
                <w:color w:val="000000"/>
                <w:sz w:val="22"/>
                <w:szCs w:val="22"/>
              </w:rPr>
              <w:t>Работа с письменным историческим источником (атрибуция исторического источника)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77042A57"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5D947AF" w14:textId="77777777" w:rsidR="008A7780" w:rsidRPr="00E40FAA" w:rsidRDefault="008A7780" w:rsidP="00520B58">
            <w:pPr>
              <w:jc w:val="center"/>
              <w:rPr>
                <w:color w:val="000000"/>
                <w:sz w:val="22"/>
                <w:szCs w:val="22"/>
              </w:rPr>
            </w:pPr>
            <w:r w:rsidRPr="00E40FAA">
              <w:rPr>
                <w:color w:val="000000"/>
                <w:sz w:val="22"/>
                <w:szCs w:val="22"/>
              </w:rPr>
              <w:t>57,6%</w:t>
            </w:r>
          </w:p>
        </w:tc>
        <w:tc>
          <w:tcPr>
            <w:tcW w:w="2296" w:type="dxa"/>
            <w:tcBorders>
              <w:top w:val="single" w:sz="8" w:space="0" w:color="000000"/>
              <w:left w:val="single" w:sz="8" w:space="0" w:color="000000"/>
              <w:bottom w:val="single" w:sz="8" w:space="0" w:color="000000"/>
              <w:right w:val="single" w:sz="8" w:space="0" w:color="000000"/>
            </w:tcBorders>
            <w:vAlign w:val="bottom"/>
          </w:tcPr>
          <w:p w14:paraId="2B9FFCFC" w14:textId="77777777" w:rsidR="008A7780" w:rsidRPr="00E40FAA" w:rsidRDefault="008A7780" w:rsidP="00520B58">
            <w:pPr>
              <w:jc w:val="center"/>
              <w:rPr>
                <w:color w:val="000000"/>
                <w:sz w:val="22"/>
                <w:szCs w:val="22"/>
              </w:rPr>
            </w:pPr>
            <w:r w:rsidRPr="00E40FAA">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33B9257E" w14:textId="77777777" w:rsidR="008A7780" w:rsidRPr="00E40FAA" w:rsidRDefault="008A7780" w:rsidP="00520B58">
            <w:pPr>
              <w:jc w:val="center"/>
              <w:rPr>
                <w:color w:val="000000"/>
                <w:sz w:val="22"/>
                <w:szCs w:val="22"/>
              </w:rPr>
            </w:pPr>
            <w:r w:rsidRPr="00E40FAA">
              <w:rPr>
                <w:color w:val="000000"/>
                <w:sz w:val="22"/>
                <w:szCs w:val="22"/>
              </w:rPr>
              <w:t>28,0%</w:t>
            </w:r>
          </w:p>
        </w:tc>
        <w:tc>
          <w:tcPr>
            <w:tcW w:w="1786" w:type="dxa"/>
            <w:tcBorders>
              <w:top w:val="single" w:sz="8" w:space="0" w:color="000000"/>
              <w:left w:val="single" w:sz="8" w:space="0" w:color="000000"/>
              <w:bottom w:val="single" w:sz="8" w:space="0" w:color="000000"/>
              <w:right w:val="single" w:sz="8" w:space="0" w:color="000000"/>
            </w:tcBorders>
            <w:vAlign w:val="bottom"/>
          </w:tcPr>
          <w:p w14:paraId="60E0135C" w14:textId="77777777" w:rsidR="008A7780" w:rsidRPr="00E40FAA" w:rsidRDefault="008A7780" w:rsidP="00520B58">
            <w:pPr>
              <w:jc w:val="center"/>
              <w:rPr>
                <w:color w:val="000000"/>
                <w:sz w:val="22"/>
                <w:szCs w:val="22"/>
              </w:rPr>
            </w:pPr>
            <w:r w:rsidRPr="00E40FAA">
              <w:rPr>
                <w:color w:val="000000"/>
                <w:sz w:val="22"/>
                <w:szCs w:val="22"/>
              </w:rPr>
              <w:t>69,6%</w:t>
            </w:r>
          </w:p>
        </w:tc>
        <w:tc>
          <w:tcPr>
            <w:tcW w:w="1786" w:type="dxa"/>
            <w:tcBorders>
              <w:top w:val="single" w:sz="8" w:space="0" w:color="000000"/>
              <w:left w:val="single" w:sz="8" w:space="0" w:color="000000"/>
              <w:bottom w:val="single" w:sz="8" w:space="0" w:color="000000"/>
              <w:right w:val="single" w:sz="8" w:space="0" w:color="000000"/>
            </w:tcBorders>
            <w:vAlign w:val="bottom"/>
          </w:tcPr>
          <w:p w14:paraId="0F53A04B" w14:textId="77777777" w:rsidR="008A7780" w:rsidRPr="00E40FAA" w:rsidRDefault="008A7780" w:rsidP="00520B58">
            <w:pPr>
              <w:jc w:val="center"/>
              <w:rPr>
                <w:color w:val="000000"/>
                <w:sz w:val="22"/>
                <w:szCs w:val="22"/>
              </w:rPr>
            </w:pPr>
            <w:r w:rsidRPr="00E40FAA">
              <w:rPr>
                <w:color w:val="000000"/>
                <w:sz w:val="22"/>
                <w:szCs w:val="22"/>
              </w:rPr>
              <w:t>94,4%</w:t>
            </w:r>
          </w:p>
        </w:tc>
      </w:tr>
      <w:tr w:rsidR="008A7780" w:rsidRPr="00E40FAA" w14:paraId="73E7B0FE"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75A2E56" w14:textId="77777777" w:rsidR="008A7780" w:rsidRPr="00CC3194" w:rsidRDefault="008A7780" w:rsidP="00520B58">
            <w:pPr>
              <w:autoSpaceDE w:val="0"/>
              <w:autoSpaceDN w:val="0"/>
              <w:adjustRightInd w:val="0"/>
              <w:ind w:firstLine="67"/>
              <w:jc w:val="center"/>
              <w:rPr>
                <w:sz w:val="22"/>
                <w:szCs w:val="20"/>
              </w:rPr>
            </w:pPr>
            <w:r>
              <w:rPr>
                <w:sz w:val="22"/>
                <w:szCs w:val="20"/>
              </w:rPr>
              <w:lastRenderedPageBreak/>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49B06286" w14:textId="77777777" w:rsidR="008A7780" w:rsidRPr="00E40FAA" w:rsidRDefault="008A7780" w:rsidP="00520B58">
            <w:pPr>
              <w:rPr>
                <w:color w:val="000000"/>
                <w:sz w:val="22"/>
                <w:szCs w:val="22"/>
              </w:rPr>
            </w:pPr>
            <w:r w:rsidRPr="00E40FAA">
              <w:rPr>
                <w:color w:val="000000"/>
                <w:sz w:val="22"/>
                <w:szCs w:val="22"/>
              </w:rPr>
              <w:t>Умение проводить поиск исторической информации в письменном историческом источнике</w:t>
            </w:r>
          </w:p>
        </w:tc>
        <w:tc>
          <w:tcPr>
            <w:tcW w:w="1276" w:type="dxa"/>
            <w:tcBorders>
              <w:top w:val="single" w:sz="8" w:space="0" w:color="000000"/>
              <w:left w:val="single" w:sz="8" w:space="0" w:color="000000"/>
              <w:bottom w:val="single" w:sz="8" w:space="0" w:color="000000"/>
              <w:right w:val="single" w:sz="8" w:space="0" w:color="000000"/>
            </w:tcBorders>
            <w:vAlign w:val="bottom"/>
          </w:tcPr>
          <w:p w14:paraId="0EC07AE3" w14:textId="77777777" w:rsidR="008A7780" w:rsidRPr="00E40FAA" w:rsidRDefault="008A7780" w:rsidP="00520B58">
            <w:pPr>
              <w:jc w:val="center"/>
              <w:rPr>
                <w:color w:val="000000"/>
                <w:sz w:val="22"/>
                <w:szCs w:val="22"/>
              </w:rPr>
            </w:pPr>
            <w:r w:rsidRPr="00E40FAA">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936FF87" w14:textId="77777777" w:rsidR="008A7780" w:rsidRPr="00E40FAA" w:rsidRDefault="008A7780" w:rsidP="00520B58">
            <w:pPr>
              <w:jc w:val="center"/>
              <w:rPr>
                <w:color w:val="000000"/>
                <w:sz w:val="22"/>
                <w:szCs w:val="22"/>
              </w:rPr>
            </w:pPr>
            <w:r w:rsidRPr="00E40FAA">
              <w:rPr>
                <w:color w:val="000000"/>
                <w:sz w:val="22"/>
                <w:szCs w:val="22"/>
              </w:rPr>
              <w:t>96,0%</w:t>
            </w:r>
          </w:p>
        </w:tc>
        <w:tc>
          <w:tcPr>
            <w:tcW w:w="2296" w:type="dxa"/>
            <w:tcBorders>
              <w:top w:val="single" w:sz="8" w:space="0" w:color="000000"/>
              <w:left w:val="single" w:sz="8" w:space="0" w:color="000000"/>
              <w:bottom w:val="single" w:sz="8" w:space="0" w:color="000000"/>
              <w:right w:val="single" w:sz="8" w:space="0" w:color="000000"/>
            </w:tcBorders>
            <w:vAlign w:val="bottom"/>
          </w:tcPr>
          <w:p w14:paraId="1DF5A634" w14:textId="77777777" w:rsidR="008A7780" w:rsidRPr="00E40FAA" w:rsidRDefault="008A7780" w:rsidP="00520B58">
            <w:pPr>
              <w:jc w:val="center"/>
              <w:rPr>
                <w:color w:val="000000"/>
                <w:sz w:val="22"/>
                <w:szCs w:val="22"/>
              </w:rPr>
            </w:pPr>
            <w:r w:rsidRPr="00E40FAA">
              <w:rPr>
                <w:color w:val="000000"/>
                <w:sz w:val="22"/>
                <w:szCs w:val="22"/>
              </w:rPr>
              <w:t>83,3%</w:t>
            </w:r>
          </w:p>
        </w:tc>
        <w:tc>
          <w:tcPr>
            <w:tcW w:w="1786" w:type="dxa"/>
            <w:tcBorders>
              <w:top w:val="single" w:sz="8" w:space="0" w:color="000000"/>
              <w:left w:val="single" w:sz="8" w:space="0" w:color="000000"/>
              <w:bottom w:val="single" w:sz="8" w:space="0" w:color="000000"/>
              <w:right w:val="single" w:sz="8" w:space="0" w:color="000000"/>
            </w:tcBorders>
            <w:vAlign w:val="bottom"/>
          </w:tcPr>
          <w:p w14:paraId="73F5C94B" w14:textId="77777777" w:rsidR="008A7780" w:rsidRPr="00E40FAA" w:rsidRDefault="008A7780" w:rsidP="00520B58">
            <w:pPr>
              <w:jc w:val="center"/>
              <w:rPr>
                <w:color w:val="000000"/>
                <w:sz w:val="22"/>
                <w:szCs w:val="22"/>
              </w:rPr>
            </w:pPr>
            <w:r w:rsidRPr="00E40FAA">
              <w:rPr>
                <w:color w:val="000000"/>
                <w:sz w:val="22"/>
                <w:szCs w:val="22"/>
              </w:rPr>
              <w:t>91,5%</w:t>
            </w:r>
          </w:p>
        </w:tc>
        <w:tc>
          <w:tcPr>
            <w:tcW w:w="1786" w:type="dxa"/>
            <w:tcBorders>
              <w:top w:val="single" w:sz="8" w:space="0" w:color="000000"/>
              <w:left w:val="single" w:sz="8" w:space="0" w:color="000000"/>
              <w:bottom w:val="single" w:sz="8" w:space="0" w:color="000000"/>
              <w:right w:val="single" w:sz="8" w:space="0" w:color="000000"/>
            </w:tcBorders>
            <w:vAlign w:val="bottom"/>
          </w:tcPr>
          <w:p w14:paraId="37382920" w14:textId="77777777" w:rsidR="008A7780" w:rsidRPr="00E40FAA" w:rsidRDefault="008A7780" w:rsidP="00520B58">
            <w:pPr>
              <w:jc w:val="center"/>
              <w:rPr>
                <w:color w:val="000000"/>
                <w:sz w:val="22"/>
                <w:szCs w:val="22"/>
              </w:rPr>
            </w:pPr>
            <w:r w:rsidRPr="00E40FAA">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08E733E" w14:textId="77777777" w:rsidR="008A7780" w:rsidRPr="00E40FAA" w:rsidRDefault="008A7780" w:rsidP="00520B58">
            <w:pPr>
              <w:jc w:val="center"/>
              <w:rPr>
                <w:color w:val="000000"/>
                <w:sz w:val="22"/>
                <w:szCs w:val="22"/>
              </w:rPr>
            </w:pPr>
            <w:r w:rsidRPr="00E40FAA">
              <w:rPr>
                <w:color w:val="000000"/>
                <w:sz w:val="22"/>
                <w:szCs w:val="22"/>
              </w:rPr>
              <w:t>100,0%</w:t>
            </w:r>
          </w:p>
        </w:tc>
      </w:tr>
      <w:tr w:rsidR="008A7780" w:rsidRPr="00E40FAA" w14:paraId="2D19964E"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A7DE535" w14:textId="77777777" w:rsidR="008A7780" w:rsidRPr="00CC3194" w:rsidRDefault="008A7780" w:rsidP="00520B58">
            <w:pPr>
              <w:autoSpaceDE w:val="0"/>
              <w:autoSpaceDN w:val="0"/>
              <w:adjustRightInd w:val="0"/>
              <w:ind w:firstLine="67"/>
              <w:jc w:val="center"/>
              <w:rPr>
                <w:sz w:val="22"/>
                <w:szCs w:val="20"/>
              </w:rPr>
            </w:pPr>
            <w:r>
              <w:rPr>
                <w:sz w:val="22"/>
                <w:szCs w:val="20"/>
              </w:rPr>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6ACED4AE" w14:textId="77777777" w:rsidR="008A7780" w:rsidRPr="00E40FAA" w:rsidRDefault="008A7780" w:rsidP="00520B58">
            <w:pPr>
              <w:rPr>
                <w:color w:val="000000"/>
                <w:sz w:val="22"/>
                <w:szCs w:val="22"/>
              </w:rPr>
            </w:pPr>
            <w:r w:rsidRPr="00E40FAA">
              <w:rPr>
                <w:color w:val="000000"/>
                <w:sz w:val="22"/>
                <w:szCs w:val="22"/>
              </w:rPr>
              <w:t>Работа с изображениями</w:t>
            </w:r>
          </w:p>
        </w:tc>
        <w:tc>
          <w:tcPr>
            <w:tcW w:w="1276" w:type="dxa"/>
            <w:tcBorders>
              <w:top w:val="single" w:sz="8" w:space="0" w:color="000000"/>
              <w:left w:val="single" w:sz="8" w:space="0" w:color="000000"/>
              <w:bottom w:val="single" w:sz="8" w:space="0" w:color="000000"/>
              <w:right w:val="single" w:sz="8" w:space="0" w:color="000000"/>
            </w:tcBorders>
            <w:vAlign w:val="bottom"/>
          </w:tcPr>
          <w:p w14:paraId="1BC1FA6B"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BB0A13A" w14:textId="77777777" w:rsidR="008A7780" w:rsidRPr="00E40FAA" w:rsidRDefault="008A7780" w:rsidP="00520B58">
            <w:pPr>
              <w:jc w:val="center"/>
              <w:rPr>
                <w:color w:val="000000"/>
                <w:sz w:val="22"/>
                <w:szCs w:val="22"/>
              </w:rPr>
            </w:pPr>
            <w:r w:rsidRPr="00E40FAA">
              <w:rPr>
                <w:color w:val="000000"/>
                <w:sz w:val="22"/>
                <w:szCs w:val="22"/>
              </w:rPr>
              <w:t>82,8%</w:t>
            </w:r>
          </w:p>
        </w:tc>
        <w:tc>
          <w:tcPr>
            <w:tcW w:w="2296" w:type="dxa"/>
            <w:tcBorders>
              <w:top w:val="single" w:sz="8" w:space="0" w:color="000000"/>
              <w:left w:val="single" w:sz="8" w:space="0" w:color="000000"/>
              <w:bottom w:val="single" w:sz="8" w:space="0" w:color="000000"/>
              <w:right w:val="single" w:sz="8" w:space="0" w:color="000000"/>
            </w:tcBorders>
            <w:vAlign w:val="bottom"/>
          </w:tcPr>
          <w:p w14:paraId="42261D6A"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B434259" w14:textId="77777777" w:rsidR="008A7780" w:rsidRPr="00E40FAA" w:rsidRDefault="008A7780" w:rsidP="00520B58">
            <w:pPr>
              <w:jc w:val="center"/>
              <w:rPr>
                <w:color w:val="000000"/>
                <w:sz w:val="22"/>
                <w:szCs w:val="22"/>
              </w:rPr>
            </w:pPr>
            <w:r w:rsidRPr="00E40FAA">
              <w:rPr>
                <w:color w:val="000000"/>
                <w:sz w:val="22"/>
                <w:szCs w:val="22"/>
              </w:rPr>
              <w:t>73,2%</w:t>
            </w:r>
          </w:p>
        </w:tc>
        <w:tc>
          <w:tcPr>
            <w:tcW w:w="1786" w:type="dxa"/>
            <w:tcBorders>
              <w:top w:val="single" w:sz="8" w:space="0" w:color="000000"/>
              <w:left w:val="single" w:sz="8" w:space="0" w:color="000000"/>
              <w:bottom w:val="single" w:sz="8" w:space="0" w:color="000000"/>
              <w:right w:val="single" w:sz="8" w:space="0" w:color="000000"/>
            </w:tcBorders>
            <w:vAlign w:val="bottom"/>
          </w:tcPr>
          <w:p w14:paraId="6E553E2D" w14:textId="77777777" w:rsidR="008A7780" w:rsidRPr="00E40FAA" w:rsidRDefault="008A7780" w:rsidP="00520B58">
            <w:pPr>
              <w:jc w:val="center"/>
              <w:rPr>
                <w:color w:val="000000"/>
                <w:sz w:val="22"/>
                <w:szCs w:val="22"/>
              </w:rPr>
            </w:pPr>
            <w:r w:rsidRPr="00E40FAA">
              <w:rPr>
                <w:color w:val="000000"/>
                <w:sz w:val="22"/>
                <w:szCs w:val="22"/>
              </w:rPr>
              <w:t>89,3%</w:t>
            </w:r>
          </w:p>
        </w:tc>
        <w:tc>
          <w:tcPr>
            <w:tcW w:w="1786" w:type="dxa"/>
            <w:tcBorders>
              <w:top w:val="single" w:sz="8" w:space="0" w:color="000000"/>
              <w:left w:val="single" w:sz="8" w:space="0" w:color="000000"/>
              <w:bottom w:val="single" w:sz="8" w:space="0" w:color="000000"/>
              <w:right w:val="single" w:sz="8" w:space="0" w:color="000000"/>
            </w:tcBorders>
            <w:vAlign w:val="bottom"/>
          </w:tcPr>
          <w:p w14:paraId="573F2920" w14:textId="77777777" w:rsidR="008A7780" w:rsidRPr="00E40FAA" w:rsidRDefault="008A7780" w:rsidP="00520B58">
            <w:pPr>
              <w:jc w:val="center"/>
              <w:rPr>
                <w:color w:val="000000"/>
                <w:sz w:val="22"/>
                <w:szCs w:val="22"/>
              </w:rPr>
            </w:pPr>
            <w:r w:rsidRPr="00E40FAA">
              <w:rPr>
                <w:color w:val="000000"/>
                <w:sz w:val="22"/>
                <w:szCs w:val="22"/>
              </w:rPr>
              <w:t>100,0%</w:t>
            </w:r>
          </w:p>
        </w:tc>
      </w:tr>
      <w:tr w:rsidR="008A7780" w:rsidRPr="00E40FAA" w14:paraId="0943C855"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9A7F478" w14:textId="77777777" w:rsidR="008A7780" w:rsidRPr="00CC3194" w:rsidRDefault="008A7780" w:rsidP="00520B58">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4B5A7A08" w14:textId="77777777" w:rsidR="008A7780" w:rsidRPr="00E40FAA" w:rsidRDefault="008A7780" w:rsidP="00520B58">
            <w:pPr>
              <w:rPr>
                <w:color w:val="000000"/>
                <w:sz w:val="22"/>
                <w:szCs w:val="22"/>
              </w:rPr>
            </w:pPr>
            <w:r w:rsidRPr="00E40FAA">
              <w:rPr>
                <w:color w:val="000000"/>
                <w:sz w:val="22"/>
                <w:szCs w:val="22"/>
              </w:rPr>
              <w:t>Работа с изображениями</w:t>
            </w:r>
          </w:p>
        </w:tc>
        <w:tc>
          <w:tcPr>
            <w:tcW w:w="1276" w:type="dxa"/>
            <w:tcBorders>
              <w:top w:val="single" w:sz="8" w:space="0" w:color="000000"/>
              <w:left w:val="single" w:sz="8" w:space="0" w:color="000000"/>
              <w:bottom w:val="single" w:sz="8" w:space="0" w:color="000000"/>
              <w:right w:val="single" w:sz="8" w:space="0" w:color="000000"/>
            </w:tcBorders>
            <w:vAlign w:val="bottom"/>
          </w:tcPr>
          <w:p w14:paraId="690867F6"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2892728" w14:textId="77777777" w:rsidR="008A7780" w:rsidRPr="00E40FAA" w:rsidRDefault="008A7780" w:rsidP="00520B58">
            <w:pPr>
              <w:jc w:val="center"/>
              <w:rPr>
                <w:color w:val="000000"/>
                <w:sz w:val="22"/>
                <w:szCs w:val="22"/>
              </w:rPr>
            </w:pPr>
            <w:r w:rsidRPr="00E40FAA">
              <w:rPr>
                <w:color w:val="000000"/>
                <w:sz w:val="22"/>
                <w:szCs w:val="22"/>
              </w:rPr>
              <w:t>43,4%</w:t>
            </w:r>
          </w:p>
        </w:tc>
        <w:tc>
          <w:tcPr>
            <w:tcW w:w="2296" w:type="dxa"/>
            <w:tcBorders>
              <w:top w:val="single" w:sz="8" w:space="0" w:color="000000"/>
              <w:left w:val="single" w:sz="8" w:space="0" w:color="000000"/>
              <w:bottom w:val="single" w:sz="8" w:space="0" w:color="000000"/>
              <w:right w:val="single" w:sz="8" w:space="0" w:color="000000"/>
            </w:tcBorders>
            <w:vAlign w:val="bottom"/>
          </w:tcPr>
          <w:p w14:paraId="62AFD463"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E73D647" w14:textId="77777777" w:rsidR="008A7780" w:rsidRPr="00E40FAA" w:rsidRDefault="008A7780" w:rsidP="00520B58">
            <w:pPr>
              <w:jc w:val="center"/>
              <w:rPr>
                <w:color w:val="000000"/>
                <w:sz w:val="22"/>
                <w:szCs w:val="22"/>
              </w:rPr>
            </w:pPr>
            <w:r w:rsidRPr="00E40FAA">
              <w:rPr>
                <w:color w:val="000000"/>
                <w:sz w:val="22"/>
                <w:szCs w:val="22"/>
              </w:rPr>
              <w:t>17,1%</w:t>
            </w:r>
          </w:p>
        </w:tc>
        <w:tc>
          <w:tcPr>
            <w:tcW w:w="1786" w:type="dxa"/>
            <w:tcBorders>
              <w:top w:val="single" w:sz="8" w:space="0" w:color="000000"/>
              <w:left w:val="single" w:sz="8" w:space="0" w:color="000000"/>
              <w:bottom w:val="single" w:sz="8" w:space="0" w:color="000000"/>
              <w:right w:val="single" w:sz="8" w:space="0" w:color="000000"/>
            </w:tcBorders>
            <w:vAlign w:val="bottom"/>
          </w:tcPr>
          <w:p w14:paraId="0CF01306" w14:textId="77777777" w:rsidR="008A7780" w:rsidRPr="00E40FAA" w:rsidRDefault="008A7780" w:rsidP="00520B58">
            <w:pPr>
              <w:jc w:val="center"/>
              <w:rPr>
                <w:color w:val="000000"/>
                <w:sz w:val="22"/>
                <w:szCs w:val="22"/>
              </w:rPr>
            </w:pPr>
            <w:r w:rsidRPr="00E40FAA">
              <w:rPr>
                <w:color w:val="000000"/>
                <w:sz w:val="22"/>
                <w:szCs w:val="22"/>
              </w:rPr>
              <w:t>42,9%</w:t>
            </w:r>
          </w:p>
        </w:tc>
        <w:tc>
          <w:tcPr>
            <w:tcW w:w="1786" w:type="dxa"/>
            <w:tcBorders>
              <w:top w:val="single" w:sz="8" w:space="0" w:color="000000"/>
              <w:left w:val="single" w:sz="8" w:space="0" w:color="000000"/>
              <w:bottom w:val="single" w:sz="8" w:space="0" w:color="000000"/>
              <w:right w:val="single" w:sz="8" w:space="0" w:color="000000"/>
            </w:tcBorders>
            <w:vAlign w:val="bottom"/>
          </w:tcPr>
          <w:p w14:paraId="71168D9E" w14:textId="77777777" w:rsidR="008A7780" w:rsidRPr="00E40FAA" w:rsidRDefault="008A7780" w:rsidP="00520B58">
            <w:pPr>
              <w:jc w:val="center"/>
              <w:rPr>
                <w:color w:val="000000"/>
                <w:sz w:val="22"/>
                <w:szCs w:val="22"/>
              </w:rPr>
            </w:pPr>
            <w:r w:rsidRPr="00E40FAA">
              <w:rPr>
                <w:color w:val="000000"/>
                <w:sz w:val="22"/>
                <w:szCs w:val="22"/>
              </w:rPr>
              <w:t>88,9%</w:t>
            </w:r>
          </w:p>
        </w:tc>
      </w:tr>
      <w:tr w:rsidR="008A7780" w:rsidRPr="00E40FAA" w14:paraId="2CCD939B"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86927F2" w14:textId="77777777" w:rsidR="008A7780" w:rsidRPr="00CC3194" w:rsidRDefault="008A7780" w:rsidP="00520B58">
            <w:pPr>
              <w:autoSpaceDE w:val="0"/>
              <w:autoSpaceDN w:val="0"/>
              <w:adjustRightInd w:val="0"/>
              <w:ind w:firstLine="67"/>
              <w:jc w:val="center"/>
              <w:rPr>
                <w:sz w:val="22"/>
                <w:szCs w:val="20"/>
              </w:rPr>
            </w:pPr>
            <w:r>
              <w:rPr>
                <w:sz w:val="22"/>
                <w:szCs w:val="20"/>
              </w:rPr>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452E11D5" w14:textId="77777777" w:rsidR="008A7780" w:rsidRPr="00E40FAA" w:rsidRDefault="008A7780" w:rsidP="00520B58">
            <w:pPr>
              <w:rPr>
                <w:color w:val="000000"/>
                <w:sz w:val="22"/>
                <w:szCs w:val="22"/>
              </w:rPr>
            </w:pPr>
            <w:r w:rsidRPr="00E40FAA">
              <w:rPr>
                <w:color w:val="000000"/>
                <w:sz w:val="22"/>
                <w:szCs w:val="22"/>
              </w:rPr>
              <w:t>Работа с письменными историческими источниками: атрибуция, использование контекстной информации, извлечение информации, представленной в явном виде</w:t>
            </w:r>
          </w:p>
        </w:tc>
        <w:tc>
          <w:tcPr>
            <w:tcW w:w="1276" w:type="dxa"/>
            <w:tcBorders>
              <w:top w:val="single" w:sz="8" w:space="0" w:color="000000"/>
              <w:left w:val="single" w:sz="8" w:space="0" w:color="000000"/>
              <w:bottom w:val="single" w:sz="8" w:space="0" w:color="000000"/>
              <w:right w:val="single" w:sz="8" w:space="0" w:color="000000"/>
            </w:tcBorders>
            <w:vAlign w:val="bottom"/>
          </w:tcPr>
          <w:p w14:paraId="136EE496"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043F78E" w14:textId="77777777" w:rsidR="008A7780" w:rsidRPr="00E40FAA" w:rsidRDefault="008A7780" w:rsidP="00520B58">
            <w:pPr>
              <w:jc w:val="center"/>
              <w:rPr>
                <w:color w:val="000000"/>
                <w:sz w:val="22"/>
                <w:szCs w:val="22"/>
              </w:rPr>
            </w:pPr>
            <w:r w:rsidRPr="00E40FAA">
              <w:rPr>
                <w:color w:val="000000"/>
                <w:sz w:val="22"/>
                <w:szCs w:val="22"/>
              </w:rPr>
              <w:t>75,4%</w:t>
            </w:r>
          </w:p>
        </w:tc>
        <w:tc>
          <w:tcPr>
            <w:tcW w:w="2296" w:type="dxa"/>
            <w:tcBorders>
              <w:top w:val="single" w:sz="8" w:space="0" w:color="000000"/>
              <w:left w:val="single" w:sz="8" w:space="0" w:color="000000"/>
              <w:bottom w:val="single" w:sz="8" w:space="0" w:color="000000"/>
              <w:right w:val="single" w:sz="8" w:space="0" w:color="000000"/>
            </w:tcBorders>
            <w:vAlign w:val="bottom"/>
          </w:tcPr>
          <w:p w14:paraId="6A7CCABD" w14:textId="77777777" w:rsidR="008A7780" w:rsidRPr="00E40FAA" w:rsidRDefault="008A7780" w:rsidP="00520B58">
            <w:pPr>
              <w:jc w:val="center"/>
              <w:rPr>
                <w:color w:val="000000"/>
                <w:sz w:val="22"/>
                <w:szCs w:val="22"/>
              </w:rPr>
            </w:pPr>
            <w:r w:rsidRPr="00E40FAA">
              <w:rPr>
                <w:color w:val="000000"/>
                <w:sz w:val="22"/>
                <w:szCs w:val="22"/>
              </w:rPr>
              <w:t>11,1%</w:t>
            </w:r>
          </w:p>
        </w:tc>
        <w:tc>
          <w:tcPr>
            <w:tcW w:w="1786" w:type="dxa"/>
            <w:tcBorders>
              <w:top w:val="single" w:sz="8" w:space="0" w:color="000000"/>
              <w:left w:val="single" w:sz="8" w:space="0" w:color="000000"/>
              <w:bottom w:val="single" w:sz="8" w:space="0" w:color="000000"/>
              <w:right w:val="single" w:sz="8" w:space="0" w:color="000000"/>
            </w:tcBorders>
            <w:vAlign w:val="bottom"/>
          </w:tcPr>
          <w:p w14:paraId="507AB1CA" w14:textId="77777777" w:rsidR="008A7780" w:rsidRPr="00E40FAA" w:rsidRDefault="008A7780" w:rsidP="00520B58">
            <w:pPr>
              <w:jc w:val="center"/>
              <w:rPr>
                <w:color w:val="000000"/>
                <w:sz w:val="22"/>
                <w:szCs w:val="22"/>
              </w:rPr>
            </w:pPr>
            <w:r w:rsidRPr="00E40FAA">
              <w:rPr>
                <w:color w:val="000000"/>
                <w:sz w:val="22"/>
                <w:szCs w:val="22"/>
              </w:rPr>
              <w:t>64,2%</w:t>
            </w:r>
          </w:p>
        </w:tc>
        <w:tc>
          <w:tcPr>
            <w:tcW w:w="1786" w:type="dxa"/>
            <w:tcBorders>
              <w:top w:val="single" w:sz="8" w:space="0" w:color="000000"/>
              <w:left w:val="single" w:sz="8" w:space="0" w:color="000000"/>
              <w:bottom w:val="single" w:sz="8" w:space="0" w:color="000000"/>
              <w:right w:val="single" w:sz="8" w:space="0" w:color="000000"/>
            </w:tcBorders>
            <w:vAlign w:val="bottom"/>
          </w:tcPr>
          <w:p w14:paraId="0E037943" w14:textId="77777777" w:rsidR="008A7780" w:rsidRPr="00E40FAA" w:rsidRDefault="008A7780" w:rsidP="00520B58">
            <w:pPr>
              <w:jc w:val="center"/>
              <w:rPr>
                <w:color w:val="000000"/>
                <w:sz w:val="22"/>
                <w:szCs w:val="22"/>
              </w:rPr>
            </w:pPr>
            <w:r w:rsidRPr="00E40FAA">
              <w:rPr>
                <w:color w:val="000000"/>
                <w:sz w:val="22"/>
                <w:szCs w:val="22"/>
              </w:rPr>
              <w:t>77,4%</w:t>
            </w:r>
          </w:p>
        </w:tc>
        <w:tc>
          <w:tcPr>
            <w:tcW w:w="1786" w:type="dxa"/>
            <w:tcBorders>
              <w:top w:val="single" w:sz="8" w:space="0" w:color="000000"/>
              <w:left w:val="single" w:sz="8" w:space="0" w:color="000000"/>
              <w:bottom w:val="single" w:sz="8" w:space="0" w:color="000000"/>
              <w:right w:val="single" w:sz="8" w:space="0" w:color="000000"/>
            </w:tcBorders>
            <w:vAlign w:val="bottom"/>
          </w:tcPr>
          <w:p w14:paraId="364FC1E1" w14:textId="77777777" w:rsidR="008A7780" w:rsidRPr="00E40FAA" w:rsidRDefault="008A7780" w:rsidP="00520B58">
            <w:pPr>
              <w:jc w:val="center"/>
              <w:rPr>
                <w:color w:val="000000"/>
                <w:sz w:val="22"/>
                <w:szCs w:val="22"/>
              </w:rPr>
            </w:pPr>
            <w:r w:rsidRPr="00E40FAA">
              <w:rPr>
                <w:color w:val="000000"/>
                <w:sz w:val="22"/>
                <w:szCs w:val="22"/>
              </w:rPr>
              <w:t>97,5%</w:t>
            </w:r>
          </w:p>
        </w:tc>
      </w:tr>
      <w:tr w:rsidR="008A7780" w:rsidRPr="00E40FAA" w14:paraId="2478E7D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5A463FE" w14:textId="77777777" w:rsidR="008A7780" w:rsidRPr="00CC3194" w:rsidRDefault="008A7780" w:rsidP="00520B58">
            <w:pPr>
              <w:autoSpaceDE w:val="0"/>
              <w:autoSpaceDN w:val="0"/>
              <w:adjustRightInd w:val="0"/>
              <w:ind w:firstLine="67"/>
              <w:jc w:val="center"/>
              <w:rPr>
                <w:sz w:val="22"/>
                <w:szCs w:val="20"/>
              </w:rPr>
            </w:pPr>
            <w:r>
              <w:rPr>
                <w:sz w:val="22"/>
                <w:szCs w:val="20"/>
              </w:rPr>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6E9CFA70" w14:textId="77777777" w:rsidR="008A7780" w:rsidRPr="00E40FAA" w:rsidRDefault="008A7780" w:rsidP="00520B58">
            <w:pPr>
              <w:rPr>
                <w:color w:val="000000"/>
                <w:sz w:val="22"/>
                <w:szCs w:val="22"/>
              </w:rPr>
            </w:pPr>
            <w:r w:rsidRPr="00E40FAA">
              <w:rPr>
                <w:color w:val="000000"/>
                <w:sz w:val="22"/>
                <w:szCs w:val="22"/>
              </w:rPr>
              <w:t>Установление причинно-следственных связей</w:t>
            </w:r>
          </w:p>
        </w:tc>
        <w:tc>
          <w:tcPr>
            <w:tcW w:w="1276" w:type="dxa"/>
            <w:tcBorders>
              <w:top w:val="single" w:sz="8" w:space="0" w:color="000000"/>
              <w:left w:val="single" w:sz="8" w:space="0" w:color="000000"/>
              <w:bottom w:val="single" w:sz="8" w:space="0" w:color="000000"/>
              <w:right w:val="single" w:sz="8" w:space="0" w:color="000000"/>
            </w:tcBorders>
            <w:vAlign w:val="bottom"/>
          </w:tcPr>
          <w:p w14:paraId="17407B7F" w14:textId="77777777" w:rsidR="008A7780" w:rsidRPr="00E40FAA" w:rsidRDefault="008A7780" w:rsidP="00520B58">
            <w:pPr>
              <w:jc w:val="center"/>
              <w:rPr>
                <w:color w:val="000000"/>
                <w:sz w:val="22"/>
                <w:szCs w:val="22"/>
              </w:rPr>
            </w:pPr>
            <w:r w:rsidRPr="00E40FA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1FCE84B1" w14:textId="77777777" w:rsidR="008A7780" w:rsidRPr="00E40FAA" w:rsidRDefault="008A7780" w:rsidP="00520B58">
            <w:pPr>
              <w:jc w:val="center"/>
              <w:rPr>
                <w:color w:val="000000"/>
                <w:sz w:val="22"/>
                <w:szCs w:val="22"/>
              </w:rPr>
            </w:pPr>
            <w:r w:rsidRPr="00E40FAA">
              <w:rPr>
                <w:color w:val="000000"/>
                <w:sz w:val="22"/>
                <w:szCs w:val="22"/>
              </w:rPr>
              <w:t>51,9%</w:t>
            </w:r>
          </w:p>
        </w:tc>
        <w:tc>
          <w:tcPr>
            <w:tcW w:w="2296" w:type="dxa"/>
            <w:tcBorders>
              <w:top w:val="single" w:sz="8" w:space="0" w:color="000000"/>
              <w:left w:val="single" w:sz="8" w:space="0" w:color="000000"/>
              <w:bottom w:val="single" w:sz="8" w:space="0" w:color="000000"/>
              <w:right w:val="single" w:sz="8" w:space="0" w:color="000000"/>
            </w:tcBorders>
            <w:vAlign w:val="bottom"/>
          </w:tcPr>
          <w:p w14:paraId="50C52DB3"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7771D18" w14:textId="77777777" w:rsidR="008A7780" w:rsidRPr="00E40FAA" w:rsidRDefault="008A7780" w:rsidP="00520B58">
            <w:pPr>
              <w:jc w:val="center"/>
              <w:rPr>
                <w:color w:val="000000"/>
                <w:sz w:val="22"/>
                <w:szCs w:val="22"/>
              </w:rPr>
            </w:pPr>
            <w:r w:rsidRPr="00E40FAA">
              <w:rPr>
                <w:color w:val="000000"/>
                <w:sz w:val="22"/>
                <w:szCs w:val="22"/>
              </w:rPr>
              <w:t>15,4%</w:t>
            </w:r>
          </w:p>
        </w:tc>
        <w:tc>
          <w:tcPr>
            <w:tcW w:w="1786" w:type="dxa"/>
            <w:tcBorders>
              <w:top w:val="single" w:sz="8" w:space="0" w:color="000000"/>
              <w:left w:val="single" w:sz="8" w:space="0" w:color="000000"/>
              <w:bottom w:val="single" w:sz="8" w:space="0" w:color="000000"/>
              <w:right w:val="single" w:sz="8" w:space="0" w:color="000000"/>
            </w:tcBorders>
            <w:vAlign w:val="bottom"/>
          </w:tcPr>
          <w:p w14:paraId="6FA3FF3A" w14:textId="77777777" w:rsidR="008A7780" w:rsidRPr="00E40FAA" w:rsidRDefault="008A7780" w:rsidP="00520B58">
            <w:pPr>
              <w:jc w:val="center"/>
              <w:rPr>
                <w:color w:val="000000"/>
                <w:sz w:val="22"/>
                <w:szCs w:val="22"/>
              </w:rPr>
            </w:pPr>
            <w:r w:rsidRPr="00E40FAA">
              <w:rPr>
                <w:color w:val="000000"/>
                <w:sz w:val="22"/>
                <w:szCs w:val="22"/>
              </w:rPr>
              <w:t>73,8%</w:t>
            </w:r>
          </w:p>
        </w:tc>
        <w:tc>
          <w:tcPr>
            <w:tcW w:w="1786" w:type="dxa"/>
            <w:tcBorders>
              <w:top w:val="single" w:sz="8" w:space="0" w:color="000000"/>
              <w:left w:val="single" w:sz="8" w:space="0" w:color="000000"/>
              <w:bottom w:val="single" w:sz="8" w:space="0" w:color="000000"/>
              <w:right w:val="single" w:sz="8" w:space="0" w:color="000000"/>
            </w:tcBorders>
            <w:vAlign w:val="bottom"/>
          </w:tcPr>
          <w:p w14:paraId="0183484A" w14:textId="77777777" w:rsidR="008A7780" w:rsidRPr="00E40FAA" w:rsidRDefault="008A7780" w:rsidP="00520B58">
            <w:pPr>
              <w:jc w:val="center"/>
              <w:rPr>
                <w:color w:val="000000"/>
                <w:sz w:val="22"/>
                <w:szCs w:val="22"/>
              </w:rPr>
            </w:pPr>
            <w:r w:rsidRPr="00E40FAA">
              <w:rPr>
                <w:color w:val="000000"/>
                <w:sz w:val="22"/>
                <w:szCs w:val="22"/>
              </w:rPr>
              <w:t>90,1%</w:t>
            </w:r>
          </w:p>
        </w:tc>
      </w:tr>
      <w:tr w:rsidR="008A7780" w:rsidRPr="00E40FAA" w14:paraId="5B4408E3"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D641733" w14:textId="77777777" w:rsidR="008A7780" w:rsidRPr="00CC3194" w:rsidRDefault="008A7780" w:rsidP="00520B58">
            <w:pPr>
              <w:autoSpaceDE w:val="0"/>
              <w:autoSpaceDN w:val="0"/>
              <w:adjustRightInd w:val="0"/>
              <w:ind w:firstLine="67"/>
              <w:jc w:val="center"/>
              <w:rPr>
                <w:sz w:val="22"/>
                <w:szCs w:val="20"/>
              </w:rPr>
            </w:pPr>
            <w:r>
              <w:rPr>
                <w:sz w:val="22"/>
                <w:szCs w:val="20"/>
              </w:rPr>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13DAE5EB" w14:textId="77777777" w:rsidR="008A7780" w:rsidRPr="00E40FAA" w:rsidRDefault="008A7780" w:rsidP="00520B58">
            <w:pPr>
              <w:rPr>
                <w:color w:val="000000"/>
                <w:sz w:val="22"/>
                <w:szCs w:val="22"/>
              </w:rPr>
            </w:pPr>
            <w:r w:rsidRPr="00E40FAA">
              <w:rPr>
                <w:color w:val="000000"/>
                <w:sz w:val="22"/>
                <w:szCs w:val="22"/>
              </w:rPr>
              <w:t>Знание исторических понятий, умение</w:t>
            </w:r>
            <w:r w:rsidRPr="00E40FAA">
              <w:rPr>
                <w:color w:val="000000"/>
                <w:sz w:val="22"/>
                <w:szCs w:val="22"/>
              </w:rPr>
              <w:br/>
              <w:t>их использовать</w:t>
            </w:r>
          </w:p>
        </w:tc>
        <w:tc>
          <w:tcPr>
            <w:tcW w:w="1276" w:type="dxa"/>
            <w:tcBorders>
              <w:top w:val="single" w:sz="8" w:space="0" w:color="000000"/>
              <w:left w:val="single" w:sz="8" w:space="0" w:color="000000"/>
              <w:bottom w:val="single" w:sz="8" w:space="0" w:color="000000"/>
              <w:right w:val="single" w:sz="8" w:space="0" w:color="000000"/>
            </w:tcBorders>
            <w:vAlign w:val="bottom"/>
          </w:tcPr>
          <w:p w14:paraId="4FB33732" w14:textId="77777777" w:rsidR="008A7780" w:rsidRPr="00E40FAA" w:rsidRDefault="008A7780" w:rsidP="00520B58">
            <w:pPr>
              <w:jc w:val="center"/>
              <w:rPr>
                <w:color w:val="000000"/>
                <w:sz w:val="22"/>
                <w:szCs w:val="22"/>
              </w:rPr>
            </w:pPr>
            <w:r w:rsidRPr="00E40FAA">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959564D" w14:textId="77777777" w:rsidR="008A7780" w:rsidRPr="00E40FAA" w:rsidRDefault="008A7780" w:rsidP="00520B58">
            <w:pPr>
              <w:jc w:val="center"/>
              <w:rPr>
                <w:color w:val="000000"/>
                <w:sz w:val="22"/>
                <w:szCs w:val="22"/>
              </w:rPr>
            </w:pPr>
            <w:r w:rsidRPr="00E40FAA">
              <w:rPr>
                <w:color w:val="000000"/>
                <w:sz w:val="22"/>
                <w:szCs w:val="22"/>
              </w:rPr>
              <w:t>74,2%</w:t>
            </w:r>
          </w:p>
        </w:tc>
        <w:tc>
          <w:tcPr>
            <w:tcW w:w="2296" w:type="dxa"/>
            <w:tcBorders>
              <w:top w:val="single" w:sz="8" w:space="0" w:color="000000"/>
              <w:left w:val="single" w:sz="8" w:space="0" w:color="000000"/>
              <w:bottom w:val="single" w:sz="8" w:space="0" w:color="000000"/>
              <w:right w:val="single" w:sz="8" w:space="0" w:color="000000"/>
            </w:tcBorders>
            <w:vAlign w:val="bottom"/>
          </w:tcPr>
          <w:p w14:paraId="63509958"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617A8DA" w14:textId="77777777" w:rsidR="008A7780" w:rsidRPr="00E40FAA" w:rsidRDefault="008A7780" w:rsidP="00520B58">
            <w:pPr>
              <w:jc w:val="center"/>
              <w:rPr>
                <w:color w:val="000000"/>
                <w:sz w:val="22"/>
                <w:szCs w:val="22"/>
              </w:rPr>
            </w:pPr>
            <w:r w:rsidRPr="00E40FAA">
              <w:rPr>
                <w:color w:val="000000"/>
                <w:sz w:val="22"/>
                <w:szCs w:val="22"/>
              </w:rPr>
              <w:t>56,1%</w:t>
            </w:r>
          </w:p>
        </w:tc>
        <w:tc>
          <w:tcPr>
            <w:tcW w:w="1786" w:type="dxa"/>
            <w:tcBorders>
              <w:top w:val="single" w:sz="8" w:space="0" w:color="000000"/>
              <w:left w:val="single" w:sz="8" w:space="0" w:color="000000"/>
              <w:bottom w:val="single" w:sz="8" w:space="0" w:color="000000"/>
              <w:right w:val="single" w:sz="8" w:space="0" w:color="000000"/>
            </w:tcBorders>
            <w:vAlign w:val="bottom"/>
          </w:tcPr>
          <w:p w14:paraId="74B56B8A" w14:textId="77777777" w:rsidR="008A7780" w:rsidRPr="00E40FAA" w:rsidRDefault="008A7780" w:rsidP="00520B58">
            <w:pPr>
              <w:jc w:val="center"/>
              <w:rPr>
                <w:color w:val="000000"/>
                <w:sz w:val="22"/>
                <w:szCs w:val="22"/>
              </w:rPr>
            </w:pPr>
            <w:r w:rsidRPr="00E40FAA">
              <w:rPr>
                <w:color w:val="000000"/>
                <w:sz w:val="22"/>
                <w:szCs w:val="22"/>
              </w:rPr>
              <w:t>85,7%</w:t>
            </w:r>
          </w:p>
        </w:tc>
        <w:tc>
          <w:tcPr>
            <w:tcW w:w="1786" w:type="dxa"/>
            <w:tcBorders>
              <w:top w:val="single" w:sz="8" w:space="0" w:color="000000"/>
              <w:left w:val="single" w:sz="8" w:space="0" w:color="000000"/>
              <w:bottom w:val="single" w:sz="8" w:space="0" w:color="000000"/>
              <w:right w:val="single" w:sz="8" w:space="0" w:color="000000"/>
            </w:tcBorders>
            <w:vAlign w:val="bottom"/>
          </w:tcPr>
          <w:p w14:paraId="6EEB7DBF" w14:textId="77777777" w:rsidR="008A7780" w:rsidRPr="00E40FAA" w:rsidRDefault="008A7780" w:rsidP="00520B58">
            <w:pPr>
              <w:jc w:val="center"/>
              <w:rPr>
                <w:color w:val="000000"/>
                <w:sz w:val="22"/>
                <w:szCs w:val="22"/>
              </w:rPr>
            </w:pPr>
            <w:r w:rsidRPr="00E40FAA">
              <w:rPr>
                <w:color w:val="000000"/>
                <w:sz w:val="22"/>
                <w:szCs w:val="22"/>
              </w:rPr>
              <w:t>98,1%</w:t>
            </w:r>
          </w:p>
        </w:tc>
      </w:tr>
      <w:tr w:rsidR="008A7780" w:rsidRPr="00E40FAA" w14:paraId="39F9461B"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C15DA15" w14:textId="77777777" w:rsidR="008A7780" w:rsidRPr="00CC3194" w:rsidRDefault="008A7780" w:rsidP="00520B58">
            <w:pPr>
              <w:autoSpaceDE w:val="0"/>
              <w:autoSpaceDN w:val="0"/>
              <w:adjustRightInd w:val="0"/>
              <w:ind w:firstLine="67"/>
              <w:jc w:val="center"/>
              <w:rPr>
                <w:sz w:val="22"/>
                <w:szCs w:val="20"/>
              </w:rPr>
            </w:pPr>
            <w:r>
              <w:rPr>
                <w:sz w:val="22"/>
                <w:szCs w:val="20"/>
              </w:rPr>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4D5C4DDE" w14:textId="77777777" w:rsidR="008A7780" w:rsidRPr="00E40FAA" w:rsidRDefault="008A7780" w:rsidP="00520B58">
            <w:pPr>
              <w:rPr>
                <w:color w:val="000000"/>
                <w:sz w:val="22"/>
                <w:szCs w:val="22"/>
              </w:rPr>
            </w:pPr>
            <w:r w:rsidRPr="00E40FAA">
              <w:rPr>
                <w:color w:val="000000"/>
                <w:sz w:val="22"/>
                <w:szCs w:val="22"/>
              </w:rPr>
              <w:t>Сравнение исторических событий, процессов, явлений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69240940" w14:textId="77777777" w:rsidR="008A7780" w:rsidRPr="00E40FAA" w:rsidRDefault="008A7780" w:rsidP="00520B58">
            <w:pPr>
              <w:jc w:val="center"/>
              <w:rPr>
                <w:color w:val="000000"/>
                <w:sz w:val="22"/>
                <w:szCs w:val="22"/>
              </w:rPr>
            </w:pPr>
            <w:r w:rsidRPr="00E40FA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683C0A8" w14:textId="77777777" w:rsidR="008A7780" w:rsidRPr="00E40FAA" w:rsidRDefault="008A7780" w:rsidP="00520B58">
            <w:pPr>
              <w:jc w:val="center"/>
              <w:rPr>
                <w:color w:val="000000"/>
                <w:sz w:val="22"/>
                <w:szCs w:val="22"/>
              </w:rPr>
            </w:pPr>
            <w:r w:rsidRPr="00E40FAA">
              <w:rPr>
                <w:color w:val="000000"/>
                <w:sz w:val="22"/>
                <w:szCs w:val="22"/>
              </w:rPr>
              <w:t>44,1%</w:t>
            </w:r>
          </w:p>
        </w:tc>
        <w:tc>
          <w:tcPr>
            <w:tcW w:w="2296" w:type="dxa"/>
            <w:tcBorders>
              <w:top w:val="single" w:sz="8" w:space="0" w:color="000000"/>
              <w:left w:val="single" w:sz="8" w:space="0" w:color="000000"/>
              <w:bottom w:val="single" w:sz="8" w:space="0" w:color="000000"/>
              <w:right w:val="single" w:sz="8" w:space="0" w:color="000000"/>
            </w:tcBorders>
            <w:vAlign w:val="bottom"/>
          </w:tcPr>
          <w:p w14:paraId="2782AFCB"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B9ED284" w14:textId="77777777" w:rsidR="008A7780" w:rsidRPr="00E40FAA" w:rsidRDefault="008A7780" w:rsidP="00520B58">
            <w:pPr>
              <w:jc w:val="center"/>
              <w:rPr>
                <w:color w:val="000000"/>
                <w:sz w:val="22"/>
                <w:szCs w:val="22"/>
              </w:rPr>
            </w:pPr>
            <w:r w:rsidRPr="00E40FAA">
              <w:rPr>
                <w:color w:val="000000"/>
                <w:sz w:val="22"/>
                <w:szCs w:val="22"/>
              </w:rPr>
              <w:t>10,6%</w:t>
            </w:r>
          </w:p>
        </w:tc>
        <w:tc>
          <w:tcPr>
            <w:tcW w:w="1786" w:type="dxa"/>
            <w:tcBorders>
              <w:top w:val="single" w:sz="8" w:space="0" w:color="000000"/>
              <w:left w:val="single" w:sz="8" w:space="0" w:color="000000"/>
              <w:bottom w:val="single" w:sz="8" w:space="0" w:color="000000"/>
              <w:right w:val="single" w:sz="8" w:space="0" w:color="000000"/>
            </w:tcBorders>
            <w:vAlign w:val="bottom"/>
          </w:tcPr>
          <w:p w14:paraId="76FEEEA3" w14:textId="77777777" w:rsidR="008A7780" w:rsidRPr="00E40FAA" w:rsidRDefault="008A7780" w:rsidP="00520B58">
            <w:pPr>
              <w:jc w:val="center"/>
              <w:rPr>
                <w:color w:val="000000"/>
                <w:sz w:val="22"/>
                <w:szCs w:val="22"/>
              </w:rPr>
            </w:pPr>
            <w:r w:rsidRPr="00E40FAA">
              <w:rPr>
                <w:color w:val="000000"/>
                <w:sz w:val="22"/>
                <w:szCs w:val="22"/>
              </w:rPr>
              <w:t>59,5%</w:t>
            </w:r>
          </w:p>
        </w:tc>
        <w:tc>
          <w:tcPr>
            <w:tcW w:w="1786" w:type="dxa"/>
            <w:tcBorders>
              <w:top w:val="single" w:sz="8" w:space="0" w:color="000000"/>
              <w:left w:val="single" w:sz="8" w:space="0" w:color="000000"/>
              <w:bottom w:val="single" w:sz="8" w:space="0" w:color="000000"/>
              <w:right w:val="single" w:sz="8" w:space="0" w:color="000000"/>
            </w:tcBorders>
            <w:vAlign w:val="bottom"/>
          </w:tcPr>
          <w:p w14:paraId="2D15D781" w14:textId="77777777" w:rsidR="008A7780" w:rsidRPr="00E40FAA" w:rsidRDefault="008A7780" w:rsidP="00520B58">
            <w:pPr>
              <w:jc w:val="center"/>
              <w:rPr>
                <w:color w:val="000000"/>
                <w:sz w:val="22"/>
                <w:szCs w:val="22"/>
              </w:rPr>
            </w:pPr>
            <w:r w:rsidRPr="00E40FAA">
              <w:rPr>
                <w:color w:val="000000"/>
                <w:sz w:val="22"/>
                <w:szCs w:val="22"/>
              </w:rPr>
              <w:t>84,0%</w:t>
            </w:r>
          </w:p>
        </w:tc>
      </w:tr>
      <w:tr w:rsidR="008A7780" w:rsidRPr="00E40FAA" w14:paraId="53B87B27"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B035646" w14:textId="77777777" w:rsidR="008A7780" w:rsidRPr="00CC3194" w:rsidRDefault="008A7780" w:rsidP="00520B58">
            <w:pPr>
              <w:autoSpaceDE w:val="0"/>
              <w:autoSpaceDN w:val="0"/>
              <w:adjustRightInd w:val="0"/>
              <w:ind w:firstLine="67"/>
              <w:jc w:val="center"/>
              <w:rPr>
                <w:sz w:val="22"/>
                <w:szCs w:val="20"/>
              </w:rPr>
            </w:pPr>
            <w:r>
              <w:rPr>
                <w:sz w:val="22"/>
                <w:szCs w:val="20"/>
              </w:rPr>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3A117473" w14:textId="77777777" w:rsidR="008A7780" w:rsidRPr="00E40FAA" w:rsidRDefault="008A7780" w:rsidP="00520B58">
            <w:pPr>
              <w:rPr>
                <w:color w:val="000000"/>
                <w:sz w:val="22"/>
                <w:szCs w:val="22"/>
              </w:rPr>
            </w:pPr>
            <w:r w:rsidRPr="00E40FAA">
              <w:rPr>
                <w:color w:val="000000"/>
                <w:sz w:val="22"/>
                <w:szCs w:val="22"/>
              </w:rPr>
              <w:t>Умение аргументировать данную в задании точку зрения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4AAD4262" w14:textId="77777777" w:rsidR="008A7780" w:rsidRPr="00E40FAA" w:rsidRDefault="008A7780" w:rsidP="00520B58">
            <w:pPr>
              <w:jc w:val="center"/>
              <w:rPr>
                <w:color w:val="000000"/>
                <w:sz w:val="22"/>
                <w:szCs w:val="22"/>
              </w:rPr>
            </w:pPr>
            <w:r w:rsidRPr="00E40FAA">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73D884F0" w14:textId="77777777" w:rsidR="008A7780" w:rsidRPr="00E40FAA" w:rsidRDefault="008A7780" w:rsidP="00520B58">
            <w:pPr>
              <w:jc w:val="center"/>
              <w:rPr>
                <w:color w:val="000000"/>
                <w:sz w:val="22"/>
                <w:szCs w:val="22"/>
              </w:rPr>
            </w:pPr>
            <w:r w:rsidRPr="00E40FAA">
              <w:rPr>
                <w:color w:val="000000"/>
                <w:sz w:val="22"/>
                <w:szCs w:val="22"/>
              </w:rPr>
              <w:t>35,0%</w:t>
            </w:r>
          </w:p>
        </w:tc>
        <w:tc>
          <w:tcPr>
            <w:tcW w:w="2296" w:type="dxa"/>
            <w:tcBorders>
              <w:top w:val="single" w:sz="8" w:space="0" w:color="000000"/>
              <w:left w:val="single" w:sz="8" w:space="0" w:color="000000"/>
              <w:bottom w:val="single" w:sz="8" w:space="0" w:color="000000"/>
              <w:right w:val="single" w:sz="8" w:space="0" w:color="000000"/>
            </w:tcBorders>
            <w:vAlign w:val="bottom"/>
          </w:tcPr>
          <w:p w14:paraId="5470D523" w14:textId="77777777" w:rsidR="008A7780" w:rsidRPr="00E40FAA" w:rsidRDefault="008A7780" w:rsidP="00520B58">
            <w:pPr>
              <w:jc w:val="center"/>
              <w:rPr>
                <w:color w:val="000000"/>
                <w:sz w:val="22"/>
                <w:szCs w:val="22"/>
              </w:rPr>
            </w:pPr>
            <w:r w:rsidRPr="00E40FAA">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7AD7390" w14:textId="77777777" w:rsidR="008A7780" w:rsidRPr="00E40FAA" w:rsidRDefault="008A7780" w:rsidP="00520B58">
            <w:pPr>
              <w:jc w:val="center"/>
              <w:rPr>
                <w:color w:val="000000"/>
                <w:sz w:val="22"/>
                <w:szCs w:val="22"/>
              </w:rPr>
            </w:pPr>
            <w:r w:rsidRPr="00E40FAA">
              <w:rPr>
                <w:color w:val="000000"/>
                <w:sz w:val="22"/>
                <w:szCs w:val="22"/>
              </w:rPr>
              <w:t>6,5%</w:t>
            </w:r>
          </w:p>
        </w:tc>
        <w:tc>
          <w:tcPr>
            <w:tcW w:w="1786" w:type="dxa"/>
            <w:tcBorders>
              <w:top w:val="single" w:sz="8" w:space="0" w:color="000000"/>
              <w:left w:val="single" w:sz="8" w:space="0" w:color="000000"/>
              <w:bottom w:val="single" w:sz="8" w:space="0" w:color="000000"/>
              <w:right w:val="single" w:sz="8" w:space="0" w:color="000000"/>
            </w:tcBorders>
            <w:vAlign w:val="bottom"/>
          </w:tcPr>
          <w:p w14:paraId="2437189B" w14:textId="77777777" w:rsidR="008A7780" w:rsidRPr="00E40FAA" w:rsidRDefault="008A7780" w:rsidP="00520B58">
            <w:pPr>
              <w:jc w:val="center"/>
              <w:rPr>
                <w:color w:val="000000"/>
                <w:sz w:val="22"/>
                <w:szCs w:val="22"/>
              </w:rPr>
            </w:pPr>
            <w:r w:rsidRPr="00E40FAA">
              <w:rPr>
                <w:color w:val="000000"/>
                <w:sz w:val="22"/>
                <w:szCs w:val="22"/>
              </w:rPr>
              <w:t>38,1%</w:t>
            </w:r>
          </w:p>
        </w:tc>
        <w:tc>
          <w:tcPr>
            <w:tcW w:w="1786" w:type="dxa"/>
            <w:tcBorders>
              <w:top w:val="single" w:sz="8" w:space="0" w:color="000000"/>
              <w:left w:val="single" w:sz="8" w:space="0" w:color="000000"/>
              <w:bottom w:val="single" w:sz="8" w:space="0" w:color="000000"/>
              <w:right w:val="single" w:sz="8" w:space="0" w:color="000000"/>
            </w:tcBorders>
            <w:vAlign w:val="bottom"/>
          </w:tcPr>
          <w:p w14:paraId="70B7BC1C" w14:textId="77777777" w:rsidR="008A7780" w:rsidRPr="00E40FAA" w:rsidRDefault="008A7780" w:rsidP="00520B58">
            <w:pPr>
              <w:jc w:val="center"/>
              <w:rPr>
                <w:color w:val="000000"/>
                <w:sz w:val="22"/>
                <w:szCs w:val="22"/>
              </w:rPr>
            </w:pPr>
            <w:r w:rsidRPr="00E40FAA">
              <w:rPr>
                <w:color w:val="000000"/>
                <w:sz w:val="22"/>
                <w:szCs w:val="22"/>
              </w:rPr>
              <w:t>79,0%</w:t>
            </w:r>
          </w:p>
        </w:tc>
      </w:tr>
    </w:tbl>
    <w:p w14:paraId="6759601B" w14:textId="77777777" w:rsidR="00375A83" w:rsidRDefault="00375A83" w:rsidP="00194AFF">
      <w:pPr>
        <w:ind w:firstLine="567"/>
        <w:contextualSpacing/>
        <w:jc w:val="both"/>
        <w:rPr>
          <w:i/>
          <w:iCs/>
        </w:rPr>
      </w:pPr>
    </w:p>
    <w:p w14:paraId="6AC8DCF3" w14:textId="77777777" w:rsidR="008A7780" w:rsidRDefault="008A7780" w:rsidP="00194AFF">
      <w:pPr>
        <w:ind w:firstLine="567"/>
        <w:contextualSpacing/>
        <w:jc w:val="both"/>
        <w:rPr>
          <w:i/>
          <w:iCs/>
        </w:rPr>
      </w:pPr>
    </w:p>
    <w:p w14:paraId="36D13AC2" w14:textId="77777777" w:rsidR="003A417F" w:rsidRDefault="003A417F" w:rsidP="003A417F">
      <w:pPr>
        <w:pStyle w:val="af7"/>
        <w:keepNext/>
        <w:ind w:left="567"/>
        <w:rPr>
          <w:noProof/>
        </w:rPr>
      </w:pPr>
      <w:r w:rsidRPr="00F579AB">
        <w:lastRenderedPageBreak/>
        <w:t xml:space="preserve">Таблица </w:t>
      </w:r>
      <w:r w:rsidR="00A70EA4">
        <w:t>2</w:t>
      </w:r>
      <w:r>
        <w:noBreakHyphen/>
      </w:r>
      <w:fldSimple w:instr=" SEQ Таблица \* ARABIC \s 1 ">
        <w:r w:rsidR="00AF57A4">
          <w:rPr>
            <w:noProof/>
          </w:rPr>
          <w:t>14</w:t>
        </w:r>
      </w:fldSimple>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8A7780" w:rsidRPr="00CC3194" w14:paraId="3E1C5CBC" w14:textId="77777777" w:rsidTr="00520B58">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13C7EE49" w14:textId="77777777" w:rsidR="008A7780" w:rsidRPr="00CC3194" w:rsidRDefault="008A7780" w:rsidP="00520B58">
            <w:pPr>
              <w:autoSpaceDE w:val="0"/>
              <w:autoSpaceDN w:val="0"/>
              <w:adjustRightInd w:val="0"/>
              <w:jc w:val="center"/>
              <w:rPr>
                <w:sz w:val="22"/>
                <w:szCs w:val="20"/>
              </w:rPr>
            </w:pPr>
            <w:r w:rsidRPr="00CC3194">
              <w:rPr>
                <w:bCs/>
                <w:sz w:val="22"/>
                <w:szCs w:val="20"/>
              </w:rPr>
              <w:t>Номер</w:t>
            </w:r>
          </w:p>
          <w:p w14:paraId="780D16C5" w14:textId="77777777" w:rsidR="008A7780" w:rsidRPr="00CC3194" w:rsidRDefault="008A7780" w:rsidP="00520B58">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292F82DF" w14:textId="77777777" w:rsidR="008A7780" w:rsidRPr="00CC3194" w:rsidRDefault="008A7780" w:rsidP="00520B58">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1EBC6FDE" w14:textId="77777777" w:rsidR="008A7780" w:rsidRPr="00CC3194" w:rsidRDefault="008A7780" w:rsidP="00520B58">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8A7780" w:rsidRPr="00CC3194" w14:paraId="44D4F3F6" w14:textId="77777777" w:rsidTr="00520B58">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611E5DE7" w14:textId="77777777" w:rsidR="008A7780" w:rsidRPr="00CC3194" w:rsidRDefault="008A7780" w:rsidP="00520B58">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65055D4D" w14:textId="77777777" w:rsidR="008A7780" w:rsidRPr="00CC3194" w:rsidRDefault="008A7780" w:rsidP="00520B58">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19D952E1" w14:textId="77777777" w:rsidR="008A7780" w:rsidRPr="00CC3194" w:rsidRDefault="008A7780" w:rsidP="00520B58">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414D3789" w14:textId="77777777" w:rsidR="008A7780" w:rsidRPr="00CC3194" w:rsidRDefault="008A7780" w:rsidP="00520B58">
            <w:pPr>
              <w:autoSpaceDE w:val="0"/>
              <w:autoSpaceDN w:val="0"/>
              <w:adjustRightInd w:val="0"/>
              <w:jc w:val="center"/>
              <w:rPr>
                <w:bCs/>
                <w:sz w:val="22"/>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4A586CA5" w14:textId="77777777" w:rsidR="008A7780" w:rsidRPr="00CC3194" w:rsidRDefault="008A7780" w:rsidP="00520B58">
            <w:pPr>
              <w:autoSpaceDE w:val="0"/>
              <w:autoSpaceDN w:val="0"/>
              <w:adjustRightInd w:val="0"/>
              <w:jc w:val="center"/>
              <w:rPr>
                <w:bCs/>
                <w:sz w:val="22"/>
                <w:szCs w:val="20"/>
              </w:rPr>
            </w:pPr>
            <w:r w:rsidRPr="00CC3194">
              <w:rPr>
                <w:bCs/>
                <w:sz w:val="22"/>
                <w:szCs w:val="20"/>
              </w:rPr>
              <w:t>в группе от 61 до 80 т.б.</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3D4CC2AB" w14:textId="77777777" w:rsidR="008A7780" w:rsidRPr="00CC3194" w:rsidRDefault="008A7780" w:rsidP="00520B58">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8A7780" w:rsidRPr="007C5BF9" w14:paraId="17B11A9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9FF60A"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BAEB705"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8B02F68"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0A17748A" w14:textId="77777777" w:rsidR="008A7780" w:rsidRPr="007C5BF9" w:rsidRDefault="008A7780" w:rsidP="00520B58">
            <w:pPr>
              <w:jc w:val="center"/>
              <w:rPr>
                <w:color w:val="000000"/>
                <w:sz w:val="22"/>
                <w:szCs w:val="22"/>
              </w:rPr>
            </w:pPr>
            <w:r w:rsidRPr="007C5BF9">
              <w:rPr>
                <w:color w:val="000000"/>
                <w:sz w:val="22"/>
                <w:szCs w:val="22"/>
              </w:rPr>
              <w:t>58,5%</w:t>
            </w:r>
          </w:p>
        </w:tc>
        <w:tc>
          <w:tcPr>
            <w:tcW w:w="2516" w:type="dxa"/>
            <w:tcBorders>
              <w:top w:val="single" w:sz="8" w:space="0" w:color="000000"/>
              <w:left w:val="single" w:sz="8" w:space="0" w:color="000000"/>
              <w:bottom w:val="single" w:sz="8" w:space="0" w:color="000000"/>
              <w:right w:val="single" w:sz="8" w:space="0" w:color="000000"/>
            </w:tcBorders>
            <w:vAlign w:val="bottom"/>
          </w:tcPr>
          <w:p w14:paraId="40DE77BF" w14:textId="77777777" w:rsidR="008A7780" w:rsidRPr="007C5BF9" w:rsidRDefault="008A7780" w:rsidP="00520B58">
            <w:pPr>
              <w:jc w:val="center"/>
              <w:rPr>
                <w:color w:val="000000"/>
                <w:sz w:val="22"/>
                <w:szCs w:val="22"/>
              </w:rPr>
            </w:pPr>
            <w:r w:rsidRPr="007C5BF9">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31A4BB45"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29C64EE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55C224"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750583CA"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F9DDCBC"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162A065F" w14:textId="77777777" w:rsidR="008A7780" w:rsidRPr="007C5BF9" w:rsidRDefault="008A7780" w:rsidP="00520B58">
            <w:pPr>
              <w:jc w:val="center"/>
              <w:rPr>
                <w:color w:val="000000"/>
                <w:sz w:val="22"/>
                <w:szCs w:val="22"/>
              </w:rPr>
            </w:pPr>
            <w:r w:rsidRPr="007C5BF9">
              <w:rPr>
                <w:color w:val="000000"/>
                <w:sz w:val="22"/>
                <w:szCs w:val="22"/>
              </w:rPr>
              <w:t>26,8%</w:t>
            </w:r>
          </w:p>
        </w:tc>
        <w:tc>
          <w:tcPr>
            <w:tcW w:w="2516" w:type="dxa"/>
            <w:tcBorders>
              <w:top w:val="single" w:sz="8" w:space="0" w:color="000000"/>
              <w:left w:val="single" w:sz="8" w:space="0" w:color="000000"/>
              <w:bottom w:val="single" w:sz="8" w:space="0" w:color="000000"/>
              <w:right w:val="single" w:sz="8" w:space="0" w:color="000000"/>
            </w:tcBorders>
            <w:vAlign w:val="bottom"/>
          </w:tcPr>
          <w:p w14:paraId="6543178B"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59EB0FB4" w14:textId="77777777" w:rsidR="008A7780" w:rsidRPr="007C5BF9" w:rsidRDefault="008A7780" w:rsidP="00520B58">
            <w:pPr>
              <w:jc w:val="center"/>
              <w:rPr>
                <w:color w:val="000000"/>
                <w:sz w:val="22"/>
                <w:szCs w:val="22"/>
              </w:rPr>
            </w:pPr>
            <w:r w:rsidRPr="007C5BF9">
              <w:rPr>
                <w:color w:val="000000"/>
                <w:sz w:val="22"/>
                <w:szCs w:val="22"/>
              </w:rPr>
              <w:t>11,1%</w:t>
            </w:r>
          </w:p>
        </w:tc>
      </w:tr>
      <w:tr w:rsidR="008A7780" w:rsidRPr="007C5BF9" w14:paraId="0A80401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7CE881B" w14:textId="77777777" w:rsidR="008A7780" w:rsidRDefault="008A7780" w:rsidP="00520B58">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09483B85"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3200A46"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F36F8AB" w14:textId="77777777" w:rsidR="008A7780" w:rsidRPr="007C5BF9" w:rsidRDefault="008A7780" w:rsidP="00520B58">
            <w:pPr>
              <w:jc w:val="center"/>
              <w:rPr>
                <w:color w:val="000000"/>
                <w:sz w:val="22"/>
                <w:szCs w:val="22"/>
              </w:rPr>
            </w:pPr>
            <w:r w:rsidRPr="007C5BF9">
              <w:rPr>
                <w:color w:val="000000"/>
                <w:sz w:val="22"/>
                <w:szCs w:val="22"/>
              </w:rPr>
              <w:t>14,6%</w:t>
            </w:r>
          </w:p>
        </w:tc>
        <w:tc>
          <w:tcPr>
            <w:tcW w:w="2516" w:type="dxa"/>
            <w:tcBorders>
              <w:top w:val="single" w:sz="8" w:space="0" w:color="000000"/>
              <w:left w:val="single" w:sz="8" w:space="0" w:color="000000"/>
              <w:bottom w:val="single" w:sz="8" w:space="0" w:color="000000"/>
              <w:right w:val="single" w:sz="8" w:space="0" w:color="000000"/>
            </w:tcBorders>
            <w:vAlign w:val="bottom"/>
          </w:tcPr>
          <w:p w14:paraId="2AEE9EC6" w14:textId="77777777" w:rsidR="008A7780" w:rsidRPr="007C5BF9" w:rsidRDefault="008A7780" w:rsidP="00520B58">
            <w:pPr>
              <w:jc w:val="center"/>
              <w:rPr>
                <w:color w:val="000000"/>
                <w:sz w:val="22"/>
                <w:szCs w:val="22"/>
              </w:rPr>
            </w:pPr>
            <w:r w:rsidRPr="007C5BF9">
              <w:rPr>
                <w:color w:val="000000"/>
                <w:sz w:val="22"/>
                <w:szCs w:val="22"/>
              </w:rPr>
              <w:t>60,7%</w:t>
            </w:r>
          </w:p>
        </w:tc>
        <w:tc>
          <w:tcPr>
            <w:tcW w:w="2449" w:type="dxa"/>
            <w:tcBorders>
              <w:top w:val="single" w:sz="8" w:space="0" w:color="000000"/>
              <w:left w:val="single" w:sz="8" w:space="0" w:color="000000"/>
              <w:bottom w:val="single" w:sz="8" w:space="0" w:color="000000"/>
              <w:right w:val="single" w:sz="8" w:space="0" w:color="000000"/>
            </w:tcBorders>
            <w:vAlign w:val="bottom"/>
          </w:tcPr>
          <w:p w14:paraId="1F4DE614" w14:textId="77777777" w:rsidR="008A7780" w:rsidRPr="007C5BF9" w:rsidRDefault="008A7780" w:rsidP="00520B58">
            <w:pPr>
              <w:jc w:val="center"/>
              <w:rPr>
                <w:color w:val="000000"/>
                <w:sz w:val="22"/>
                <w:szCs w:val="22"/>
              </w:rPr>
            </w:pPr>
            <w:r w:rsidRPr="007C5BF9">
              <w:rPr>
                <w:color w:val="000000"/>
                <w:sz w:val="22"/>
                <w:szCs w:val="22"/>
              </w:rPr>
              <w:t>88,9%</w:t>
            </w:r>
          </w:p>
        </w:tc>
      </w:tr>
      <w:tr w:rsidR="008A7780" w:rsidRPr="007C5BF9" w14:paraId="73E30AA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26ABDB" w14:textId="77777777" w:rsidR="008A7780" w:rsidRDefault="008A7780" w:rsidP="00520B58">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79BEF09"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42E1D7C"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582E097E" w14:textId="77777777" w:rsidR="008A7780" w:rsidRPr="007C5BF9" w:rsidRDefault="008A7780" w:rsidP="00520B58">
            <w:pPr>
              <w:jc w:val="center"/>
              <w:rPr>
                <w:color w:val="000000"/>
                <w:sz w:val="22"/>
                <w:szCs w:val="22"/>
              </w:rPr>
            </w:pPr>
            <w:r w:rsidRPr="007C5BF9">
              <w:rPr>
                <w:color w:val="000000"/>
                <w:sz w:val="22"/>
                <w:szCs w:val="22"/>
              </w:rPr>
              <w:t>48,8%</w:t>
            </w:r>
          </w:p>
        </w:tc>
        <w:tc>
          <w:tcPr>
            <w:tcW w:w="2516" w:type="dxa"/>
            <w:tcBorders>
              <w:top w:val="single" w:sz="8" w:space="0" w:color="000000"/>
              <w:left w:val="single" w:sz="8" w:space="0" w:color="000000"/>
              <w:bottom w:val="single" w:sz="8" w:space="0" w:color="000000"/>
              <w:right w:val="single" w:sz="8" w:space="0" w:color="000000"/>
            </w:tcBorders>
            <w:vAlign w:val="bottom"/>
          </w:tcPr>
          <w:p w14:paraId="792F12BE" w14:textId="77777777" w:rsidR="008A7780" w:rsidRPr="007C5BF9" w:rsidRDefault="008A7780" w:rsidP="00520B58">
            <w:pPr>
              <w:jc w:val="center"/>
              <w:rPr>
                <w:color w:val="000000"/>
                <w:sz w:val="22"/>
                <w:szCs w:val="22"/>
              </w:rPr>
            </w:pPr>
            <w:r w:rsidRPr="007C5BF9">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1DEEF96A" w14:textId="77777777" w:rsidR="008A7780" w:rsidRPr="007C5BF9" w:rsidRDefault="008A7780" w:rsidP="00520B58">
            <w:pPr>
              <w:jc w:val="center"/>
              <w:rPr>
                <w:color w:val="000000"/>
                <w:sz w:val="22"/>
                <w:szCs w:val="22"/>
              </w:rPr>
            </w:pPr>
            <w:r w:rsidRPr="007C5BF9">
              <w:rPr>
                <w:color w:val="000000"/>
                <w:sz w:val="22"/>
                <w:szCs w:val="22"/>
              </w:rPr>
              <w:t>11,1%</w:t>
            </w:r>
          </w:p>
        </w:tc>
      </w:tr>
      <w:tr w:rsidR="008A7780" w:rsidRPr="007C5BF9" w14:paraId="2A81AA33"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81DB7BC" w14:textId="77777777" w:rsidR="008A7780" w:rsidRDefault="008A7780" w:rsidP="00520B58">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71E9152"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AB9D174"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55A520BD" w14:textId="77777777" w:rsidR="008A7780" w:rsidRPr="007C5BF9" w:rsidRDefault="008A7780" w:rsidP="00520B58">
            <w:pPr>
              <w:jc w:val="center"/>
              <w:rPr>
                <w:color w:val="000000"/>
                <w:sz w:val="22"/>
                <w:szCs w:val="22"/>
              </w:rPr>
            </w:pPr>
            <w:r w:rsidRPr="007C5BF9">
              <w:rPr>
                <w:color w:val="000000"/>
                <w:sz w:val="22"/>
                <w:szCs w:val="22"/>
              </w:rPr>
              <w:t>51,2%</w:t>
            </w:r>
          </w:p>
        </w:tc>
        <w:tc>
          <w:tcPr>
            <w:tcW w:w="2516" w:type="dxa"/>
            <w:tcBorders>
              <w:top w:val="single" w:sz="8" w:space="0" w:color="000000"/>
              <w:left w:val="single" w:sz="8" w:space="0" w:color="000000"/>
              <w:bottom w:val="single" w:sz="8" w:space="0" w:color="000000"/>
              <w:right w:val="single" w:sz="8" w:space="0" w:color="000000"/>
            </w:tcBorders>
            <w:vAlign w:val="bottom"/>
          </w:tcPr>
          <w:p w14:paraId="3AE5C515" w14:textId="77777777" w:rsidR="008A7780" w:rsidRPr="007C5BF9" w:rsidRDefault="008A7780" w:rsidP="00520B58">
            <w:pPr>
              <w:jc w:val="center"/>
              <w:rPr>
                <w:color w:val="000000"/>
                <w:sz w:val="22"/>
                <w:szCs w:val="22"/>
              </w:rPr>
            </w:pPr>
            <w:r w:rsidRPr="007C5BF9">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1BC688FA" w14:textId="77777777" w:rsidR="008A7780" w:rsidRPr="007C5BF9" w:rsidRDefault="008A7780" w:rsidP="00520B58">
            <w:pPr>
              <w:jc w:val="center"/>
              <w:rPr>
                <w:color w:val="000000"/>
                <w:sz w:val="22"/>
                <w:szCs w:val="22"/>
              </w:rPr>
            </w:pPr>
            <w:r w:rsidRPr="007C5BF9">
              <w:rPr>
                <w:color w:val="000000"/>
                <w:sz w:val="22"/>
                <w:szCs w:val="22"/>
              </w:rPr>
              <w:t>88,9%</w:t>
            </w:r>
          </w:p>
        </w:tc>
      </w:tr>
      <w:tr w:rsidR="008A7780" w:rsidRPr="007C5BF9" w14:paraId="308B6C5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6B3607" w14:textId="77777777" w:rsidR="008A7780" w:rsidRDefault="008A7780" w:rsidP="00520B58">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B0479AA"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5BC67C5"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7E5B187" w14:textId="77777777" w:rsidR="008A7780" w:rsidRPr="007C5BF9" w:rsidRDefault="008A7780" w:rsidP="00520B58">
            <w:pPr>
              <w:jc w:val="center"/>
              <w:rPr>
                <w:color w:val="000000"/>
                <w:sz w:val="22"/>
                <w:szCs w:val="22"/>
              </w:rPr>
            </w:pPr>
            <w:r w:rsidRPr="007C5BF9">
              <w:rPr>
                <w:color w:val="000000"/>
                <w:sz w:val="22"/>
                <w:szCs w:val="22"/>
              </w:rPr>
              <w:t>41,5%</w:t>
            </w:r>
          </w:p>
        </w:tc>
        <w:tc>
          <w:tcPr>
            <w:tcW w:w="2516" w:type="dxa"/>
            <w:tcBorders>
              <w:top w:val="single" w:sz="8" w:space="0" w:color="000000"/>
              <w:left w:val="single" w:sz="8" w:space="0" w:color="000000"/>
              <w:bottom w:val="single" w:sz="8" w:space="0" w:color="000000"/>
              <w:right w:val="single" w:sz="8" w:space="0" w:color="000000"/>
            </w:tcBorders>
            <w:vAlign w:val="bottom"/>
          </w:tcPr>
          <w:p w14:paraId="51D87463" w14:textId="77777777" w:rsidR="008A7780" w:rsidRPr="007C5BF9" w:rsidRDefault="008A7780" w:rsidP="00520B58">
            <w:pPr>
              <w:jc w:val="center"/>
              <w:rPr>
                <w:color w:val="000000"/>
                <w:sz w:val="22"/>
                <w:szCs w:val="22"/>
              </w:rPr>
            </w:pPr>
            <w:r w:rsidRPr="007C5BF9">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77F5ECD4"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356E483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C71718" w14:textId="77777777" w:rsidR="008A7780" w:rsidRDefault="008A7780" w:rsidP="00520B58">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3CDF259"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ED71945"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F15D36" w14:textId="77777777" w:rsidR="008A7780" w:rsidRPr="007C5BF9" w:rsidRDefault="008A7780" w:rsidP="00520B58">
            <w:pPr>
              <w:jc w:val="center"/>
              <w:rPr>
                <w:color w:val="000000"/>
                <w:sz w:val="22"/>
                <w:szCs w:val="22"/>
              </w:rPr>
            </w:pPr>
            <w:r w:rsidRPr="007C5BF9">
              <w:rPr>
                <w:color w:val="000000"/>
                <w:sz w:val="22"/>
                <w:szCs w:val="22"/>
              </w:rPr>
              <w:t>22,0%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919EBC" w14:textId="77777777" w:rsidR="008A7780" w:rsidRPr="007C5BF9" w:rsidRDefault="008A7780" w:rsidP="00520B58">
            <w:pPr>
              <w:jc w:val="center"/>
              <w:rPr>
                <w:color w:val="000000"/>
                <w:sz w:val="22"/>
                <w:szCs w:val="22"/>
              </w:rPr>
            </w:pPr>
            <w:r w:rsidRPr="007C5BF9">
              <w:rPr>
                <w:color w:val="000000"/>
                <w:sz w:val="22"/>
                <w:szCs w:val="22"/>
              </w:rPr>
              <w:t>17,9%</w:t>
            </w:r>
          </w:p>
        </w:tc>
        <w:tc>
          <w:tcPr>
            <w:tcW w:w="2449" w:type="dxa"/>
            <w:tcBorders>
              <w:top w:val="single" w:sz="8" w:space="0" w:color="000000"/>
              <w:left w:val="single" w:sz="8" w:space="0" w:color="000000"/>
              <w:bottom w:val="single" w:sz="8" w:space="0" w:color="000000"/>
              <w:right w:val="single" w:sz="8" w:space="0" w:color="000000"/>
            </w:tcBorders>
            <w:vAlign w:val="bottom"/>
          </w:tcPr>
          <w:p w14:paraId="67835C06"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4A154FE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D45CDC" w14:textId="77777777" w:rsidR="008A7780" w:rsidRDefault="008A7780" w:rsidP="00520B58">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7FB54B1"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FECCBF0"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589486" w14:textId="77777777" w:rsidR="008A7780" w:rsidRPr="007C5BF9" w:rsidRDefault="008A7780" w:rsidP="00520B58">
            <w:pPr>
              <w:jc w:val="center"/>
              <w:rPr>
                <w:color w:val="000000"/>
                <w:sz w:val="22"/>
                <w:szCs w:val="22"/>
              </w:rPr>
            </w:pPr>
            <w:r w:rsidRPr="007C5BF9">
              <w:rPr>
                <w:color w:val="000000"/>
                <w:sz w:val="22"/>
                <w:szCs w:val="22"/>
              </w:rPr>
              <w:t>36,6%</w:t>
            </w:r>
          </w:p>
        </w:tc>
        <w:tc>
          <w:tcPr>
            <w:tcW w:w="2516" w:type="dxa"/>
            <w:tcBorders>
              <w:top w:val="single" w:sz="8" w:space="0" w:color="000000"/>
              <w:left w:val="single" w:sz="8" w:space="0" w:color="000000"/>
              <w:bottom w:val="single" w:sz="8" w:space="0" w:color="000000"/>
              <w:right w:val="single" w:sz="8" w:space="0" w:color="000000"/>
            </w:tcBorders>
            <w:vAlign w:val="bottom"/>
          </w:tcPr>
          <w:p w14:paraId="4346A675" w14:textId="77777777" w:rsidR="008A7780" w:rsidRPr="007C5BF9" w:rsidRDefault="008A7780" w:rsidP="00520B58">
            <w:pPr>
              <w:jc w:val="center"/>
              <w:rPr>
                <w:color w:val="000000"/>
                <w:sz w:val="22"/>
                <w:szCs w:val="22"/>
              </w:rPr>
            </w:pPr>
            <w:r w:rsidRPr="007C5BF9">
              <w:rPr>
                <w:color w:val="000000"/>
                <w:sz w:val="22"/>
                <w:szCs w:val="22"/>
              </w:rPr>
              <w:t>71,4%</w:t>
            </w:r>
          </w:p>
        </w:tc>
        <w:tc>
          <w:tcPr>
            <w:tcW w:w="2449" w:type="dxa"/>
            <w:tcBorders>
              <w:top w:val="single" w:sz="8" w:space="0" w:color="000000"/>
              <w:left w:val="single" w:sz="8" w:space="0" w:color="000000"/>
              <w:bottom w:val="single" w:sz="8" w:space="0" w:color="000000"/>
              <w:right w:val="single" w:sz="8" w:space="0" w:color="000000"/>
            </w:tcBorders>
            <w:vAlign w:val="bottom"/>
          </w:tcPr>
          <w:p w14:paraId="086C9ED0" w14:textId="77777777" w:rsidR="008A7780" w:rsidRPr="007C5BF9" w:rsidRDefault="008A7780" w:rsidP="00520B58">
            <w:pPr>
              <w:jc w:val="center"/>
              <w:rPr>
                <w:color w:val="000000"/>
                <w:sz w:val="22"/>
                <w:szCs w:val="22"/>
              </w:rPr>
            </w:pPr>
            <w:r w:rsidRPr="007C5BF9">
              <w:rPr>
                <w:color w:val="000000"/>
                <w:sz w:val="22"/>
                <w:szCs w:val="22"/>
              </w:rPr>
              <w:t>96,3%</w:t>
            </w:r>
          </w:p>
        </w:tc>
      </w:tr>
      <w:tr w:rsidR="008A7780" w:rsidRPr="007C5BF9" w14:paraId="20DDF61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EA72F8E" w14:textId="77777777" w:rsidR="008A7780" w:rsidRDefault="008A7780" w:rsidP="00520B58">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ED81DDF"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3FED233"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01D2AE5F" w14:textId="77777777" w:rsidR="008A7780" w:rsidRPr="007C5BF9" w:rsidRDefault="008A7780" w:rsidP="00520B58">
            <w:pPr>
              <w:jc w:val="center"/>
              <w:rPr>
                <w:color w:val="000000"/>
                <w:sz w:val="22"/>
                <w:szCs w:val="22"/>
              </w:rPr>
            </w:pPr>
            <w:r w:rsidRPr="007C5BF9">
              <w:rPr>
                <w:color w:val="000000"/>
                <w:sz w:val="22"/>
                <w:szCs w:val="22"/>
              </w:rPr>
              <w:t>7,3%</w:t>
            </w:r>
          </w:p>
        </w:tc>
        <w:tc>
          <w:tcPr>
            <w:tcW w:w="2516" w:type="dxa"/>
            <w:tcBorders>
              <w:top w:val="single" w:sz="8" w:space="0" w:color="000000"/>
              <w:left w:val="single" w:sz="8" w:space="0" w:color="000000"/>
              <w:bottom w:val="single" w:sz="8" w:space="0" w:color="000000"/>
              <w:right w:val="single" w:sz="8" w:space="0" w:color="000000"/>
            </w:tcBorders>
            <w:vAlign w:val="bottom"/>
          </w:tcPr>
          <w:p w14:paraId="0A781CB3"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CF1BC9F"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644FAEE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35E4AE" w14:textId="77777777" w:rsidR="008A7780" w:rsidRDefault="008A7780" w:rsidP="00520B58">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492E6BC"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2AAC07E"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2BA787E7" w14:textId="77777777" w:rsidR="008A7780" w:rsidRPr="007C5BF9" w:rsidRDefault="008A7780" w:rsidP="00520B58">
            <w:pPr>
              <w:jc w:val="center"/>
              <w:rPr>
                <w:color w:val="000000"/>
                <w:sz w:val="22"/>
                <w:szCs w:val="22"/>
              </w:rPr>
            </w:pPr>
            <w:r w:rsidRPr="007C5BF9">
              <w:rPr>
                <w:color w:val="000000"/>
                <w:sz w:val="22"/>
                <w:szCs w:val="22"/>
              </w:rPr>
              <w:t>46,3%</w:t>
            </w:r>
          </w:p>
        </w:tc>
        <w:tc>
          <w:tcPr>
            <w:tcW w:w="2516" w:type="dxa"/>
            <w:tcBorders>
              <w:top w:val="single" w:sz="8" w:space="0" w:color="000000"/>
              <w:left w:val="single" w:sz="8" w:space="0" w:color="000000"/>
              <w:bottom w:val="single" w:sz="8" w:space="0" w:color="000000"/>
              <w:right w:val="single" w:sz="8" w:space="0" w:color="000000"/>
            </w:tcBorders>
            <w:vAlign w:val="bottom"/>
          </w:tcPr>
          <w:p w14:paraId="5515727F" w14:textId="77777777" w:rsidR="008A7780" w:rsidRPr="007C5BF9" w:rsidRDefault="008A7780" w:rsidP="00520B58">
            <w:pPr>
              <w:jc w:val="center"/>
              <w:rPr>
                <w:color w:val="000000"/>
                <w:sz w:val="22"/>
                <w:szCs w:val="22"/>
              </w:rPr>
            </w:pPr>
            <w:r w:rsidRPr="007C5BF9">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32D65A37"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7BC80A3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F65D63" w14:textId="77777777" w:rsidR="008A7780" w:rsidRDefault="008A7780" w:rsidP="00520B58">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9698E03"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179C3E9"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5D8BAD" w14:textId="77777777" w:rsidR="008A7780" w:rsidRPr="007C5BF9" w:rsidRDefault="008A7780" w:rsidP="00520B58">
            <w:pPr>
              <w:jc w:val="center"/>
              <w:rPr>
                <w:color w:val="000000"/>
                <w:sz w:val="22"/>
                <w:szCs w:val="22"/>
              </w:rPr>
            </w:pPr>
            <w:r w:rsidRPr="007C5BF9">
              <w:rPr>
                <w:color w:val="000000"/>
                <w:sz w:val="22"/>
                <w:szCs w:val="22"/>
              </w:rPr>
              <w:t>12,2%</w:t>
            </w:r>
          </w:p>
        </w:tc>
        <w:tc>
          <w:tcPr>
            <w:tcW w:w="2516" w:type="dxa"/>
            <w:tcBorders>
              <w:top w:val="single" w:sz="8" w:space="0" w:color="000000"/>
              <w:left w:val="single" w:sz="8" w:space="0" w:color="000000"/>
              <w:bottom w:val="single" w:sz="8" w:space="0" w:color="000000"/>
              <w:right w:val="single" w:sz="8" w:space="0" w:color="000000"/>
            </w:tcBorders>
            <w:vAlign w:val="bottom"/>
          </w:tcPr>
          <w:p w14:paraId="4AC43102" w14:textId="77777777" w:rsidR="008A7780" w:rsidRPr="007C5BF9" w:rsidRDefault="008A7780" w:rsidP="00520B58">
            <w:pPr>
              <w:jc w:val="center"/>
              <w:rPr>
                <w:color w:val="000000"/>
                <w:sz w:val="22"/>
                <w:szCs w:val="22"/>
              </w:rPr>
            </w:pPr>
            <w:r w:rsidRPr="007C5BF9">
              <w:rPr>
                <w:color w:val="000000"/>
                <w:sz w:val="22"/>
                <w:szCs w:val="22"/>
              </w:rPr>
              <w:t>21,4%</w:t>
            </w:r>
          </w:p>
        </w:tc>
        <w:tc>
          <w:tcPr>
            <w:tcW w:w="2449" w:type="dxa"/>
            <w:tcBorders>
              <w:top w:val="single" w:sz="8" w:space="0" w:color="000000"/>
              <w:left w:val="single" w:sz="8" w:space="0" w:color="000000"/>
              <w:bottom w:val="single" w:sz="8" w:space="0" w:color="000000"/>
              <w:right w:val="single" w:sz="8" w:space="0" w:color="000000"/>
            </w:tcBorders>
            <w:vAlign w:val="bottom"/>
          </w:tcPr>
          <w:p w14:paraId="6398E64D"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02EC686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3DA013" w14:textId="77777777" w:rsidR="008A7780" w:rsidRDefault="008A7780" w:rsidP="00520B58">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B32D18C" w14:textId="77777777" w:rsidR="008A7780" w:rsidRDefault="008A7780"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379D96C4"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3ADABCE" w14:textId="77777777" w:rsidR="008A7780" w:rsidRPr="007C5BF9" w:rsidRDefault="008A7780" w:rsidP="00520B58">
            <w:pPr>
              <w:jc w:val="center"/>
              <w:rPr>
                <w:color w:val="000000"/>
                <w:sz w:val="22"/>
                <w:szCs w:val="22"/>
              </w:rPr>
            </w:pPr>
            <w:r w:rsidRPr="007C5BF9">
              <w:rPr>
                <w:color w:val="000000"/>
                <w:sz w:val="22"/>
                <w:szCs w:val="22"/>
              </w:rPr>
              <w:t>34,1%</w:t>
            </w:r>
          </w:p>
        </w:tc>
        <w:tc>
          <w:tcPr>
            <w:tcW w:w="2516" w:type="dxa"/>
            <w:tcBorders>
              <w:top w:val="single" w:sz="8" w:space="0" w:color="000000"/>
              <w:left w:val="single" w:sz="8" w:space="0" w:color="000000"/>
              <w:bottom w:val="single" w:sz="8" w:space="0" w:color="000000"/>
              <w:right w:val="single" w:sz="8" w:space="0" w:color="000000"/>
            </w:tcBorders>
            <w:vAlign w:val="bottom"/>
          </w:tcPr>
          <w:p w14:paraId="28A4C612" w14:textId="77777777" w:rsidR="008A7780" w:rsidRPr="007C5BF9" w:rsidRDefault="008A7780" w:rsidP="00520B58">
            <w:pPr>
              <w:jc w:val="center"/>
              <w:rPr>
                <w:color w:val="000000"/>
                <w:sz w:val="22"/>
                <w:szCs w:val="22"/>
              </w:rPr>
            </w:pPr>
            <w:r w:rsidRPr="007C5BF9">
              <w:rPr>
                <w:color w:val="000000"/>
                <w:sz w:val="22"/>
                <w:szCs w:val="22"/>
              </w:rPr>
              <w:t>67,9%</w:t>
            </w:r>
          </w:p>
        </w:tc>
        <w:tc>
          <w:tcPr>
            <w:tcW w:w="2449" w:type="dxa"/>
            <w:tcBorders>
              <w:top w:val="single" w:sz="8" w:space="0" w:color="000000"/>
              <w:left w:val="single" w:sz="8" w:space="0" w:color="000000"/>
              <w:bottom w:val="single" w:sz="8" w:space="0" w:color="000000"/>
              <w:right w:val="single" w:sz="8" w:space="0" w:color="000000"/>
            </w:tcBorders>
            <w:vAlign w:val="bottom"/>
          </w:tcPr>
          <w:p w14:paraId="544F57E9" w14:textId="77777777" w:rsidR="008A7780" w:rsidRPr="007C5BF9" w:rsidRDefault="008A7780" w:rsidP="00520B58">
            <w:pPr>
              <w:jc w:val="center"/>
              <w:rPr>
                <w:color w:val="000000"/>
                <w:sz w:val="22"/>
                <w:szCs w:val="22"/>
              </w:rPr>
            </w:pPr>
            <w:r w:rsidRPr="007C5BF9">
              <w:rPr>
                <w:color w:val="000000"/>
                <w:sz w:val="22"/>
                <w:szCs w:val="22"/>
              </w:rPr>
              <w:t>100,0%</w:t>
            </w:r>
          </w:p>
        </w:tc>
      </w:tr>
      <w:tr w:rsidR="008A7780" w:rsidRPr="007C5BF9" w14:paraId="79F6EEC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6DFA54" w14:textId="77777777" w:rsidR="008A7780" w:rsidRDefault="008A7780" w:rsidP="00520B58">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0294A3A"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B115828"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36FBC25" w14:textId="77777777" w:rsidR="008A7780" w:rsidRPr="007C5BF9" w:rsidRDefault="008A7780" w:rsidP="00520B58">
            <w:pPr>
              <w:jc w:val="center"/>
              <w:rPr>
                <w:color w:val="000000"/>
                <w:sz w:val="22"/>
                <w:szCs w:val="22"/>
              </w:rPr>
            </w:pPr>
            <w:r w:rsidRPr="007C5BF9">
              <w:rPr>
                <w:color w:val="000000"/>
                <w:sz w:val="22"/>
                <w:szCs w:val="22"/>
              </w:rPr>
              <w:t>48,8%</w:t>
            </w:r>
          </w:p>
        </w:tc>
        <w:tc>
          <w:tcPr>
            <w:tcW w:w="2516" w:type="dxa"/>
            <w:tcBorders>
              <w:top w:val="single" w:sz="8" w:space="0" w:color="000000"/>
              <w:left w:val="single" w:sz="8" w:space="0" w:color="000000"/>
              <w:bottom w:val="single" w:sz="8" w:space="0" w:color="000000"/>
              <w:right w:val="single" w:sz="8" w:space="0" w:color="000000"/>
            </w:tcBorders>
            <w:vAlign w:val="bottom"/>
          </w:tcPr>
          <w:p w14:paraId="70918119" w14:textId="77777777" w:rsidR="008A7780" w:rsidRPr="007C5BF9" w:rsidRDefault="008A7780" w:rsidP="00520B58">
            <w:pPr>
              <w:jc w:val="center"/>
              <w:rPr>
                <w:color w:val="000000"/>
                <w:sz w:val="22"/>
                <w:szCs w:val="22"/>
              </w:rPr>
            </w:pPr>
            <w:r w:rsidRPr="007C5BF9">
              <w:rPr>
                <w:color w:val="000000"/>
                <w:sz w:val="22"/>
                <w:szCs w:val="22"/>
              </w:rPr>
              <w:t>21,4%</w:t>
            </w:r>
          </w:p>
        </w:tc>
        <w:tc>
          <w:tcPr>
            <w:tcW w:w="2449" w:type="dxa"/>
            <w:tcBorders>
              <w:top w:val="single" w:sz="8" w:space="0" w:color="000000"/>
              <w:left w:val="single" w:sz="8" w:space="0" w:color="000000"/>
              <w:bottom w:val="single" w:sz="8" w:space="0" w:color="000000"/>
              <w:right w:val="single" w:sz="8" w:space="0" w:color="000000"/>
            </w:tcBorders>
            <w:vAlign w:val="bottom"/>
          </w:tcPr>
          <w:p w14:paraId="19129BFD" w14:textId="77777777" w:rsidR="008A7780" w:rsidRPr="007C5BF9" w:rsidRDefault="008A7780" w:rsidP="00520B58">
            <w:pPr>
              <w:jc w:val="center"/>
              <w:rPr>
                <w:color w:val="000000"/>
                <w:sz w:val="22"/>
                <w:szCs w:val="22"/>
              </w:rPr>
            </w:pPr>
            <w:r w:rsidRPr="007C5BF9">
              <w:rPr>
                <w:color w:val="000000"/>
                <w:sz w:val="22"/>
                <w:szCs w:val="22"/>
              </w:rPr>
              <w:t>14,8%</w:t>
            </w:r>
          </w:p>
        </w:tc>
      </w:tr>
      <w:tr w:rsidR="008A7780" w:rsidRPr="007C5BF9" w14:paraId="13FEE25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1335F80" w14:textId="77777777" w:rsidR="008A7780" w:rsidRDefault="008A7780" w:rsidP="00520B58">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AE37A41"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3D5F7C5"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428EE043" w14:textId="77777777" w:rsidR="008A7780" w:rsidRPr="007C5BF9" w:rsidRDefault="008A7780" w:rsidP="00520B58">
            <w:pPr>
              <w:jc w:val="center"/>
              <w:rPr>
                <w:color w:val="000000"/>
                <w:sz w:val="22"/>
                <w:szCs w:val="22"/>
              </w:rPr>
            </w:pPr>
            <w:r w:rsidRPr="007C5BF9">
              <w:rPr>
                <w:color w:val="000000"/>
                <w:sz w:val="22"/>
                <w:szCs w:val="22"/>
              </w:rPr>
              <w:t>19,5%</w:t>
            </w:r>
          </w:p>
        </w:tc>
        <w:tc>
          <w:tcPr>
            <w:tcW w:w="2516" w:type="dxa"/>
            <w:tcBorders>
              <w:top w:val="single" w:sz="8" w:space="0" w:color="000000"/>
              <w:left w:val="single" w:sz="8" w:space="0" w:color="000000"/>
              <w:bottom w:val="single" w:sz="8" w:space="0" w:color="000000"/>
              <w:right w:val="single" w:sz="8" w:space="0" w:color="000000"/>
            </w:tcBorders>
            <w:vAlign w:val="bottom"/>
          </w:tcPr>
          <w:p w14:paraId="7E3E3DCE" w14:textId="77777777" w:rsidR="008A7780" w:rsidRPr="007C5BF9" w:rsidRDefault="008A7780" w:rsidP="00520B58">
            <w:pPr>
              <w:jc w:val="center"/>
              <w:rPr>
                <w:color w:val="000000"/>
                <w:sz w:val="22"/>
                <w:szCs w:val="22"/>
              </w:rPr>
            </w:pPr>
            <w:r w:rsidRPr="007C5BF9">
              <w:rPr>
                <w:color w:val="000000"/>
                <w:sz w:val="22"/>
                <w:szCs w:val="22"/>
              </w:rPr>
              <w:t>17,9%</w:t>
            </w:r>
          </w:p>
        </w:tc>
        <w:tc>
          <w:tcPr>
            <w:tcW w:w="2449" w:type="dxa"/>
            <w:tcBorders>
              <w:top w:val="single" w:sz="8" w:space="0" w:color="000000"/>
              <w:left w:val="single" w:sz="8" w:space="0" w:color="000000"/>
              <w:bottom w:val="single" w:sz="8" w:space="0" w:color="000000"/>
              <w:right w:val="single" w:sz="8" w:space="0" w:color="000000"/>
            </w:tcBorders>
            <w:vAlign w:val="bottom"/>
          </w:tcPr>
          <w:p w14:paraId="34D61560"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6AD6218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43EBF23" w14:textId="77777777" w:rsidR="008A7780" w:rsidRDefault="008A7780" w:rsidP="00520B58">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63761C7"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75AEF4BE"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3F01AFA" w14:textId="77777777" w:rsidR="008A7780" w:rsidRPr="007C5BF9" w:rsidRDefault="008A7780" w:rsidP="00520B58">
            <w:pPr>
              <w:jc w:val="center"/>
              <w:rPr>
                <w:color w:val="000000"/>
                <w:sz w:val="22"/>
                <w:szCs w:val="22"/>
              </w:rPr>
            </w:pPr>
            <w:r w:rsidRPr="007C5BF9">
              <w:rPr>
                <w:color w:val="000000"/>
                <w:sz w:val="22"/>
                <w:szCs w:val="22"/>
              </w:rPr>
              <w:t>31,7%</w:t>
            </w:r>
          </w:p>
        </w:tc>
        <w:tc>
          <w:tcPr>
            <w:tcW w:w="2516" w:type="dxa"/>
            <w:tcBorders>
              <w:top w:val="single" w:sz="8" w:space="0" w:color="000000"/>
              <w:left w:val="single" w:sz="8" w:space="0" w:color="000000"/>
              <w:bottom w:val="single" w:sz="8" w:space="0" w:color="000000"/>
              <w:right w:val="single" w:sz="8" w:space="0" w:color="000000"/>
            </w:tcBorders>
            <w:vAlign w:val="bottom"/>
          </w:tcPr>
          <w:p w14:paraId="3D47CFB3" w14:textId="77777777" w:rsidR="008A7780" w:rsidRPr="007C5BF9" w:rsidRDefault="008A7780" w:rsidP="00520B58">
            <w:pPr>
              <w:jc w:val="center"/>
              <w:rPr>
                <w:color w:val="000000"/>
                <w:sz w:val="22"/>
                <w:szCs w:val="22"/>
              </w:rPr>
            </w:pPr>
            <w:r w:rsidRPr="007C5BF9">
              <w:rPr>
                <w:color w:val="000000"/>
                <w:sz w:val="22"/>
                <w:szCs w:val="22"/>
              </w:rPr>
              <w:t>60,7%</w:t>
            </w:r>
          </w:p>
        </w:tc>
        <w:tc>
          <w:tcPr>
            <w:tcW w:w="2449" w:type="dxa"/>
            <w:tcBorders>
              <w:top w:val="single" w:sz="8" w:space="0" w:color="000000"/>
              <w:left w:val="single" w:sz="8" w:space="0" w:color="000000"/>
              <w:bottom w:val="single" w:sz="8" w:space="0" w:color="000000"/>
              <w:right w:val="single" w:sz="8" w:space="0" w:color="000000"/>
            </w:tcBorders>
            <w:vAlign w:val="bottom"/>
          </w:tcPr>
          <w:p w14:paraId="06F7C891" w14:textId="77777777" w:rsidR="008A7780" w:rsidRPr="007C5BF9" w:rsidRDefault="008A7780" w:rsidP="00520B58">
            <w:pPr>
              <w:jc w:val="center"/>
              <w:rPr>
                <w:color w:val="000000"/>
                <w:sz w:val="22"/>
                <w:szCs w:val="22"/>
              </w:rPr>
            </w:pPr>
            <w:r w:rsidRPr="007C5BF9">
              <w:rPr>
                <w:color w:val="000000"/>
                <w:sz w:val="22"/>
                <w:szCs w:val="22"/>
              </w:rPr>
              <w:t>77,8%</w:t>
            </w:r>
          </w:p>
        </w:tc>
      </w:tr>
      <w:tr w:rsidR="008A7780" w:rsidRPr="007C5BF9" w14:paraId="22F139C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3D1942F" w14:textId="77777777" w:rsidR="008A7780" w:rsidRDefault="008A7780" w:rsidP="00520B58">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A2E9C07"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92480ED"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4872C968" w14:textId="77777777" w:rsidR="008A7780" w:rsidRPr="007C5BF9" w:rsidRDefault="008A7780" w:rsidP="00520B58">
            <w:pPr>
              <w:jc w:val="center"/>
              <w:rPr>
                <w:color w:val="000000"/>
                <w:sz w:val="22"/>
                <w:szCs w:val="22"/>
              </w:rPr>
            </w:pPr>
            <w:r w:rsidRPr="007C5BF9">
              <w:rPr>
                <w:color w:val="000000"/>
                <w:sz w:val="22"/>
                <w:szCs w:val="22"/>
              </w:rPr>
              <w:t>34,1%</w:t>
            </w:r>
          </w:p>
        </w:tc>
        <w:tc>
          <w:tcPr>
            <w:tcW w:w="2516" w:type="dxa"/>
            <w:tcBorders>
              <w:top w:val="single" w:sz="8" w:space="0" w:color="000000"/>
              <w:left w:val="single" w:sz="8" w:space="0" w:color="000000"/>
              <w:bottom w:val="single" w:sz="8" w:space="0" w:color="000000"/>
              <w:right w:val="single" w:sz="8" w:space="0" w:color="000000"/>
            </w:tcBorders>
            <w:vAlign w:val="bottom"/>
          </w:tcPr>
          <w:p w14:paraId="76A5754B" w14:textId="77777777" w:rsidR="008A7780" w:rsidRPr="007C5BF9" w:rsidRDefault="008A7780" w:rsidP="00520B58">
            <w:pPr>
              <w:jc w:val="center"/>
              <w:rPr>
                <w:color w:val="000000"/>
                <w:sz w:val="22"/>
                <w:szCs w:val="22"/>
              </w:rPr>
            </w:pPr>
            <w:r w:rsidRPr="007C5BF9">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4491A845" w14:textId="77777777" w:rsidR="008A7780" w:rsidRPr="007C5BF9" w:rsidRDefault="008A7780" w:rsidP="00520B58">
            <w:pPr>
              <w:jc w:val="center"/>
              <w:rPr>
                <w:color w:val="000000"/>
                <w:sz w:val="22"/>
                <w:szCs w:val="22"/>
              </w:rPr>
            </w:pPr>
            <w:r w:rsidRPr="007C5BF9">
              <w:rPr>
                <w:color w:val="000000"/>
                <w:sz w:val="22"/>
                <w:szCs w:val="22"/>
              </w:rPr>
              <w:t>11,1%</w:t>
            </w:r>
          </w:p>
        </w:tc>
      </w:tr>
      <w:tr w:rsidR="008A7780" w:rsidRPr="007C5BF9" w14:paraId="49058B8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B436C67" w14:textId="77777777" w:rsidR="008A7780" w:rsidRDefault="008A7780" w:rsidP="00520B58">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4A279B9"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8245A90"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55B33488" w14:textId="77777777" w:rsidR="008A7780" w:rsidRPr="007C5BF9" w:rsidRDefault="008A7780" w:rsidP="00520B58">
            <w:pPr>
              <w:jc w:val="center"/>
              <w:rPr>
                <w:color w:val="000000"/>
                <w:sz w:val="22"/>
                <w:szCs w:val="22"/>
              </w:rPr>
            </w:pPr>
            <w:r w:rsidRPr="007C5BF9">
              <w:rPr>
                <w:color w:val="000000"/>
                <w:sz w:val="22"/>
                <w:szCs w:val="22"/>
              </w:rPr>
              <w:t>58,5%</w:t>
            </w:r>
          </w:p>
        </w:tc>
        <w:tc>
          <w:tcPr>
            <w:tcW w:w="2516" w:type="dxa"/>
            <w:tcBorders>
              <w:top w:val="single" w:sz="8" w:space="0" w:color="000000"/>
              <w:left w:val="single" w:sz="8" w:space="0" w:color="000000"/>
              <w:bottom w:val="single" w:sz="8" w:space="0" w:color="000000"/>
              <w:right w:val="single" w:sz="8" w:space="0" w:color="000000"/>
            </w:tcBorders>
            <w:vAlign w:val="bottom"/>
          </w:tcPr>
          <w:p w14:paraId="56F326A9" w14:textId="77777777" w:rsidR="008A7780" w:rsidRPr="007C5BF9" w:rsidRDefault="008A7780" w:rsidP="00520B58">
            <w:pPr>
              <w:jc w:val="center"/>
              <w:rPr>
                <w:color w:val="000000"/>
                <w:sz w:val="22"/>
                <w:szCs w:val="22"/>
              </w:rPr>
            </w:pPr>
            <w:r w:rsidRPr="007C5BF9">
              <w:rPr>
                <w:color w:val="000000"/>
                <w:sz w:val="22"/>
                <w:szCs w:val="22"/>
              </w:rPr>
              <w:t>57,1%</w:t>
            </w:r>
          </w:p>
        </w:tc>
        <w:tc>
          <w:tcPr>
            <w:tcW w:w="2449" w:type="dxa"/>
            <w:tcBorders>
              <w:top w:val="single" w:sz="8" w:space="0" w:color="000000"/>
              <w:left w:val="single" w:sz="8" w:space="0" w:color="000000"/>
              <w:bottom w:val="single" w:sz="8" w:space="0" w:color="000000"/>
              <w:right w:val="single" w:sz="8" w:space="0" w:color="000000"/>
            </w:tcBorders>
            <w:vAlign w:val="bottom"/>
          </w:tcPr>
          <w:p w14:paraId="491F18C1" w14:textId="77777777" w:rsidR="008A7780" w:rsidRPr="007C5BF9" w:rsidRDefault="008A7780" w:rsidP="00520B58">
            <w:pPr>
              <w:jc w:val="center"/>
              <w:rPr>
                <w:color w:val="000000"/>
                <w:sz w:val="22"/>
                <w:szCs w:val="22"/>
              </w:rPr>
            </w:pPr>
            <w:r w:rsidRPr="007C5BF9">
              <w:rPr>
                <w:color w:val="000000"/>
                <w:sz w:val="22"/>
                <w:szCs w:val="22"/>
              </w:rPr>
              <w:t>33,3%</w:t>
            </w:r>
          </w:p>
        </w:tc>
      </w:tr>
      <w:tr w:rsidR="008A7780" w:rsidRPr="007C5BF9" w14:paraId="39E5107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C613E7" w14:textId="77777777" w:rsidR="008A7780" w:rsidRDefault="008A7780" w:rsidP="00520B58">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DF673A9"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22C00638"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BB5482" w14:textId="77777777" w:rsidR="008A7780" w:rsidRPr="007C5BF9" w:rsidRDefault="008A7780" w:rsidP="00520B58">
            <w:pPr>
              <w:jc w:val="center"/>
              <w:rPr>
                <w:color w:val="000000"/>
                <w:sz w:val="22"/>
                <w:szCs w:val="22"/>
              </w:rPr>
            </w:pPr>
            <w:r w:rsidRPr="007C5BF9">
              <w:rPr>
                <w:color w:val="000000"/>
                <w:sz w:val="22"/>
                <w:szCs w:val="22"/>
              </w:rPr>
              <w:t>7,3%</w:t>
            </w:r>
          </w:p>
        </w:tc>
        <w:tc>
          <w:tcPr>
            <w:tcW w:w="2516" w:type="dxa"/>
            <w:tcBorders>
              <w:top w:val="single" w:sz="8" w:space="0" w:color="000000"/>
              <w:left w:val="single" w:sz="8" w:space="0" w:color="000000"/>
              <w:bottom w:val="single" w:sz="8" w:space="0" w:color="000000"/>
              <w:right w:val="single" w:sz="8" w:space="0" w:color="000000"/>
            </w:tcBorders>
            <w:vAlign w:val="bottom"/>
          </w:tcPr>
          <w:p w14:paraId="1CA5C19E" w14:textId="77777777" w:rsidR="008A7780" w:rsidRPr="007C5BF9" w:rsidRDefault="008A7780" w:rsidP="00520B58">
            <w:pPr>
              <w:jc w:val="center"/>
              <w:rPr>
                <w:color w:val="000000"/>
                <w:sz w:val="22"/>
                <w:szCs w:val="22"/>
              </w:rPr>
            </w:pPr>
            <w:r w:rsidRPr="007C5BF9">
              <w:rPr>
                <w:color w:val="000000"/>
                <w:sz w:val="22"/>
                <w:szCs w:val="22"/>
              </w:rPr>
              <w:t>32,1%</w:t>
            </w:r>
          </w:p>
        </w:tc>
        <w:tc>
          <w:tcPr>
            <w:tcW w:w="2449" w:type="dxa"/>
            <w:tcBorders>
              <w:top w:val="single" w:sz="8" w:space="0" w:color="000000"/>
              <w:left w:val="single" w:sz="8" w:space="0" w:color="000000"/>
              <w:bottom w:val="single" w:sz="8" w:space="0" w:color="000000"/>
              <w:right w:val="single" w:sz="8" w:space="0" w:color="000000"/>
            </w:tcBorders>
            <w:vAlign w:val="bottom"/>
          </w:tcPr>
          <w:p w14:paraId="1E017B54" w14:textId="77777777" w:rsidR="008A7780" w:rsidRPr="007C5BF9" w:rsidRDefault="008A7780" w:rsidP="00520B58">
            <w:pPr>
              <w:jc w:val="center"/>
              <w:rPr>
                <w:color w:val="000000"/>
                <w:sz w:val="22"/>
                <w:szCs w:val="22"/>
              </w:rPr>
            </w:pPr>
            <w:r w:rsidRPr="007C5BF9">
              <w:rPr>
                <w:color w:val="000000"/>
                <w:sz w:val="22"/>
                <w:szCs w:val="22"/>
              </w:rPr>
              <w:t>55,6%</w:t>
            </w:r>
          </w:p>
        </w:tc>
      </w:tr>
      <w:tr w:rsidR="008A7780" w:rsidRPr="007C5BF9" w14:paraId="35B9692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3B4B178" w14:textId="77777777" w:rsidR="008A7780" w:rsidRDefault="008A7780" w:rsidP="00520B58">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6090A14"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3D49808"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D91A90" w14:textId="77777777" w:rsidR="008A7780" w:rsidRPr="007C5BF9" w:rsidRDefault="008A7780" w:rsidP="00520B58">
            <w:pPr>
              <w:jc w:val="center"/>
              <w:rPr>
                <w:color w:val="000000"/>
                <w:sz w:val="22"/>
                <w:szCs w:val="22"/>
              </w:rPr>
            </w:pPr>
            <w:r w:rsidRPr="007C5BF9">
              <w:rPr>
                <w:color w:val="000000"/>
                <w:sz w:val="22"/>
                <w:szCs w:val="22"/>
              </w:rPr>
              <w:t>58,5%</w:t>
            </w:r>
          </w:p>
        </w:tc>
        <w:tc>
          <w:tcPr>
            <w:tcW w:w="2516" w:type="dxa"/>
            <w:tcBorders>
              <w:top w:val="single" w:sz="8" w:space="0" w:color="000000"/>
              <w:left w:val="single" w:sz="8" w:space="0" w:color="000000"/>
              <w:bottom w:val="single" w:sz="8" w:space="0" w:color="000000"/>
              <w:right w:val="single" w:sz="8" w:space="0" w:color="000000"/>
            </w:tcBorders>
            <w:vAlign w:val="bottom"/>
          </w:tcPr>
          <w:p w14:paraId="5CDCCDDE"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1DD2A966"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6B7D0BB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04A2E4" w14:textId="77777777" w:rsidR="008A7780" w:rsidRDefault="008A7780" w:rsidP="00520B58">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DE9B981"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A7E57F0"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C00765D" w14:textId="77777777" w:rsidR="008A7780" w:rsidRPr="007C5BF9" w:rsidRDefault="008A7780" w:rsidP="00520B58">
            <w:pPr>
              <w:jc w:val="center"/>
              <w:rPr>
                <w:color w:val="000000"/>
                <w:sz w:val="22"/>
                <w:szCs w:val="22"/>
              </w:rPr>
            </w:pPr>
            <w:r w:rsidRPr="007C5BF9">
              <w:rPr>
                <w:color w:val="000000"/>
                <w:sz w:val="22"/>
                <w:szCs w:val="22"/>
              </w:rPr>
              <w:t>19,5%</w:t>
            </w:r>
          </w:p>
        </w:tc>
        <w:tc>
          <w:tcPr>
            <w:tcW w:w="2516" w:type="dxa"/>
            <w:tcBorders>
              <w:top w:val="single" w:sz="8" w:space="0" w:color="000000"/>
              <w:left w:val="single" w:sz="8" w:space="0" w:color="000000"/>
              <w:bottom w:val="single" w:sz="8" w:space="0" w:color="000000"/>
              <w:right w:val="single" w:sz="8" w:space="0" w:color="000000"/>
            </w:tcBorders>
            <w:vAlign w:val="bottom"/>
          </w:tcPr>
          <w:p w14:paraId="68C9C85E"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20189E49"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1E967C7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7376A56" w14:textId="77777777" w:rsidR="008A7780" w:rsidRDefault="008A7780" w:rsidP="00520B58">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3F72CA6"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C78BA1E"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E88D442" w14:textId="77777777" w:rsidR="008A7780" w:rsidRPr="007C5BF9" w:rsidRDefault="008A7780" w:rsidP="00520B58">
            <w:pPr>
              <w:jc w:val="center"/>
              <w:rPr>
                <w:color w:val="000000"/>
                <w:sz w:val="22"/>
                <w:szCs w:val="22"/>
              </w:rPr>
            </w:pPr>
            <w:r w:rsidRPr="007C5BF9">
              <w:rPr>
                <w:color w:val="000000"/>
                <w:sz w:val="22"/>
                <w:szCs w:val="22"/>
              </w:rPr>
              <w:t>22,0%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43CD21" w14:textId="77777777" w:rsidR="008A7780" w:rsidRPr="007C5BF9" w:rsidRDefault="008A7780" w:rsidP="00520B58">
            <w:pPr>
              <w:jc w:val="center"/>
              <w:rPr>
                <w:color w:val="000000"/>
                <w:sz w:val="22"/>
                <w:szCs w:val="22"/>
              </w:rPr>
            </w:pPr>
            <w:r w:rsidRPr="007C5BF9">
              <w:rPr>
                <w:color w:val="000000"/>
                <w:sz w:val="22"/>
                <w:szCs w:val="22"/>
              </w:rPr>
              <w:t>42,9%</w:t>
            </w:r>
          </w:p>
        </w:tc>
        <w:tc>
          <w:tcPr>
            <w:tcW w:w="2449" w:type="dxa"/>
            <w:tcBorders>
              <w:top w:val="single" w:sz="8" w:space="0" w:color="000000"/>
              <w:left w:val="single" w:sz="8" w:space="0" w:color="000000"/>
              <w:bottom w:val="single" w:sz="8" w:space="0" w:color="000000"/>
              <w:right w:val="single" w:sz="8" w:space="0" w:color="000000"/>
            </w:tcBorders>
            <w:vAlign w:val="bottom"/>
          </w:tcPr>
          <w:p w14:paraId="3E214D12" w14:textId="77777777" w:rsidR="008A7780" w:rsidRPr="007C5BF9" w:rsidRDefault="008A7780" w:rsidP="00520B58">
            <w:pPr>
              <w:jc w:val="center"/>
              <w:rPr>
                <w:color w:val="000000"/>
                <w:sz w:val="22"/>
                <w:szCs w:val="22"/>
              </w:rPr>
            </w:pPr>
            <w:r w:rsidRPr="007C5BF9">
              <w:rPr>
                <w:color w:val="000000"/>
                <w:sz w:val="22"/>
                <w:szCs w:val="22"/>
              </w:rPr>
              <w:t>85,2%</w:t>
            </w:r>
          </w:p>
        </w:tc>
      </w:tr>
      <w:tr w:rsidR="008A7780" w:rsidRPr="007C5BF9" w14:paraId="24A8AB8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E319B4E" w14:textId="77777777" w:rsidR="008A7780" w:rsidRDefault="008A7780" w:rsidP="00520B58">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01FAA0C"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CB565D"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BD1CFC" w14:textId="77777777" w:rsidR="008A7780" w:rsidRPr="007C5BF9" w:rsidRDefault="008A7780" w:rsidP="00520B58">
            <w:pPr>
              <w:jc w:val="center"/>
              <w:rPr>
                <w:color w:val="000000"/>
                <w:sz w:val="22"/>
                <w:szCs w:val="22"/>
              </w:rPr>
            </w:pPr>
            <w:r w:rsidRPr="007C5BF9">
              <w:rPr>
                <w:color w:val="000000"/>
                <w:sz w:val="22"/>
                <w:szCs w:val="22"/>
              </w:rPr>
              <w:t>48,8%</w:t>
            </w:r>
          </w:p>
        </w:tc>
        <w:tc>
          <w:tcPr>
            <w:tcW w:w="2516" w:type="dxa"/>
            <w:tcBorders>
              <w:top w:val="single" w:sz="8" w:space="0" w:color="000000"/>
              <w:left w:val="single" w:sz="8" w:space="0" w:color="000000"/>
              <w:bottom w:val="single" w:sz="8" w:space="0" w:color="000000"/>
              <w:right w:val="single" w:sz="8" w:space="0" w:color="000000"/>
            </w:tcBorders>
            <w:vAlign w:val="bottom"/>
          </w:tcPr>
          <w:p w14:paraId="5A0D91F0" w14:textId="77777777" w:rsidR="008A7780" w:rsidRPr="007C5BF9" w:rsidRDefault="008A7780" w:rsidP="00520B58">
            <w:pPr>
              <w:jc w:val="center"/>
              <w:rPr>
                <w:color w:val="000000"/>
                <w:sz w:val="22"/>
                <w:szCs w:val="22"/>
              </w:rPr>
            </w:pPr>
            <w:r w:rsidRPr="007C5BF9">
              <w:rPr>
                <w:color w:val="000000"/>
                <w:sz w:val="22"/>
                <w:szCs w:val="22"/>
              </w:rPr>
              <w:t>21,4%</w:t>
            </w:r>
          </w:p>
        </w:tc>
        <w:tc>
          <w:tcPr>
            <w:tcW w:w="2449" w:type="dxa"/>
            <w:tcBorders>
              <w:top w:val="single" w:sz="8" w:space="0" w:color="000000"/>
              <w:left w:val="single" w:sz="8" w:space="0" w:color="000000"/>
              <w:bottom w:val="single" w:sz="8" w:space="0" w:color="000000"/>
              <w:right w:val="single" w:sz="8" w:space="0" w:color="000000"/>
            </w:tcBorders>
            <w:vAlign w:val="bottom"/>
          </w:tcPr>
          <w:p w14:paraId="55A48C56"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7233399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C8AC7C" w14:textId="77777777" w:rsidR="008A7780" w:rsidRDefault="008A7780" w:rsidP="00520B58">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E8E0077"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8B4B2F8"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742907C" w14:textId="77777777" w:rsidR="008A7780" w:rsidRPr="007C5BF9" w:rsidRDefault="008A7780" w:rsidP="00520B58">
            <w:pPr>
              <w:jc w:val="center"/>
              <w:rPr>
                <w:color w:val="000000"/>
                <w:sz w:val="22"/>
                <w:szCs w:val="22"/>
              </w:rPr>
            </w:pPr>
            <w:r w:rsidRPr="007C5BF9">
              <w:rPr>
                <w:color w:val="000000"/>
                <w:sz w:val="22"/>
                <w:szCs w:val="22"/>
              </w:rPr>
              <w:t>51,2%</w:t>
            </w:r>
          </w:p>
        </w:tc>
        <w:tc>
          <w:tcPr>
            <w:tcW w:w="2516" w:type="dxa"/>
            <w:tcBorders>
              <w:top w:val="single" w:sz="8" w:space="0" w:color="000000"/>
              <w:left w:val="single" w:sz="8" w:space="0" w:color="000000"/>
              <w:bottom w:val="single" w:sz="8" w:space="0" w:color="000000"/>
              <w:right w:val="single" w:sz="8" w:space="0" w:color="000000"/>
            </w:tcBorders>
            <w:vAlign w:val="bottom"/>
          </w:tcPr>
          <w:p w14:paraId="7FADCE51" w14:textId="77777777" w:rsidR="008A7780" w:rsidRPr="007C5BF9" w:rsidRDefault="008A7780" w:rsidP="00520B58">
            <w:pPr>
              <w:jc w:val="center"/>
              <w:rPr>
                <w:color w:val="000000"/>
                <w:sz w:val="22"/>
                <w:szCs w:val="22"/>
              </w:rPr>
            </w:pPr>
            <w:r w:rsidRPr="007C5BF9">
              <w:rPr>
                <w:color w:val="000000"/>
                <w:sz w:val="22"/>
                <w:szCs w:val="22"/>
              </w:rPr>
              <w:t>78,6%</w:t>
            </w:r>
          </w:p>
        </w:tc>
        <w:tc>
          <w:tcPr>
            <w:tcW w:w="2449" w:type="dxa"/>
            <w:tcBorders>
              <w:top w:val="single" w:sz="8" w:space="0" w:color="000000"/>
              <w:left w:val="single" w:sz="8" w:space="0" w:color="000000"/>
              <w:bottom w:val="single" w:sz="8" w:space="0" w:color="000000"/>
              <w:right w:val="single" w:sz="8" w:space="0" w:color="000000"/>
            </w:tcBorders>
            <w:vAlign w:val="bottom"/>
          </w:tcPr>
          <w:p w14:paraId="49D1017F" w14:textId="77777777" w:rsidR="008A7780" w:rsidRPr="007C5BF9" w:rsidRDefault="008A7780" w:rsidP="00520B58">
            <w:pPr>
              <w:jc w:val="center"/>
              <w:rPr>
                <w:color w:val="000000"/>
                <w:sz w:val="22"/>
                <w:szCs w:val="22"/>
              </w:rPr>
            </w:pPr>
            <w:r w:rsidRPr="007C5BF9">
              <w:rPr>
                <w:color w:val="000000"/>
                <w:sz w:val="22"/>
                <w:szCs w:val="22"/>
              </w:rPr>
              <w:t>96,3%</w:t>
            </w:r>
          </w:p>
        </w:tc>
      </w:tr>
      <w:tr w:rsidR="008A7780" w:rsidRPr="007C5BF9" w14:paraId="03F7614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34D7CE" w14:textId="77777777" w:rsidR="008A7780" w:rsidRDefault="008A7780" w:rsidP="00520B58">
            <w:pPr>
              <w:autoSpaceDE w:val="0"/>
              <w:autoSpaceDN w:val="0"/>
              <w:adjustRightInd w:val="0"/>
              <w:ind w:firstLine="67"/>
              <w:jc w:val="center"/>
              <w:rPr>
                <w:sz w:val="22"/>
                <w:szCs w:val="20"/>
              </w:rPr>
            </w:pPr>
            <w:r>
              <w:rPr>
                <w:sz w:val="22"/>
                <w:szCs w:val="20"/>
              </w:rPr>
              <w:lastRenderedPageBreak/>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3047C930"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CFDF7A0"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119003" w14:textId="77777777" w:rsidR="008A7780" w:rsidRPr="007C5BF9" w:rsidRDefault="008A7780" w:rsidP="00520B58">
            <w:pPr>
              <w:jc w:val="center"/>
              <w:rPr>
                <w:color w:val="000000"/>
                <w:sz w:val="22"/>
                <w:szCs w:val="22"/>
              </w:rPr>
            </w:pPr>
            <w:r w:rsidRPr="007C5BF9">
              <w:rPr>
                <w:color w:val="000000"/>
                <w:sz w:val="22"/>
                <w:szCs w:val="22"/>
              </w:rPr>
              <w:t>58,5%</w:t>
            </w:r>
          </w:p>
        </w:tc>
        <w:tc>
          <w:tcPr>
            <w:tcW w:w="2516" w:type="dxa"/>
            <w:tcBorders>
              <w:top w:val="single" w:sz="8" w:space="0" w:color="000000"/>
              <w:left w:val="single" w:sz="8" w:space="0" w:color="000000"/>
              <w:bottom w:val="single" w:sz="8" w:space="0" w:color="000000"/>
              <w:right w:val="single" w:sz="8" w:space="0" w:color="000000"/>
            </w:tcBorders>
            <w:vAlign w:val="bottom"/>
          </w:tcPr>
          <w:p w14:paraId="2ACEA998" w14:textId="77777777" w:rsidR="008A7780" w:rsidRPr="007C5BF9" w:rsidRDefault="008A7780" w:rsidP="00520B58">
            <w:pPr>
              <w:jc w:val="center"/>
              <w:rPr>
                <w:color w:val="000000"/>
                <w:sz w:val="22"/>
                <w:szCs w:val="22"/>
              </w:rPr>
            </w:pPr>
            <w:r w:rsidRPr="007C5BF9">
              <w:rPr>
                <w:color w:val="000000"/>
                <w:sz w:val="22"/>
                <w:szCs w:val="22"/>
              </w:rPr>
              <w:t>35,7%</w:t>
            </w:r>
          </w:p>
        </w:tc>
        <w:tc>
          <w:tcPr>
            <w:tcW w:w="2449" w:type="dxa"/>
            <w:tcBorders>
              <w:top w:val="single" w:sz="8" w:space="0" w:color="000000"/>
              <w:left w:val="single" w:sz="8" w:space="0" w:color="000000"/>
              <w:bottom w:val="single" w:sz="8" w:space="0" w:color="000000"/>
              <w:right w:val="single" w:sz="8" w:space="0" w:color="000000"/>
            </w:tcBorders>
            <w:vAlign w:val="bottom"/>
          </w:tcPr>
          <w:p w14:paraId="554CF247"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604E916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5B2E84" w14:textId="77777777" w:rsidR="008A7780" w:rsidRDefault="008A7780" w:rsidP="00520B58">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9145C5C"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D283088"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9DA95AB" w14:textId="77777777" w:rsidR="008A7780" w:rsidRPr="007C5BF9" w:rsidRDefault="008A7780" w:rsidP="00520B58">
            <w:pPr>
              <w:jc w:val="center"/>
              <w:rPr>
                <w:color w:val="000000"/>
                <w:sz w:val="22"/>
                <w:szCs w:val="22"/>
              </w:rPr>
            </w:pPr>
            <w:r w:rsidRPr="007C5BF9">
              <w:rPr>
                <w:color w:val="000000"/>
                <w:sz w:val="22"/>
                <w:szCs w:val="22"/>
              </w:rPr>
              <w:t>41,5%</w:t>
            </w:r>
          </w:p>
        </w:tc>
        <w:tc>
          <w:tcPr>
            <w:tcW w:w="2516" w:type="dxa"/>
            <w:tcBorders>
              <w:top w:val="single" w:sz="8" w:space="0" w:color="000000"/>
              <w:left w:val="single" w:sz="8" w:space="0" w:color="000000"/>
              <w:bottom w:val="single" w:sz="8" w:space="0" w:color="000000"/>
              <w:right w:val="single" w:sz="8" w:space="0" w:color="000000"/>
            </w:tcBorders>
            <w:vAlign w:val="bottom"/>
          </w:tcPr>
          <w:p w14:paraId="41AC86CE" w14:textId="77777777" w:rsidR="008A7780" w:rsidRPr="007C5BF9" w:rsidRDefault="008A7780" w:rsidP="00520B58">
            <w:pPr>
              <w:jc w:val="center"/>
              <w:rPr>
                <w:color w:val="000000"/>
                <w:sz w:val="22"/>
                <w:szCs w:val="22"/>
              </w:rPr>
            </w:pPr>
            <w:r w:rsidRPr="007C5BF9">
              <w:rPr>
                <w:color w:val="000000"/>
                <w:sz w:val="22"/>
                <w:szCs w:val="22"/>
              </w:rPr>
              <w:t>64,3%</w:t>
            </w:r>
          </w:p>
        </w:tc>
        <w:tc>
          <w:tcPr>
            <w:tcW w:w="2449" w:type="dxa"/>
            <w:tcBorders>
              <w:top w:val="single" w:sz="8" w:space="0" w:color="000000"/>
              <w:left w:val="single" w:sz="8" w:space="0" w:color="000000"/>
              <w:bottom w:val="single" w:sz="8" w:space="0" w:color="000000"/>
              <w:right w:val="single" w:sz="8" w:space="0" w:color="000000"/>
            </w:tcBorders>
            <w:vAlign w:val="bottom"/>
          </w:tcPr>
          <w:p w14:paraId="12BC63D5" w14:textId="77777777" w:rsidR="008A7780" w:rsidRPr="007C5BF9" w:rsidRDefault="008A7780" w:rsidP="00520B58">
            <w:pPr>
              <w:jc w:val="center"/>
              <w:rPr>
                <w:color w:val="000000"/>
                <w:sz w:val="22"/>
                <w:szCs w:val="22"/>
              </w:rPr>
            </w:pPr>
            <w:r w:rsidRPr="007C5BF9">
              <w:rPr>
                <w:color w:val="000000"/>
                <w:sz w:val="22"/>
                <w:szCs w:val="22"/>
              </w:rPr>
              <w:t>96,3%</w:t>
            </w:r>
          </w:p>
        </w:tc>
      </w:tr>
      <w:tr w:rsidR="008A7780" w:rsidRPr="007C5BF9" w14:paraId="348432E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12E2BDC" w14:textId="77777777" w:rsidR="008A7780" w:rsidRDefault="008A7780" w:rsidP="00520B58">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23557D47"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B3C4EB"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9620B9" w14:textId="77777777" w:rsidR="008A7780" w:rsidRPr="007C5BF9" w:rsidRDefault="008A7780" w:rsidP="00520B58">
            <w:pPr>
              <w:jc w:val="center"/>
              <w:rPr>
                <w:color w:val="000000"/>
                <w:sz w:val="22"/>
                <w:szCs w:val="22"/>
              </w:rPr>
            </w:pPr>
            <w:r w:rsidRPr="007C5BF9">
              <w:rPr>
                <w:color w:val="000000"/>
                <w:sz w:val="22"/>
                <w:szCs w:val="22"/>
              </w:rPr>
              <w:t>87,8%</w:t>
            </w:r>
          </w:p>
        </w:tc>
        <w:tc>
          <w:tcPr>
            <w:tcW w:w="2516" w:type="dxa"/>
            <w:tcBorders>
              <w:top w:val="single" w:sz="8" w:space="0" w:color="000000"/>
              <w:left w:val="single" w:sz="8" w:space="0" w:color="000000"/>
              <w:bottom w:val="single" w:sz="8" w:space="0" w:color="000000"/>
              <w:right w:val="single" w:sz="8" w:space="0" w:color="000000"/>
            </w:tcBorders>
            <w:vAlign w:val="bottom"/>
          </w:tcPr>
          <w:p w14:paraId="02721946" w14:textId="77777777" w:rsidR="008A7780" w:rsidRPr="007C5BF9" w:rsidRDefault="008A7780" w:rsidP="00520B58">
            <w:pPr>
              <w:jc w:val="center"/>
              <w:rPr>
                <w:color w:val="000000"/>
                <w:sz w:val="22"/>
                <w:szCs w:val="22"/>
              </w:rPr>
            </w:pPr>
            <w:r w:rsidRPr="007C5BF9">
              <w:rPr>
                <w:color w:val="000000"/>
                <w:sz w:val="22"/>
                <w:szCs w:val="22"/>
              </w:rPr>
              <w:t>75,0%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E405184" w14:textId="77777777" w:rsidR="008A7780" w:rsidRPr="007C5BF9" w:rsidRDefault="008A7780" w:rsidP="00520B58">
            <w:pPr>
              <w:jc w:val="center"/>
              <w:rPr>
                <w:color w:val="000000"/>
                <w:sz w:val="22"/>
                <w:szCs w:val="22"/>
              </w:rPr>
            </w:pPr>
            <w:r w:rsidRPr="007C5BF9">
              <w:rPr>
                <w:color w:val="000000"/>
                <w:sz w:val="22"/>
                <w:szCs w:val="22"/>
              </w:rPr>
              <w:t>18,5%</w:t>
            </w:r>
          </w:p>
        </w:tc>
      </w:tr>
      <w:tr w:rsidR="008A7780" w:rsidRPr="007C5BF9" w14:paraId="3F3C0D6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A1EC16" w14:textId="77777777" w:rsidR="008A7780" w:rsidRDefault="008A7780" w:rsidP="00520B58">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4EAE0DC"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1C11BBC"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851BD88" w14:textId="77777777" w:rsidR="008A7780" w:rsidRPr="007C5BF9" w:rsidRDefault="008A7780" w:rsidP="00520B58">
            <w:pPr>
              <w:jc w:val="center"/>
              <w:rPr>
                <w:color w:val="000000"/>
                <w:sz w:val="22"/>
                <w:szCs w:val="22"/>
              </w:rPr>
            </w:pPr>
            <w:r w:rsidRPr="007C5BF9">
              <w:rPr>
                <w:color w:val="000000"/>
                <w:sz w:val="22"/>
                <w:szCs w:val="22"/>
              </w:rPr>
              <w:t>12,2%</w:t>
            </w:r>
          </w:p>
        </w:tc>
        <w:tc>
          <w:tcPr>
            <w:tcW w:w="2516" w:type="dxa"/>
            <w:tcBorders>
              <w:top w:val="single" w:sz="8" w:space="0" w:color="000000"/>
              <w:left w:val="single" w:sz="8" w:space="0" w:color="000000"/>
              <w:bottom w:val="single" w:sz="8" w:space="0" w:color="000000"/>
              <w:right w:val="single" w:sz="8" w:space="0" w:color="000000"/>
            </w:tcBorders>
            <w:vAlign w:val="bottom"/>
          </w:tcPr>
          <w:p w14:paraId="52E0FA20" w14:textId="77777777" w:rsidR="008A7780" w:rsidRPr="007C5BF9" w:rsidRDefault="008A7780" w:rsidP="00520B58">
            <w:pPr>
              <w:jc w:val="center"/>
              <w:rPr>
                <w:color w:val="000000"/>
                <w:sz w:val="22"/>
                <w:szCs w:val="22"/>
              </w:rPr>
            </w:pPr>
            <w:r w:rsidRPr="007C5BF9">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1BE870CC" w14:textId="77777777" w:rsidR="008A7780" w:rsidRPr="007C5BF9" w:rsidRDefault="008A7780" w:rsidP="00520B58">
            <w:pPr>
              <w:jc w:val="center"/>
              <w:rPr>
                <w:color w:val="000000"/>
                <w:sz w:val="22"/>
                <w:szCs w:val="22"/>
              </w:rPr>
            </w:pPr>
            <w:r w:rsidRPr="007C5BF9">
              <w:rPr>
                <w:color w:val="000000"/>
                <w:sz w:val="22"/>
                <w:szCs w:val="22"/>
              </w:rPr>
              <w:t>81,5%</w:t>
            </w:r>
          </w:p>
        </w:tc>
      </w:tr>
      <w:tr w:rsidR="008A7780" w:rsidRPr="007C5BF9" w14:paraId="7C4B156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DB6409" w14:textId="77777777" w:rsidR="008A7780" w:rsidRDefault="008A7780" w:rsidP="00520B58">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6499A6E0"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5A3D815"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29A58F5F" w14:textId="77777777" w:rsidR="008A7780" w:rsidRPr="007C5BF9" w:rsidRDefault="008A7780" w:rsidP="00520B58">
            <w:pPr>
              <w:jc w:val="center"/>
              <w:rPr>
                <w:color w:val="000000"/>
                <w:sz w:val="22"/>
                <w:szCs w:val="22"/>
              </w:rPr>
            </w:pPr>
            <w:r w:rsidRPr="007C5BF9">
              <w:rPr>
                <w:color w:val="000000"/>
                <w:sz w:val="22"/>
                <w:szCs w:val="22"/>
              </w:rPr>
              <w:t>17,1%</w:t>
            </w:r>
          </w:p>
        </w:tc>
        <w:tc>
          <w:tcPr>
            <w:tcW w:w="2516" w:type="dxa"/>
            <w:tcBorders>
              <w:top w:val="single" w:sz="8" w:space="0" w:color="000000"/>
              <w:left w:val="single" w:sz="8" w:space="0" w:color="000000"/>
              <w:bottom w:val="single" w:sz="8" w:space="0" w:color="000000"/>
              <w:right w:val="single" w:sz="8" w:space="0" w:color="000000"/>
            </w:tcBorders>
            <w:vAlign w:val="bottom"/>
          </w:tcPr>
          <w:p w14:paraId="4F79FF29" w14:textId="77777777" w:rsidR="008A7780" w:rsidRPr="007C5BF9" w:rsidRDefault="008A7780" w:rsidP="00520B58">
            <w:pPr>
              <w:jc w:val="center"/>
              <w:rPr>
                <w:color w:val="000000"/>
                <w:sz w:val="22"/>
                <w:szCs w:val="22"/>
              </w:rPr>
            </w:pPr>
            <w:r w:rsidRPr="007C5BF9">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163EA4F5"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59DBB4F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7811EC8" w14:textId="77777777" w:rsidR="008A7780" w:rsidRDefault="008A7780" w:rsidP="00520B58">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5F86BCFD"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F0D2A0C"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4712FD07" w14:textId="77777777" w:rsidR="008A7780" w:rsidRPr="007C5BF9" w:rsidRDefault="008A7780" w:rsidP="00520B58">
            <w:pPr>
              <w:jc w:val="center"/>
              <w:rPr>
                <w:color w:val="000000"/>
                <w:sz w:val="22"/>
                <w:szCs w:val="22"/>
              </w:rPr>
            </w:pPr>
            <w:r w:rsidRPr="007C5BF9">
              <w:rPr>
                <w:color w:val="000000"/>
                <w:sz w:val="22"/>
                <w:szCs w:val="22"/>
              </w:rPr>
              <w:t>82,9%</w:t>
            </w:r>
          </w:p>
        </w:tc>
        <w:tc>
          <w:tcPr>
            <w:tcW w:w="2516" w:type="dxa"/>
            <w:tcBorders>
              <w:top w:val="single" w:sz="8" w:space="0" w:color="000000"/>
              <w:left w:val="single" w:sz="8" w:space="0" w:color="000000"/>
              <w:bottom w:val="single" w:sz="8" w:space="0" w:color="000000"/>
              <w:right w:val="single" w:sz="8" w:space="0" w:color="000000"/>
            </w:tcBorders>
            <w:vAlign w:val="bottom"/>
          </w:tcPr>
          <w:p w14:paraId="3E81DA3F" w14:textId="77777777" w:rsidR="008A7780" w:rsidRPr="007C5BF9" w:rsidRDefault="008A7780" w:rsidP="00520B58">
            <w:pPr>
              <w:jc w:val="center"/>
              <w:rPr>
                <w:color w:val="000000"/>
                <w:sz w:val="22"/>
                <w:szCs w:val="22"/>
              </w:rPr>
            </w:pPr>
            <w:r w:rsidRPr="007C5BF9">
              <w:rPr>
                <w:color w:val="000000"/>
                <w:sz w:val="22"/>
                <w:szCs w:val="22"/>
              </w:rPr>
              <w:t>89,3%</w:t>
            </w:r>
          </w:p>
        </w:tc>
        <w:tc>
          <w:tcPr>
            <w:tcW w:w="2449" w:type="dxa"/>
            <w:tcBorders>
              <w:top w:val="single" w:sz="8" w:space="0" w:color="000000"/>
              <w:left w:val="single" w:sz="8" w:space="0" w:color="000000"/>
              <w:bottom w:val="single" w:sz="8" w:space="0" w:color="000000"/>
              <w:right w:val="single" w:sz="8" w:space="0" w:color="000000"/>
            </w:tcBorders>
            <w:vAlign w:val="bottom"/>
          </w:tcPr>
          <w:p w14:paraId="169E8186" w14:textId="77777777" w:rsidR="008A7780" w:rsidRPr="007C5BF9" w:rsidRDefault="008A7780" w:rsidP="00520B58">
            <w:pPr>
              <w:jc w:val="center"/>
              <w:rPr>
                <w:color w:val="000000"/>
                <w:sz w:val="22"/>
                <w:szCs w:val="22"/>
              </w:rPr>
            </w:pPr>
            <w:r w:rsidRPr="007C5BF9">
              <w:rPr>
                <w:color w:val="000000"/>
                <w:sz w:val="22"/>
                <w:szCs w:val="22"/>
              </w:rPr>
              <w:t>96,3%</w:t>
            </w:r>
          </w:p>
        </w:tc>
      </w:tr>
      <w:tr w:rsidR="008A7780" w:rsidRPr="007C5BF9" w14:paraId="5E23E8B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CBA45EA" w14:textId="77777777" w:rsidR="008A7780" w:rsidRDefault="008A7780" w:rsidP="00520B58">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71190835"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85CD02A"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BAABF49" w14:textId="77777777" w:rsidR="008A7780" w:rsidRPr="007C5BF9" w:rsidRDefault="008A7780" w:rsidP="00520B58">
            <w:pPr>
              <w:jc w:val="center"/>
              <w:rPr>
                <w:color w:val="000000"/>
                <w:sz w:val="22"/>
                <w:szCs w:val="22"/>
              </w:rPr>
            </w:pPr>
            <w:r w:rsidRPr="007C5BF9">
              <w:rPr>
                <w:color w:val="000000"/>
                <w:sz w:val="22"/>
                <w:szCs w:val="22"/>
              </w:rPr>
              <w:t>53,7%</w:t>
            </w:r>
          </w:p>
        </w:tc>
        <w:tc>
          <w:tcPr>
            <w:tcW w:w="2516" w:type="dxa"/>
            <w:tcBorders>
              <w:top w:val="single" w:sz="8" w:space="0" w:color="000000"/>
              <w:left w:val="single" w:sz="8" w:space="0" w:color="000000"/>
              <w:bottom w:val="single" w:sz="8" w:space="0" w:color="000000"/>
              <w:right w:val="single" w:sz="8" w:space="0" w:color="000000"/>
            </w:tcBorders>
            <w:vAlign w:val="bottom"/>
          </w:tcPr>
          <w:p w14:paraId="7079402A"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769F73A1"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6ED2030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2A4813D" w14:textId="77777777" w:rsidR="008A7780" w:rsidRDefault="008A7780" w:rsidP="00520B58">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BFECE30"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938D6CA"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94C492" w14:textId="77777777" w:rsidR="008A7780" w:rsidRPr="007C5BF9" w:rsidRDefault="008A7780" w:rsidP="00520B58">
            <w:pPr>
              <w:jc w:val="center"/>
              <w:rPr>
                <w:color w:val="000000"/>
                <w:sz w:val="22"/>
                <w:szCs w:val="22"/>
              </w:rPr>
            </w:pPr>
            <w:r w:rsidRPr="007C5BF9">
              <w:rPr>
                <w:color w:val="000000"/>
                <w:sz w:val="22"/>
                <w:szCs w:val="22"/>
              </w:rPr>
              <w:t>43,9%</w:t>
            </w:r>
          </w:p>
        </w:tc>
        <w:tc>
          <w:tcPr>
            <w:tcW w:w="2516" w:type="dxa"/>
            <w:tcBorders>
              <w:top w:val="single" w:sz="8" w:space="0" w:color="000000"/>
              <w:left w:val="single" w:sz="8" w:space="0" w:color="000000"/>
              <w:bottom w:val="single" w:sz="8" w:space="0" w:color="000000"/>
              <w:right w:val="single" w:sz="8" w:space="0" w:color="000000"/>
            </w:tcBorders>
            <w:vAlign w:val="bottom"/>
          </w:tcPr>
          <w:p w14:paraId="4A45EFED" w14:textId="77777777" w:rsidR="008A7780" w:rsidRPr="007C5BF9" w:rsidRDefault="008A7780" w:rsidP="00520B58">
            <w:pPr>
              <w:jc w:val="center"/>
              <w:rPr>
                <w:color w:val="000000"/>
                <w:sz w:val="22"/>
                <w:szCs w:val="22"/>
              </w:rPr>
            </w:pPr>
            <w:r w:rsidRPr="007C5BF9">
              <w:rPr>
                <w:color w:val="000000"/>
                <w:sz w:val="22"/>
                <w:szCs w:val="22"/>
              </w:rPr>
              <w:t>60,7%</w:t>
            </w:r>
          </w:p>
        </w:tc>
        <w:tc>
          <w:tcPr>
            <w:tcW w:w="2449" w:type="dxa"/>
            <w:tcBorders>
              <w:top w:val="single" w:sz="8" w:space="0" w:color="000000"/>
              <w:left w:val="single" w:sz="8" w:space="0" w:color="000000"/>
              <w:bottom w:val="single" w:sz="8" w:space="0" w:color="000000"/>
              <w:right w:val="single" w:sz="8" w:space="0" w:color="000000"/>
            </w:tcBorders>
            <w:vAlign w:val="bottom"/>
          </w:tcPr>
          <w:p w14:paraId="78123D99" w14:textId="77777777" w:rsidR="008A7780" w:rsidRPr="007C5BF9" w:rsidRDefault="008A7780" w:rsidP="00520B58">
            <w:pPr>
              <w:jc w:val="center"/>
              <w:rPr>
                <w:color w:val="000000"/>
                <w:sz w:val="22"/>
                <w:szCs w:val="22"/>
              </w:rPr>
            </w:pPr>
            <w:r w:rsidRPr="007C5BF9">
              <w:rPr>
                <w:color w:val="000000"/>
                <w:sz w:val="22"/>
                <w:szCs w:val="22"/>
              </w:rPr>
              <w:t>48,1%</w:t>
            </w:r>
          </w:p>
        </w:tc>
      </w:tr>
      <w:tr w:rsidR="008A7780" w:rsidRPr="007C5BF9" w14:paraId="3704C24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CA10E9" w14:textId="77777777" w:rsidR="008A7780" w:rsidRDefault="008A7780" w:rsidP="00520B58">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27F78281" w14:textId="77777777" w:rsidR="008A7780" w:rsidRPr="00CC3194"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5D5649C1"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2586879" w14:textId="77777777" w:rsidR="008A7780" w:rsidRPr="007C5BF9" w:rsidRDefault="008A7780" w:rsidP="00520B58">
            <w:pPr>
              <w:jc w:val="center"/>
              <w:rPr>
                <w:color w:val="000000"/>
                <w:sz w:val="22"/>
                <w:szCs w:val="22"/>
              </w:rPr>
            </w:pPr>
            <w:r w:rsidRPr="007C5BF9">
              <w:rPr>
                <w:color w:val="000000"/>
                <w:sz w:val="22"/>
                <w:szCs w:val="22"/>
              </w:rPr>
              <w:t>2,4%</w:t>
            </w:r>
          </w:p>
        </w:tc>
        <w:tc>
          <w:tcPr>
            <w:tcW w:w="2516" w:type="dxa"/>
            <w:tcBorders>
              <w:top w:val="single" w:sz="8" w:space="0" w:color="000000"/>
              <w:left w:val="single" w:sz="8" w:space="0" w:color="000000"/>
              <w:bottom w:val="single" w:sz="8" w:space="0" w:color="000000"/>
              <w:right w:val="single" w:sz="8" w:space="0" w:color="000000"/>
            </w:tcBorders>
            <w:vAlign w:val="bottom"/>
          </w:tcPr>
          <w:p w14:paraId="24ACD15C" w14:textId="77777777" w:rsidR="008A7780" w:rsidRPr="007C5BF9" w:rsidRDefault="008A7780" w:rsidP="00520B58">
            <w:pPr>
              <w:jc w:val="center"/>
              <w:rPr>
                <w:color w:val="000000"/>
                <w:sz w:val="22"/>
                <w:szCs w:val="22"/>
              </w:rPr>
            </w:pPr>
            <w:r w:rsidRPr="007C5BF9">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14E88360" w14:textId="77777777" w:rsidR="008A7780" w:rsidRPr="007C5BF9" w:rsidRDefault="008A7780" w:rsidP="00520B58">
            <w:pPr>
              <w:jc w:val="center"/>
              <w:rPr>
                <w:color w:val="000000"/>
                <w:sz w:val="22"/>
                <w:szCs w:val="22"/>
              </w:rPr>
            </w:pPr>
            <w:r w:rsidRPr="007C5BF9">
              <w:rPr>
                <w:color w:val="000000"/>
                <w:sz w:val="22"/>
                <w:szCs w:val="22"/>
              </w:rPr>
              <w:t>48,1%</w:t>
            </w:r>
          </w:p>
        </w:tc>
      </w:tr>
      <w:tr w:rsidR="008A7780" w:rsidRPr="007C5BF9" w14:paraId="33E98135"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C9D2349" w14:textId="77777777" w:rsidR="008A7780" w:rsidRDefault="008A7780" w:rsidP="00520B58">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35F8208"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0C56EE"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6E6FC31F" w14:textId="77777777" w:rsidR="008A7780" w:rsidRPr="007C5BF9" w:rsidRDefault="008A7780" w:rsidP="00520B58">
            <w:pPr>
              <w:jc w:val="center"/>
              <w:rPr>
                <w:color w:val="000000"/>
                <w:sz w:val="22"/>
                <w:szCs w:val="22"/>
              </w:rPr>
            </w:pPr>
            <w:r w:rsidRPr="007C5BF9">
              <w:rPr>
                <w:color w:val="000000"/>
                <w:sz w:val="22"/>
                <w:szCs w:val="22"/>
              </w:rPr>
              <w:t>65,9%</w:t>
            </w:r>
          </w:p>
        </w:tc>
        <w:tc>
          <w:tcPr>
            <w:tcW w:w="2516" w:type="dxa"/>
            <w:tcBorders>
              <w:top w:val="single" w:sz="8" w:space="0" w:color="000000"/>
              <w:left w:val="single" w:sz="8" w:space="0" w:color="000000"/>
              <w:bottom w:val="single" w:sz="8" w:space="0" w:color="000000"/>
              <w:right w:val="single" w:sz="8" w:space="0" w:color="000000"/>
            </w:tcBorders>
            <w:vAlign w:val="bottom"/>
          </w:tcPr>
          <w:p w14:paraId="509D7439" w14:textId="77777777" w:rsidR="008A7780" w:rsidRPr="007C5BF9" w:rsidRDefault="008A7780" w:rsidP="00520B58">
            <w:pPr>
              <w:jc w:val="center"/>
              <w:rPr>
                <w:color w:val="000000"/>
                <w:sz w:val="22"/>
                <w:szCs w:val="22"/>
              </w:rPr>
            </w:pPr>
            <w:r w:rsidRPr="007C5BF9">
              <w:rPr>
                <w:color w:val="000000"/>
                <w:sz w:val="22"/>
                <w:szCs w:val="22"/>
              </w:rPr>
              <w:t>17,9%</w:t>
            </w:r>
          </w:p>
        </w:tc>
        <w:tc>
          <w:tcPr>
            <w:tcW w:w="2449" w:type="dxa"/>
            <w:tcBorders>
              <w:top w:val="single" w:sz="8" w:space="0" w:color="000000"/>
              <w:left w:val="single" w:sz="8" w:space="0" w:color="000000"/>
              <w:bottom w:val="single" w:sz="8" w:space="0" w:color="000000"/>
              <w:right w:val="single" w:sz="8" w:space="0" w:color="000000"/>
            </w:tcBorders>
            <w:vAlign w:val="bottom"/>
          </w:tcPr>
          <w:p w14:paraId="43808134"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6E32CC4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0E9583" w14:textId="77777777" w:rsidR="008A7780" w:rsidRDefault="008A7780" w:rsidP="00520B58">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6A8A9276"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21AAD5"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63A391C8" w14:textId="77777777" w:rsidR="008A7780" w:rsidRPr="007C5BF9" w:rsidRDefault="008A7780" w:rsidP="00520B58">
            <w:pPr>
              <w:jc w:val="center"/>
              <w:rPr>
                <w:color w:val="000000"/>
                <w:sz w:val="22"/>
                <w:szCs w:val="22"/>
              </w:rPr>
            </w:pPr>
            <w:r w:rsidRPr="007C5BF9">
              <w:rPr>
                <w:color w:val="000000"/>
                <w:sz w:val="22"/>
                <w:szCs w:val="22"/>
              </w:rPr>
              <w:t>12,2%</w:t>
            </w:r>
          </w:p>
        </w:tc>
        <w:tc>
          <w:tcPr>
            <w:tcW w:w="2516" w:type="dxa"/>
            <w:tcBorders>
              <w:top w:val="single" w:sz="8" w:space="0" w:color="000000"/>
              <w:left w:val="single" w:sz="8" w:space="0" w:color="000000"/>
              <w:bottom w:val="single" w:sz="8" w:space="0" w:color="000000"/>
              <w:right w:val="single" w:sz="8" w:space="0" w:color="000000"/>
            </w:tcBorders>
            <w:vAlign w:val="bottom"/>
          </w:tcPr>
          <w:p w14:paraId="151C8EC9" w14:textId="77777777" w:rsidR="008A7780" w:rsidRPr="007C5BF9" w:rsidRDefault="008A7780" w:rsidP="00520B58">
            <w:pPr>
              <w:jc w:val="center"/>
              <w:rPr>
                <w:color w:val="000000"/>
                <w:sz w:val="22"/>
                <w:szCs w:val="22"/>
              </w:rPr>
            </w:pPr>
            <w:r w:rsidRPr="007C5BF9">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039E626E"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4ADE589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D3DA72" w14:textId="77777777" w:rsidR="008A7780" w:rsidRDefault="008A7780" w:rsidP="00520B58">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33701DA8" w14:textId="77777777" w:rsidR="008A7780" w:rsidRPr="00CC3194"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F2E927D"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8B6CB28" w14:textId="77777777" w:rsidR="008A7780" w:rsidRPr="007C5BF9" w:rsidRDefault="008A7780" w:rsidP="00520B58">
            <w:pPr>
              <w:jc w:val="center"/>
              <w:rPr>
                <w:color w:val="000000"/>
                <w:sz w:val="22"/>
                <w:szCs w:val="22"/>
              </w:rPr>
            </w:pPr>
            <w:r w:rsidRPr="007C5BF9">
              <w:rPr>
                <w:color w:val="000000"/>
                <w:sz w:val="22"/>
                <w:szCs w:val="22"/>
              </w:rPr>
              <w:t>22,0%</w:t>
            </w:r>
          </w:p>
        </w:tc>
        <w:tc>
          <w:tcPr>
            <w:tcW w:w="2516" w:type="dxa"/>
            <w:tcBorders>
              <w:top w:val="single" w:sz="8" w:space="0" w:color="000000"/>
              <w:left w:val="single" w:sz="8" w:space="0" w:color="000000"/>
              <w:bottom w:val="single" w:sz="8" w:space="0" w:color="000000"/>
              <w:right w:val="single" w:sz="8" w:space="0" w:color="000000"/>
            </w:tcBorders>
            <w:vAlign w:val="bottom"/>
          </w:tcPr>
          <w:p w14:paraId="479CA036" w14:textId="77777777" w:rsidR="008A7780" w:rsidRPr="007C5BF9" w:rsidRDefault="008A7780" w:rsidP="00520B58">
            <w:pPr>
              <w:jc w:val="center"/>
              <w:rPr>
                <w:color w:val="000000"/>
                <w:sz w:val="22"/>
                <w:szCs w:val="22"/>
              </w:rPr>
            </w:pPr>
            <w:r w:rsidRPr="007C5BF9">
              <w:rPr>
                <w:color w:val="000000"/>
                <w:sz w:val="22"/>
                <w:szCs w:val="22"/>
              </w:rPr>
              <w:t>57,1%</w:t>
            </w:r>
          </w:p>
        </w:tc>
        <w:tc>
          <w:tcPr>
            <w:tcW w:w="2449" w:type="dxa"/>
            <w:tcBorders>
              <w:top w:val="single" w:sz="8" w:space="0" w:color="000000"/>
              <w:left w:val="single" w:sz="8" w:space="0" w:color="000000"/>
              <w:bottom w:val="single" w:sz="8" w:space="0" w:color="000000"/>
              <w:right w:val="single" w:sz="8" w:space="0" w:color="000000"/>
            </w:tcBorders>
            <w:vAlign w:val="bottom"/>
          </w:tcPr>
          <w:p w14:paraId="5EBB19EC" w14:textId="77777777" w:rsidR="008A7780" w:rsidRPr="007C5BF9" w:rsidRDefault="008A7780" w:rsidP="00520B58">
            <w:pPr>
              <w:jc w:val="center"/>
              <w:rPr>
                <w:color w:val="000000"/>
                <w:sz w:val="22"/>
                <w:szCs w:val="22"/>
              </w:rPr>
            </w:pPr>
            <w:r w:rsidRPr="007C5BF9">
              <w:rPr>
                <w:color w:val="000000"/>
                <w:sz w:val="22"/>
                <w:szCs w:val="22"/>
              </w:rPr>
              <w:t>92,6%</w:t>
            </w:r>
          </w:p>
        </w:tc>
      </w:tr>
      <w:tr w:rsidR="008A7780" w:rsidRPr="007C5BF9" w14:paraId="561FA5E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F86062" w14:textId="77777777" w:rsidR="008A7780" w:rsidRDefault="008A7780" w:rsidP="00520B58">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299661CD"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32B2EB"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0692BF"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389E21"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3170B76"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1CBDE2B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2C6876" w14:textId="77777777" w:rsidR="008A7780" w:rsidRDefault="008A7780" w:rsidP="00520B58">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1DB02CAB"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AAE5FA3"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5E979694" w14:textId="77777777" w:rsidR="008A7780" w:rsidRPr="007C5BF9" w:rsidRDefault="008A7780" w:rsidP="00520B58">
            <w:pPr>
              <w:jc w:val="center"/>
              <w:rPr>
                <w:color w:val="000000"/>
                <w:sz w:val="22"/>
                <w:szCs w:val="22"/>
              </w:rPr>
            </w:pPr>
            <w:r w:rsidRPr="007C5BF9">
              <w:rPr>
                <w:color w:val="000000"/>
                <w:sz w:val="22"/>
                <w:szCs w:val="22"/>
              </w:rPr>
              <w:t>17,1%</w:t>
            </w:r>
          </w:p>
        </w:tc>
        <w:tc>
          <w:tcPr>
            <w:tcW w:w="2516" w:type="dxa"/>
            <w:tcBorders>
              <w:top w:val="single" w:sz="8" w:space="0" w:color="000000"/>
              <w:left w:val="single" w:sz="8" w:space="0" w:color="000000"/>
              <w:bottom w:val="single" w:sz="8" w:space="0" w:color="000000"/>
              <w:right w:val="single" w:sz="8" w:space="0" w:color="000000"/>
            </w:tcBorders>
            <w:vAlign w:val="bottom"/>
          </w:tcPr>
          <w:p w14:paraId="7878859A"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2AA5CFB"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1B53F335"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AFAF5F" w14:textId="77777777" w:rsidR="008A7780" w:rsidRDefault="008A7780" w:rsidP="00520B58">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5DE79305"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80019E9"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56EEB31F" w14:textId="77777777" w:rsidR="008A7780" w:rsidRPr="007C5BF9" w:rsidRDefault="008A7780" w:rsidP="00520B58">
            <w:pPr>
              <w:jc w:val="center"/>
              <w:rPr>
                <w:color w:val="000000"/>
                <w:sz w:val="22"/>
                <w:szCs w:val="22"/>
              </w:rPr>
            </w:pPr>
            <w:r w:rsidRPr="007C5BF9">
              <w:rPr>
                <w:color w:val="000000"/>
                <w:sz w:val="22"/>
                <w:szCs w:val="22"/>
              </w:rPr>
              <w:t>82,9%</w:t>
            </w:r>
          </w:p>
        </w:tc>
        <w:tc>
          <w:tcPr>
            <w:tcW w:w="2516" w:type="dxa"/>
            <w:tcBorders>
              <w:top w:val="single" w:sz="8" w:space="0" w:color="000000"/>
              <w:left w:val="single" w:sz="8" w:space="0" w:color="000000"/>
              <w:bottom w:val="single" w:sz="8" w:space="0" w:color="000000"/>
              <w:right w:val="single" w:sz="8" w:space="0" w:color="000000"/>
            </w:tcBorders>
            <w:vAlign w:val="bottom"/>
          </w:tcPr>
          <w:p w14:paraId="1E5A7DF0" w14:textId="77777777" w:rsidR="008A7780" w:rsidRPr="007C5BF9" w:rsidRDefault="008A7780" w:rsidP="00520B58">
            <w:pPr>
              <w:jc w:val="center"/>
              <w:rPr>
                <w:color w:val="000000"/>
                <w:sz w:val="22"/>
                <w:szCs w:val="22"/>
              </w:rPr>
            </w:pPr>
            <w:r w:rsidRPr="007C5BF9">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09E1338" w14:textId="77777777" w:rsidR="008A7780" w:rsidRPr="007C5BF9" w:rsidRDefault="008A7780" w:rsidP="00520B58">
            <w:pPr>
              <w:jc w:val="center"/>
              <w:rPr>
                <w:color w:val="000000"/>
                <w:sz w:val="22"/>
                <w:szCs w:val="22"/>
              </w:rPr>
            </w:pPr>
            <w:r w:rsidRPr="007C5BF9">
              <w:rPr>
                <w:color w:val="000000"/>
                <w:sz w:val="22"/>
                <w:szCs w:val="22"/>
              </w:rPr>
              <w:t>100,0%</w:t>
            </w:r>
          </w:p>
        </w:tc>
      </w:tr>
      <w:tr w:rsidR="008A7780" w:rsidRPr="007C5BF9" w14:paraId="293ADE4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A60401" w14:textId="77777777" w:rsidR="008A7780" w:rsidRDefault="008A7780" w:rsidP="00520B58">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1F48CB4"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DC6B66C"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B512FB1" w14:textId="77777777" w:rsidR="008A7780" w:rsidRPr="007C5BF9" w:rsidRDefault="008A7780" w:rsidP="00520B58">
            <w:pPr>
              <w:jc w:val="center"/>
              <w:rPr>
                <w:color w:val="000000"/>
                <w:sz w:val="22"/>
                <w:szCs w:val="22"/>
              </w:rPr>
            </w:pPr>
            <w:r w:rsidRPr="007C5BF9">
              <w:rPr>
                <w:color w:val="000000"/>
                <w:sz w:val="22"/>
                <w:szCs w:val="22"/>
              </w:rPr>
              <w:t>22,0%</w:t>
            </w:r>
          </w:p>
        </w:tc>
        <w:tc>
          <w:tcPr>
            <w:tcW w:w="2516" w:type="dxa"/>
            <w:tcBorders>
              <w:top w:val="single" w:sz="8" w:space="0" w:color="000000"/>
              <w:left w:val="single" w:sz="8" w:space="0" w:color="000000"/>
              <w:bottom w:val="single" w:sz="8" w:space="0" w:color="000000"/>
              <w:right w:val="single" w:sz="8" w:space="0" w:color="000000"/>
            </w:tcBorders>
            <w:vAlign w:val="bottom"/>
          </w:tcPr>
          <w:p w14:paraId="649F66B3" w14:textId="77777777" w:rsidR="008A7780" w:rsidRPr="007C5BF9" w:rsidRDefault="008A7780" w:rsidP="00520B58">
            <w:pPr>
              <w:jc w:val="center"/>
              <w:rPr>
                <w:color w:val="000000"/>
                <w:sz w:val="22"/>
                <w:szCs w:val="22"/>
              </w:rPr>
            </w:pPr>
            <w:r w:rsidRPr="007C5BF9">
              <w:rPr>
                <w:color w:val="000000"/>
                <w:sz w:val="22"/>
                <w:szCs w:val="22"/>
              </w:rPr>
              <w:t>10,7%</w:t>
            </w:r>
          </w:p>
        </w:tc>
        <w:tc>
          <w:tcPr>
            <w:tcW w:w="2449" w:type="dxa"/>
            <w:tcBorders>
              <w:top w:val="single" w:sz="8" w:space="0" w:color="000000"/>
              <w:left w:val="single" w:sz="8" w:space="0" w:color="000000"/>
              <w:bottom w:val="single" w:sz="8" w:space="0" w:color="000000"/>
              <w:right w:val="single" w:sz="8" w:space="0" w:color="000000"/>
            </w:tcBorders>
            <w:vAlign w:val="bottom"/>
          </w:tcPr>
          <w:p w14:paraId="5233D338"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0D5C566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6E99A5" w14:textId="77777777" w:rsidR="008A7780" w:rsidRDefault="008A7780" w:rsidP="00520B58">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780923D5"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1B09ADE"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F31ED1F" w14:textId="77777777" w:rsidR="008A7780" w:rsidRPr="007C5BF9" w:rsidRDefault="008A7780" w:rsidP="00520B58">
            <w:pPr>
              <w:jc w:val="center"/>
              <w:rPr>
                <w:color w:val="000000"/>
                <w:sz w:val="22"/>
                <w:szCs w:val="22"/>
              </w:rPr>
            </w:pPr>
            <w:r w:rsidRPr="007C5BF9">
              <w:rPr>
                <w:color w:val="000000"/>
                <w:sz w:val="22"/>
                <w:szCs w:val="22"/>
              </w:rPr>
              <w:t>9,8%</w:t>
            </w:r>
          </w:p>
        </w:tc>
        <w:tc>
          <w:tcPr>
            <w:tcW w:w="2516" w:type="dxa"/>
            <w:tcBorders>
              <w:top w:val="single" w:sz="8" w:space="0" w:color="000000"/>
              <w:left w:val="single" w:sz="8" w:space="0" w:color="000000"/>
              <w:bottom w:val="single" w:sz="8" w:space="0" w:color="000000"/>
              <w:right w:val="single" w:sz="8" w:space="0" w:color="000000"/>
            </w:tcBorders>
            <w:vAlign w:val="bottom"/>
          </w:tcPr>
          <w:p w14:paraId="79629A1F"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6BF8BA0"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776E472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A6BD974" w14:textId="77777777" w:rsidR="008A7780" w:rsidRDefault="008A7780" w:rsidP="00520B58">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68212C8"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7173BC0"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5C1E52" w14:textId="77777777" w:rsidR="008A7780" w:rsidRPr="007C5BF9" w:rsidRDefault="008A7780" w:rsidP="00520B58">
            <w:pPr>
              <w:jc w:val="center"/>
              <w:rPr>
                <w:color w:val="000000"/>
                <w:sz w:val="22"/>
                <w:szCs w:val="22"/>
              </w:rPr>
            </w:pPr>
            <w:r w:rsidRPr="007C5BF9">
              <w:rPr>
                <w:color w:val="000000"/>
                <w:sz w:val="22"/>
                <w:szCs w:val="22"/>
              </w:rPr>
              <w:t>68,3%</w:t>
            </w:r>
          </w:p>
        </w:tc>
        <w:tc>
          <w:tcPr>
            <w:tcW w:w="2516" w:type="dxa"/>
            <w:tcBorders>
              <w:top w:val="single" w:sz="8" w:space="0" w:color="000000"/>
              <w:left w:val="single" w:sz="8" w:space="0" w:color="000000"/>
              <w:bottom w:val="single" w:sz="8" w:space="0" w:color="000000"/>
              <w:right w:val="single" w:sz="8" w:space="0" w:color="000000"/>
            </w:tcBorders>
            <w:vAlign w:val="bottom"/>
          </w:tcPr>
          <w:p w14:paraId="26042D5F" w14:textId="77777777" w:rsidR="008A7780" w:rsidRPr="007C5BF9" w:rsidRDefault="008A7780" w:rsidP="00520B58">
            <w:pPr>
              <w:jc w:val="center"/>
              <w:rPr>
                <w:color w:val="000000"/>
                <w:sz w:val="22"/>
                <w:szCs w:val="22"/>
              </w:rPr>
            </w:pPr>
            <w:r w:rsidRPr="007C5BF9">
              <w:rPr>
                <w:color w:val="000000"/>
                <w:sz w:val="22"/>
                <w:szCs w:val="22"/>
              </w:rPr>
              <w:t>89,3%</w:t>
            </w:r>
          </w:p>
        </w:tc>
        <w:tc>
          <w:tcPr>
            <w:tcW w:w="2449" w:type="dxa"/>
            <w:tcBorders>
              <w:top w:val="single" w:sz="8" w:space="0" w:color="000000"/>
              <w:left w:val="single" w:sz="8" w:space="0" w:color="000000"/>
              <w:bottom w:val="single" w:sz="8" w:space="0" w:color="000000"/>
              <w:right w:val="single" w:sz="8" w:space="0" w:color="000000"/>
            </w:tcBorders>
            <w:vAlign w:val="bottom"/>
          </w:tcPr>
          <w:p w14:paraId="094D597A" w14:textId="77777777" w:rsidR="008A7780" w:rsidRPr="007C5BF9" w:rsidRDefault="008A7780" w:rsidP="00520B58">
            <w:pPr>
              <w:jc w:val="center"/>
              <w:rPr>
                <w:color w:val="000000"/>
                <w:sz w:val="22"/>
                <w:szCs w:val="22"/>
              </w:rPr>
            </w:pPr>
            <w:r w:rsidRPr="007C5BF9">
              <w:rPr>
                <w:color w:val="000000"/>
                <w:sz w:val="22"/>
                <w:szCs w:val="22"/>
              </w:rPr>
              <w:t>100,0%</w:t>
            </w:r>
          </w:p>
        </w:tc>
      </w:tr>
      <w:tr w:rsidR="008A7780" w:rsidRPr="007C5BF9" w14:paraId="386BE1F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CABA476" w14:textId="77777777" w:rsidR="008A7780" w:rsidRDefault="008A7780" w:rsidP="00520B58">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FD13D3A"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926A54C"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AA03C89" w14:textId="77777777" w:rsidR="008A7780" w:rsidRPr="007C5BF9" w:rsidRDefault="008A7780" w:rsidP="00520B58">
            <w:pPr>
              <w:jc w:val="center"/>
              <w:rPr>
                <w:color w:val="000000"/>
                <w:sz w:val="22"/>
                <w:szCs w:val="22"/>
              </w:rPr>
            </w:pPr>
            <w:r w:rsidRPr="007C5BF9">
              <w:rPr>
                <w:color w:val="000000"/>
                <w:sz w:val="22"/>
                <w:szCs w:val="22"/>
              </w:rPr>
              <w:t>70,7%</w:t>
            </w:r>
          </w:p>
        </w:tc>
        <w:tc>
          <w:tcPr>
            <w:tcW w:w="2516" w:type="dxa"/>
            <w:tcBorders>
              <w:top w:val="single" w:sz="8" w:space="0" w:color="000000"/>
              <w:left w:val="single" w:sz="8" w:space="0" w:color="000000"/>
              <w:bottom w:val="single" w:sz="8" w:space="0" w:color="000000"/>
              <w:right w:val="single" w:sz="8" w:space="0" w:color="000000"/>
            </w:tcBorders>
            <w:vAlign w:val="bottom"/>
          </w:tcPr>
          <w:p w14:paraId="303F2B23" w14:textId="77777777" w:rsidR="008A7780" w:rsidRPr="007C5BF9" w:rsidRDefault="008A7780" w:rsidP="00520B58">
            <w:pPr>
              <w:jc w:val="center"/>
              <w:rPr>
                <w:color w:val="000000"/>
                <w:sz w:val="22"/>
                <w:szCs w:val="22"/>
              </w:rPr>
            </w:pPr>
            <w:r w:rsidRPr="007C5BF9">
              <w:rPr>
                <w:color w:val="000000"/>
                <w:sz w:val="22"/>
                <w:szCs w:val="22"/>
              </w:rPr>
              <w:t>42,9%</w:t>
            </w:r>
          </w:p>
        </w:tc>
        <w:tc>
          <w:tcPr>
            <w:tcW w:w="2449" w:type="dxa"/>
            <w:tcBorders>
              <w:top w:val="single" w:sz="8" w:space="0" w:color="000000"/>
              <w:left w:val="single" w:sz="8" w:space="0" w:color="000000"/>
              <w:bottom w:val="single" w:sz="8" w:space="0" w:color="000000"/>
              <w:right w:val="single" w:sz="8" w:space="0" w:color="000000"/>
            </w:tcBorders>
            <w:vAlign w:val="bottom"/>
          </w:tcPr>
          <w:p w14:paraId="0266AF9E"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5A0D1A6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C8A8F6" w14:textId="77777777" w:rsidR="008A7780" w:rsidRDefault="008A7780" w:rsidP="00520B58">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606A2E2"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7A396D0"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DD73D2" w14:textId="77777777" w:rsidR="008A7780" w:rsidRPr="007C5BF9" w:rsidRDefault="008A7780" w:rsidP="00520B58">
            <w:pPr>
              <w:jc w:val="center"/>
              <w:rPr>
                <w:color w:val="000000"/>
                <w:sz w:val="22"/>
                <w:szCs w:val="22"/>
              </w:rPr>
            </w:pPr>
            <w:r w:rsidRPr="007C5BF9">
              <w:rPr>
                <w:color w:val="000000"/>
                <w:sz w:val="22"/>
                <w:szCs w:val="22"/>
              </w:rPr>
              <w:t>24,4%</w:t>
            </w:r>
          </w:p>
        </w:tc>
        <w:tc>
          <w:tcPr>
            <w:tcW w:w="2516" w:type="dxa"/>
            <w:tcBorders>
              <w:top w:val="single" w:sz="8" w:space="0" w:color="000000"/>
              <w:left w:val="single" w:sz="8" w:space="0" w:color="000000"/>
              <w:bottom w:val="single" w:sz="8" w:space="0" w:color="000000"/>
              <w:right w:val="single" w:sz="8" w:space="0" w:color="000000"/>
            </w:tcBorders>
            <w:vAlign w:val="bottom"/>
          </w:tcPr>
          <w:p w14:paraId="5FB0F2FD"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2266BA7D"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08A8A3F5"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BC0A09" w14:textId="77777777" w:rsidR="008A7780" w:rsidRDefault="008A7780" w:rsidP="00520B58">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1FD9E2D3"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4DF6D2E"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A6C3DDA" w14:textId="77777777" w:rsidR="008A7780" w:rsidRPr="007C5BF9" w:rsidRDefault="008A7780" w:rsidP="00520B58">
            <w:pPr>
              <w:jc w:val="center"/>
              <w:rPr>
                <w:color w:val="000000"/>
                <w:sz w:val="22"/>
                <w:szCs w:val="22"/>
              </w:rPr>
            </w:pPr>
            <w:r w:rsidRPr="007C5BF9">
              <w:rPr>
                <w:color w:val="000000"/>
                <w:sz w:val="22"/>
                <w:szCs w:val="22"/>
              </w:rPr>
              <w:t>4,9%</w:t>
            </w:r>
          </w:p>
        </w:tc>
        <w:tc>
          <w:tcPr>
            <w:tcW w:w="2516" w:type="dxa"/>
            <w:tcBorders>
              <w:top w:val="single" w:sz="8" w:space="0" w:color="000000"/>
              <w:left w:val="single" w:sz="8" w:space="0" w:color="000000"/>
              <w:bottom w:val="single" w:sz="8" w:space="0" w:color="000000"/>
              <w:right w:val="single" w:sz="8" w:space="0" w:color="000000"/>
            </w:tcBorders>
            <w:vAlign w:val="bottom"/>
          </w:tcPr>
          <w:p w14:paraId="758D9A40"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54638315" w14:textId="77777777" w:rsidR="008A7780" w:rsidRPr="007C5BF9" w:rsidRDefault="008A7780" w:rsidP="00520B58">
            <w:pPr>
              <w:jc w:val="center"/>
              <w:rPr>
                <w:color w:val="000000"/>
                <w:sz w:val="22"/>
                <w:szCs w:val="22"/>
              </w:rPr>
            </w:pPr>
            <w:r w:rsidRPr="007C5BF9">
              <w:rPr>
                <w:color w:val="000000"/>
                <w:sz w:val="22"/>
                <w:szCs w:val="22"/>
              </w:rPr>
              <w:t>85,2%</w:t>
            </w:r>
          </w:p>
        </w:tc>
      </w:tr>
      <w:tr w:rsidR="008A7780" w:rsidRPr="007C5BF9" w14:paraId="513EE326"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A6B3FD" w14:textId="77777777" w:rsidR="008A7780" w:rsidRDefault="008A7780" w:rsidP="00520B58">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3E53BD6A"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D965071" w14:textId="77777777" w:rsidR="008A7780" w:rsidRPr="007C5BF9" w:rsidRDefault="008A7780" w:rsidP="00520B58">
            <w:pPr>
              <w:jc w:val="center"/>
              <w:rPr>
                <w:color w:val="000000"/>
                <w:sz w:val="22"/>
                <w:szCs w:val="22"/>
              </w:rPr>
            </w:pPr>
            <w:r w:rsidRPr="007C5BF9">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7A98DD15" w14:textId="77777777" w:rsidR="008A7780" w:rsidRPr="007C5BF9" w:rsidRDefault="008A7780" w:rsidP="00520B58">
            <w:pPr>
              <w:jc w:val="center"/>
              <w:rPr>
                <w:color w:val="000000"/>
                <w:sz w:val="22"/>
                <w:szCs w:val="22"/>
              </w:rPr>
            </w:pPr>
            <w:r w:rsidRPr="007C5BF9">
              <w:rPr>
                <w:color w:val="000000"/>
                <w:sz w:val="22"/>
                <w:szCs w:val="22"/>
              </w:rPr>
              <w:t>2,4%</w:t>
            </w:r>
          </w:p>
        </w:tc>
        <w:tc>
          <w:tcPr>
            <w:tcW w:w="2516" w:type="dxa"/>
            <w:tcBorders>
              <w:top w:val="single" w:sz="8" w:space="0" w:color="000000"/>
              <w:left w:val="single" w:sz="8" w:space="0" w:color="000000"/>
              <w:bottom w:val="single" w:sz="8" w:space="0" w:color="000000"/>
              <w:right w:val="single" w:sz="8" w:space="0" w:color="000000"/>
            </w:tcBorders>
            <w:vAlign w:val="bottom"/>
          </w:tcPr>
          <w:p w14:paraId="55666D42"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57A55EA"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4289F04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9D0D48" w14:textId="77777777" w:rsidR="008A7780" w:rsidRDefault="008A7780" w:rsidP="00520B58">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8137340"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D392DE6" w14:textId="77777777" w:rsidR="008A7780" w:rsidRPr="007C5BF9" w:rsidRDefault="008A7780" w:rsidP="00520B58">
            <w:pPr>
              <w:jc w:val="center"/>
              <w:rPr>
                <w:color w:val="000000"/>
                <w:sz w:val="22"/>
                <w:szCs w:val="22"/>
              </w:rPr>
            </w:pPr>
            <w:r w:rsidRPr="007C5BF9">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05A2AD9F" w14:textId="77777777" w:rsidR="008A7780" w:rsidRPr="007C5BF9" w:rsidRDefault="008A7780" w:rsidP="00520B58">
            <w:pPr>
              <w:jc w:val="center"/>
              <w:rPr>
                <w:color w:val="000000"/>
                <w:sz w:val="22"/>
                <w:szCs w:val="22"/>
              </w:rPr>
            </w:pPr>
            <w:r w:rsidRPr="007C5BF9">
              <w:rPr>
                <w:color w:val="000000"/>
                <w:sz w:val="22"/>
                <w:szCs w:val="22"/>
              </w:rPr>
              <w:t>31,7%</w:t>
            </w:r>
          </w:p>
        </w:tc>
        <w:tc>
          <w:tcPr>
            <w:tcW w:w="2516" w:type="dxa"/>
            <w:tcBorders>
              <w:top w:val="single" w:sz="8" w:space="0" w:color="000000"/>
              <w:left w:val="single" w:sz="8" w:space="0" w:color="000000"/>
              <w:bottom w:val="single" w:sz="8" w:space="0" w:color="000000"/>
              <w:right w:val="single" w:sz="8" w:space="0" w:color="000000"/>
            </w:tcBorders>
            <w:vAlign w:val="bottom"/>
          </w:tcPr>
          <w:p w14:paraId="4CEB50CD" w14:textId="77777777" w:rsidR="008A7780" w:rsidRPr="007C5BF9" w:rsidRDefault="008A7780" w:rsidP="00520B58">
            <w:pPr>
              <w:jc w:val="center"/>
              <w:rPr>
                <w:color w:val="000000"/>
                <w:sz w:val="22"/>
                <w:szCs w:val="22"/>
              </w:rPr>
            </w:pPr>
            <w:r w:rsidRPr="007C5BF9">
              <w:rPr>
                <w:color w:val="000000"/>
                <w:sz w:val="22"/>
                <w:szCs w:val="22"/>
              </w:rPr>
              <w:t>14,3%</w:t>
            </w:r>
          </w:p>
        </w:tc>
        <w:tc>
          <w:tcPr>
            <w:tcW w:w="2449" w:type="dxa"/>
            <w:tcBorders>
              <w:top w:val="single" w:sz="8" w:space="0" w:color="000000"/>
              <w:left w:val="single" w:sz="8" w:space="0" w:color="000000"/>
              <w:bottom w:val="single" w:sz="8" w:space="0" w:color="000000"/>
              <w:right w:val="single" w:sz="8" w:space="0" w:color="000000"/>
            </w:tcBorders>
            <w:vAlign w:val="bottom"/>
          </w:tcPr>
          <w:p w14:paraId="7A87B078"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05ED296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D43B19" w14:textId="77777777" w:rsidR="008A7780" w:rsidRDefault="008A7780" w:rsidP="00520B58">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28EBFD5C"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0636CA5"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14BAE97" w14:textId="77777777" w:rsidR="008A7780" w:rsidRPr="007C5BF9" w:rsidRDefault="008A7780" w:rsidP="00520B58">
            <w:pPr>
              <w:jc w:val="center"/>
              <w:rPr>
                <w:color w:val="000000"/>
                <w:sz w:val="22"/>
                <w:szCs w:val="22"/>
              </w:rPr>
            </w:pPr>
            <w:r w:rsidRPr="007C5BF9">
              <w:rPr>
                <w:color w:val="000000"/>
                <w:sz w:val="22"/>
                <w:szCs w:val="22"/>
              </w:rPr>
              <w:t>36,6%</w:t>
            </w:r>
          </w:p>
        </w:tc>
        <w:tc>
          <w:tcPr>
            <w:tcW w:w="2516" w:type="dxa"/>
            <w:tcBorders>
              <w:top w:val="single" w:sz="8" w:space="0" w:color="000000"/>
              <w:left w:val="single" w:sz="8" w:space="0" w:color="000000"/>
              <w:bottom w:val="single" w:sz="8" w:space="0" w:color="000000"/>
              <w:right w:val="single" w:sz="8" w:space="0" w:color="000000"/>
            </w:tcBorders>
            <w:vAlign w:val="bottom"/>
          </w:tcPr>
          <w:p w14:paraId="4F75969F" w14:textId="77777777" w:rsidR="008A7780" w:rsidRPr="007C5BF9" w:rsidRDefault="008A7780" w:rsidP="00520B58">
            <w:pPr>
              <w:jc w:val="center"/>
              <w:rPr>
                <w:color w:val="000000"/>
                <w:sz w:val="22"/>
                <w:szCs w:val="22"/>
              </w:rPr>
            </w:pPr>
            <w:r w:rsidRPr="007C5BF9">
              <w:rPr>
                <w:color w:val="000000"/>
                <w:sz w:val="22"/>
                <w:szCs w:val="22"/>
              </w:rPr>
              <w:t>39,3%</w:t>
            </w:r>
          </w:p>
        </w:tc>
        <w:tc>
          <w:tcPr>
            <w:tcW w:w="2449" w:type="dxa"/>
            <w:tcBorders>
              <w:top w:val="single" w:sz="8" w:space="0" w:color="000000"/>
              <w:left w:val="single" w:sz="8" w:space="0" w:color="000000"/>
              <w:bottom w:val="single" w:sz="8" w:space="0" w:color="000000"/>
              <w:right w:val="single" w:sz="8" w:space="0" w:color="000000"/>
            </w:tcBorders>
            <w:vAlign w:val="bottom"/>
          </w:tcPr>
          <w:p w14:paraId="6D2029B6"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2D43193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58FDE5" w14:textId="77777777" w:rsidR="008A7780" w:rsidRDefault="008A7780" w:rsidP="00520B58">
            <w:pPr>
              <w:autoSpaceDE w:val="0"/>
              <w:autoSpaceDN w:val="0"/>
              <w:adjustRightInd w:val="0"/>
              <w:ind w:firstLine="67"/>
              <w:jc w:val="center"/>
              <w:rPr>
                <w:sz w:val="22"/>
                <w:szCs w:val="20"/>
              </w:rPr>
            </w:pPr>
            <w:r>
              <w:rPr>
                <w:sz w:val="22"/>
                <w:szCs w:val="20"/>
              </w:rPr>
              <w:lastRenderedPageBreak/>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F1138F8" w14:textId="77777777" w:rsidR="008A7780" w:rsidRDefault="008A7780"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62C368D2"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D991B40" w14:textId="77777777" w:rsidR="008A7780" w:rsidRPr="007C5BF9" w:rsidRDefault="008A7780" w:rsidP="00520B58">
            <w:pPr>
              <w:jc w:val="center"/>
              <w:rPr>
                <w:color w:val="000000"/>
                <w:sz w:val="22"/>
                <w:szCs w:val="22"/>
              </w:rPr>
            </w:pPr>
            <w:r w:rsidRPr="007C5BF9">
              <w:rPr>
                <w:color w:val="000000"/>
                <w:sz w:val="22"/>
                <w:szCs w:val="22"/>
              </w:rPr>
              <w:t>29,3%</w:t>
            </w:r>
          </w:p>
        </w:tc>
        <w:tc>
          <w:tcPr>
            <w:tcW w:w="2516" w:type="dxa"/>
            <w:tcBorders>
              <w:top w:val="single" w:sz="8" w:space="0" w:color="000000"/>
              <w:left w:val="single" w:sz="8" w:space="0" w:color="000000"/>
              <w:bottom w:val="single" w:sz="8" w:space="0" w:color="000000"/>
              <w:right w:val="single" w:sz="8" w:space="0" w:color="000000"/>
            </w:tcBorders>
            <w:vAlign w:val="bottom"/>
          </w:tcPr>
          <w:p w14:paraId="75B753B8" w14:textId="77777777" w:rsidR="008A7780" w:rsidRPr="007C5BF9" w:rsidRDefault="008A7780" w:rsidP="00520B58">
            <w:pPr>
              <w:jc w:val="center"/>
              <w:rPr>
                <w:color w:val="000000"/>
                <w:sz w:val="22"/>
                <w:szCs w:val="22"/>
              </w:rPr>
            </w:pPr>
            <w:r w:rsidRPr="007C5BF9">
              <w:rPr>
                <w:color w:val="000000"/>
                <w:sz w:val="22"/>
                <w:szCs w:val="22"/>
              </w:rPr>
              <w:t>46,4%</w:t>
            </w:r>
          </w:p>
        </w:tc>
        <w:tc>
          <w:tcPr>
            <w:tcW w:w="2449" w:type="dxa"/>
            <w:tcBorders>
              <w:top w:val="single" w:sz="8" w:space="0" w:color="000000"/>
              <w:left w:val="single" w:sz="8" w:space="0" w:color="000000"/>
              <w:bottom w:val="single" w:sz="8" w:space="0" w:color="000000"/>
              <w:right w:val="single" w:sz="8" w:space="0" w:color="000000"/>
            </w:tcBorders>
            <w:vAlign w:val="bottom"/>
          </w:tcPr>
          <w:p w14:paraId="1513A239" w14:textId="77777777" w:rsidR="008A7780" w:rsidRPr="007C5BF9" w:rsidRDefault="008A7780" w:rsidP="00520B58">
            <w:pPr>
              <w:jc w:val="center"/>
              <w:rPr>
                <w:color w:val="000000"/>
                <w:sz w:val="22"/>
                <w:szCs w:val="22"/>
              </w:rPr>
            </w:pPr>
            <w:r w:rsidRPr="007C5BF9">
              <w:rPr>
                <w:color w:val="000000"/>
                <w:sz w:val="22"/>
                <w:szCs w:val="22"/>
              </w:rPr>
              <w:t>92,6%</w:t>
            </w:r>
          </w:p>
        </w:tc>
      </w:tr>
      <w:tr w:rsidR="008A7780" w:rsidRPr="007C5BF9" w14:paraId="72CA2D4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2BD2F1" w14:textId="77777777" w:rsidR="008A7780" w:rsidRDefault="008A7780" w:rsidP="00520B58">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6648073E"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44ACF5B"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501D43C" w14:textId="77777777" w:rsidR="008A7780" w:rsidRPr="007C5BF9" w:rsidRDefault="008A7780" w:rsidP="00520B58">
            <w:pPr>
              <w:jc w:val="center"/>
              <w:rPr>
                <w:color w:val="000000"/>
                <w:sz w:val="22"/>
                <w:szCs w:val="22"/>
              </w:rPr>
            </w:pPr>
            <w:r w:rsidRPr="007C5BF9">
              <w:rPr>
                <w:color w:val="000000"/>
                <w:sz w:val="22"/>
                <w:szCs w:val="22"/>
              </w:rPr>
              <w:t>63,4%</w:t>
            </w:r>
          </w:p>
        </w:tc>
        <w:tc>
          <w:tcPr>
            <w:tcW w:w="2516" w:type="dxa"/>
            <w:tcBorders>
              <w:top w:val="single" w:sz="8" w:space="0" w:color="000000"/>
              <w:left w:val="single" w:sz="8" w:space="0" w:color="000000"/>
              <w:bottom w:val="single" w:sz="8" w:space="0" w:color="000000"/>
              <w:right w:val="single" w:sz="8" w:space="0" w:color="000000"/>
            </w:tcBorders>
            <w:vAlign w:val="bottom"/>
          </w:tcPr>
          <w:p w14:paraId="6237FD80"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9051382"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73E68AD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38E353" w14:textId="77777777" w:rsidR="008A7780" w:rsidRDefault="008A7780" w:rsidP="00520B58">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E75C6D7"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759D7DB"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BADDC7" w14:textId="77777777" w:rsidR="008A7780" w:rsidRPr="007C5BF9" w:rsidRDefault="008A7780" w:rsidP="00520B58">
            <w:pPr>
              <w:jc w:val="center"/>
              <w:rPr>
                <w:color w:val="000000"/>
                <w:sz w:val="22"/>
                <w:szCs w:val="22"/>
              </w:rPr>
            </w:pPr>
            <w:r w:rsidRPr="007C5BF9">
              <w:rPr>
                <w:color w:val="000000"/>
                <w:sz w:val="22"/>
                <w:szCs w:val="22"/>
              </w:rPr>
              <w:t>26,8%</w:t>
            </w:r>
          </w:p>
        </w:tc>
        <w:tc>
          <w:tcPr>
            <w:tcW w:w="2516" w:type="dxa"/>
            <w:tcBorders>
              <w:top w:val="single" w:sz="8" w:space="0" w:color="000000"/>
              <w:left w:val="single" w:sz="8" w:space="0" w:color="000000"/>
              <w:bottom w:val="single" w:sz="8" w:space="0" w:color="000000"/>
              <w:right w:val="single" w:sz="8" w:space="0" w:color="000000"/>
            </w:tcBorders>
            <w:vAlign w:val="bottom"/>
          </w:tcPr>
          <w:p w14:paraId="17DAE061" w14:textId="77777777" w:rsidR="008A7780" w:rsidRPr="007C5BF9" w:rsidRDefault="008A7780" w:rsidP="00520B58">
            <w:pPr>
              <w:jc w:val="center"/>
              <w:rPr>
                <w:color w:val="000000"/>
                <w:sz w:val="22"/>
                <w:szCs w:val="22"/>
              </w:rPr>
            </w:pPr>
            <w:r w:rsidRPr="007C5BF9">
              <w:rPr>
                <w:color w:val="000000"/>
                <w:sz w:val="22"/>
                <w:szCs w:val="22"/>
              </w:rPr>
              <w:t>14,3%</w:t>
            </w:r>
          </w:p>
        </w:tc>
        <w:tc>
          <w:tcPr>
            <w:tcW w:w="2449" w:type="dxa"/>
            <w:tcBorders>
              <w:top w:val="single" w:sz="8" w:space="0" w:color="000000"/>
              <w:left w:val="single" w:sz="8" w:space="0" w:color="000000"/>
              <w:bottom w:val="single" w:sz="8" w:space="0" w:color="000000"/>
              <w:right w:val="single" w:sz="8" w:space="0" w:color="000000"/>
            </w:tcBorders>
            <w:vAlign w:val="bottom"/>
          </w:tcPr>
          <w:p w14:paraId="42DEAED9"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4F09611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69CD18" w14:textId="77777777" w:rsidR="008A7780" w:rsidRDefault="008A7780" w:rsidP="00520B58">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6BEE1451"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278E5858"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ADFF79F" w14:textId="77777777" w:rsidR="008A7780" w:rsidRPr="007C5BF9" w:rsidRDefault="008A7780" w:rsidP="00520B58">
            <w:pPr>
              <w:jc w:val="center"/>
              <w:rPr>
                <w:color w:val="000000"/>
                <w:sz w:val="22"/>
                <w:szCs w:val="22"/>
              </w:rPr>
            </w:pPr>
            <w:r w:rsidRPr="007C5BF9">
              <w:rPr>
                <w:color w:val="000000"/>
                <w:sz w:val="22"/>
                <w:szCs w:val="22"/>
              </w:rPr>
              <w:t>9,8%</w:t>
            </w:r>
          </w:p>
        </w:tc>
        <w:tc>
          <w:tcPr>
            <w:tcW w:w="2516" w:type="dxa"/>
            <w:tcBorders>
              <w:top w:val="single" w:sz="8" w:space="0" w:color="000000"/>
              <w:left w:val="single" w:sz="8" w:space="0" w:color="000000"/>
              <w:bottom w:val="single" w:sz="8" w:space="0" w:color="000000"/>
              <w:right w:val="single" w:sz="8" w:space="0" w:color="000000"/>
            </w:tcBorders>
            <w:vAlign w:val="bottom"/>
          </w:tcPr>
          <w:p w14:paraId="1D2B4576" w14:textId="77777777" w:rsidR="008A7780" w:rsidRPr="007C5BF9" w:rsidRDefault="008A7780" w:rsidP="00520B58">
            <w:pPr>
              <w:jc w:val="center"/>
              <w:rPr>
                <w:color w:val="000000"/>
                <w:sz w:val="22"/>
                <w:szCs w:val="22"/>
              </w:rPr>
            </w:pPr>
            <w:r w:rsidRPr="007C5BF9">
              <w:rPr>
                <w:color w:val="000000"/>
                <w:sz w:val="22"/>
                <w:szCs w:val="22"/>
              </w:rPr>
              <w:t>50,0%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0148A46" w14:textId="77777777" w:rsidR="008A7780" w:rsidRPr="007C5BF9" w:rsidRDefault="008A7780" w:rsidP="00520B58">
            <w:pPr>
              <w:jc w:val="center"/>
              <w:rPr>
                <w:color w:val="000000"/>
                <w:sz w:val="22"/>
                <w:szCs w:val="22"/>
              </w:rPr>
            </w:pPr>
            <w:r w:rsidRPr="007C5BF9">
              <w:rPr>
                <w:color w:val="000000"/>
                <w:sz w:val="22"/>
                <w:szCs w:val="22"/>
              </w:rPr>
              <w:t>29,6%</w:t>
            </w:r>
          </w:p>
        </w:tc>
      </w:tr>
      <w:tr w:rsidR="008A7780" w:rsidRPr="007C5BF9" w14:paraId="3CDC3CE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DDA783" w14:textId="77777777" w:rsidR="008A7780" w:rsidRDefault="008A7780" w:rsidP="00520B58">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13701A5E" w14:textId="77777777" w:rsidR="008A7780" w:rsidRDefault="008A7780"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4EB05074"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D0B56D8"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70F7B1B" w14:textId="77777777" w:rsidR="008A7780" w:rsidRPr="007C5BF9" w:rsidRDefault="008A7780" w:rsidP="00520B58">
            <w:pPr>
              <w:jc w:val="center"/>
              <w:rPr>
                <w:color w:val="000000"/>
                <w:sz w:val="22"/>
                <w:szCs w:val="22"/>
              </w:rPr>
            </w:pPr>
            <w:r w:rsidRPr="007C5BF9">
              <w:rPr>
                <w:color w:val="000000"/>
                <w:sz w:val="22"/>
                <w:szCs w:val="22"/>
              </w:rPr>
              <w:t>35,7%</w:t>
            </w:r>
          </w:p>
        </w:tc>
        <w:tc>
          <w:tcPr>
            <w:tcW w:w="2449" w:type="dxa"/>
            <w:tcBorders>
              <w:top w:val="single" w:sz="8" w:space="0" w:color="000000"/>
              <w:left w:val="single" w:sz="8" w:space="0" w:color="000000"/>
              <w:bottom w:val="single" w:sz="8" w:space="0" w:color="000000"/>
              <w:right w:val="single" w:sz="8" w:space="0" w:color="000000"/>
            </w:tcBorders>
            <w:vAlign w:val="bottom"/>
          </w:tcPr>
          <w:p w14:paraId="47F27E18" w14:textId="77777777" w:rsidR="008A7780" w:rsidRPr="007C5BF9" w:rsidRDefault="008A7780" w:rsidP="00520B58">
            <w:pPr>
              <w:jc w:val="center"/>
              <w:rPr>
                <w:color w:val="000000"/>
                <w:sz w:val="22"/>
                <w:szCs w:val="22"/>
              </w:rPr>
            </w:pPr>
            <w:r w:rsidRPr="007C5BF9">
              <w:rPr>
                <w:color w:val="000000"/>
                <w:sz w:val="22"/>
                <w:szCs w:val="22"/>
              </w:rPr>
              <w:t>70,4%</w:t>
            </w:r>
          </w:p>
        </w:tc>
      </w:tr>
      <w:tr w:rsidR="008A7780" w:rsidRPr="007C5BF9" w14:paraId="7D821FA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819501E" w14:textId="77777777" w:rsidR="008A7780" w:rsidRDefault="008A7780" w:rsidP="00520B58">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2E2385D0"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3D13A28"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B0CFD9" w14:textId="77777777" w:rsidR="008A7780" w:rsidRPr="007C5BF9" w:rsidRDefault="008A7780" w:rsidP="00520B58">
            <w:pPr>
              <w:jc w:val="center"/>
              <w:rPr>
                <w:color w:val="000000"/>
                <w:sz w:val="22"/>
                <w:szCs w:val="22"/>
              </w:rPr>
            </w:pPr>
            <w:r w:rsidRPr="007C5BF9">
              <w:rPr>
                <w:color w:val="000000"/>
                <w:sz w:val="22"/>
                <w:szCs w:val="22"/>
              </w:rPr>
              <w:t>29,3%</w:t>
            </w:r>
          </w:p>
        </w:tc>
        <w:tc>
          <w:tcPr>
            <w:tcW w:w="2516" w:type="dxa"/>
            <w:tcBorders>
              <w:top w:val="single" w:sz="8" w:space="0" w:color="000000"/>
              <w:left w:val="single" w:sz="8" w:space="0" w:color="000000"/>
              <w:bottom w:val="single" w:sz="8" w:space="0" w:color="000000"/>
              <w:right w:val="single" w:sz="8" w:space="0" w:color="000000"/>
            </w:tcBorders>
            <w:vAlign w:val="bottom"/>
          </w:tcPr>
          <w:p w14:paraId="16227DF8"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447472B"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4478C78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060EA3" w14:textId="77777777" w:rsidR="008A7780" w:rsidRDefault="008A7780" w:rsidP="00520B58">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776C2E25"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C3344B8"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5E00350" w14:textId="77777777" w:rsidR="008A7780" w:rsidRPr="007C5BF9" w:rsidRDefault="008A7780" w:rsidP="00520B58">
            <w:pPr>
              <w:jc w:val="center"/>
              <w:rPr>
                <w:color w:val="000000"/>
                <w:sz w:val="22"/>
                <w:szCs w:val="22"/>
              </w:rPr>
            </w:pPr>
            <w:r w:rsidRPr="007C5BF9">
              <w:rPr>
                <w:color w:val="000000"/>
                <w:sz w:val="22"/>
                <w:szCs w:val="22"/>
              </w:rPr>
              <w:t>29,3%</w:t>
            </w:r>
          </w:p>
        </w:tc>
        <w:tc>
          <w:tcPr>
            <w:tcW w:w="2516" w:type="dxa"/>
            <w:tcBorders>
              <w:top w:val="single" w:sz="8" w:space="0" w:color="000000"/>
              <w:left w:val="single" w:sz="8" w:space="0" w:color="000000"/>
              <w:bottom w:val="single" w:sz="8" w:space="0" w:color="000000"/>
              <w:right w:val="single" w:sz="8" w:space="0" w:color="000000"/>
            </w:tcBorders>
            <w:vAlign w:val="bottom"/>
          </w:tcPr>
          <w:p w14:paraId="1DEBDDF2"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7CAE4422"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1EDE8535"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88B9DEC" w14:textId="77777777" w:rsidR="008A7780" w:rsidRDefault="008A7780" w:rsidP="00520B58">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F3647B1"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70692CC9"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E812E8" w14:textId="77777777" w:rsidR="008A7780" w:rsidRPr="007C5BF9" w:rsidRDefault="008A7780" w:rsidP="00520B58">
            <w:pPr>
              <w:jc w:val="center"/>
              <w:rPr>
                <w:color w:val="000000"/>
                <w:sz w:val="22"/>
                <w:szCs w:val="22"/>
              </w:rPr>
            </w:pPr>
            <w:r w:rsidRPr="007C5BF9">
              <w:rPr>
                <w:color w:val="000000"/>
                <w:sz w:val="22"/>
                <w:szCs w:val="22"/>
              </w:rPr>
              <w:t>41,5%</w:t>
            </w:r>
          </w:p>
        </w:tc>
        <w:tc>
          <w:tcPr>
            <w:tcW w:w="2516" w:type="dxa"/>
            <w:tcBorders>
              <w:top w:val="single" w:sz="8" w:space="0" w:color="000000"/>
              <w:left w:val="single" w:sz="8" w:space="0" w:color="000000"/>
              <w:bottom w:val="single" w:sz="8" w:space="0" w:color="000000"/>
              <w:right w:val="single" w:sz="8" w:space="0" w:color="000000"/>
            </w:tcBorders>
            <w:vAlign w:val="bottom"/>
          </w:tcPr>
          <w:p w14:paraId="1B2A19BD" w14:textId="77777777" w:rsidR="008A7780" w:rsidRPr="007C5BF9" w:rsidRDefault="008A7780" w:rsidP="00520B58">
            <w:pPr>
              <w:jc w:val="center"/>
              <w:rPr>
                <w:color w:val="000000"/>
                <w:sz w:val="22"/>
                <w:szCs w:val="22"/>
              </w:rPr>
            </w:pPr>
            <w:r w:rsidRPr="007C5BF9">
              <w:rPr>
                <w:color w:val="000000"/>
                <w:sz w:val="22"/>
                <w:szCs w:val="22"/>
              </w:rPr>
              <w:t>71,4%</w:t>
            </w:r>
          </w:p>
        </w:tc>
        <w:tc>
          <w:tcPr>
            <w:tcW w:w="2449" w:type="dxa"/>
            <w:tcBorders>
              <w:top w:val="single" w:sz="8" w:space="0" w:color="000000"/>
              <w:left w:val="single" w:sz="8" w:space="0" w:color="000000"/>
              <w:bottom w:val="single" w:sz="8" w:space="0" w:color="000000"/>
              <w:right w:val="single" w:sz="8" w:space="0" w:color="000000"/>
            </w:tcBorders>
            <w:vAlign w:val="bottom"/>
          </w:tcPr>
          <w:p w14:paraId="392A17C4" w14:textId="77777777" w:rsidR="008A7780" w:rsidRPr="007C5BF9" w:rsidRDefault="008A7780" w:rsidP="00520B58">
            <w:pPr>
              <w:jc w:val="center"/>
              <w:rPr>
                <w:color w:val="000000"/>
                <w:sz w:val="22"/>
                <w:szCs w:val="22"/>
              </w:rPr>
            </w:pPr>
            <w:r w:rsidRPr="007C5BF9">
              <w:rPr>
                <w:color w:val="000000"/>
                <w:sz w:val="22"/>
                <w:szCs w:val="22"/>
              </w:rPr>
              <w:t>96,3%</w:t>
            </w:r>
          </w:p>
        </w:tc>
      </w:tr>
      <w:tr w:rsidR="008A7780" w:rsidRPr="007C5BF9" w14:paraId="4C41F88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A91546" w14:textId="77777777" w:rsidR="008A7780" w:rsidRDefault="008A7780" w:rsidP="00520B58">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6A20229"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039AFAB"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015059E" w14:textId="77777777" w:rsidR="008A7780" w:rsidRPr="007C5BF9" w:rsidRDefault="008A7780" w:rsidP="00520B58">
            <w:pPr>
              <w:jc w:val="center"/>
              <w:rPr>
                <w:color w:val="000000"/>
                <w:sz w:val="22"/>
                <w:szCs w:val="22"/>
              </w:rPr>
            </w:pPr>
            <w:r w:rsidRPr="007C5BF9">
              <w:rPr>
                <w:color w:val="000000"/>
                <w:sz w:val="22"/>
                <w:szCs w:val="22"/>
              </w:rPr>
              <w:t>73,2%</w:t>
            </w:r>
          </w:p>
        </w:tc>
        <w:tc>
          <w:tcPr>
            <w:tcW w:w="2516" w:type="dxa"/>
            <w:tcBorders>
              <w:top w:val="single" w:sz="8" w:space="0" w:color="000000"/>
              <w:left w:val="single" w:sz="8" w:space="0" w:color="000000"/>
              <w:bottom w:val="single" w:sz="8" w:space="0" w:color="000000"/>
              <w:right w:val="single" w:sz="8" w:space="0" w:color="000000"/>
            </w:tcBorders>
            <w:vAlign w:val="bottom"/>
          </w:tcPr>
          <w:p w14:paraId="518557B6" w14:textId="77777777" w:rsidR="008A7780" w:rsidRPr="007C5BF9" w:rsidRDefault="008A7780" w:rsidP="00520B58">
            <w:pPr>
              <w:jc w:val="center"/>
              <w:rPr>
                <w:color w:val="000000"/>
                <w:sz w:val="22"/>
                <w:szCs w:val="22"/>
              </w:rPr>
            </w:pPr>
            <w:r w:rsidRPr="007C5BF9">
              <w:rPr>
                <w:color w:val="000000"/>
                <w:sz w:val="22"/>
                <w:szCs w:val="22"/>
              </w:rPr>
              <w:t>21,4%</w:t>
            </w:r>
          </w:p>
        </w:tc>
        <w:tc>
          <w:tcPr>
            <w:tcW w:w="2449" w:type="dxa"/>
            <w:tcBorders>
              <w:top w:val="single" w:sz="8" w:space="0" w:color="000000"/>
              <w:left w:val="single" w:sz="8" w:space="0" w:color="000000"/>
              <w:bottom w:val="single" w:sz="8" w:space="0" w:color="000000"/>
              <w:right w:val="single" w:sz="8" w:space="0" w:color="000000"/>
            </w:tcBorders>
            <w:vAlign w:val="bottom"/>
          </w:tcPr>
          <w:p w14:paraId="0382CEBE" w14:textId="77777777" w:rsidR="008A7780" w:rsidRPr="007C5BF9" w:rsidRDefault="008A7780" w:rsidP="00520B58">
            <w:pPr>
              <w:jc w:val="center"/>
              <w:rPr>
                <w:color w:val="000000"/>
                <w:sz w:val="22"/>
                <w:szCs w:val="22"/>
              </w:rPr>
            </w:pPr>
            <w:r w:rsidRPr="007C5BF9">
              <w:rPr>
                <w:color w:val="000000"/>
                <w:sz w:val="22"/>
                <w:szCs w:val="22"/>
              </w:rPr>
              <w:t>0,0%</w:t>
            </w:r>
          </w:p>
        </w:tc>
      </w:tr>
      <w:tr w:rsidR="008A7780" w:rsidRPr="007C5BF9" w14:paraId="3AFB0B2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9E86B60" w14:textId="77777777" w:rsidR="008A7780" w:rsidRDefault="008A7780" w:rsidP="00520B58">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046BFFEB"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E459D22"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FA9F520" w14:textId="77777777" w:rsidR="008A7780" w:rsidRPr="007C5BF9" w:rsidRDefault="008A7780" w:rsidP="00520B58">
            <w:pPr>
              <w:jc w:val="center"/>
              <w:rPr>
                <w:color w:val="000000"/>
                <w:sz w:val="22"/>
                <w:szCs w:val="22"/>
              </w:rPr>
            </w:pPr>
            <w:r w:rsidRPr="007C5BF9">
              <w:rPr>
                <w:color w:val="000000"/>
                <w:sz w:val="22"/>
                <w:szCs w:val="22"/>
              </w:rPr>
              <w:t>24,4%</w:t>
            </w:r>
          </w:p>
        </w:tc>
        <w:tc>
          <w:tcPr>
            <w:tcW w:w="2516" w:type="dxa"/>
            <w:tcBorders>
              <w:top w:val="single" w:sz="8" w:space="0" w:color="000000"/>
              <w:left w:val="single" w:sz="8" w:space="0" w:color="000000"/>
              <w:bottom w:val="single" w:sz="8" w:space="0" w:color="000000"/>
              <w:right w:val="single" w:sz="8" w:space="0" w:color="000000"/>
            </w:tcBorders>
            <w:vAlign w:val="bottom"/>
          </w:tcPr>
          <w:p w14:paraId="062D82F4" w14:textId="77777777" w:rsidR="008A7780" w:rsidRPr="007C5BF9" w:rsidRDefault="008A7780" w:rsidP="00520B58">
            <w:pPr>
              <w:jc w:val="center"/>
              <w:rPr>
                <w:color w:val="000000"/>
                <w:sz w:val="22"/>
                <w:szCs w:val="22"/>
              </w:rPr>
            </w:pPr>
            <w:r w:rsidRPr="007C5BF9">
              <w:rPr>
                <w:color w:val="000000"/>
                <w:sz w:val="22"/>
                <w:szCs w:val="22"/>
              </w:rPr>
              <w:t>7,1%</w:t>
            </w:r>
          </w:p>
        </w:tc>
        <w:tc>
          <w:tcPr>
            <w:tcW w:w="2449" w:type="dxa"/>
            <w:tcBorders>
              <w:top w:val="single" w:sz="8" w:space="0" w:color="000000"/>
              <w:left w:val="single" w:sz="8" w:space="0" w:color="000000"/>
              <w:bottom w:val="single" w:sz="8" w:space="0" w:color="000000"/>
              <w:right w:val="single" w:sz="8" w:space="0" w:color="000000"/>
            </w:tcBorders>
            <w:vAlign w:val="bottom"/>
          </w:tcPr>
          <w:p w14:paraId="1B057235"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67A3AB6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E6F3D0" w14:textId="77777777" w:rsidR="008A7780" w:rsidRDefault="008A7780" w:rsidP="00520B58">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762451F1"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6A689384"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F030A7"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187609E" w14:textId="77777777" w:rsidR="008A7780" w:rsidRPr="007C5BF9" w:rsidRDefault="008A7780" w:rsidP="00520B58">
            <w:pPr>
              <w:jc w:val="center"/>
              <w:rPr>
                <w:color w:val="000000"/>
                <w:sz w:val="22"/>
                <w:szCs w:val="22"/>
              </w:rPr>
            </w:pPr>
            <w:r w:rsidRPr="007C5BF9">
              <w:rPr>
                <w:color w:val="000000"/>
                <w:sz w:val="22"/>
                <w:szCs w:val="22"/>
              </w:rPr>
              <w:t>42,9%</w:t>
            </w:r>
          </w:p>
        </w:tc>
        <w:tc>
          <w:tcPr>
            <w:tcW w:w="2449" w:type="dxa"/>
            <w:tcBorders>
              <w:top w:val="single" w:sz="8" w:space="0" w:color="000000"/>
              <w:left w:val="single" w:sz="8" w:space="0" w:color="000000"/>
              <w:bottom w:val="single" w:sz="8" w:space="0" w:color="000000"/>
              <w:right w:val="single" w:sz="8" w:space="0" w:color="000000"/>
            </w:tcBorders>
            <w:vAlign w:val="bottom"/>
          </w:tcPr>
          <w:p w14:paraId="01926119" w14:textId="77777777" w:rsidR="008A7780" w:rsidRPr="007C5BF9" w:rsidRDefault="008A7780" w:rsidP="00520B58">
            <w:pPr>
              <w:jc w:val="center"/>
              <w:rPr>
                <w:color w:val="000000"/>
                <w:sz w:val="22"/>
                <w:szCs w:val="22"/>
              </w:rPr>
            </w:pPr>
            <w:r w:rsidRPr="007C5BF9">
              <w:rPr>
                <w:color w:val="000000"/>
                <w:sz w:val="22"/>
                <w:szCs w:val="22"/>
              </w:rPr>
              <w:t>33,3%</w:t>
            </w:r>
          </w:p>
        </w:tc>
      </w:tr>
      <w:tr w:rsidR="008A7780" w:rsidRPr="007C5BF9" w14:paraId="1F10F4F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F4B9BD" w14:textId="77777777" w:rsidR="008A7780" w:rsidRDefault="008A7780" w:rsidP="00520B58">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238642A1" w14:textId="77777777" w:rsidR="008A7780" w:rsidRDefault="008A7780"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70B6F274"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802F6C" w14:textId="77777777" w:rsidR="008A7780" w:rsidRPr="007C5BF9" w:rsidRDefault="008A7780" w:rsidP="00520B58">
            <w:pPr>
              <w:jc w:val="center"/>
              <w:rPr>
                <w:color w:val="000000"/>
                <w:sz w:val="22"/>
                <w:szCs w:val="22"/>
              </w:rPr>
            </w:pPr>
            <w:r w:rsidRPr="007C5BF9">
              <w:rPr>
                <w:color w:val="000000"/>
                <w:sz w:val="22"/>
                <w:szCs w:val="22"/>
              </w:rPr>
              <w:t>2,4%</w:t>
            </w:r>
          </w:p>
        </w:tc>
        <w:tc>
          <w:tcPr>
            <w:tcW w:w="2516" w:type="dxa"/>
            <w:tcBorders>
              <w:top w:val="single" w:sz="8" w:space="0" w:color="000000"/>
              <w:left w:val="single" w:sz="8" w:space="0" w:color="000000"/>
              <w:bottom w:val="single" w:sz="8" w:space="0" w:color="000000"/>
              <w:right w:val="single" w:sz="8" w:space="0" w:color="000000"/>
            </w:tcBorders>
            <w:vAlign w:val="bottom"/>
          </w:tcPr>
          <w:p w14:paraId="11A80FA3" w14:textId="77777777" w:rsidR="008A7780" w:rsidRPr="007C5BF9" w:rsidRDefault="008A7780" w:rsidP="00520B58">
            <w:pPr>
              <w:jc w:val="center"/>
              <w:rPr>
                <w:color w:val="000000"/>
                <w:sz w:val="22"/>
                <w:szCs w:val="22"/>
              </w:rPr>
            </w:pPr>
            <w:r w:rsidRPr="007C5BF9">
              <w:rPr>
                <w:color w:val="000000"/>
                <w:sz w:val="22"/>
                <w:szCs w:val="22"/>
              </w:rPr>
              <w:t>28,6%</w:t>
            </w:r>
          </w:p>
        </w:tc>
        <w:tc>
          <w:tcPr>
            <w:tcW w:w="2449" w:type="dxa"/>
            <w:tcBorders>
              <w:top w:val="single" w:sz="8" w:space="0" w:color="000000"/>
              <w:left w:val="single" w:sz="8" w:space="0" w:color="000000"/>
              <w:bottom w:val="single" w:sz="8" w:space="0" w:color="000000"/>
              <w:right w:val="single" w:sz="8" w:space="0" w:color="000000"/>
            </w:tcBorders>
            <w:vAlign w:val="bottom"/>
          </w:tcPr>
          <w:p w14:paraId="776CAC0A" w14:textId="77777777" w:rsidR="008A7780" w:rsidRPr="007C5BF9" w:rsidRDefault="008A7780" w:rsidP="00520B58">
            <w:pPr>
              <w:jc w:val="center"/>
              <w:rPr>
                <w:color w:val="000000"/>
                <w:sz w:val="22"/>
                <w:szCs w:val="22"/>
              </w:rPr>
            </w:pPr>
            <w:r w:rsidRPr="007C5BF9">
              <w:rPr>
                <w:color w:val="000000"/>
                <w:sz w:val="22"/>
                <w:szCs w:val="22"/>
              </w:rPr>
              <w:t>59,3%</w:t>
            </w:r>
          </w:p>
        </w:tc>
      </w:tr>
      <w:tr w:rsidR="008A7780" w:rsidRPr="007C5BF9" w14:paraId="567E7B3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8919E63" w14:textId="77777777" w:rsidR="008A7780" w:rsidRDefault="008A7780" w:rsidP="00520B58">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357617D4" w14:textId="77777777" w:rsidR="008A7780" w:rsidRPr="00CC3194" w:rsidRDefault="008A7780"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E7CEE05" w14:textId="77777777" w:rsidR="008A7780" w:rsidRPr="007C5BF9" w:rsidRDefault="008A7780" w:rsidP="00520B58">
            <w:pPr>
              <w:jc w:val="center"/>
              <w:rPr>
                <w:color w:val="000000"/>
                <w:sz w:val="22"/>
                <w:szCs w:val="22"/>
              </w:rPr>
            </w:pPr>
            <w:r w:rsidRPr="007C5BF9">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9C3ECA9" w14:textId="77777777" w:rsidR="008A7780" w:rsidRPr="007C5BF9" w:rsidRDefault="008A7780" w:rsidP="00520B58">
            <w:pPr>
              <w:jc w:val="center"/>
              <w:rPr>
                <w:color w:val="000000"/>
                <w:sz w:val="22"/>
                <w:szCs w:val="22"/>
              </w:rPr>
            </w:pPr>
            <w:r w:rsidRPr="007C5BF9">
              <w:rPr>
                <w:color w:val="000000"/>
                <w:sz w:val="22"/>
                <w:szCs w:val="22"/>
              </w:rPr>
              <w:t>85,4%</w:t>
            </w:r>
          </w:p>
        </w:tc>
        <w:tc>
          <w:tcPr>
            <w:tcW w:w="2516" w:type="dxa"/>
            <w:tcBorders>
              <w:top w:val="single" w:sz="8" w:space="0" w:color="000000"/>
              <w:left w:val="single" w:sz="8" w:space="0" w:color="000000"/>
              <w:bottom w:val="single" w:sz="8" w:space="0" w:color="000000"/>
              <w:right w:val="single" w:sz="8" w:space="0" w:color="000000"/>
            </w:tcBorders>
            <w:vAlign w:val="bottom"/>
          </w:tcPr>
          <w:p w14:paraId="1C5B0E1A" w14:textId="77777777" w:rsidR="008A7780" w:rsidRPr="007C5BF9" w:rsidRDefault="008A7780" w:rsidP="00520B58">
            <w:pPr>
              <w:jc w:val="center"/>
              <w:rPr>
                <w:color w:val="000000"/>
                <w:sz w:val="22"/>
                <w:szCs w:val="22"/>
              </w:rPr>
            </w:pPr>
            <w:r w:rsidRPr="007C5BF9">
              <w:rPr>
                <w:color w:val="000000"/>
                <w:sz w:val="22"/>
                <w:szCs w:val="22"/>
              </w:rPr>
              <w:t>35,7%</w:t>
            </w:r>
          </w:p>
        </w:tc>
        <w:tc>
          <w:tcPr>
            <w:tcW w:w="2449" w:type="dxa"/>
            <w:tcBorders>
              <w:top w:val="single" w:sz="8" w:space="0" w:color="000000"/>
              <w:left w:val="single" w:sz="8" w:space="0" w:color="000000"/>
              <w:bottom w:val="single" w:sz="8" w:space="0" w:color="000000"/>
              <w:right w:val="single" w:sz="8" w:space="0" w:color="000000"/>
            </w:tcBorders>
            <w:vAlign w:val="bottom"/>
          </w:tcPr>
          <w:p w14:paraId="6C38B4D7" w14:textId="77777777" w:rsidR="008A7780" w:rsidRPr="007C5BF9" w:rsidRDefault="008A7780" w:rsidP="00520B58">
            <w:pPr>
              <w:jc w:val="center"/>
              <w:rPr>
                <w:color w:val="000000"/>
                <w:sz w:val="22"/>
                <w:szCs w:val="22"/>
              </w:rPr>
            </w:pPr>
            <w:r w:rsidRPr="007C5BF9">
              <w:rPr>
                <w:color w:val="000000"/>
                <w:sz w:val="22"/>
                <w:szCs w:val="22"/>
              </w:rPr>
              <w:t>3,7%</w:t>
            </w:r>
          </w:p>
        </w:tc>
      </w:tr>
      <w:tr w:rsidR="008A7780" w:rsidRPr="007C5BF9" w14:paraId="385FE13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D48CD9C" w14:textId="77777777" w:rsidR="008A7780" w:rsidRDefault="008A7780" w:rsidP="00520B58">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7D04A618" w14:textId="77777777" w:rsidR="008A7780" w:rsidRPr="00CC3194" w:rsidRDefault="008A7780"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664F169"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98E2B60" w14:textId="77777777" w:rsidR="008A7780" w:rsidRPr="007C5BF9" w:rsidRDefault="008A7780" w:rsidP="00520B58">
            <w:pPr>
              <w:jc w:val="center"/>
              <w:rPr>
                <w:color w:val="000000"/>
                <w:sz w:val="22"/>
                <w:szCs w:val="22"/>
              </w:rPr>
            </w:pPr>
            <w:r w:rsidRPr="007C5BF9">
              <w:rPr>
                <w:color w:val="000000"/>
                <w:sz w:val="22"/>
                <w:szCs w:val="22"/>
              </w:rPr>
              <w:t>9,8%</w:t>
            </w:r>
          </w:p>
        </w:tc>
        <w:tc>
          <w:tcPr>
            <w:tcW w:w="2516" w:type="dxa"/>
            <w:tcBorders>
              <w:top w:val="single" w:sz="8" w:space="0" w:color="000000"/>
              <w:left w:val="single" w:sz="8" w:space="0" w:color="000000"/>
              <w:bottom w:val="single" w:sz="8" w:space="0" w:color="000000"/>
              <w:right w:val="single" w:sz="8" w:space="0" w:color="000000"/>
            </w:tcBorders>
            <w:vAlign w:val="bottom"/>
          </w:tcPr>
          <w:p w14:paraId="3E22E0BC" w14:textId="77777777" w:rsidR="008A7780" w:rsidRPr="007C5BF9" w:rsidRDefault="008A7780" w:rsidP="00520B58">
            <w:pPr>
              <w:jc w:val="center"/>
              <w:rPr>
                <w:color w:val="000000"/>
                <w:sz w:val="22"/>
                <w:szCs w:val="22"/>
              </w:rPr>
            </w:pPr>
            <w:r w:rsidRPr="007C5BF9">
              <w:rPr>
                <w:color w:val="000000"/>
                <w:sz w:val="22"/>
                <w:szCs w:val="22"/>
              </w:rPr>
              <w:t>14,3%</w:t>
            </w:r>
          </w:p>
        </w:tc>
        <w:tc>
          <w:tcPr>
            <w:tcW w:w="2449" w:type="dxa"/>
            <w:tcBorders>
              <w:top w:val="single" w:sz="8" w:space="0" w:color="000000"/>
              <w:left w:val="single" w:sz="8" w:space="0" w:color="000000"/>
              <w:bottom w:val="single" w:sz="8" w:space="0" w:color="000000"/>
              <w:right w:val="single" w:sz="8" w:space="0" w:color="000000"/>
            </w:tcBorders>
            <w:vAlign w:val="bottom"/>
          </w:tcPr>
          <w:p w14:paraId="5B14647C" w14:textId="77777777" w:rsidR="008A7780" w:rsidRPr="007C5BF9" w:rsidRDefault="008A7780" w:rsidP="00520B58">
            <w:pPr>
              <w:jc w:val="center"/>
              <w:rPr>
                <w:color w:val="000000"/>
                <w:sz w:val="22"/>
                <w:szCs w:val="22"/>
              </w:rPr>
            </w:pPr>
            <w:r w:rsidRPr="007C5BF9">
              <w:rPr>
                <w:color w:val="000000"/>
                <w:sz w:val="22"/>
                <w:szCs w:val="22"/>
              </w:rPr>
              <w:t>7,4%</w:t>
            </w:r>
          </w:p>
        </w:tc>
      </w:tr>
      <w:tr w:rsidR="008A7780" w:rsidRPr="007C5BF9" w14:paraId="133BC8E3"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507BC2" w14:textId="77777777" w:rsidR="008A7780" w:rsidRDefault="008A7780" w:rsidP="00520B58">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17A8ADD3" w14:textId="77777777" w:rsidR="008A7780" w:rsidRDefault="008A7780"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D214428"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0407777" w14:textId="77777777" w:rsidR="008A7780" w:rsidRPr="007C5BF9" w:rsidRDefault="008A7780" w:rsidP="00520B58">
            <w:pPr>
              <w:jc w:val="center"/>
              <w:rPr>
                <w:color w:val="000000"/>
                <w:sz w:val="22"/>
                <w:szCs w:val="22"/>
              </w:rPr>
            </w:pPr>
            <w:r w:rsidRPr="007C5BF9">
              <w:rPr>
                <w:color w:val="000000"/>
                <w:sz w:val="22"/>
                <w:szCs w:val="22"/>
              </w:rPr>
              <w:t>4,9%</w:t>
            </w:r>
          </w:p>
        </w:tc>
        <w:tc>
          <w:tcPr>
            <w:tcW w:w="2516" w:type="dxa"/>
            <w:tcBorders>
              <w:top w:val="single" w:sz="8" w:space="0" w:color="000000"/>
              <w:left w:val="single" w:sz="8" w:space="0" w:color="000000"/>
              <w:bottom w:val="single" w:sz="8" w:space="0" w:color="000000"/>
              <w:right w:val="single" w:sz="8" w:space="0" w:color="000000"/>
            </w:tcBorders>
            <w:vAlign w:val="bottom"/>
          </w:tcPr>
          <w:p w14:paraId="0433EE45" w14:textId="77777777" w:rsidR="008A7780" w:rsidRPr="007C5BF9" w:rsidRDefault="008A7780" w:rsidP="00520B58">
            <w:pPr>
              <w:jc w:val="center"/>
              <w:rPr>
                <w:color w:val="000000"/>
                <w:sz w:val="22"/>
                <w:szCs w:val="22"/>
              </w:rPr>
            </w:pPr>
            <w:r w:rsidRPr="007C5BF9">
              <w:rPr>
                <w:color w:val="000000"/>
                <w:sz w:val="22"/>
                <w:szCs w:val="22"/>
              </w:rPr>
              <w:t>50,0%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7487EF8" w14:textId="77777777" w:rsidR="008A7780" w:rsidRPr="007C5BF9" w:rsidRDefault="008A7780" w:rsidP="00520B58">
            <w:pPr>
              <w:jc w:val="center"/>
              <w:rPr>
                <w:color w:val="000000"/>
                <w:sz w:val="22"/>
                <w:szCs w:val="22"/>
              </w:rPr>
            </w:pPr>
            <w:r w:rsidRPr="007C5BF9">
              <w:rPr>
                <w:color w:val="000000"/>
                <w:sz w:val="22"/>
                <w:szCs w:val="22"/>
              </w:rPr>
              <w:t>37,0%</w:t>
            </w:r>
          </w:p>
        </w:tc>
      </w:tr>
      <w:tr w:rsidR="008A7780" w:rsidRPr="007C5BF9" w14:paraId="0B6DE176"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796694E" w14:textId="77777777" w:rsidR="008A7780" w:rsidRDefault="008A7780" w:rsidP="00520B58">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6052C20E" w14:textId="77777777" w:rsidR="008A7780" w:rsidRDefault="008A7780"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61EB8281"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2FA6C87" w14:textId="77777777" w:rsidR="008A7780" w:rsidRPr="007C5BF9" w:rsidRDefault="008A7780" w:rsidP="00520B58">
            <w:pPr>
              <w:jc w:val="center"/>
              <w:rPr>
                <w:color w:val="000000"/>
                <w:sz w:val="22"/>
                <w:szCs w:val="22"/>
              </w:rPr>
            </w:pPr>
            <w:r w:rsidRPr="007C5BF9">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C222C77" w14:textId="77777777" w:rsidR="008A7780" w:rsidRPr="007C5BF9" w:rsidRDefault="008A7780" w:rsidP="00520B58">
            <w:pPr>
              <w:jc w:val="center"/>
              <w:rPr>
                <w:color w:val="000000"/>
                <w:sz w:val="22"/>
                <w:szCs w:val="22"/>
              </w:rPr>
            </w:pPr>
            <w:r w:rsidRPr="007C5BF9">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610BEA0" w14:textId="77777777" w:rsidR="008A7780" w:rsidRPr="007C5BF9" w:rsidRDefault="008A7780" w:rsidP="00520B58">
            <w:pPr>
              <w:jc w:val="center"/>
              <w:rPr>
                <w:color w:val="000000"/>
                <w:sz w:val="22"/>
                <w:szCs w:val="22"/>
              </w:rPr>
            </w:pPr>
            <w:r w:rsidRPr="007C5BF9">
              <w:rPr>
                <w:color w:val="000000"/>
                <w:sz w:val="22"/>
                <w:szCs w:val="22"/>
              </w:rPr>
              <w:t>51,9%</w:t>
            </w:r>
          </w:p>
        </w:tc>
      </w:tr>
    </w:tbl>
    <w:p w14:paraId="116F1D79" w14:textId="77777777" w:rsidR="003A417F" w:rsidRDefault="003A417F" w:rsidP="003A417F">
      <w:pPr>
        <w:ind w:firstLine="567"/>
        <w:contextualSpacing/>
        <w:jc w:val="both"/>
        <w:rPr>
          <w:i/>
          <w:iCs/>
        </w:rPr>
      </w:pPr>
    </w:p>
    <w:p w14:paraId="6ECA67DF" w14:textId="77777777" w:rsidR="00194AFF" w:rsidRDefault="00194AFF" w:rsidP="00194AFF">
      <w:pPr>
        <w:ind w:firstLine="567"/>
        <w:contextualSpacing/>
        <w:jc w:val="both"/>
        <w:rPr>
          <w:i/>
          <w:iCs/>
        </w:rPr>
      </w:pPr>
      <w:r w:rsidRPr="00FC6BBF">
        <w:rPr>
          <w:i/>
          <w:iCs/>
        </w:rPr>
        <w:t xml:space="preserve">Для </w:t>
      </w:r>
      <w:r>
        <w:rPr>
          <w:i/>
          <w:iCs/>
        </w:rPr>
        <w:t>анализа</w:t>
      </w:r>
      <w:r w:rsidRPr="00FC6BBF">
        <w:rPr>
          <w:i/>
          <w:iCs/>
        </w:rPr>
        <w:t xml:space="preserve"> основных статистических характеристик заданий используется обобщенный план </w:t>
      </w:r>
      <w:r>
        <w:rPr>
          <w:i/>
          <w:iCs/>
        </w:rPr>
        <w:t xml:space="preserve">варианта </w:t>
      </w:r>
      <w:r w:rsidRPr="00FC6BBF">
        <w:rPr>
          <w:i/>
          <w:iCs/>
        </w:rPr>
        <w:t>КИМ</w:t>
      </w:r>
      <w:r>
        <w:rPr>
          <w:i/>
          <w:iCs/>
        </w:rPr>
        <w:t xml:space="preserve"> </w:t>
      </w:r>
      <w:r w:rsidR="002D2EB7" w:rsidRPr="00FC6BBF">
        <w:rPr>
          <w:i/>
          <w:iCs/>
        </w:rPr>
        <w:t xml:space="preserve">по предмету </w:t>
      </w:r>
      <w:r>
        <w:rPr>
          <w:i/>
          <w:iCs/>
        </w:rPr>
        <w:t>(см.</w:t>
      </w:r>
      <w:r w:rsidR="002D2EB7">
        <w:rPr>
          <w:i/>
          <w:iCs/>
        </w:rPr>
        <w:t> </w:t>
      </w:r>
      <w:r>
        <w:rPr>
          <w:i/>
          <w:iCs/>
        </w:rPr>
        <w:t xml:space="preserve">Спецификацию КИМ для проведения ЕГЭ по учебному предмету в </w:t>
      </w:r>
      <w:r w:rsidR="00151F3E">
        <w:rPr>
          <w:i/>
          <w:iCs/>
        </w:rPr>
        <w:t>202</w:t>
      </w:r>
      <w:r w:rsidR="005413F9">
        <w:rPr>
          <w:i/>
          <w:iCs/>
        </w:rPr>
        <w:t>6</w:t>
      </w:r>
      <w:r>
        <w:rPr>
          <w:i/>
          <w:iCs/>
        </w:rPr>
        <w:t xml:space="preserve"> году)</w:t>
      </w:r>
      <w:r w:rsidRPr="00FC6BBF">
        <w:rPr>
          <w:i/>
          <w:iCs/>
        </w:rPr>
        <w:t xml:space="preserve"> </w:t>
      </w:r>
      <w:r w:rsidRPr="00B86ACD">
        <w:rPr>
          <w:b/>
          <w:i/>
          <w:iCs/>
        </w:rPr>
        <w:t>с указанием средних по региону процентов выполнения заданий каждой линии</w:t>
      </w:r>
      <w:r w:rsidR="002D2EB7">
        <w:rPr>
          <w:b/>
          <w:i/>
          <w:iCs/>
        </w:rPr>
        <w:t>, каждого критерия оценивания заданий</w:t>
      </w:r>
      <w:r>
        <w:rPr>
          <w:b/>
          <w:i/>
          <w:iCs/>
        </w:rPr>
        <w:t xml:space="preserve"> </w:t>
      </w:r>
      <w:r w:rsidR="003A417F">
        <w:rPr>
          <w:b/>
          <w:i/>
          <w:iCs/>
        </w:rPr>
        <w:t>с политомической оценкой</w:t>
      </w:r>
      <w:r w:rsidR="000458AE">
        <w:rPr>
          <w:b/>
          <w:i/>
          <w:iCs/>
        </w:rPr>
        <w:t xml:space="preserve"> </w:t>
      </w:r>
      <w:r>
        <w:rPr>
          <w:b/>
          <w:i/>
          <w:iCs/>
        </w:rPr>
        <w:t>(Таб</w:t>
      </w:r>
      <w:r w:rsidR="003A417F">
        <w:rPr>
          <w:b/>
          <w:i/>
          <w:iCs/>
        </w:rPr>
        <w:t>. </w:t>
      </w:r>
      <w:r>
        <w:rPr>
          <w:b/>
          <w:i/>
          <w:iCs/>
        </w:rPr>
        <w:t>2-13</w:t>
      </w:r>
      <w:r w:rsidR="003A417F">
        <w:rPr>
          <w:b/>
          <w:i/>
          <w:iCs/>
        </w:rPr>
        <w:t>, Таб. 2-14</w:t>
      </w:r>
      <w:r>
        <w:rPr>
          <w:b/>
          <w:i/>
          <w:iCs/>
        </w:rPr>
        <w:t>)</w:t>
      </w:r>
      <w:r w:rsidRPr="00FC6BBF">
        <w:rPr>
          <w:i/>
          <w:iCs/>
        </w:rPr>
        <w:t>.</w:t>
      </w:r>
    </w:p>
    <w:p w14:paraId="65FFC9B3" w14:textId="77777777" w:rsidR="0030218B" w:rsidRDefault="0030218B" w:rsidP="008F2F8E"/>
    <w:p w14:paraId="20E9C340" w14:textId="77777777" w:rsidR="008962F8" w:rsidRDefault="008962F8" w:rsidP="008F2F8E"/>
    <w:p w14:paraId="42F44551" w14:textId="77777777" w:rsidR="00504259" w:rsidRDefault="00504259" w:rsidP="008F2F8E"/>
    <w:p w14:paraId="301410D0" w14:textId="77777777" w:rsidR="00702D66" w:rsidRDefault="00702D66" w:rsidP="008F2F8E"/>
    <w:p w14:paraId="0CD5D3FB" w14:textId="77777777" w:rsidR="000458AE" w:rsidRPr="0030218B" w:rsidRDefault="000458AE" w:rsidP="008F2F8E"/>
    <w:p w14:paraId="7AC475D5" w14:textId="77777777" w:rsidR="002666E3" w:rsidRPr="00C93393" w:rsidRDefault="002666E3" w:rsidP="002666E3">
      <w:pPr>
        <w:ind w:firstLine="567"/>
        <w:contextualSpacing/>
        <w:jc w:val="both"/>
        <w:rPr>
          <w:i/>
          <w:iCs/>
        </w:rPr>
      </w:pPr>
      <w:r w:rsidRPr="00C93393">
        <w:rPr>
          <w:b/>
          <w:bCs/>
        </w:rPr>
        <w:t>Выявление для каждой группы участников ЕГЭ заданий, выполняемых с наибольшей и наименьшей успешностью –</w:t>
      </w:r>
    </w:p>
    <w:p w14:paraId="5DE96E14" w14:textId="77777777" w:rsidR="002666E3" w:rsidRPr="00C93393" w:rsidRDefault="002666E3" w:rsidP="002666E3">
      <w:pPr>
        <w:pStyle w:val="af7"/>
        <w:keepNext/>
        <w:ind w:left="567"/>
        <w:rPr>
          <w:noProof/>
          <w:sz w:val="24"/>
          <w:szCs w:val="24"/>
        </w:rPr>
      </w:pPr>
      <w:r w:rsidRPr="00C93393">
        <w:rPr>
          <w:sz w:val="24"/>
          <w:szCs w:val="24"/>
        </w:rPr>
        <w:lastRenderedPageBreak/>
        <w:t>Таблица 2</w:t>
      </w:r>
      <w:r w:rsidRPr="00C93393">
        <w:rPr>
          <w:sz w:val="24"/>
          <w:szCs w:val="24"/>
        </w:rPr>
        <w:noBreakHyphen/>
      </w:r>
      <w:r w:rsidRPr="00C93393">
        <w:rPr>
          <w:sz w:val="24"/>
          <w:szCs w:val="24"/>
        </w:rPr>
        <w:fldChar w:fldCharType="begin"/>
      </w:r>
      <w:r w:rsidRPr="00C93393">
        <w:rPr>
          <w:sz w:val="24"/>
          <w:szCs w:val="24"/>
        </w:rPr>
        <w:instrText xml:space="preserve"> SEQ Таблица \* ARABIC \s 1 </w:instrText>
      </w:r>
      <w:r w:rsidRPr="00C93393">
        <w:rPr>
          <w:sz w:val="24"/>
          <w:szCs w:val="24"/>
        </w:rPr>
        <w:fldChar w:fldCharType="separate"/>
      </w:r>
      <w:r w:rsidRPr="00C93393">
        <w:rPr>
          <w:noProof/>
          <w:sz w:val="24"/>
          <w:szCs w:val="24"/>
        </w:rPr>
        <w:t>15</w:t>
      </w:r>
      <w:r w:rsidRPr="00C93393">
        <w:rPr>
          <w:noProof/>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2666E3" w:rsidRPr="00C93393" w14:paraId="798C62AE" w14:textId="77777777" w:rsidTr="004B729B">
        <w:tc>
          <w:tcPr>
            <w:tcW w:w="2376" w:type="dxa"/>
            <w:shd w:val="clear" w:color="auto" w:fill="auto"/>
          </w:tcPr>
          <w:p w14:paraId="5F30DF4A" w14:textId="77777777" w:rsidR="002666E3" w:rsidRPr="00C93393" w:rsidRDefault="002666E3" w:rsidP="004B729B">
            <w:pPr>
              <w:contextualSpacing/>
              <w:jc w:val="both"/>
              <w:rPr>
                <w:i/>
                <w:iCs/>
              </w:rPr>
            </w:pPr>
          </w:p>
        </w:tc>
        <w:tc>
          <w:tcPr>
            <w:tcW w:w="2819" w:type="dxa"/>
            <w:shd w:val="clear" w:color="auto" w:fill="auto"/>
          </w:tcPr>
          <w:p w14:paraId="70F2F48B" w14:textId="77777777" w:rsidR="002666E3" w:rsidRPr="00C93393" w:rsidRDefault="002666E3" w:rsidP="004B729B">
            <w:pPr>
              <w:autoSpaceDE w:val="0"/>
              <w:autoSpaceDN w:val="0"/>
              <w:adjustRightInd w:val="0"/>
              <w:jc w:val="center"/>
              <w:rPr>
                <w:bCs/>
              </w:rPr>
            </w:pPr>
            <w:r w:rsidRPr="00C93393">
              <w:rPr>
                <w:bCs/>
              </w:rPr>
              <w:t xml:space="preserve">в группе </w:t>
            </w:r>
            <w:r w:rsidRPr="00C93393">
              <w:rPr>
                <w:bCs/>
              </w:rPr>
              <w:br/>
              <w:t>не преодолевших минимальный балл, %</w:t>
            </w:r>
          </w:p>
        </w:tc>
        <w:tc>
          <w:tcPr>
            <w:tcW w:w="3103" w:type="dxa"/>
            <w:shd w:val="clear" w:color="auto" w:fill="auto"/>
            <w:vAlign w:val="center"/>
          </w:tcPr>
          <w:p w14:paraId="339C7075" w14:textId="77777777" w:rsidR="002666E3" w:rsidRPr="00C93393" w:rsidRDefault="002666E3" w:rsidP="004B729B">
            <w:pPr>
              <w:autoSpaceDE w:val="0"/>
              <w:autoSpaceDN w:val="0"/>
              <w:adjustRightInd w:val="0"/>
              <w:jc w:val="center"/>
              <w:rPr>
                <w:bCs/>
              </w:rPr>
            </w:pPr>
            <w:r w:rsidRPr="00C93393">
              <w:rPr>
                <w:bCs/>
              </w:rPr>
              <w:t>в группе от минимального до 60 т.б.</w:t>
            </w:r>
          </w:p>
        </w:tc>
        <w:tc>
          <w:tcPr>
            <w:tcW w:w="3102" w:type="dxa"/>
            <w:tcBorders>
              <w:bottom w:val="single" w:sz="4" w:space="0" w:color="auto"/>
            </w:tcBorders>
            <w:shd w:val="clear" w:color="auto" w:fill="auto"/>
            <w:vAlign w:val="center"/>
          </w:tcPr>
          <w:p w14:paraId="13930B01" w14:textId="77777777" w:rsidR="002666E3" w:rsidRPr="00C93393" w:rsidRDefault="002666E3" w:rsidP="004B729B">
            <w:pPr>
              <w:autoSpaceDE w:val="0"/>
              <w:autoSpaceDN w:val="0"/>
              <w:adjustRightInd w:val="0"/>
              <w:jc w:val="center"/>
              <w:rPr>
                <w:bCs/>
              </w:rPr>
            </w:pPr>
            <w:r w:rsidRPr="00C93393">
              <w:rPr>
                <w:bCs/>
              </w:rPr>
              <w:t>в группе от 61 до 80 т.б.</w:t>
            </w:r>
          </w:p>
        </w:tc>
        <w:tc>
          <w:tcPr>
            <w:tcW w:w="3103" w:type="dxa"/>
            <w:tcBorders>
              <w:bottom w:val="single" w:sz="4" w:space="0" w:color="auto"/>
            </w:tcBorders>
            <w:shd w:val="clear" w:color="auto" w:fill="auto"/>
            <w:vAlign w:val="center"/>
          </w:tcPr>
          <w:p w14:paraId="0B19D851" w14:textId="77777777" w:rsidR="002666E3" w:rsidRPr="00C93393" w:rsidRDefault="002666E3" w:rsidP="004B729B">
            <w:pPr>
              <w:autoSpaceDE w:val="0"/>
              <w:autoSpaceDN w:val="0"/>
              <w:adjustRightInd w:val="0"/>
              <w:jc w:val="center"/>
              <w:rPr>
                <w:bCs/>
              </w:rPr>
            </w:pPr>
            <w:r w:rsidRPr="00C93393">
              <w:rPr>
                <w:bCs/>
              </w:rPr>
              <w:t xml:space="preserve">в группе </w:t>
            </w:r>
            <w:r w:rsidRPr="00C93393">
              <w:rPr>
                <w:bCs/>
              </w:rPr>
              <w:br/>
              <w:t>от 81 до 100 т.б.</w:t>
            </w:r>
          </w:p>
        </w:tc>
      </w:tr>
      <w:tr w:rsidR="002666E3" w:rsidRPr="00C93393" w14:paraId="73DA183F" w14:textId="77777777" w:rsidTr="004B729B">
        <w:tc>
          <w:tcPr>
            <w:tcW w:w="2376" w:type="dxa"/>
            <w:shd w:val="clear" w:color="auto" w:fill="auto"/>
          </w:tcPr>
          <w:p w14:paraId="19B2A373" w14:textId="77777777" w:rsidR="002666E3" w:rsidRPr="00C93393" w:rsidRDefault="002666E3" w:rsidP="004B729B">
            <w:pPr>
              <w:contextualSpacing/>
              <w:jc w:val="center"/>
              <w:rPr>
                <w:iCs/>
              </w:rPr>
            </w:pPr>
            <w:r w:rsidRPr="00C93393">
              <w:rPr>
                <w:iCs/>
              </w:rPr>
              <w:t>1</w:t>
            </w:r>
          </w:p>
        </w:tc>
        <w:tc>
          <w:tcPr>
            <w:tcW w:w="2819" w:type="dxa"/>
            <w:shd w:val="clear" w:color="auto" w:fill="auto"/>
          </w:tcPr>
          <w:p w14:paraId="75353E87" w14:textId="77777777" w:rsidR="002666E3" w:rsidRPr="00C93393" w:rsidRDefault="002666E3" w:rsidP="004B729B">
            <w:pPr>
              <w:autoSpaceDE w:val="0"/>
              <w:autoSpaceDN w:val="0"/>
              <w:adjustRightInd w:val="0"/>
              <w:jc w:val="center"/>
              <w:rPr>
                <w:bCs/>
              </w:rPr>
            </w:pPr>
            <w:r w:rsidRPr="00C93393">
              <w:rPr>
                <w:bCs/>
              </w:rPr>
              <w:t>2</w:t>
            </w:r>
          </w:p>
        </w:tc>
        <w:tc>
          <w:tcPr>
            <w:tcW w:w="3103" w:type="dxa"/>
            <w:shd w:val="clear" w:color="auto" w:fill="auto"/>
            <w:vAlign w:val="center"/>
          </w:tcPr>
          <w:p w14:paraId="16ACB363" w14:textId="77777777" w:rsidR="002666E3" w:rsidRPr="00C93393" w:rsidRDefault="002666E3" w:rsidP="004B729B">
            <w:pPr>
              <w:autoSpaceDE w:val="0"/>
              <w:autoSpaceDN w:val="0"/>
              <w:adjustRightInd w:val="0"/>
              <w:jc w:val="center"/>
              <w:rPr>
                <w:bCs/>
              </w:rPr>
            </w:pPr>
            <w:r w:rsidRPr="00C93393">
              <w:rPr>
                <w:bCs/>
              </w:rPr>
              <w:t>3</w:t>
            </w:r>
          </w:p>
        </w:tc>
        <w:tc>
          <w:tcPr>
            <w:tcW w:w="3102" w:type="dxa"/>
            <w:tcBorders>
              <w:bottom w:val="single" w:sz="4" w:space="0" w:color="auto"/>
            </w:tcBorders>
            <w:shd w:val="clear" w:color="auto" w:fill="auto"/>
            <w:vAlign w:val="center"/>
          </w:tcPr>
          <w:p w14:paraId="7A6A97A1" w14:textId="77777777" w:rsidR="002666E3" w:rsidRPr="00C93393" w:rsidRDefault="002666E3" w:rsidP="004B729B">
            <w:pPr>
              <w:autoSpaceDE w:val="0"/>
              <w:autoSpaceDN w:val="0"/>
              <w:adjustRightInd w:val="0"/>
              <w:jc w:val="center"/>
              <w:rPr>
                <w:bCs/>
              </w:rPr>
            </w:pPr>
            <w:r w:rsidRPr="00C93393">
              <w:rPr>
                <w:bCs/>
              </w:rPr>
              <w:t>4</w:t>
            </w:r>
          </w:p>
        </w:tc>
        <w:tc>
          <w:tcPr>
            <w:tcW w:w="3103" w:type="dxa"/>
            <w:tcBorders>
              <w:bottom w:val="single" w:sz="4" w:space="0" w:color="auto"/>
            </w:tcBorders>
            <w:shd w:val="clear" w:color="auto" w:fill="auto"/>
            <w:vAlign w:val="center"/>
          </w:tcPr>
          <w:p w14:paraId="6648044E" w14:textId="77777777" w:rsidR="002666E3" w:rsidRPr="00C93393" w:rsidRDefault="002666E3" w:rsidP="004B729B">
            <w:pPr>
              <w:autoSpaceDE w:val="0"/>
              <w:autoSpaceDN w:val="0"/>
              <w:adjustRightInd w:val="0"/>
              <w:jc w:val="center"/>
              <w:rPr>
                <w:bCs/>
              </w:rPr>
            </w:pPr>
            <w:r w:rsidRPr="00C93393">
              <w:rPr>
                <w:bCs/>
              </w:rPr>
              <w:t>5</w:t>
            </w:r>
          </w:p>
        </w:tc>
      </w:tr>
      <w:tr w:rsidR="002666E3" w:rsidRPr="00C93393" w14:paraId="617C2F00" w14:textId="77777777" w:rsidTr="004B729B">
        <w:tc>
          <w:tcPr>
            <w:tcW w:w="2376" w:type="dxa"/>
            <w:shd w:val="clear" w:color="auto" w:fill="auto"/>
          </w:tcPr>
          <w:p w14:paraId="10E12904" w14:textId="77777777" w:rsidR="002666E3" w:rsidRPr="00C93393" w:rsidRDefault="002666E3" w:rsidP="004B729B">
            <w:pPr>
              <w:contextualSpacing/>
              <w:jc w:val="both"/>
              <w:rPr>
                <w:i/>
                <w:iCs/>
              </w:rPr>
            </w:pPr>
            <w:r w:rsidRPr="00C93393">
              <w:rPr>
                <w:b/>
              </w:rPr>
              <w:t>Наиболее</w:t>
            </w:r>
            <w:r w:rsidRPr="00C93393">
              <w:t xml:space="preserve"> успешно выполненные задания </w:t>
            </w:r>
            <w:r w:rsidRPr="00C93393">
              <w:rPr>
                <w:b/>
              </w:rPr>
              <w:t>базового</w:t>
            </w:r>
            <w:r w:rsidRPr="00C93393">
              <w:t xml:space="preserve"> уровня сложности</w:t>
            </w:r>
          </w:p>
        </w:tc>
        <w:tc>
          <w:tcPr>
            <w:tcW w:w="2819" w:type="dxa"/>
            <w:shd w:val="clear" w:color="auto" w:fill="auto"/>
          </w:tcPr>
          <w:p w14:paraId="28EF494F" w14:textId="77777777" w:rsidR="002666E3" w:rsidRPr="00C93393" w:rsidRDefault="002666E3" w:rsidP="004B729B">
            <w:pPr>
              <w:contextualSpacing/>
              <w:jc w:val="both"/>
              <w:rPr>
                <w:i/>
                <w:iCs/>
              </w:rPr>
            </w:pPr>
            <w:r w:rsidRPr="00C93393">
              <w:rPr>
                <w:i/>
                <w:iCs/>
              </w:rPr>
              <w:t>1, 14</w:t>
            </w:r>
          </w:p>
        </w:tc>
        <w:tc>
          <w:tcPr>
            <w:tcW w:w="3103" w:type="dxa"/>
            <w:shd w:val="clear" w:color="auto" w:fill="auto"/>
          </w:tcPr>
          <w:p w14:paraId="7EDC20C8" w14:textId="77777777" w:rsidR="002666E3" w:rsidRPr="00C93393" w:rsidRDefault="002666E3" w:rsidP="004B729B">
            <w:pPr>
              <w:contextualSpacing/>
              <w:jc w:val="both"/>
              <w:rPr>
                <w:i/>
                <w:iCs/>
              </w:rPr>
            </w:pPr>
            <w:r w:rsidRPr="00C93393">
              <w:rPr>
                <w:i/>
                <w:iCs/>
              </w:rPr>
              <w:t>2,3,5,8,9,14</w:t>
            </w:r>
          </w:p>
        </w:tc>
        <w:tc>
          <w:tcPr>
            <w:tcW w:w="3102" w:type="dxa"/>
            <w:shd w:val="thinReverseDiagStripe" w:color="auto" w:fill="auto"/>
          </w:tcPr>
          <w:p w14:paraId="5DE284A0" w14:textId="77777777" w:rsidR="002666E3" w:rsidRPr="00C93393" w:rsidRDefault="002666E3" w:rsidP="004B729B">
            <w:pPr>
              <w:contextualSpacing/>
              <w:jc w:val="both"/>
              <w:rPr>
                <w:i/>
                <w:iCs/>
              </w:rPr>
            </w:pPr>
            <w:r w:rsidRPr="00C93393">
              <w:rPr>
                <w:i/>
                <w:iCs/>
              </w:rPr>
              <w:t>1,2,3,5,7,8,9,12,14</w:t>
            </w:r>
          </w:p>
        </w:tc>
        <w:tc>
          <w:tcPr>
            <w:tcW w:w="3103" w:type="dxa"/>
            <w:shd w:val="thinReverseDiagStripe" w:color="auto" w:fill="auto"/>
          </w:tcPr>
          <w:p w14:paraId="5606E496" w14:textId="77777777" w:rsidR="002666E3" w:rsidRPr="00C93393" w:rsidRDefault="002666E3" w:rsidP="004B729B">
            <w:pPr>
              <w:contextualSpacing/>
              <w:jc w:val="both"/>
              <w:rPr>
                <w:i/>
                <w:iCs/>
              </w:rPr>
            </w:pPr>
            <w:r w:rsidRPr="00C93393">
              <w:rPr>
                <w:i/>
                <w:iCs/>
              </w:rPr>
              <w:t>1,2,3,5,7,8,9,10,14</w:t>
            </w:r>
          </w:p>
        </w:tc>
      </w:tr>
      <w:tr w:rsidR="002666E3" w:rsidRPr="00C93393" w14:paraId="12B076B4" w14:textId="77777777" w:rsidTr="004B729B">
        <w:tc>
          <w:tcPr>
            <w:tcW w:w="2376" w:type="dxa"/>
            <w:shd w:val="clear" w:color="auto" w:fill="auto"/>
          </w:tcPr>
          <w:p w14:paraId="7423EB0A" w14:textId="77777777" w:rsidR="002666E3" w:rsidRPr="00C93393" w:rsidRDefault="002666E3" w:rsidP="004B729B">
            <w:pPr>
              <w:contextualSpacing/>
              <w:jc w:val="both"/>
              <w:rPr>
                <w:i/>
                <w:iCs/>
              </w:rPr>
            </w:pPr>
            <w:r w:rsidRPr="00C93393">
              <w:rPr>
                <w:b/>
              </w:rPr>
              <w:t>Наименее</w:t>
            </w:r>
            <w:r w:rsidRPr="00C93393">
              <w:t xml:space="preserve"> успешно выполненные </w:t>
            </w:r>
            <w:r w:rsidRPr="00C93393">
              <w:rPr>
                <w:b/>
              </w:rPr>
              <w:t>задания</w:t>
            </w:r>
            <w:r w:rsidRPr="00C93393">
              <w:t xml:space="preserve"> базового уровня сложности</w:t>
            </w:r>
          </w:p>
        </w:tc>
        <w:tc>
          <w:tcPr>
            <w:tcW w:w="2819" w:type="dxa"/>
            <w:shd w:val="clear" w:color="auto" w:fill="auto"/>
          </w:tcPr>
          <w:p w14:paraId="20FCC8E2" w14:textId="77777777" w:rsidR="002666E3" w:rsidRPr="00C93393" w:rsidRDefault="002666E3" w:rsidP="004B729B">
            <w:pPr>
              <w:contextualSpacing/>
              <w:jc w:val="both"/>
              <w:rPr>
                <w:i/>
                <w:iCs/>
              </w:rPr>
            </w:pPr>
            <w:r w:rsidRPr="00C93393">
              <w:rPr>
                <w:i/>
                <w:iCs/>
              </w:rPr>
              <w:t>2,3,5,7,8,9,10,12,14</w:t>
            </w:r>
          </w:p>
        </w:tc>
        <w:tc>
          <w:tcPr>
            <w:tcW w:w="3103" w:type="dxa"/>
            <w:shd w:val="clear" w:color="auto" w:fill="auto"/>
          </w:tcPr>
          <w:p w14:paraId="1CB34F75" w14:textId="77777777" w:rsidR="002666E3" w:rsidRPr="00C93393" w:rsidRDefault="002666E3" w:rsidP="004B729B">
            <w:pPr>
              <w:contextualSpacing/>
              <w:jc w:val="both"/>
              <w:rPr>
                <w:i/>
                <w:iCs/>
              </w:rPr>
            </w:pPr>
            <w:r w:rsidRPr="00C93393">
              <w:rPr>
                <w:i/>
                <w:iCs/>
              </w:rPr>
              <w:t>1,10,12</w:t>
            </w:r>
          </w:p>
        </w:tc>
        <w:tc>
          <w:tcPr>
            <w:tcW w:w="3102" w:type="dxa"/>
            <w:shd w:val="clear" w:color="auto" w:fill="auto"/>
          </w:tcPr>
          <w:p w14:paraId="25FC0EAD" w14:textId="77777777" w:rsidR="002666E3" w:rsidRPr="00C93393" w:rsidRDefault="002666E3" w:rsidP="004B729B">
            <w:pPr>
              <w:contextualSpacing/>
              <w:jc w:val="both"/>
              <w:rPr>
                <w:i/>
                <w:iCs/>
              </w:rPr>
            </w:pPr>
            <w:r w:rsidRPr="00C93393">
              <w:rPr>
                <w:i/>
                <w:iCs/>
              </w:rPr>
              <w:t>10</w:t>
            </w:r>
          </w:p>
        </w:tc>
        <w:tc>
          <w:tcPr>
            <w:tcW w:w="3103" w:type="dxa"/>
            <w:shd w:val="thinReverseDiagStripe" w:color="auto" w:fill="auto"/>
          </w:tcPr>
          <w:p w14:paraId="51CBCE26" w14:textId="77777777" w:rsidR="002666E3" w:rsidRPr="00C93393" w:rsidRDefault="002666E3" w:rsidP="004B729B">
            <w:pPr>
              <w:contextualSpacing/>
              <w:jc w:val="both"/>
              <w:rPr>
                <w:i/>
                <w:iCs/>
              </w:rPr>
            </w:pPr>
            <w:r w:rsidRPr="00C93393">
              <w:rPr>
                <w:i/>
                <w:iCs/>
              </w:rPr>
              <w:t>12</w:t>
            </w:r>
          </w:p>
        </w:tc>
      </w:tr>
      <w:tr w:rsidR="002666E3" w:rsidRPr="00C93393" w14:paraId="1EE28CC3" w14:textId="77777777" w:rsidTr="004B729B">
        <w:tc>
          <w:tcPr>
            <w:tcW w:w="2376" w:type="dxa"/>
            <w:shd w:val="clear" w:color="auto" w:fill="auto"/>
          </w:tcPr>
          <w:p w14:paraId="16C68447" w14:textId="77777777" w:rsidR="002666E3" w:rsidRPr="00C93393" w:rsidRDefault="002666E3" w:rsidP="004B729B">
            <w:pPr>
              <w:contextualSpacing/>
              <w:jc w:val="both"/>
              <w:rPr>
                <w:i/>
                <w:iCs/>
              </w:rPr>
            </w:pPr>
            <w:r w:rsidRPr="00C93393">
              <w:rPr>
                <w:b/>
              </w:rPr>
              <w:t>Наиболее</w:t>
            </w:r>
            <w:r w:rsidRPr="00C93393">
              <w:t xml:space="preserve"> успешно выполненные задания </w:t>
            </w:r>
            <w:r w:rsidRPr="00C93393">
              <w:rPr>
                <w:b/>
              </w:rPr>
              <w:t>повышенного</w:t>
            </w:r>
            <w:r w:rsidRPr="00C93393">
              <w:t xml:space="preserve"> уровня сложности</w:t>
            </w:r>
          </w:p>
        </w:tc>
        <w:tc>
          <w:tcPr>
            <w:tcW w:w="2819" w:type="dxa"/>
            <w:tcBorders>
              <w:bottom w:val="single" w:sz="4" w:space="0" w:color="auto"/>
            </w:tcBorders>
            <w:shd w:val="clear" w:color="auto" w:fill="auto"/>
          </w:tcPr>
          <w:p w14:paraId="58CD43B3" w14:textId="77777777" w:rsidR="002666E3" w:rsidRPr="00C93393" w:rsidRDefault="002666E3" w:rsidP="004B729B">
            <w:pPr>
              <w:contextualSpacing/>
              <w:jc w:val="both"/>
              <w:rPr>
                <w:i/>
                <w:iCs/>
              </w:rPr>
            </w:pPr>
            <w:r w:rsidRPr="00C93393">
              <w:rPr>
                <w:i/>
                <w:iCs/>
              </w:rPr>
              <w:t>4,6,11</w:t>
            </w:r>
          </w:p>
        </w:tc>
        <w:tc>
          <w:tcPr>
            <w:tcW w:w="3103" w:type="dxa"/>
            <w:shd w:val="clear" w:color="auto" w:fill="auto"/>
          </w:tcPr>
          <w:p w14:paraId="55AB14CD" w14:textId="77777777" w:rsidR="002666E3" w:rsidRPr="00C93393" w:rsidRDefault="002666E3" w:rsidP="004B729B">
            <w:pPr>
              <w:contextualSpacing/>
              <w:jc w:val="both"/>
              <w:rPr>
                <w:i/>
                <w:iCs/>
              </w:rPr>
            </w:pPr>
            <w:r w:rsidRPr="00C93393">
              <w:rPr>
                <w:i/>
                <w:iCs/>
              </w:rPr>
              <w:t>4,6,11,15,17,19</w:t>
            </w:r>
          </w:p>
        </w:tc>
        <w:tc>
          <w:tcPr>
            <w:tcW w:w="3102" w:type="dxa"/>
            <w:shd w:val="clear" w:color="auto" w:fill="auto"/>
          </w:tcPr>
          <w:p w14:paraId="1F49D018" w14:textId="77777777" w:rsidR="002666E3" w:rsidRPr="00C93393" w:rsidRDefault="002666E3" w:rsidP="004B729B">
            <w:pPr>
              <w:contextualSpacing/>
              <w:jc w:val="both"/>
              <w:rPr>
                <w:i/>
                <w:iCs/>
              </w:rPr>
            </w:pPr>
            <w:r w:rsidRPr="00C93393">
              <w:rPr>
                <w:i/>
                <w:iCs/>
              </w:rPr>
              <w:t>4,6,11,13,15,16,17,19</w:t>
            </w:r>
          </w:p>
        </w:tc>
        <w:tc>
          <w:tcPr>
            <w:tcW w:w="3103" w:type="dxa"/>
            <w:shd w:val="clear" w:color="auto" w:fill="auto"/>
          </w:tcPr>
          <w:p w14:paraId="6DC0F777" w14:textId="77777777" w:rsidR="002666E3" w:rsidRPr="00C93393" w:rsidRDefault="002666E3" w:rsidP="004B729B">
            <w:pPr>
              <w:contextualSpacing/>
              <w:jc w:val="both"/>
              <w:rPr>
                <w:i/>
                <w:iCs/>
              </w:rPr>
            </w:pPr>
            <w:r w:rsidRPr="00C93393">
              <w:rPr>
                <w:i/>
                <w:iCs/>
              </w:rPr>
              <w:t>4, 11,13,15,16,17,19</w:t>
            </w:r>
          </w:p>
        </w:tc>
      </w:tr>
      <w:tr w:rsidR="002666E3" w:rsidRPr="00C93393" w14:paraId="4B6A718D" w14:textId="77777777" w:rsidTr="004B729B">
        <w:tc>
          <w:tcPr>
            <w:tcW w:w="2376" w:type="dxa"/>
            <w:shd w:val="clear" w:color="auto" w:fill="auto"/>
          </w:tcPr>
          <w:p w14:paraId="743EEA7B" w14:textId="77777777" w:rsidR="002666E3" w:rsidRPr="00C93393" w:rsidRDefault="002666E3" w:rsidP="004B729B">
            <w:pPr>
              <w:contextualSpacing/>
              <w:jc w:val="both"/>
              <w:rPr>
                <w:i/>
                <w:iCs/>
              </w:rPr>
            </w:pPr>
            <w:r w:rsidRPr="00C93393">
              <w:rPr>
                <w:b/>
              </w:rPr>
              <w:t>Наименее</w:t>
            </w:r>
            <w:r w:rsidRPr="00C93393">
              <w:t xml:space="preserve"> успешно выполненные задания </w:t>
            </w:r>
            <w:r w:rsidRPr="00C93393">
              <w:rPr>
                <w:b/>
              </w:rPr>
              <w:t>повышенного</w:t>
            </w:r>
            <w:r w:rsidRPr="00C93393">
              <w:t xml:space="preserve"> уровня сложности</w:t>
            </w:r>
          </w:p>
        </w:tc>
        <w:tc>
          <w:tcPr>
            <w:tcW w:w="2819" w:type="dxa"/>
            <w:tcBorders>
              <w:bottom w:val="single" w:sz="4" w:space="0" w:color="auto"/>
            </w:tcBorders>
            <w:shd w:val="thinReverseDiagStripe" w:color="auto" w:fill="auto"/>
          </w:tcPr>
          <w:p w14:paraId="2CB66220" w14:textId="77777777" w:rsidR="002666E3" w:rsidRPr="00C93393" w:rsidRDefault="002666E3" w:rsidP="004B729B">
            <w:pPr>
              <w:contextualSpacing/>
              <w:jc w:val="both"/>
              <w:rPr>
                <w:i/>
                <w:iCs/>
              </w:rPr>
            </w:pPr>
            <w:r w:rsidRPr="00C93393">
              <w:rPr>
                <w:i/>
                <w:iCs/>
              </w:rPr>
              <w:t>13,15,16,17,19</w:t>
            </w:r>
          </w:p>
        </w:tc>
        <w:tc>
          <w:tcPr>
            <w:tcW w:w="3103" w:type="dxa"/>
            <w:shd w:val="clear" w:color="auto" w:fill="auto"/>
          </w:tcPr>
          <w:p w14:paraId="6BDF3FC3" w14:textId="77777777" w:rsidR="002666E3" w:rsidRPr="00C93393" w:rsidRDefault="002666E3" w:rsidP="004B729B">
            <w:pPr>
              <w:contextualSpacing/>
              <w:jc w:val="both"/>
              <w:rPr>
                <w:i/>
                <w:iCs/>
              </w:rPr>
            </w:pPr>
            <w:r w:rsidRPr="00C93393">
              <w:rPr>
                <w:i/>
                <w:iCs/>
              </w:rPr>
              <w:t>13,16</w:t>
            </w:r>
          </w:p>
        </w:tc>
        <w:tc>
          <w:tcPr>
            <w:tcW w:w="3102" w:type="dxa"/>
            <w:shd w:val="clear" w:color="auto" w:fill="auto"/>
          </w:tcPr>
          <w:p w14:paraId="6E9E0962" w14:textId="77777777" w:rsidR="002666E3" w:rsidRPr="00C93393" w:rsidRDefault="002666E3" w:rsidP="004B729B">
            <w:pPr>
              <w:contextualSpacing/>
              <w:jc w:val="both"/>
              <w:rPr>
                <w:i/>
                <w:iCs/>
              </w:rPr>
            </w:pPr>
            <w:r w:rsidRPr="00C93393">
              <w:rPr>
                <w:i/>
                <w:iCs/>
              </w:rPr>
              <w:t>-</w:t>
            </w:r>
          </w:p>
        </w:tc>
        <w:tc>
          <w:tcPr>
            <w:tcW w:w="3103" w:type="dxa"/>
            <w:shd w:val="clear" w:color="auto" w:fill="auto"/>
          </w:tcPr>
          <w:p w14:paraId="3FDAE405" w14:textId="77777777" w:rsidR="002666E3" w:rsidRPr="00C93393" w:rsidRDefault="002666E3" w:rsidP="004B729B">
            <w:pPr>
              <w:contextualSpacing/>
              <w:jc w:val="both"/>
              <w:rPr>
                <w:i/>
                <w:iCs/>
              </w:rPr>
            </w:pPr>
            <w:r w:rsidRPr="00C93393">
              <w:rPr>
                <w:i/>
                <w:iCs/>
              </w:rPr>
              <w:t>6</w:t>
            </w:r>
          </w:p>
        </w:tc>
      </w:tr>
      <w:tr w:rsidR="002666E3" w:rsidRPr="00C93393" w14:paraId="5ACF45AF" w14:textId="77777777" w:rsidTr="004B729B">
        <w:tc>
          <w:tcPr>
            <w:tcW w:w="2376" w:type="dxa"/>
            <w:shd w:val="clear" w:color="auto" w:fill="auto"/>
          </w:tcPr>
          <w:p w14:paraId="4D9310FA" w14:textId="77777777" w:rsidR="002666E3" w:rsidRPr="00C93393" w:rsidRDefault="002666E3" w:rsidP="004B729B">
            <w:pPr>
              <w:contextualSpacing/>
              <w:jc w:val="both"/>
              <w:rPr>
                <w:i/>
                <w:iCs/>
              </w:rPr>
            </w:pPr>
            <w:r w:rsidRPr="00C93393">
              <w:rPr>
                <w:b/>
              </w:rPr>
              <w:t>Наиболее</w:t>
            </w:r>
            <w:r w:rsidRPr="00C93393">
              <w:t xml:space="preserve"> успешно выполненные задания </w:t>
            </w:r>
            <w:r w:rsidRPr="00C93393">
              <w:rPr>
                <w:b/>
              </w:rPr>
              <w:t>высокого</w:t>
            </w:r>
            <w:r w:rsidRPr="00C93393">
              <w:t xml:space="preserve"> уровня сложности</w:t>
            </w:r>
          </w:p>
        </w:tc>
        <w:tc>
          <w:tcPr>
            <w:tcW w:w="2819" w:type="dxa"/>
            <w:shd w:val="thinReverseDiagStripe" w:color="auto" w:fill="auto"/>
          </w:tcPr>
          <w:p w14:paraId="1DFF3019" w14:textId="77777777" w:rsidR="002666E3" w:rsidRPr="00C93393" w:rsidRDefault="002666E3" w:rsidP="004B729B">
            <w:pPr>
              <w:contextualSpacing/>
              <w:jc w:val="both"/>
              <w:rPr>
                <w:i/>
                <w:iCs/>
              </w:rPr>
            </w:pPr>
            <w:r w:rsidRPr="00C93393">
              <w:rPr>
                <w:i/>
                <w:iCs/>
              </w:rPr>
              <w:t>-</w:t>
            </w:r>
          </w:p>
        </w:tc>
        <w:tc>
          <w:tcPr>
            <w:tcW w:w="3103" w:type="dxa"/>
            <w:tcBorders>
              <w:bottom w:val="single" w:sz="4" w:space="0" w:color="auto"/>
            </w:tcBorders>
            <w:shd w:val="clear" w:color="auto" w:fill="auto"/>
          </w:tcPr>
          <w:p w14:paraId="61E4EA6C" w14:textId="77777777" w:rsidR="002666E3" w:rsidRPr="00C93393" w:rsidRDefault="002666E3" w:rsidP="004B729B">
            <w:pPr>
              <w:contextualSpacing/>
              <w:jc w:val="both"/>
              <w:rPr>
                <w:i/>
                <w:iCs/>
              </w:rPr>
            </w:pPr>
            <w:r w:rsidRPr="00C93393">
              <w:rPr>
                <w:i/>
                <w:iCs/>
              </w:rPr>
              <w:t>-</w:t>
            </w:r>
          </w:p>
        </w:tc>
        <w:tc>
          <w:tcPr>
            <w:tcW w:w="3102" w:type="dxa"/>
            <w:shd w:val="clear" w:color="auto" w:fill="auto"/>
          </w:tcPr>
          <w:p w14:paraId="26022C0B" w14:textId="77777777" w:rsidR="002666E3" w:rsidRPr="00C93393" w:rsidRDefault="002666E3" w:rsidP="004B729B">
            <w:pPr>
              <w:contextualSpacing/>
              <w:jc w:val="both"/>
              <w:rPr>
                <w:i/>
                <w:iCs/>
              </w:rPr>
            </w:pPr>
            <w:r w:rsidRPr="00C93393">
              <w:rPr>
                <w:i/>
                <w:iCs/>
              </w:rPr>
              <w:t>18,20</w:t>
            </w:r>
          </w:p>
        </w:tc>
        <w:tc>
          <w:tcPr>
            <w:tcW w:w="3103" w:type="dxa"/>
            <w:shd w:val="clear" w:color="auto" w:fill="auto"/>
          </w:tcPr>
          <w:p w14:paraId="3C6070AC" w14:textId="77777777" w:rsidR="002666E3" w:rsidRPr="00C93393" w:rsidRDefault="002666E3" w:rsidP="004B729B">
            <w:pPr>
              <w:contextualSpacing/>
              <w:jc w:val="both"/>
              <w:rPr>
                <w:i/>
                <w:iCs/>
              </w:rPr>
            </w:pPr>
            <w:r w:rsidRPr="00C93393">
              <w:rPr>
                <w:i/>
                <w:iCs/>
              </w:rPr>
              <w:t>18,20</w:t>
            </w:r>
          </w:p>
        </w:tc>
      </w:tr>
      <w:tr w:rsidR="002666E3" w:rsidRPr="00C93393" w14:paraId="14F1BA6C" w14:textId="77777777" w:rsidTr="004B729B">
        <w:tc>
          <w:tcPr>
            <w:tcW w:w="2376" w:type="dxa"/>
            <w:shd w:val="clear" w:color="auto" w:fill="auto"/>
          </w:tcPr>
          <w:p w14:paraId="5CB12430" w14:textId="77777777" w:rsidR="002666E3" w:rsidRPr="00C93393" w:rsidRDefault="002666E3" w:rsidP="004B729B">
            <w:pPr>
              <w:contextualSpacing/>
              <w:jc w:val="both"/>
              <w:rPr>
                <w:i/>
                <w:iCs/>
              </w:rPr>
            </w:pPr>
            <w:r w:rsidRPr="00C93393">
              <w:rPr>
                <w:b/>
              </w:rPr>
              <w:t>Наименее</w:t>
            </w:r>
            <w:r w:rsidRPr="00C93393">
              <w:t xml:space="preserve"> успешно выполненные задания </w:t>
            </w:r>
            <w:r w:rsidRPr="00C93393">
              <w:rPr>
                <w:b/>
              </w:rPr>
              <w:t>высокого</w:t>
            </w:r>
            <w:r w:rsidRPr="00C93393">
              <w:t xml:space="preserve"> уровня сложности</w:t>
            </w:r>
          </w:p>
        </w:tc>
        <w:tc>
          <w:tcPr>
            <w:tcW w:w="2819" w:type="dxa"/>
            <w:shd w:val="thinReverseDiagStripe" w:color="auto" w:fill="auto"/>
          </w:tcPr>
          <w:p w14:paraId="12C62892" w14:textId="77777777" w:rsidR="002666E3" w:rsidRPr="00C93393" w:rsidRDefault="002666E3" w:rsidP="004B729B">
            <w:pPr>
              <w:contextualSpacing/>
              <w:jc w:val="both"/>
              <w:rPr>
                <w:i/>
                <w:iCs/>
              </w:rPr>
            </w:pPr>
            <w:r w:rsidRPr="00C93393">
              <w:rPr>
                <w:i/>
                <w:iCs/>
              </w:rPr>
              <w:t>18,20,21</w:t>
            </w:r>
          </w:p>
        </w:tc>
        <w:tc>
          <w:tcPr>
            <w:tcW w:w="3103" w:type="dxa"/>
            <w:shd w:val="thinReverseDiagStripe" w:color="auto" w:fill="auto"/>
          </w:tcPr>
          <w:p w14:paraId="570F286D" w14:textId="77777777" w:rsidR="002666E3" w:rsidRPr="00C93393" w:rsidRDefault="002666E3" w:rsidP="004B729B">
            <w:pPr>
              <w:contextualSpacing/>
              <w:jc w:val="both"/>
              <w:rPr>
                <w:i/>
                <w:iCs/>
              </w:rPr>
            </w:pPr>
            <w:r w:rsidRPr="00C93393">
              <w:rPr>
                <w:i/>
                <w:iCs/>
              </w:rPr>
              <w:t>18,20,21</w:t>
            </w:r>
          </w:p>
        </w:tc>
        <w:tc>
          <w:tcPr>
            <w:tcW w:w="3102" w:type="dxa"/>
            <w:shd w:val="clear" w:color="auto" w:fill="auto"/>
          </w:tcPr>
          <w:p w14:paraId="7B8ED10F" w14:textId="77777777" w:rsidR="002666E3" w:rsidRPr="00C93393" w:rsidRDefault="002666E3" w:rsidP="004B729B">
            <w:pPr>
              <w:contextualSpacing/>
              <w:jc w:val="both"/>
              <w:rPr>
                <w:i/>
                <w:iCs/>
              </w:rPr>
            </w:pPr>
            <w:r w:rsidRPr="00C93393">
              <w:rPr>
                <w:i/>
                <w:iCs/>
              </w:rPr>
              <w:t>21</w:t>
            </w:r>
          </w:p>
        </w:tc>
        <w:tc>
          <w:tcPr>
            <w:tcW w:w="3103" w:type="dxa"/>
            <w:shd w:val="clear" w:color="auto" w:fill="auto"/>
          </w:tcPr>
          <w:p w14:paraId="30F72922" w14:textId="77777777" w:rsidR="002666E3" w:rsidRPr="00C93393" w:rsidRDefault="002666E3" w:rsidP="004B729B">
            <w:pPr>
              <w:contextualSpacing/>
              <w:jc w:val="both"/>
              <w:rPr>
                <w:i/>
                <w:iCs/>
              </w:rPr>
            </w:pPr>
            <w:r w:rsidRPr="00C93393">
              <w:rPr>
                <w:i/>
                <w:iCs/>
              </w:rPr>
              <w:t>21</w:t>
            </w:r>
          </w:p>
        </w:tc>
      </w:tr>
    </w:tbl>
    <w:p w14:paraId="18897623" w14:textId="77777777" w:rsidR="002666E3" w:rsidRPr="00C93393" w:rsidRDefault="002666E3" w:rsidP="002666E3">
      <w:pPr>
        <w:spacing w:line="360" w:lineRule="auto"/>
      </w:pPr>
    </w:p>
    <w:p w14:paraId="6C85D954" w14:textId="77777777" w:rsidR="002666E3" w:rsidRPr="00C93393" w:rsidRDefault="002666E3" w:rsidP="002666E3">
      <w:pPr>
        <w:spacing w:line="360" w:lineRule="auto"/>
        <w:ind w:left="-425" w:firstLine="709"/>
        <w:jc w:val="both"/>
      </w:pPr>
      <w:r w:rsidRPr="00C93393">
        <w:lastRenderedPageBreak/>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65EF69B1" w14:textId="77777777" w:rsidR="002666E3" w:rsidRPr="00C93393" w:rsidRDefault="002666E3" w:rsidP="002666E3">
      <w:pPr>
        <w:spacing w:line="360" w:lineRule="auto"/>
        <w:ind w:left="-426" w:firstLine="284"/>
        <w:jc w:val="both"/>
        <w:rPr>
          <w:i/>
        </w:rPr>
      </w:pPr>
      <w:r w:rsidRPr="00C93393">
        <w:rPr>
          <w:i/>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2CB6A702" w14:textId="77777777" w:rsidR="002666E3" w:rsidRPr="00C93393" w:rsidRDefault="002666E3" w:rsidP="002666E3">
      <w:pPr>
        <w:spacing w:line="360" w:lineRule="auto"/>
        <w:ind w:left="-426" w:firstLine="284"/>
        <w:jc w:val="both"/>
      </w:pPr>
      <w:r w:rsidRPr="00C93393">
        <w:t>Методический анализ проводится на основе результатов выполнения заданий группой участников ЕГЭ, в группе получивших отметку «2». Рекомендации для учителей должны быть ориентированы на достижение реалистичных задач коррекции дефицитов в подготовке у школьников, рискующих получить отметку «2» по учебному предмету. Целевым ориентиром рекомендаций является получение оценки «3».</w:t>
      </w:r>
    </w:p>
    <w:p w14:paraId="7631CD4B" w14:textId="77777777" w:rsidR="002666E3" w:rsidRPr="00C93393" w:rsidRDefault="002666E3" w:rsidP="002666E3">
      <w:pPr>
        <w:spacing w:line="360" w:lineRule="auto"/>
        <w:ind w:left="-426" w:firstLine="284"/>
        <w:jc w:val="both"/>
        <w:rPr>
          <w:color w:val="000000"/>
          <w:shd w:val="clear" w:color="auto" w:fill="FFFFFF"/>
        </w:rPr>
      </w:pPr>
      <w:r w:rsidRPr="00C93393">
        <w:rPr>
          <w:color w:val="000000"/>
          <w:shd w:val="clear" w:color="auto" w:fill="FFFFFF"/>
        </w:rPr>
        <w:t xml:space="preserve">Высокий процент участников с минимальным уровнем подготовки по предмету наблюдается в ГБОУ СОШ "ОЦ" с. Дубовый Умет (25%), ГБОУ СОШ с. Черноречье (25%). </w:t>
      </w:r>
    </w:p>
    <w:p w14:paraId="6F9DA0B7" w14:textId="77777777" w:rsidR="002666E3" w:rsidRPr="00C93393" w:rsidRDefault="002666E3" w:rsidP="002666E3">
      <w:pPr>
        <w:spacing w:line="360" w:lineRule="auto"/>
        <w:ind w:left="-426" w:firstLine="284"/>
        <w:jc w:val="both"/>
      </w:pPr>
      <w:r w:rsidRPr="00C93393">
        <w:t>Выпускники, не набравшие минимального количества баллов (группа 1), показали слабую степень сформированности умений и фрагментарные знания отдельных исторических фактов. Данная групп выпускников плохо усвоила знания по истории, но освоила простейшие метапредметные умения (извлечение информации из источника) и способна полностью или частично справиться с этими заданиями. Задания части 2 экзаменационной работы группой 1 в целом выполнены хуже, чем задания части 1. При этом более успешно выполнены задания, в основе которых лежат метапредметные умения работать с информацией, в частности извлекать информацию из источника (задание 14). При работе с обучающимися этой группы следует основное внимание уделить усвоению наиболее значимых событий отечественной истории из всех периодов истории, при работе опираться на доступные и освоенные метапредметные умения.</w:t>
      </w:r>
    </w:p>
    <w:p w14:paraId="0D2B9108" w14:textId="77777777" w:rsidR="002666E3" w:rsidRPr="00C93393" w:rsidRDefault="002666E3" w:rsidP="002666E3">
      <w:pPr>
        <w:spacing w:line="360" w:lineRule="auto"/>
        <w:ind w:left="-426" w:firstLine="284"/>
        <w:jc w:val="both"/>
      </w:pPr>
      <w:r w:rsidRPr="00C93393">
        <w:t>Выявленные причины низких результатов</w:t>
      </w:r>
    </w:p>
    <w:p w14:paraId="5B679FD2" w14:textId="77777777" w:rsidR="002666E3" w:rsidRPr="00C93393" w:rsidRDefault="002666E3" w:rsidP="002666E3">
      <w:pPr>
        <w:spacing w:line="360" w:lineRule="auto"/>
        <w:ind w:left="-426" w:firstLine="284"/>
        <w:jc w:val="both"/>
      </w:pPr>
      <w:r w:rsidRPr="00C93393">
        <w:t>Причины систематизированы по трем ключевым направлениям:</w:t>
      </w:r>
    </w:p>
    <w:p w14:paraId="316B12CE" w14:textId="77777777" w:rsidR="002666E3" w:rsidRPr="00C93393" w:rsidRDefault="002666E3" w:rsidP="002666E3">
      <w:pPr>
        <w:spacing w:line="360" w:lineRule="auto"/>
        <w:ind w:left="-426" w:firstLine="284"/>
        <w:jc w:val="both"/>
      </w:pPr>
      <w:r w:rsidRPr="00C93393">
        <w:t>А. Предметные причины (уровень знаний и умений учащихся)</w:t>
      </w:r>
    </w:p>
    <w:p w14:paraId="73BD48AB" w14:textId="77777777" w:rsidR="002666E3" w:rsidRPr="00C93393" w:rsidRDefault="002666E3" w:rsidP="002666E3">
      <w:pPr>
        <w:spacing w:line="360" w:lineRule="auto"/>
        <w:ind w:left="-426" w:firstLine="284"/>
        <w:jc w:val="both"/>
      </w:pPr>
      <w:r w:rsidRPr="00C93393">
        <w:t>Фрагментарность исторических знаний: отсутствие целостной картины исторического процесса, «провалы» в знании материала по отдельным периодам (чаще всего: XVII век, вторая половина XIX века).</w:t>
      </w:r>
    </w:p>
    <w:p w14:paraId="3F99AE2C" w14:textId="77777777" w:rsidR="002666E3" w:rsidRPr="00C93393" w:rsidRDefault="002666E3" w:rsidP="002666E3">
      <w:pPr>
        <w:spacing w:line="360" w:lineRule="auto"/>
        <w:ind w:left="-426" w:firstLine="284"/>
        <w:jc w:val="both"/>
      </w:pPr>
      <w:r w:rsidRPr="00C93393">
        <w:t>Низкий уровень сформированности навыка работы с исторической картой и визуальными источниками.</w:t>
      </w:r>
    </w:p>
    <w:p w14:paraId="05BBB71D" w14:textId="77777777" w:rsidR="002666E3" w:rsidRPr="00C93393" w:rsidRDefault="002666E3" w:rsidP="002666E3">
      <w:pPr>
        <w:spacing w:line="360" w:lineRule="auto"/>
        <w:ind w:left="-426" w:firstLine="284"/>
        <w:jc w:val="both"/>
      </w:pPr>
      <w:r w:rsidRPr="00C93393">
        <w:t>Неумение применять теоретические знания (термины, понятия) для решения практических задач в формате ЕГЭ.</w:t>
      </w:r>
    </w:p>
    <w:p w14:paraId="0D6C80F2" w14:textId="77777777" w:rsidR="002666E3" w:rsidRPr="00C93393" w:rsidRDefault="002666E3" w:rsidP="002666E3">
      <w:pPr>
        <w:spacing w:line="360" w:lineRule="auto"/>
        <w:ind w:left="-426" w:firstLine="284"/>
        <w:jc w:val="both"/>
      </w:pPr>
      <w:r w:rsidRPr="00C93393">
        <w:lastRenderedPageBreak/>
        <w:t>Слабое развитие навыков письменной речи: неумение четко, логично и грамматически правильно формулировать развернутые ответы.</w:t>
      </w:r>
    </w:p>
    <w:p w14:paraId="169B7A3D" w14:textId="77777777" w:rsidR="002666E3" w:rsidRPr="00C93393" w:rsidRDefault="002666E3" w:rsidP="002666E3">
      <w:pPr>
        <w:spacing w:line="360" w:lineRule="auto"/>
        <w:ind w:left="-426" w:firstLine="284"/>
        <w:jc w:val="both"/>
      </w:pPr>
      <w:r w:rsidRPr="00C93393">
        <w:t>Б. Методические причины (организация учебного процесса)</w:t>
      </w:r>
    </w:p>
    <w:p w14:paraId="65AD4415" w14:textId="77777777" w:rsidR="002666E3" w:rsidRPr="00C93393" w:rsidRDefault="002666E3" w:rsidP="002666E3">
      <w:pPr>
        <w:spacing w:line="360" w:lineRule="auto"/>
        <w:ind w:left="-426" w:firstLine="284"/>
        <w:jc w:val="both"/>
      </w:pPr>
      <w:r w:rsidRPr="00C93393">
        <w:t>Недостаточное внимание на уроках отработке заданий второй части (с развернутым ответом) с детализированным разбором критериев оценивания.</w:t>
      </w:r>
    </w:p>
    <w:p w14:paraId="4319D63C" w14:textId="77777777" w:rsidR="002666E3" w:rsidRPr="00C93393" w:rsidRDefault="002666E3" w:rsidP="002666E3">
      <w:pPr>
        <w:spacing w:line="360" w:lineRule="auto"/>
        <w:ind w:left="-426" w:firstLine="284"/>
        <w:jc w:val="both"/>
      </w:pPr>
      <w:r w:rsidRPr="00C93393">
        <w:t>Формальный подход к проведению внутришкольного мониторинга: пробные экзамены проводились, но не сопровождалась глубокой индивидуальной работой над ошибками.</w:t>
      </w:r>
    </w:p>
    <w:p w14:paraId="513C9842" w14:textId="77777777" w:rsidR="002666E3" w:rsidRPr="00C93393" w:rsidRDefault="002666E3" w:rsidP="002666E3">
      <w:pPr>
        <w:spacing w:line="360" w:lineRule="auto"/>
        <w:ind w:left="-426" w:firstLine="284"/>
        <w:jc w:val="both"/>
      </w:pPr>
      <w:r w:rsidRPr="00C93393">
        <w:t>Равномерное распределение времени на все периоды истории без учета их «веса» и сложности в демоверсии ЕГЭ (например, избыточное время на древнюю историю в ущерб XX веку).</w:t>
      </w:r>
    </w:p>
    <w:p w14:paraId="1CA9FB5D" w14:textId="77777777" w:rsidR="002666E3" w:rsidRPr="00C93393" w:rsidRDefault="002666E3" w:rsidP="002666E3">
      <w:pPr>
        <w:spacing w:line="360" w:lineRule="auto"/>
        <w:ind w:left="-426" w:firstLine="284"/>
        <w:jc w:val="both"/>
      </w:pPr>
      <w:r w:rsidRPr="00C93393">
        <w:t>Позднее начало целенаправленной подготовки к формату ЕГЭ (например, только с 11 класса, без пропедевтики в 10 классе).</w:t>
      </w:r>
    </w:p>
    <w:p w14:paraId="401CDB07" w14:textId="77777777" w:rsidR="002666E3" w:rsidRPr="00C93393" w:rsidRDefault="002666E3" w:rsidP="002666E3">
      <w:pPr>
        <w:spacing w:line="360" w:lineRule="auto"/>
        <w:ind w:left="-426" w:firstLine="284"/>
        <w:jc w:val="both"/>
      </w:pPr>
      <w:r w:rsidRPr="00C93393">
        <w:t>В. Психолого-педагогические и организационные причины</w:t>
      </w:r>
    </w:p>
    <w:p w14:paraId="2E0B76E2" w14:textId="77777777" w:rsidR="002666E3" w:rsidRPr="00C93393" w:rsidRDefault="002666E3" w:rsidP="002666E3">
      <w:pPr>
        <w:spacing w:line="360" w:lineRule="auto"/>
        <w:ind w:left="-426" w:firstLine="284"/>
        <w:jc w:val="both"/>
      </w:pPr>
      <w:r w:rsidRPr="00C93393">
        <w:t>Низкая внутренняя мотивация учащихся к изучению предмета и получению высокого балла (история выбрана как «резервный» или «случайный» предмет).</w:t>
      </w:r>
    </w:p>
    <w:p w14:paraId="08DC7FB1" w14:textId="77777777" w:rsidR="002666E3" w:rsidRPr="00C93393" w:rsidRDefault="002666E3" w:rsidP="002666E3">
      <w:pPr>
        <w:spacing w:line="360" w:lineRule="auto"/>
        <w:ind w:left="-426" w:firstLine="284"/>
        <w:jc w:val="both"/>
      </w:pPr>
      <w:r w:rsidRPr="00C93393">
        <w:t>Высокий уровень тестовой тревожности, неумение распределять время на экзамене (210 минут на 21 задание), что привело к невыполнению части заданий второй части.</w:t>
      </w:r>
    </w:p>
    <w:p w14:paraId="0E1B56A3" w14:textId="77777777" w:rsidR="002666E3" w:rsidRPr="00C93393" w:rsidRDefault="002666E3" w:rsidP="002666E3">
      <w:pPr>
        <w:spacing w:line="360" w:lineRule="auto"/>
        <w:ind w:left="-426" w:firstLine="284"/>
        <w:jc w:val="both"/>
      </w:pPr>
      <w:r w:rsidRPr="00C93393">
        <w:t>Систематические пропуски уроков по болезни или без уважительной причины, отсутствие системы самостоятельной работы дома.</w:t>
      </w:r>
    </w:p>
    <w:p w14:paraId="49D75A92" w14:textId="77777777" w:rsidR="002666E3" w:rsidRPr="00C93393" w:rsidRDefault="002666E3" w:rsidP="002666E3">
      <w:pPr>
        <w:spacing w:line="360" w:lineRule="auto"/>
        <w:ind w:left="-426" w:firstLine="284"/>
        <w:jc w:val="both"/>
      </w:pPr>
      <w:r w:rsidRPr="00C93393">
        <w:t>Слабый контроль со стороны родителей за посещаемостью, выполнением домашних заданий и промежуточными результатами пробных тестирований.</w:t>
      </w:r>
    </w:p>
    <w:p w14:paraId="65BA6515" w14:textId="77777777" w:rsidR="002666E3" w:rsidRPr="00C93393" w:rsidRDefault="002666E3" w:rsidP="002666E3">
      <w:pPr>
        <w:spacing w:line="360" w:lineRule="auto"/>
        <w:ind w:left="-426" w:firstLine="284"/>
        <w:jc w:val="both"/>
      </w:pPr>
      <w:r w:rsidRPr="00C93393">
        <w:t>Рекомендации для учителя и методического объединения (МО):</w:t>
      </w:r>
    </w:p>
    <w:p w14:paraId="3AC4D2DC" w14:textId="77777777" w:rsidR="002666E3" w:rsidRPr="00C93393" w:rsidRDefault="002666E3" w:rsidP="002666E3">
      <w:pPr>
        <w:spacing w:line="360" w:lineRule="auto"/>
        <w:ind w:left="-426" w:firstLine="284"/>
        <w:jc w:val="both"/>
      </w:pPr>
      <w:r w:rsidRPr="00C93393">
        <w:t>Внедрить «картографические пятиминутки»: На каждом уроке уделять 5–7 минут работе с исторической картой или хронологией для формирования устойчивого пространственно-временного ориентира.</w:t>
      </w:r>
    </w:p>
    <w:p w14:paraId="2BDA21E8" w14:textId="77777777" w:rsidR="002666E3" w:rsidRPr="00C93393" w:rsidRDefault="002666E3" w:rsidP="002666E3">
      <w:pPr>
        <w:spacing w:line="360" w:lineRule="auto"/>
        <w:ind w:left="-426" w:firstLine="284"/>
        <w:jc w:val="both"/>
      </w:pPr>
      <w:r w:rsidRPr="00C93393">
        <w:t>Детализировать разбор второй части: Проводить семинары-практикумы, где учащиеся сами оценивают анонимные работы сверстников по официальным критериям ФИПИ 2026 года, чтобы понять логику эксперта и типичные «ловушки».</w:t>
      </w:r>
    </w:p>
    <w:p w14:paraId="6A538EE8" w14:textId="77777777" w:rsidR="002666E3" w:rsidRPr="00C93393" w:rsidRDefault="002666E3" w:rsidP="002666E3">
      <w:pPr>
        <w:spacing w:line="360" w:lineRule="auto"/>
        <w:ind w:left="-426" w:firstLine="284"/>
        <w:jc w:val="both"/>
      </w:pPr>
      <w:r w:rsidRPr="00C93393">
        <w:lastRenderedPageBreak/>
        <w:t>Составить индивидуальные образовательные маршруты (ИОМ): Для учащихся «группы риска» с акцентом на ликвидацию пробелов по конкретным темам (например, только «Культура Серебряного века» или только «Реформы 1860–1870-х гг.»).</w:t>
      </w:r>
    </w:p>
    <w:p w14:paraId="229E3B04" w14:textId="77777777" w:rsidR="002666E3" w:rsidRPr="00C93393" w:rsidRDefault="002666E3" w:rsidP="002666E3">
      <w:pPr>
        <w:spacing w:line="360" w:lineRule="auto"/>
        <w:ind w:left="-426" w:firstLine="284"/>
        <w:jc w:val="both"/>
      </w:pPr>
      <w:r w:rsidRPr="00C93393">
        <w:t>Использовать банк заданий ФИПИ и «Сдам ГИА»: Не только для контроля, но и для обучения: еженедельно разбирать 1–2 задания второй части с полным проговариванием алгоритма ответа.</w:t>
      </w:r>
    </w:p>
    <w:p w14:paraId="2B4ACF0A" w14:textId="77777777" w:rsidR="002666E3" w:rsidRPr="00C93393" w:rsidRDefault="002666E3" w:rsidP="002666E3">
      <w:pPr>
        <w:spacing w:line="360" w:lineRule="auto"/>
        <w:ind w:left="-426" w:firstLine="284"/>
        <w:jc w:val="both"/>
      </w:pPr>
      <w:r w:rsidRPr="00C93393">
        <w:t>Для администрации и родителей:</w:t>
      </w:r>
    </w:p>
    <w:p w14:paraId="6FF56A27" w14:textId="77777777" w:rsidR="002666E3" w:rsidRPr="00C93393" w:rsidRDefault="002666E3" w:rsidP="002666E3">
      <w:pPr>
        <w:spacing w:line="360" w:lineRule="auto"/>
        <w:ind w:left="-426" w:firstLine="284"/>
        <w:jc w:val="both"/>
      </w:pPr>
      <w:r w:rsidRPr="00C93393">
        <w:t>Проведение тематического родительского собрания с демонстрацией структуры КИМ 2026 года, шкалы перевода баллов и критериев оценки, чтобы повысить осведомленность и вовлеченность родителей в процесс подготовки.</w:t>
      </w:r>
    </w:p>
    <w:p w14:paraId="34F64ADC" w14:textId="77777777" w:rsidR="002666E3" w:rsidRPr="00C93393" w:rsidRDefault="002666E3" w:rsidP="002666E3">
      <w:pPr>
        <w:spacing w:line="360" w:lineRule="auto"/>
        <w:ind w:left="-426" w:firstLine="284"/>
        <w:jc w:val="both"/>
      </w:pPr>
      <w:r w:rsidRPr="00C93393">
        <w:t>Организация школьным психологом тренинга для выпускников по навыкам тайм-менеджмента на экзамене (210 минут) и методам снятия стресса.</w:t>
      </w:r>
    </w:p>
    <w:p w14:paraId="67A2BAF4" w14:textId="77777777" w:rsidR="002666E3" w:rsidRPr="00C93393" w:rsidRDefault="002666E3" w:rsidP="002666E3">
      <w:pPr>
        <w:spacing w:line="360" w:lineRule="auto"/>
        <w:ind w:left="-426" w:firstLine="284"/>
        <w:jc w:val="both"/>
      </w:pPr>
      <w:r w:rsidRPr="00C93393">
        <w:t>Усиление административного контроля за посещаемостью уроков истории учащимися, находящимися в «группе риска», и регулярное информирование родителей о промежуточных результатах пробных тестирований.</w:t>
      </w:r>
    </w:p>
    <w:p w14:paraId="68EB0518" w14:textId="77777777" w:rsidR="002666E3" w:rsidRPr="00C93393" w:rsidRDefault="002666E3" w:rsidP="002666E3">
      <w:pPr>
        <w:spacing w:line="360" w:lineRule="auto"/>
        <w:ind w:left="-426" w:firstLine="284"/>
        <w:rPr>
          <w:i/>
        </w:rPr>
      </w:pPr>
      <w:r w:rsidRPr="00C93393">
        <w:rPr>
          <w:i/>
        </w:rPr>
        <w:t>Методический анализ выполнения заданий обучающимися с низким уровнем подготовки (получивших отметку «3»), включая методические рекомендации для учителей.</w:t>
      </w:r>
    </w:p>
    <w:p w14:paraId="1B2F5D7C" w14:textId="77777777" w:rsidR="002666E3" w:rsidRPr="00C93393" w:rsidRDefault="002666E3" w:rsidP="002666E3">
      <w:pPr>
        <w:spacing w:line="360" w:lineRule="auto"/>
        <w:ind w:left="-426" w:firstLine="284"/>
      </w:pPr>
      <w:r w:rsidRPr="00C93393">
        <w:t>Методический анализ проводится на основе результатов выполнения заданий группой участников ЕГЭ, в группе получивших отметку «3». Рекомендации для учителей должны быть ориентированы на достижение реалистичных задач коррекции дефицитов в подготовке у школьников, рискующих получить отметку «3» по учебному предмету. Целевым ориентиром рекомендаций является получение оценки «4».</w:t>
      </w:r>
    </w:p>
    <w:p w14:paraId="032229E1" w14:textId="77777777" w:rsidR="002666E3" w:rsidRPr="00C93393" w:rsidRDefault="002666E3" w:rsidP="002666E3">
      <w:pPr>
        <w:spacing w:line="360" w:lineRule="auto"/>
        <w:ind w:left="-426" w:firstLine="284"/>
        <w:jc w:val="both"/>
      </w:pPr>
      <w:r w:rsidRPr="00C93393">
        <w:t xml:space="preserve">Высокий процент участников с минимальным уровнем подготовки по предмету наблюдается в ГБОУ СОШ № 3 п.г.т. Смышляевка (54%), ГБОУ СОШ "ОЦ" п.г.т. Рощинский (50%), ГБОУ СОШ "ОЦ" с. Дубовый Умет (75%), ГБОУ СОШ № 5 "ОЦ" (80%), ГБОУ СОШ "ОЦ" "Южный город" п. Придорожный (24%), ГБОУ СОШ с. Курумоч (71%), ГБОУ СОШ № 1 "ОЦ" п.г.т. Стройкерамика (71%), ГБОУ СОШ №1 "ОЦ" п.г.т. Смышляевка 50%), ГБОУ СОШ № 8 "ОЦ" (33%), ГБОУ СОШ № 7 "ОЦ" (21%), ГБОУ СОШ с. Черноречье (50%), ГБОУ СОШ № 8 "ОЦ" (12.5%). </w:t>
      </w:r>
    </w:p>
    <w:p w14:paraId="50AD4952" w14:textId="77777777" w:rsidR="002666E3" w:rsidRPr="00C93393" w:rsidRDefault="002666E3" w:rsidP="002666E3">
      <w:pPr>
        <w:spacing w:line="360" w:lineRule="auto"/>
        <w:ind w:left="-426" w:firstLine="284"/>
        <w:jc w:val="both"/>
      </w:pPr>
      <w:r w:rsidRPr="00C93393">
        <w:t xml:space="preserve">Участники ЕГЭ с результатами в диапазоне 32–60 т.б. (группа 2) показал более высокие результаты, чем экзаменуемые из группы 1. Низкие результаты среди заданий части 1 были показаны группой 2 также при выполнении заданий 3, 5, 7 и 12. Из заданий части 2 экзаменуемые из </w:t>
      </w:r>
      <w:r w:rsidRPr="00C93393">
        <w:lastRenderedPageBreak/>
        <w:t>данной группы лучше, чем с остальными, справились с заданием 11 и 14. Это свидетельствует о трудности для участников ЕГЭ из группы 2 выполнения тех заданий, которые требуют использования знаний по истории, выпускники, относящиеся к этой группе, не обладают необходимыми системными знаниями и умениями. В работе с представителями данной группы необходимо обратить внимание на те метапредметные умения, которые могут получить дальнейшее развитие и контролировать процесс освоения умений.</w:t>
      </w:r>
    </w:p>
    <w:p w14:paraId="22E2AB8E" w14:textId="77777777" w:rsidR="002666E3" w:rsidRPr="00C93393" w:rsidRDefault="002666E3" w:rsidP="002666E3">
      <w:pPr>
        <w:spacing w:line="360" w:lineRule="auto"/>
        <w:ind w:left="-426" w:firstLine="284"/>
        <w:jc w:val="both"/>
      </w:pPr>
      <w:r w:rsidRPr="00C93393">
        <w:t>Содержательно-знаниевые дефициты (Когнитивный уровень)</w:t>
      </w:r>
    </w:p>
    <w:p w14:paraId="6CDC2C1E" w14:textId="77777777" w:rsidR="002666E3" w:rsidRPr="00C93393" w:rsidRDefault="002666E3" w:rsidP="002666E3">
      <w:pPr>
        <w:spacing w:line="360" w:lineRule="auto"/>
        <w:ind w:left="-426" w:firstLine="284"/>
        <w:jc w:val="both"/>
      </w:pPr>
      <w:r w:rsidRPr="00C93393">
        <w:t>Фрагментарность хронологических знаний: Ученики знают отдельные яркие даты и события, но не выстраивают их в единую хронологическую канву. Это приводит к ошибкам в заданиях на соотнесение событий и процессов, а также в определении последовательности исторических событий.</w:t>
      </w:r>
    </w:p>
    <w:p w14:paraId="55956A51" w14:textId="77777777" w:rsidR="002666E3" w:rsidRPr="00C93393" w:rsidRDefault="002666E3" w:rsidP="002666E3">
      <w:pPr>
        <w:spacing w:line="360" w:lineRule="auto"/>
        <w:ind w:left="-426" w:firstLine="284"/>
        <w:jc w:val="both"/>
      </w:pPr>
      <w:r w:rsidRPr="00C93393">
        <w:t>Формальное усвоение понятийного аппарата: Учащиеся могут дать общее определение термину (например, «опричнина», «индустриализация», «гласность»), но не могут применить его в конкретном историческом контексте или отличить от смежных понятий. В результате теряются баллы в заданиях на выявление терминологических ошибок или соотнесение понятий и событий.</w:t>
      </w:r>
    </w:p>
    <w:p w14:paraId="601C8329" w14:textId="77777777" w:rsidR="002666E3" w:rsidRPr="00C93393" w:rsidRDefault="002666E3" w:rsidP="002666E3">
      <w:pPr>
        <w:spacing w:line="360" w:lineRule="auto"/>
        <w:ind w:left="-426" w:firstLine="284"/>
        <w:jc w:val="both"/>
      </w:pPr>
      <w:r w:rsidRPr="00C93393">
        <w:t>Пробелы в знании региональной и культурной истории: Слабое знание историко-культурного контекста (памятники архитектуры, литературные произведения, научные открытия) в привязке к конкретной эпохе, что является частой причиной потери баллов в соответствующих блоках КИМ.</w:t>
      </w:r>
    </w:p>
    <w:p w14:paraId="40E09EA6" w14:textId="77777777" w:rsidR="002666E3" w:rsidRPr="00C93393" w:rsidRDefault="002666E3" w:rsidP="002666E3">
      <w:pPr>
        <w:spacing w:line="360" w:lineRule="auto"/>
        <w:ind w:left="-426" w:firstLine="284"/>
        <w:jc w:val="both"/>
      </w:pPr>
      <w:r w:rsidRPr="00C93393">
        <w:t>2. Дефицит аналитических и деятельностных навыков (Уровень компетенций)</w:t>
      </w:r>
    </w:p>
    <w:p w14:paraId="04332F95" w14:textId="77777777" w:rsidR="002666E3" w:rsidRPr="00C93393" w:rsidRDefault="002666E3" w:rsidP="002666E3">
      <w:pPr>
        <w:spacing w:line="360" w:lineRule="auto"/>
        <w:ind w:left="-426" w:firstLine="284"/>
        <w:jc w:val="both"/>
      </w:pPr>
      <w:r w:rsidRPr="00C93393">
        <w:t>Низкий уровень сформированности навыков работы с историческим источником: Это одна из главных причин «застревания» на уровне 60 баллов. Ученики умеют находить в тексте прямую информацию (ответ на вопрос «что?»), но не могут:</w:t>
      </w:r>
    </w:p>
    <w:p w14:paraId="3AB52279" w14:textId="77777777" w:rsidR="002666E3" w:rsidRPr="00C93393" w:rsidRDefault="002666E3" w:rsidP="002666E3">
      <w:pPr>
        <w:spacing w:line="360" w:lineRule="auto"/>
        <w:ind w:left="-426" w:firstLine="284"/>
        <w:jc w:val="both"/>
      </w:pPr>
      <w:r w:rsidRPr="00C93393">
        <w:t>Определить точку зрения автора и факторы, на нее повлиявшие.</w:t>
      </w:r>
    </w:p>
    <w:p w14:paraId="51F85067" w14:textId="77777777" w:rsidR="002666E3" w:rsidRPr="00C93393" w:rsidRDefault="002666E3" w:rsidP="002666E3">
      <w:pPr>
        <w:spacing w:line="360" w:lineRule="auto"/>
        <w:ind w:left="-426" w:firstLine="284"/>
        <w:jc w:val="both"/>
      </w:pPr>
      <w:r w:rsidRPr="00C93393">
        <w:t>Привлечь внешние исторические знания для контекстуализации источника (задания на атрибуцию).</w:t>
      </w:r>
    </w:p>
    <w:p w14:paraId="3E314E18" w14:textId="77777777" w:rsidR="002666E3" w:rsidRPr="00C93393" w:rsidRDefault="002666E3" w:rsidP="002666E3">
      <w:pPr>
        <w:spacing w:line="360" w:lineRule="auto"/>
        <w:ind w:left="-426" w:firstLine="284"/>
        <w:jc w:val="both"/>
      </w:pPr>
      <w:r w:rsidRPr="00C93393">
        <w:t>Корректно сформулировать сравнительный анализ двух источников.</w:t>
      </w:r>
    </w:p>
    <w:p w14:paraId="048DBDEC" w14:textId="77777777" w:rsidR="002666E3" w:rsidRPr="00C93393" w:rsidRDefault="002666E3" w:rsidP="002666E3">
      <w:pPr>
        <w:spacing w:line="360" w:lineRule="auto"/>
        <w:ind w:left="-426" w:firstLine="284"/>
        <w:jc w:val="both"/>
      </w:pPr>
      <w:r w:rsidRPr="00C93393">
        <w:t>Неумение выстраивать причинно-следственные связи: Учащиеся знают что произошло, но не могут четко сформулировать почему это произошло (причины) или к чему это привело (последствия). Формулировки в ответах часто подменяются описательными конструкциями вместо аналитических («потому что так решил царь» вместо анализа социально-экономических или политических предпосылок).</w:t>
      </w:r>
    </w:p>
    <w:p w14:paraId="4CBBB9FC" w14:textId="77777777" w:rsidR="002666E3" w:rsidRPr="00C93393" w:rsidRDefault="002666E3" w:rsidP="002666E3">
      <w:pPr>
        <w:spacing w:line="360" w:lineRule="auto"/>
        <w:ind w:left="-426" w:firstLine="284"/>
        <w:jc w:val="both"/>
      </w:pPr>
      <w:r w:rsidRPr="00C93393">
        <w:lastRenderedPageBreak/>
        <w:t>Слабые навыки исторической картографии: Неспособность соотносить текстовое описание с контурной картой. Ошибки возникают при определении исторических областей, маршрутов походов, центров восстаний или изменений государственных границ, так как работа с картами часто носит эпизодический, а не системный характер на уроках.</w:t>
      </w:r>
    </w:p>
    <w:p w14:paraId="58DADBAD" w14:textId="77777777" w:rsidR="002666E3" w:rsidRPr="00C93393" w:rsidRDefault="002666E3" w:rsidP="002666E3">
      <w:pPr>
        <w:spacing w:line="360" w:lineRule="auto"/>
        <w:ind w:left="-426" w:firstLine="284"/>
        <w:jc w:val="both"/>
      </w:pPr>
      <w:r w:rsidRPr="00C93393">
        <w:t>3. Методические и организационные факторы подготовки</w:t>
      </w:r>
    </w:p>
    <w:p w14:paraId="5F2A6199" w14:textId="77777777" w:rsidR="002666E3" w:rsidRPr="00C93393" w:rsidRDefault="002666E3" w:rsidP="002666E3">
      <w:pPr>
        <w:spacing w:line="360" w:lineRule="auto"/>
        <w:ind w:left="-426" w:firstLine="284"/>
        <w:jc w:val="both"/>
      </w:pPr>
      <w:r w:rsidRPr="00C93393">
        <w:t>Ориентация исключительно на школьный учебник: Учебники истории, даже соответствующие ФГОС, часто дают обобщенную картину. Для набора 61+ баллов требуется работа с хрестоматиями, дополнительными материалами и специализированными пособиями, что в диапазоне 32–60 баллов, как правило, не практикуется.</w:t>
      </w:r>
    </w:p>
    <w:p w14:paraId="77EF1E0B" w14:textId="77777777" w:rsidR="002666E3" w:rsidRPr="00C93393" w:rsidRDefault="002666E3" w:rsidP="002666E3">
      <w:pPr>
        <w:spacing w:line="360" w:lineRule="auto"/>
        <w:ind w:left="-426" w:firstLine="284"/>
        <w:jc w:val="both"/>
      </w:pPr>
      <w:r w:rsidRPr="00C93393">
        <w:t>Непонимание или игнорирование критериев оценивания ФИПИ: Учащиеся пишут развернутые ответы, которые «звучат логично» с обывательской точки зрения, но не содержат ключевых слов-маркеров, требуемых в кодификаторе. Отсутствие тренировки именно по формату ответа (например, строгое следование структуре: тезис + обоснование + исторический факт) ведет к снижению баллов экспертами.</w:t>
      </w:r>
    </w:p>
    <w:p w14:paraId="2B6088AE" w14:textId="77777777" w:rsidR="002666E3" w:rsidRPr="00C93393" w:rsidRDefault="002666E3" w:rsidP="002666E3">
      <w:pPr>
        <w:spacing w:line="360" w:lineRule="auto"/>
        <w:ind w:left="-426" w:firstLine="284"/>
        <w:jc w:val="both"/>
      </w:pPr>
      <w:r w:rsidRPr="00C93393">
        <w:t>Дисбаланс в отработке частей КИМ: Ученики могут идеально решать тестовую часть (задания с кратким ответом), набирая свои 30–40 баллов, но полностью «проваливают» вторую часть, так как она требует регулярной письменной практики под контролем учителя, а не просто самостоятельного чтения.</w:t>
      </w:r>
    </w:p>
    <w:p w14:paraId="31683847" w14:textId="77777777" w:rsidR="002666E3" w:rsidRPr="00C93393" w:rsidRDefault="002666E3" w:rsidP="002666E3">
      <w:pPr>
        <w:spacing w:line="360" w:lineRule="auto"/>
        <w:ind w:left="-426" w:firstLine="284"/>
        <w:jc w:val="both"/>
      </w:pPr>
      <w:r w:rsidRPr="00C93393">
        <w:t>4. Психологические и стратегические факторы</w:t>
      </w:r>
    </w:p>
    <w:p w14:paraId="0643D70F" w14:textId="77777777" w:rsidR="002666E3" w:rsidRPr="00C93393" w:rsidRDefault="002666E3" w:rsidP="002666E3">
      <w:pPr>
        <w:spacing w:line="360" w:lineRule="auto"/>
        <w:ind w:left="-426" w:firstLine="284"/>
        <w:jc w:val="both"/>
      </w:pPr>
      <w:r w:rsidRPr="00C93393">
        <w:t>Неэффективный тайм-менеджмент на экзамене: Выпускники тратят слишком много времени на знакомые задания первой части, оставляя на сложные аналитические задания второй части минимум времени, что приводит к поверхностным, неполным ответам.</w:t>
      </w:r>
    </w:p>
    <w:p w14:paraId="739E1710" w14:textId="77777777" w:rsidR="002666E3" w:rsidRPr="00C93393" w:rsidRDefault="002666E3" w:rsidP="002666E3">
      <w:pPr>
        <w:spacing w:line="360" w:lineRule="auto"/>
        <w:ind w:left="-426" w:firstLine="284"/>
        <w:jc w:val="both"/>
      </w:pPr>
      <w:r w:rsidRPr="00C93393">
        <w:t>Низкая мотивация к углубленному изучению: Для многих учащихся история является предметом по выбору «для галочки» или для поступления в непрофильные вузы. Как только достигается гарантированный пороговый балл (~35–40), внутренняя мотивация к решению сложных задач падает, что и фиксируется на уровне ~50–60 баллов.</w:t>
      </w:r>
    </w:p>
    <w:p w14:paraId="12E7BEFF" w14:textId="77777777" w:rsidR="002666E3" w:rsidRPr="00C93393" w:rsidRDefault="002666E3" w:rsidP="002666E3">
      <w:pPr>
        <w:spacing w:line="360" w:lineRule="auto"/>
        <w:ind w:left="-426" w:firstLine="284"/>
        <w:contextualSpacing/>
        <w:jc w:val="both"/>
      </w:pPr>
      <w:r w:rsidRPr="00C93393">
        <w:rPr>
          <w:i/>
        </w:rPr>
        <w:t xml:space="preserve">Участники ЕГЭ с результатами в диапазоне 61–80 т.б. (группа 3) </w:t>
      </w:r>
      <w:r w:rsidRPr="00C93393">
        <w:t>показали хорошее владение предметными знаниями и сформированность проверяемых умений.</w:t>
      </w:r>
    </w:p>
    <w:p w14:paraId="5F96EB9D" w14:textId="77777777" w:rsidR="002666E3" w:rsidRPr="00C93393" w:rsidRDefault="002666E3" w:rsidP="002666E3">
      <w:pPr>
        <w:spacing w:line="360" w:lineRule="auto"/>
        <w:ind w:left="-426" w:firstLine="284"/>
        <w:contextualSpacing/>
        <w:jc w:val="both"/>
        <w:rPr>
          <w:i/>
        </w:rPr>
      </w:pPr>
      <w:r w:rsidRPr="00C93393">
        <w:rPr>
          <w:i/>
        </w:rPr>
        <w:lastRenderedPageBreak/>
        <w:t xml:space="preserve">Участники ЕГЭ с результатами в диапазоне 81–100 баллов, высокобалльники (группа 4), </w:t>
      </w:r>
      <w:r w:rsidRPr="00C93393">
        <w:t>показали лучшее владение предметными знаниями</w:t>
      </w:r>
      <w:r w:rsidRPr="00C93393">
        <w:rPr>
          <w:i/>
        </w:rPr>
        <w:t xml:space="preserve"> </w:t>
      </w:r>
      <w:r w:rsidRPr="00C93393">
        <w:t>и сформированность проверяемых умений. Для представителей этих групп</w:t>
      </w:r>
      <w:r w:rsidRPr="00C93393">
        <w:rPr>
          <w:i/>
        </w:rPr>
        <w:t xml:space="preserve"> </w:t>
      </w:r>
      <w:r w:rsidRPr="00C93393">
        <w:t>наиболее сложными оказались задания 18, 20, 21, к которым выпускники,</w:t>
      </w:r>
      <w:r w:rsidRPr="00C93393">
        <w:rPr>
          <w:i/>
        </w:rPr>
        <w:t xml:space="preserve"> </w:t>
      </w:r>
      <w:r w:rsidRPr="00C93393">
        <w:t>относящиеся к 1 и 2 группам, практически не приступали.</w:t>
      </w:r>
    </w:p>
    <w:p w14:paraId="3BD9E1F8" w14:textId="77777777" w:rsidR="002666E3" w:rsidRPr="00C93393" w:rsidRDefault="002666E3" w:rsidP="002666E3">
      <w:pPr>
        <w:spacing w:line="360" w:lineRule="auto"/>
        <w:ind w:left="-426" w:firstLine="284"/>
        <w:contextualSpacing/>
        <w:jc w:val="both"/>
        <w:rPr>
          <w:i/>
        </w:rPr>
      </w:pPr>
      <w:r w:rsidRPr="00C93393">
        <w:t>Выполнение наиболее сложных заданий высокого уровня сложности (18,</w:t>
      </w:r>
      <w:r w:rsidRPr="00C93393">
        <w:rPr>
          <w:i/>
        </w:rPr>
        <w:t xml:space="preserve"> </w:t>
      </w:r>
      <w:r w:rsidRPr="00C93393">
        <w:t>20, 21) выявило значительные сложности участников ЕГЭ в демонстрации</w:t>
      </w:r>
      <w:r w:rsidRPr="00C93393">
        <w:rPr>
          <w:i/>
        </w:rPr>
        <w:t xml:space="preserve"> </w:t>
      </w:r>
      <w:r w:rsidRPr="00C93393">
        <w:t>навыков работы с аналитическими суждениями, аргументацией, написанием</w:t>
      </w:r>
      <w:r w:rsidRPr="00C93393">
        <w:rPr>
          <w:i/>
        </w:rPr>
        <w:t xml:space="preserve"> </w:t>
      </w:r>
      <w:r w:rsidRPr="00C93393">
        <w:t>текстов с использованием исторических фактов. Эти задания являются наиболее</w:t>
      </w:r>
      <w:r w:rsidRPr="00C93393">
        <w:rPr>
          <w:i/>
        </w:rPr>
        <w:t xml:space="preserve"> </w:t>
      </w:r>
      <w:r w:rsidRPr="00C93393">
        <w:t>сложными для выполнения в течение всего периода работы по модели КИМ,</w:t>
      </w:r>
      <w:r w:rsidRPr="00C93393">
        <w:rPr>
          <w:i/>
        </w:rPr>
        <w:t xml:space="preserve"> </w:t>
      </w:r>
      <w:r w:rsidRPr="00C93393">
        <w:t xml:space="preserve">существующей к 2026 году. Главные причины такого низкого уровня связаны с недостатком знаний, некорректном использовании исторических понятий и аббревиатур, которые искажают исторический смысл и принимаются как историческая ошибка (предметные результаты обучения). </w:t>
      </w:r>
    </w:p>
    <w:p w14:paraId="30BEAB34" w14:textId="77777777" w:rsidR="002666E3" w:rsidRPr="00C93393" w:rsidRDefault="002666E3" w:rsidP="002666E3">
      <w:pPr>
        <w:spacing w:line="360" w:lineRule="auto"/>
        <w:ind w:left="-426" w:firstLine="284"/>
        <w:contextualSpacing/>
        <w:jc w:val="both"/>
      </w:pPr>
      <w:r w:rsidRPr="00C93393">
        <w:t>Кроме того, появление содержания всеобщей истории в части развернутых ответов значительно повлияло на низкий процент выполнения задания 21. Именно на это задание обращалось внимание учителей истории во время консультаций и вебинаров по анализу типичных затруднений и ошибок в ЕГЭ по истории.</w:t>
      </w:r>
    </w:p>
    <w:p w14:paraId="1DBAC801" w14:textId="77777777" w:rsidR="002666E3" w:rsidRPr="00C93393" w:rsidRDefault="002666E3" w:rsidP="002666E3">
      <w:pPr>
        <w:spacing w:line="360" w:lineRule="auto"/>
        <w:ind w:left="-426" w:firstLine="284"/>
        <w:contextualSpacing/>
        <w:jc w:val="both"/>
      </w:pPr>
      <w:r w:rsidRPr="00C93393">
        <w:t>Причина неуспешности в сложности усвоения материала всеобщей истории, которая изучается с 5 класса. Большой объем информации не усваивается на теоретическом уровне, позволяющем грамотно сформулировать аргумент. Кроме предметного содержания затруднения вызывает требование сформулировать развернутое суждение, подкрепить тезис (суждение) фактами, аргументировать точку зрения. В данном случае речь идет о трудностях коммуникативных навыков, - умение развернуто и логично излагать свою точку зрения с использованием языковых средств (предметные и метапредметные умения).</w:t>
      </w:r>
    </w:p>
    <w:p w14:paraId="2197873C" w14:textId="77777777" w:rsidR="002666E3" w:rsidRPr="00C93393" w:rsidRDefault="002666E3" w:rsidP="002666E3">
      <w:pPr>
        <w:spacing w:line="360" w:lineRule="auto"/>
        <w:ind w:left="-426" w:firstLine="284"/>
        <w:contextualSpacing/>
        <w:jc w:val="both"/>
      </w:pPr>
      <w:r w:rsidRPr="00C93393">
        <w:t>Задание 20 (сравнение исторических процессов, явлений) выполнено с низким результатом по всем четырем группам. Задание высокого уровня сложности, которое требует понимания алгоритма сравнения, умения формулировать критерии сравнения, подтверждать фактами предложенное суждение.</w:t>
      </w:r>
    </w:p>
    <w:p w14:paraId="4D2BDD77" w14:textId="77777777" w:rsidR="002666E3" w:rsidRPr="00C93393" w:rsidRDefault="002666E3" w:rsidP="002666E3">
      <w:pPr>
        <w:spacing w:line="360" w:lineRule="auto"/>
        <w:ind w:left="-426" w:firstLine="284"/>
        <w:contextualSpacing/>
        <w:jc w:val="both"/>
      </w:pPr>
      <w:r w:rsidRPr="00C93393">
        <w:t>Задания, основанные на метапредметных умениях, выполняются более успешно выпускниками, чем те задания, в которых превалирует предметная составляющая. Усиление предметной составляющей в значительной степени влияет на ухудшение результатов ЕГЭ во всех группах участников экзамена.</w:t>
      </w:r>
    </w:p>
    <w:p w14:paraId="26DC01D0" w14:textId="77777777" w:rsidR="002666E3" w:rsidRPr="00C93393" w:rsidRDefault="002666E3" w:rsidP="002666E3">
      <w:pPr>
        <w:spacing w:line="360" w:lineRule="auto"/>
        <w:ind w:left="-426" w:firstLine="284"/>
        <w:contextualSpacing/>
        <w:jc w:val="both"/>
      </w:pPr>
      <w:r w:rsidRPr="00C93393">
        <w:lastRenderedPageBreak/>
        <w:t>Сохраняют актуальность рекомендации о необходимости тщательного изучения содержания всеобщей истории с акцентом на синхронизацию событий с историей России и формирования картины общей истории человечества.</w:t>
      </w:r>
    </w:p>
    <w:p w14:paraId="613E4B66" w14:textId="77777777" w:rsidR="002666E3" w:rsidRPr="00C93393" w:rsidRDefault="002666E3" w:rsidP="002666E3">
      <w:pPr>
        <w:spacing w:line="360" w:lineRule="auto"/>
        <w:ind w:left="-426" w:firstLine="284"/>
        <w:contextualSpacing/>
        <w:jc w:val="both"/>
      </w:pPr>
      <w:r w:rsidRPr="00C93393">
        <w:t>В задании 21, в котором проверяется знание всеобщей истории, участник демонстрируют положительную динамику результатов на протяжении нескольких лет существования задания. Появление задания в ЕГЭ позволило выявить затруднения в овладении навыком использования грамотной письменной речи, аргументации. Акцент на работе обучающихся высокого уровня обученности позволил улучшить результаты выполнения заданий, в том числе отработать пробелы в обозначенных метапредметных умениях.</w:t>
      </w:r>
    </w:p>
    <w:p w14:paraId="2DDF62CB" w14:textId="77777777" w:rsidR="002666E3" w:rsidRPr="00C93393" w:rsidRDefault="002666E3" w:rsidP="002666E3">
      <w:pPr>
        <w:spacing w:line="360" w:lineRule="auto"/>
        <w:ind w:left="-426" w:firstLine="284"/>
        <w:contextualSpacing/>
        <w:jc w:val="both"/>
      </w:pPr>
      <w:r w:rsidRPr="00C93393">
        <w:t>Все затруднения, которые привели к снижению баллов выполнения заданий, рассматриваются на курсах повышения квалификации для учителей истории в течение учебного года.</w:t>
      </w:r>
    </w:p>
    <w:p w14:paraId="6DDDDE4F" w14:textId="77777777" w:rsidR="002666E3" w:rsidRPr="00C93393" w:rsidRDefault="002666E3" w:rsidP="002666E3">
      <w:pPr>
        <w:spacing w:line="360" w:lineRule="auto"/>
        <w:contextualSpacing/>
        <w:jc w:val="both"/>
      </w:pPr>
      <w:r w:rsidRPr="00C93393">
        <w:t>1.</w:t>
      </w:r>
      <w:r w:rsidRPr="00C93393">
        <w:tab/>
        <w:t xml:space="preserve">Администрации ОО: </w:t>
      </w:r>
    </w:p>
    <w:p w14:paraId="73A6715C" w14:textId="77777777" w:rsidR="002666E3" w:rsidRPr="00C93393" w:rsidRDefault="002666E3" w:rsidP="002666E3">
      <w:pPr>
        <w:spacing w:line="360" w:lineRule="auto"/>
        <w:contextualSpacing/>
        <w:jc w:val="both"/>
      </w:pPr>
      <w:r w:rsidRPr="00C93393">
        <w:t></w:t>
      </w:r>
      <w:r w:rsidRPr="00C93393">
        <w:tab/>
        <w:t>провести анализ результатов ЕГЭ, обратив особое внимание на результаты выпускников, не набравших минимальное количество баллов по предмету, преодолевших минимальную границу с запасом в 1-2 балла, и, преодолевших с запасом в 1-2 балла границу, соответствующую высокому уровню подготовки (81-82 балла);</w:t>
      </w:r>
    </w:p>
    <w:p w14:paraId="5357CF94" w14:textId="77777777" w:rsidR="002666E3" w:rsidRPr="00C93393" w:rsidRDefault="002666E3" w:rsidP="002666E3">
      <w:pPr>
        <w:spacing w:line="360" w:lineRule="auto"/>
        <w:contextualSpacing/>
        <w:jc w:val="both"/>
      </w:pPr>
      <w:r w:rsidRPr="00C93393">
        <w:t></w:t>
      </w:r>
      <w:r w:rsidRPr="00C93393">
        <w:tab/>
        <w:t>обеспечить коррекцию рабочих программ и методических подходов к преподаванию предмета для повышения показателей качества подготовки выпускников;</w:t>
      </w:r>
    </w:p>
    <w:p w14:paraId="6AC35607" w14:textId="77777777" w:rsidR="002666E3" w:rsidRPr="00C93393" w:rsidRDefault="002666E3" w:rsidP="002666E3">
      <w:pPr>
        <w:spacing w:line="360" w:lineRule="auto"/>
        <w:contextualSpacing/>
        <w:jc w:val="both"/>
      </w:pPr>
      <w:r w:rsidRPr="00C93393">
        <w:t></w:t>
      </w:r>
      <w:r w:rsidRPr="00C93393">
        <w:tab/>
        <w:t xml:space="preserve">скорректировать учебный план ОО с учетом результатов ГИА; </w:t>
      </w:r>
    </w:p>
    <w:p w14:paraId="62C82EA5" w14:textId="77777777" w:rsidR="002666E3" w:rsidRPr="00C93393" w:rsidRDefault="002666E3" w:rsidP="002666E3">
      <w:pPr>
        <w:spacing w:line="360" w:lineRule="auto"/>
        <w:contextualSpacing/>
        <w:jc w:val="both"/>
      </w:pPr>
      <w:r w:rsidRPr="00C93393">
        <w:t></w:t>
      </w:r>
      <w:r w:rsidRPr="00C93393">
        <w:tab/>
        <w:t>скорректировать календарно-тематическое планирование по истории на 2026-2027 учебный год с учетом результатов ГИА 2026;</w:t>
      </w:r>
    </w:p>
    <w:p w14:paraId="34B2638F" w14:textId="77777777" w:rsidR="002666E3" w:rsidRPr="00C93393" w:rsidRDefault="002666E3" w:rsidP="002666E3">
      <w:pPr>
        <w:spacing w:line="360" w:lineRule="auto"/>
        <w:contextualSpacing/>
        <w:jc w:val="both"/>
      </w:pPr>
      <w:r w:rsidRPr="00C93393">
        <w:t></w:t>
      </w:r>
      <w:r w:rsidRPr="00C93393">
        <w:tab/>
        <w:t xml:space="preserve">направить учителей на курсы повышения квалификации в соответствии с выявленными профессиональными дефицитами; </w:t>
      </w:r>
    </w:p>
    <w:p w14:paraId="3AA222D7" w14:textId="77777777" w:rsidR="002666E3" w:rsidRPr="00C93393" w:rsidRDefault="002666E3" w:rsidP="002666E3">
      <w:pPr>
        <w:spacing w:line="360" w:lineRule="auto"/>
        <w:contextualSpacing/>
        <w:jc w:val="both"/>
      </w:pPr>
      <w:r w:rsidRPr="00C93393">
        <w:t></w:t>
      </w:r>
      <w:r w:rsidRPr="00C93393">
        <w:tab/>
        <w:t>организовать внутришкольную систему повышения квалификации педагогов в формате тьюторства и наставничества (или в рамках сетевого взаимодействия);</w:t>
      </w:r>
    </w:p>
    <w:p w14:paraId="791F6D4A" w14:textId="77777777" w:rsidR="002666E3" w:rsidRPr="00C93393" w:rsidRDefault="002666E3" w:rsidP="002666E3">
      <w:pPr>
        <w:spacing w:line="360" w:lineRule="auto"/>
        <w:contextualSpacing/>
        <w:jc w:val="both"/>
      </w:pPr>
      <w:r w:rsidRPr="00C93393">
        <w:t></w:t>
      </w:r>
      <w:r w:rsidRPr="00C93393">
        <w:tab/>
        <w:t>обеспечить объективность оценочных процедур при подготовке к ЕГЭ по истории, внедрение средневзвешанной отметки;</w:t>
      </w:r>
    </w:p>
    <w:p w14:paraId="45B0B242" w14:textId="77777777" w:rsidR="002666E3" w:rsidRPr="00C93393" w:rsidRDefault="002666E3" w:rsidP="002666E3">
      <w:pPr>
        <w:spacing w:line="360" w:lineRule="auto"/>
        <w:contextualSpacing/>
        <w:jc w:val="both"/>
      </w:pPr>
      <w:r w:rsidRPr="00C93393">
        <w:t></w:t>
      </w:r>
      <w:r w:rsidRPr="00C93393">
        <w:tab/>
        <w:t>проводить внутренний мониторинг уровня подготовки по предмету для обучающихся, планирующих сдачу ЕГЭ по истории, начиная с 10 класса, используя единые критерии проверки, и КИМ в соответствии с демоверсией по истории ЕГЭ 2027 года;</w:t>
      </w:r>
    </w:p>
    <w:p w14:paraId="26B369EA" w14:textId="77777777" w:rsidR="002666E3" w:rsidRPr="00C93393" w:rsidRDefault="002666E3" w:rsidP="002666E3">
      <w:pPr>
        <w:spacing w:line="360" w:lineRule="auto"/>
        <w:contextualSpacing/>
        <w:jc w:val="both"/>
      </w:pPr>
      <w:r w:rsidRPr="00C93393">
        <w:lastRenderedPageBreak/>
        <w:t></w:t>
      </w:r>
      <w:r w:rsidRPr="00C93393">
        <w:tab/>
        <w:t>продолжить работу по подготовке учащихся 11-х классов к участию в школьном и иных этапах всероссийской олимпиады школьников по истории;</w:t>
      </w:r>
    </w:p>
    <w:p w14:paraId="4BF30AFA" w14:textId="77777777" w:rsidR="002666E3" w:rsidRPr="00C93393" w:rsidRDefault="002666E3" w:rsidP="002666E3">
      <w:pPr>
        <w:spacing w:line="360" w:lineRule="auto"/>
        <w:contextualSpacing/>
        <w:jc w:val="both"/>
      </w:pPr>
      <w:r w:rsidRPr="00C93393">
        <w:t></w:t>
      </w:r>
      <w:r w:rsidRPr="00C93393">
        <w:tab/>
        <w:t>проводить в общеобразовательных организациях профильные смены, работающие по модели центра «Сириус»;</w:t>
      </w:r>
    </w:p>
    <w:p w14:paraId="45F8F1E9" w14:textId="77777777" w:rsidR="002666E3" w:rsidRPr="00C93393" w:rsidRDefault="002666E3" w:rsidP="002666E3">
      <w:pPr>
        <w:spacing w:line="360" w:lineRule="auto"/>
        <w:contextualSpacing/>
        <w:jc w:val="both"/>
      </w:pPr>
      <w:r w:rsidRPr="00C93393">
        <w:t></w:t>
      </w:r>
      <w:r w:rsidRPr="00C93393">
        <w:tab/>
        <w:t>организовать участие обучающихся в конкурсном отборе в профильные смены Центра «Вега»;</w:t>
      </w:r>
    </w:p>
    <w:p w14:paraId="7A65505B" w14:textId="77777777" w:rsidR="002666E3" w:rsidRPr="00C93393" w:rsidRDefault="002666E3" w:rsidP="002666E3">
      <w:pPr>
        <w:spacing w:line="360" w:lineRule="auto"/>
        <w:contextualSpacing/>
        <w:jc w:val="both"/>
      </w:pPr>
      <w:r w:rsidRPr="00C93393">
        <w:t></w:t>
      </w:r>
      <w:r w:rsidRPr="00C93393">
        <w:tab/>
        <w:t>использовать ресурс ФГИС  «МОЯ школа» и методические материалы сайта Единое содержание общего образования в образовательном процессе.</w:t>
      </w:r>
    </w:p>
    <w:p w14:paraId="1BC8B5A9" w14:textId="77777777" w:rsidR="002666E3" w:rsidRPr="00C93393" w:rsidRDefault="002666E3" w:rsidP="002666E3">
      <w:pPr>
        <w:spacing w:line="360" w:lineRule="auto"/>
        <w:ind w:left="-426" w:firstLine="284"/>
        <w:contextualSpacing/>
        <w:jc w:val="both"/>
      </w:pPr>
      <w:r w:rsidRPr="00C93393">
        <w:t>2.</w:t>
      </w:r>
      <w:r w:rsidRPr="00C93393">
        <w:tab/>
        <w:t>Учителям истории  всех общеобразовательных организаций</w:t>
      </w:r>
    </w:p>
    <w:p w14:paraId="7DEDDEF2" w14:textId="77777777" w:rsidR="002666E3" w:rsidRPr="00C93393" w:rsidRDefault="002666E3" w:rsidP="002666E3">
      <w:pPr>
        <w:spacing w:line="360" w:lineRule="auto"/>
        <w:ind w:left="-426" w:firstLine="284"/>
        <w:contextualSpacing/>
        <w:jc w:val="both"/>
      </w:pPr>
      <w:r w:rsidRPr="00C93393">
        <w:t>Вывод, который вытекает из анализа выполнения экзаменационной работы участниками ЕГЭ с разными уровнями подготовки, состоит в следующем. Выпускники со слабой и средней подготовкой теряют баллы в основном по причине слабого усвоения исторических фактов («знаниевая составляющая»). Эти участники ЕГЭ способны набирать баллы при выполнении тех заданий, где при минимальном использовании знаний необходимо проявить несложные умения. Выпускники с высоким уровнем подготовки хорошо знают историю, но часто теряют баллы при выполнении заданий, в которых наряду с глубокими знаниями по истории требуется проявить сложные аналитические умения (например, задание 21 на аргументацию). На основе анализа типичных ошибок, допущенных выпускниками 2026 г., можно выделить основные проблемы, которые необходимо решить педагогам в процессе преподавания истории и подготовки выпускников к ЕГЭ, а также наметить пути их решения.</w:t>
      </w:r>
    </w:p>
    <w:p w14:paraId="298EDFDA" w14:textId="77777777" w:rsidR="002666E3" w:rsidRPr="00C93393" w:rsidRDefault="002666E3" w:rsidP="002666E3">
      <w:pPr>
        <w:spacing w:line="360" w:lineRule="auto"/>
        <w:ind w:left="-426" w:firstLine="284"/>
        <w:contextualSpacing/>
        <w:jc w:val="both"/>
      </w:pPr>
      <w:r w:rsidRPr="00C93393">
        <w:t xml:space="preserve">Методическую помощь учителям и обучающимся при подготовке к ЕГЭ могут оказать материалы с сайта ФИПИ (www.fipi.ru ): </w:t>
      </w:r>
    </w:p>
    <w:p w14:paraId="692E8470" w14:textId="77777777" w:rsidR="002666E3" w:rsidRPr="00C93393" w:rsidRDefault="002666E3" w:rsidP="002666E3">
      <w:pPr>
        <w:spacing w:line="360" w:lineRule="auto"/>
        <w:ind w:left="-426" w:firstLine="284"/>
        <w:contextualSpacing/>
        <w:jc w:val="both"/>
      </w:pPr>
      <w:r w:rsidRPr="00C93393">
        <w:t>1.</w:t>
      </w:r>
      <w:r w:rsidRPr="00C93393">
        <w:tab/>
      </w:r>
      <w:r w:rsidRPr="00C93393">
        <w:t xml:space="preserve"> документы, определяющие структуру и содержание КИМ ЕГЭ 2026 г.; </w:t>
      </w:r>
    </w:p>
    <w:p w14:paraId="389B9926" w14:textId="77777777" w:rsidR="002666E3" w:rsidRPr="00C93393" w:rsidRDefault="002666E3" w:rsidP="002666E3">
      <w:pPr>
        <w:spacing w:line="360" w:lineRule="auto"/>
        <w:ind w:left="-426" w:firstLine="284"/>
        <w:contextualSpacing/>
        <w:jc w:val="both"/>
      </w:pPr>
      <w:r w:rsidRPr="00C93393">
        <w:t>2.</w:t>
      </w:r>
      <w:r w:rsidRPr="00C93393">
        <w:tab/>
      </w:r>
      <w:r w:rsidRPr="00C93393">
        <w:t xml:space="preserve"> открытый банк заданий ЕГЭ; </w:t>
      </w:r>
      <w:r w:rsidRPr="00C93393">
        <w:t xml:space="preserve"> Навигатор самостоятельной подготовки к ЕГЭ (fipi.ru); </w:t>
      </w:r>
    </w:p>
    <w:p w14:paraId="444F2630" w14:textId="77777777" w:rsidR="002666E3" w:rsidRPr="00C93393" w:rsidRDefault="002666E3" w:rsidP="002666E3">
      <w:pPr>
        <w:spacing w:line="360" w:lineRule="auto"/>
        <w:ind w:left="-426" w:firstLine="284"/>
        <w:contextualSpacing/>
        <w:jc w:val="both"/>
      </w:pPr>
      <w:r w:rsidRPr="00C93393">
        <w:t>3.</w:t>
      </w:r>
      <w:r w:rsidRPr="00C93393">
        <w:tab/>
      </w:r>
      <w:r w:rsidRPr="00C93393">
        <w:t xml:space="preserve">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w:t>
      </w:r>
    </w:p>
    <w:p w14:paraId="2B78E20B" w14:textId="77777777" w:rsidR="002666E3" w:rsidRPr="00C93393" w:rsidRDefault="002666E3" w:rsidP="002666E3">
      <w:pPr>
        <w:spacing w:line="360" w:lineRule="auto"/>
        <w:ind w:left="-426" w:firstLine="284"/>
        <w:contextualSpacing/>
        <w:jc w:val="both"/>
      </w:pPr>
      <w:r w:rsidRPr="00C93393">
        <w:t>4.</w:t>
      </w:r>
      <w:r w:rsidRPr="00C93393">
        <w:tab/>
      </w:r>
      <w:r w:rsidRPr="00C93393">
        <w:t xml:space="preserve"> Методические рекомендации на основе анализа типичных ошибок участников ЕГЭ прошлых лет ( 2021, 2022, 2023, 2024, 2025 гг.); </w:t>
      </w:r>
    </w:p>
    <w:p w14:paraId="57849B55" w14:textId="77777777" w:rsidR="002666E3" w:rsidRPr="00C93393" w:rsidRDefault="002666E3" w:rsidP="002666E3">
      <w:pPr>
        <w:spacing w:line="360" w:lineRule="auto"/>
        <w:ind w:left="-426" w:firstLine="284"/>
        <w:contextualSpacing/>
        <w:jc w:val="both"/>
      </w:pPr>
      <w:r w:rsidRPr="00C93393">
        <w:lastRenderedPageBreak/>
        <w:t>5.</w:t>
      </w:r>
      <w:r w:rsidRPr="00C93393">
        <w:tab/>
      </w:r>
      <w:r w:rsidRPr="00C93393">
        <w:t xml:space="preserve"> 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неуспешности. История; </w:t>
      </w:r>
    </w:p>
    <w:p w14:paraId="1547F5D5" w14:textId="77777777" w:rsidR="002666E3" w:rsidRPr="00C93393" w:rsidRDefault="002666E3" w:rsidP="002666E3">
      <w:pPr>
        <w:spacing w:line="360" w:lineRule="auto"/>
        <w:ind w:left="-426" w:firstLine="284"/>
        <w:contextualSpacing/>
        <w:jc w:val="both"/>
      </w:pPr>
      <w:r w:rsidRPr="00C93393">
        <w:t xml:space="preserve">6. </w:t>
      </w:r>
      <w:r w:rsidRPr="00C93393">
        <w:t xml:space="preserve"> журнал «Педагогические измерения»; </w:t>
      </w:r>
    </w:p>
    <w:p w14:paraId="04AE99B7" w14:textId="77777777" w:rsidR="002666E3" w:rsidRPr="00C93393" w:rsidRDefault="002666E3" w:rsidP="002666E3">
      <w:pPr>
        <w:spacing w:line="360" w:lineRule="auto"/>
        <w:ind w:left="-426" w:firstLine="284"/>
        <w:contextualSpacing/>
        <w:jc w:val="both"/>
      </w:pPr>
      <w:r w:rsidRPr="00C93393">
        <w:t>7.</w:t>
      </w:r>
      <w:r w:rsidRPr="00C93393">
        <w:tab/>
      </w:r>
      <w:r w:rsidRPr="00C93393">
        <w:t>видеоконсультации для участников ЕГЭ (</w:t>
      </w:r>
      <w:hyperlink r:id="rId9" w:history="1">
        <w:r w:rsidRPr="00C93393">
          <w:rPr>
            <w:rStyle w:val="afa"/>
          </w:rPr>
          <w:t>https://fipi.ru/ege/videokonsultatsiirazrabotchikov-kim-yege</w:t>
        </w:r>
      </w:hyperlink>
      <w:r w:rsidRPr="00C93393">
        <w:t xml:space="preserve">  ).</w:t>
      </w:r>
    </w:p>
    <w:p w14:paraId="394BB0D6" w14:textId="77777777" w:rsidR="002666E3" w:rsidRPr="00C93393" w:rsidRDefault="002666E3" w:rsidP="002666E3">
      <w:pPr>
        <w:spacing w:line="360" w:lineRule="auto"/>
        <w:ind w:left="-426" w:firstLine="284"/>
        <w:contextualSpacing/>
        <w:jc w:val="both"/>
      </w:pPr>
      <w:r w:rsidRPr="00C93393">
        <w:t>8.</w:t>
      </w:r>
      <w:r w:rsidRPr="00C93393">
        <w:tab/>
        <w:t>Ресурс ФГИС  «МОЯ школа» и методические материалы сайта Единое содержание общего образования в образовательном процессе;</w:t>
      </w:r>
    </w:p>
    <w:p w14:paraId="27CBD3CA" w14:textId="77777777" w:rsidR="002666E3" w:rsidRPr="00C93393" w:rsidRDefault="002666E3" w:rsidP="002666E3">
      <w:pPr>
        <w:spacing w:line="360" w:lineRule="auto"/>
        <w:ind w:left="-426" w:firstLine="284"/>
        <w:contextualSpacing/>
        <w:jc w:val="both"/>
      </w:pPr>
      <w:r w:rsidRPr="00C93393">
        <w:t>Учителю на уроке приходится использовать разнообразные приемы и методы работы с визуальным материалом. Методика работы с иллюстративным материалом во многих случаях включает два этапа. На первом этапе создается представление об изображенном, осуществляется запоминание, на втором — деятельность учащихся направляется на усвоение связей между понятиями, на использование знаний в подобной и новой ситуациях. Наиболее простая и эффективная форма работы с иллюстрациями — выполнение определенных заданий.</w:t>
      </w:r>
    </w:p>
    <w:p w14:paraId="5188C240" w14:textId="77777777" w:rsidR="002666E3" w:rsidRPr="00C93393" w:rsidRDefault="002666E3" w:rsidP="002666E3">
      <w:pPr>
        <w:spacing w:line="360" w:lineRule="auto"/>
        <w:ind w:left="-426" w:firstLine="284"/>
        <w:contextualSpacing/>
        <w:jc w:val="both"/>
      </w:pPr>
      <w:r w:rsidRPr="00C93393">
        <w:t xml:space="preserve">По завершении изучения любого раздела обучающимся можно предложить самим приготовить задания для контрольной работы. Проведение урока опроса (индивидуального или группового) с выводом на проекторе изображений памятников культуры, или картины художников, или портреты исторических деятелей, или все вперемешку. Одна из самых простых и доступных форм домашней или проверочной работы может быть представлена в виде информационной таблицы. Картины используются вместо стандартных тестов по истории при текущем урочном контроле. Проверка знания терминов по культуре также может быть организована с помощью изобразительного ряда.С помощью картин и карт можно провести проверку знаний хронологии. </w:t>
      </w:r>
    </w:p>
    <w:p w14:paraId="0690F13D" w14:textId="77777777" w:rsidR="002666E3" w:rsidRPr="00C93393" w:rsidRDefault="002666E3" w:rsidP="002666E3">
      <w:pPr>
        <w:spacing w:line="360" w:lineRule="auto"/>
        <w:ind w:left="-426" w:firstLine="284"/>
        <w:contextualSpacing/>
        <w:jc w:val="both"/>
      </w:pPr>
      <w:r w:rsidRPr="00C93393">
        <w:t>Трудности испытывают выпускники при выполнении заданий по исторической карте (схеме), задания 8–11. Ошибки в ответах к заданиям по карте связаны с незнанием исторических фактов и неумением читать и анализировать историческую карту (схему). Чтобы устранить затруднения в работе с картой, рекомендуем проработать все темы курса с использованием исторической карты.</w:t>
      </w:r>
    </w:p>
    <w:p w14:paraId="0183586D" w14:textId="77777777" w:rsidR="002666E3" w:rsidRPr="00C93393" w:rsidRDefault="002666E3" w:rsidP="002666E3">
      <w:pPr>
        <w:spacing w:line="360" w:lineRule="auto"/>
        <w:ind w:left="-426" w:firstLine="284"/>
        <w:contextualSpacing/>
        <w:jc w:val="both"/>
      </w:pPr>
      <w:r w:rsidRPr="00C93393">
        <w:t xml:space="preserve">Доминирующими функциями исторической карты на уроке истории должны быть информационная, обучающая, развивающая, контрольная, но ни в коем случае не иллюстративная. Сформировать у школьников умения читать легенду исторической карты, находить на карте историко-географические объекты, показывать их на карте невозможно посредством просмотра карты или наблюдения. Кроме того не </w:t>
      </w:r>
      <w:r w:rsidRPr="00C93393">
        <w:lastRenderedPageBreak/>
        <w:t xml:space="preserve">стоит забывать, что исторические карты   являются для учащихся источниками   информации, которую надо суметь найти и «прочитать» на карте. Сегодня это является главным принципом использования исторической карты на уроке истории. Ошибки в выполнении заданий по карте связаны также с неправильной записью ответа. Ответы к заданиям 8–10 записываются словом (словосочетанием) без пробелов и других знаков. В ответ на задание 10 следует написать название географического объекта так, как указано на карте (схеме). </w:t>
      </w:r>
    </w:p>
    <w:p w14:paraId="26E407F8" w14:textId="77777777" w:rsidR="002666E3" w:rsidRPr="00C93393" w:rsidRDefault="002666E3" w:rsidP="002666E3">
      <w:pPr>
        <w:spacing w:line="360" w:lineRule="auto"/>
        <w:ind w:left="-426" w:firstLine="284"/>
        <w:contextualSpacing/>
        <w:jc w:val="both"/>
      </w:pPr>
      <w:r w:rsidRPr="00C93393">
        <w:t>Для успешного выполнения заданий по истории культуры можно создавать (или обновлять) базы данных по произведениям изобразительного искусства, наглядной агитации, фалеристики, филателии и нумизматики; отрабатывать навыки атрибуции произведений литературы и искусства; составлять хронологические списки, схемы произведений культуры по эпохам/стилям; формировать связи между произведениями искусства и историческими деятелями, названными в Историко-культурном стандарте.</w:t>
      </w:r>
    </w:p>
    <w:p w14:paraId="15127BAE" w14:textId="77777777" w:rsidR="002666E3" w:rsidRPr="00C93393" w:rsidRDefault="002666E3" w:rsidP="002666E3">
      <w:pPr>
        <w:spacing w:line="360" w:lineRule="auto"/>
        <w:ind w:left="-426" w:firstLine="284"/>
        <w:contextualSpacing/>
        <w:jc w:val="both"/>
      </w:pPr>
      <w:r w:rsidRPr="00C93393">
        <w:t>Знание истории культуры пригодится и при выполнении заданий 14–15, связанных с анализом изображения (в них требуется сделать вывод на основе анализа изображения, объяснить его, на основе знаний по истории культуры выбрать изображение и указать связанный с ним факт). Для успешного выполнения этих заданий можно к сказанному выше рекомендовать анализировать изобразительный материал; выполнять синхронистические задания; составлять списки произведений искусства по авторам.</w:t>
      </w:r>
    </w:p>
    <w:p w14:paraId="011F853D" w14:textId="743317D6" w:rsidR="002666E3" w:rsidRPr="00C93393" w:rsidRDefault="002666E3" w:rsidP="002666E3">
      <w:pPr>
        <w:spacing w:line="360" w:lineRule="auto"/>
        <w:ind w:left="-426" w:firstLine="284"/>
        <w:contextualSpacing/>
        <w:jc w:val="both"/>
      </w:pPr>
      <w:r w:rsidRPr="00C93393">
        <w:t>Задание №21 состоит из нескольких элементов, и каждый из них тебе нужно учитывать. Бывает, что задание выпускники понимают неправильно, и из-за этого дают неправильный ответ: вместо влияния на внутреннюю политику пишут влияние на внешнюю или пишут про другой век и т.д. Здесь каждое слово имеет значение.</w:t>
      </w:r>
      <w:r>
        <w:t xml:space="preserve"> </w:t>
      </w:r>
      <w:r w:rsidRPr="00C93393">
        <w:t>Чтобы ответ был полноценным, он должен состоять из исторического факта и объяснения этого факта. Объяснение должно чётко связывать приведённый факт с заданием. Как и в других заданиях 2-й части, здесь в ответе нужно достичь баланса между точностью и отсутствием ненужных лишних деталей.</w:t>
      </w:r>
    </w:p>
    <w:p w14:paraId="314727C7" w14:textId="67266659" w:rsidR="002666E3" w:rsidRPr="00C93393" w:rsidRDefault="002666E3" w:rsidP="002666E3">
      <w:pPr>
        <w:spacing w:line="360" w:lineRule="auto"/>
        <w:ind w:left="-426" w:firstLine="284"/>
        <w:contextualSpacing/>
        <w:jc w:val="both"/>
      </w:pPr>
      <w:r w:rsidRPr="00C93393">
        <w:t>По результатам ЕГЭ по предмету история в школах Поволжского образовательного округа</w:t>
      </w:r>
      <w:r>
        <w:t xml:space="preserve"> </w:t>
      </w:r>
      <w:r w:rsidRPr="00C93393">
        <w:t xml:space="preserve">на уроках по данному предмету необходимо особое внимание обратить на индивидуальную работу с обучающимися, которые дают низкий уровень знаний, по следующим направлениям: проводить специально организованные занятия по формированию познавательных процессов – внимания, памяти, отдельных мыслительных операций: сравнения, анализа, классификации, обобщения; занятия по формированию учебных навыков: алгоритм решения заданий или работа с их условиями, характеристика социальных объектов, применение социальных и гуманитарных знаний  и т. д. </w:t>
      </w:r>
    </w:p>
    <w:p w14:paraId="11CDB861" w14:textId="77777777" w:rsidR="002666E3" w:rsidRPr="00C93393" w:rsidRDefault="002666E3" w:rsidP="002666E3">
      <w:pPr>
        <w:spacing w:line="360" w:lineRule="auto"/>
        <w:ind w:left="-426" w:firstLine="284"/>
        <w:contextualSpacing/>
        <w:jc w:val="both"/>
      </w:pPr>
      <w:r w:rsidRPr="00C93393">
        <w:lastRenderedPageBreak/>
        <w:t>Кроме рассказа, учебной лекции и беседы, для изучения истории возможно использовать индуктивные и дедуктивные методы, а так же репродуктивные и проблемно-поисковые методы обучения.</w:t>
      </w:r>
    </w:p>
    <w:p w14:paraId="69724EDC" w14:textId="57B9E5B6" w:rsidR="00906841" w:rsidRPr="00580ED1" w:rsidRDefault="008C35ED" w:rsidP="00670E07">
      <w:pPr>
        <w:spacing w:before="240" w:line="360" w:lineRule="auto"/>
      </w:pPr>
      <w:r w:rsidRPr="00580ED1">
        <w:t>СОСТАВИТЕЛИ ОТЧЕТА</w:t>
      </w:r>
      <w:r w:rsidR="001B6E1C">
        <w:t xml:space="preserve"> по учебному предмету:</w:t>
      </w:r>
    </w:p>
    <w:p w14:paraId="614838D8"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7556C8A3" w14:textId="77777777" w:rsidTr="0059345A">
        <w:trPr>
          <w:tblHeader/>
        </w:trPr>
        <w:tc>
          <w:tcPr>
            <w:tcW w:w="6267" w:type="dxa"/>
            <w:vAlign w:val="center"/>
          </w:tcPr>
          <w:p w14:paraId="2AB99807"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2D0A0B0D"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8A7780" w:rsidRPr="00D87160" w14:paraId="76FA5D5F" w14:textId="77777777" w:rsidTr="0059345A">
        <w:trPr>
          <w:trHeight w:val="381"/>
        </w:trPr>
        <w:tc>
          <w:tcPr>
            <w:tcW w:w="6267" w:type="dxa"/>
            <w:vAlign w:val="center"/>
          </w:tcPr>
          <w:p w14:paraId="1D5C0A08" w14:textId="77777777" w:rsidR="008A7780" w:rsidRPr="005C0C59" w:rsidRDefault="008A7780" w:rsidP="00520B58">
            <w:pPr>
              <w:rPr>
                <w:b/>
                <w:i/>
                <w:iCs/>
              </w:rPr>
            </w:pPr>
            <w:r w:rsidRPr="005C0C59">
              <w:rPr>
                <w:b/>
                <w:i/>
                <w:iCs/>
              </w:rPr>
              <w:t>Крылова Елена Олеговна</w:t>
            </w:r>
          </w:p>
        </w:tc>
        <w:tc>
          <w:tcPr>
            <w:tcW w:w="8251" w:type="dxa"/>
            <w:shd w:val="clear" w:color="auto" w:fill="auto"/>
            <w:vAlign w:val="center"/>
          </w:tcPr>
          <w:p w14:paraId="6EF98F46" w14:textId="77777777" w:rsidR="008A7780" w:rsidRPr="005C0C59" w:rsidRDefault="008A7780" w:rsidP="00520B58">
            <w:pPr>
              <w:rPr>
                <w:b/>
                <w:i/>
                <w:iCs/>
              </w:rPr>
            </w:pPr>
            <w:r w:rsidRPr="005C0C59">
              <w:rPr>
                <w:b/>
                <w:i/>
                <w:iCs/>
              </w:rPr>
              <w:t>ГБУ ДПО «Новокуйбышевский ресурсный центр», старший методист</w:t>
            </w:r>
          </w:p>
        </w:tc>
      </w:tr>
    </w:tbl>
    <w:p w14:paraId="7DDD09E8" w14:textId="77777777" w:rsidR="001B6E1C" w:rsidRDefault="001B6E1C" w:rsidP="001B6E1C">
      <w:pPr>
        <w:rPr>
          <w:i/>
          <w:iCs/>
        </w:rPr>
      </w:pPr>
    </w:p>
    <w:p w14:paraId="23D207FD"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6E3470DB" w14:textId="77777777" w:rsidTr="0059345A">
        <w:trPr>
          <w:tblHeader/>
        </w:trPr>
        <w:tc>
          <w:tcPr>
            <w:tcW w:w="6267" w:type="dxa"/>
            <w:vAlign w:val="center"/>
          </w:tcPr>
          <w:p w14:paraId="4B892E61"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68C5254A"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9653E8" w:rsidRPr="00D87160" w14:paraId="3B3DF53F" w14:textId="77777777" w:rsidTr="0059345A">
        <w:trPr>
          <w:trHeight w:val="381"/>
        </w:trPr>
        <w:tc>
          <w:tcPr>
            <w:tcW w:w="6267" w:type="dxa"/>
            <w:vAlign w:val="center"/>
          </w:tcPr>
          <w:p w14:paraId="6CDA6DC1" w14:textId="77777777" w:rsidR="009653E8" w:rsidRPr="00D54382" w:rsidRDefault="008A7780" w:rsidP="00EA4444">
            <w:pPr>
              <w:rPr>
                <w:i/>
                <w:iCs/>
              </w:rPr>
            </w:pPr>
            <w:r w:rsidRPr="008A7780">
              <w:rPr>
                <w:b/>
                <w:i/>
                <w:iCs/>
              </w:rPr>
              <w:t>Летич Алена Игоревна</w:t>
            </w:r>
          </w:p>
        </w:tc>
        <w:tc>
          <w:tcPr>
            <w:tcW w:w="8251" w:type="dxa"/>
            <w:shd w:val="clear" w:color="auto" w:fill="auto"/>
            <w:vAlign w:val="center"/>
          </w:tcPr>
          <w:p w14:paraId="12B16A0B" w14:textId="77777777" w:rsidR="009653E8" w:rsidRPr="00D54382" w:rsidRDefault="008A7780" w:rsidP="00EA4444">
            <w:pPr>
              <w:rPr>
                <w:i/>
                <w:iCs/>
              </w:rPr>
            </w:pPr>
            <w:r w:rsidRPr="005C0C59">
              <w:rPr>
                <w:b/>
                <w:i/>
                <w:iCs/>
              </w:rPr>
              <w:t>ГБУ ДПО «Новокуйбышевский ресурсный центр», старший методист</w:t>
            </w:r>
          </w:p>
        </w:tc>
      </w:tr>
    </w:tbl>
    <w:p w14:paraId="52F65624" w14:textId="77777777" w:rsidR="009653E8" w:rsidRDefault="009653E8" w:rsidP="001B6E1C">
      <w:pPr>
        <w:rPr>
          <w:i/>
          <w:iCs/>
        </w:rPr>
      </w:pPr>
    </w:p>
    <w:p w14:paraId="4F537E44"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5174E7D7" w14:textId="77777777" w:rsidTr="0059345A">
        <w:tc>
          <w:tcPr>
            <w:tcW w:w="6238" w:type="dxa"/>
            <w:vAlign w:val="center"/>
          </w:tcPr>
          <w:p w14:paraId="511FD2B7"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4CE3926B"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8A7780" w:rsidRPr="00634251" w14:paraId="1205ADFA" w14:textId="77777777" w:rsidTr="0059345A">
        <w:trPr>
          <w:trHeight w:val="385"/>
        </w:trPr>
        <w:tc>
          <w:tcPr>
            <w:tcW w:w="6238" w:type="dxa"/>
            <w:vAlign w:val="center"/>
          </w:tcPr>
          <w:p w14:paraId="0CEEFC33" w14:textId="77777777" w:rsidR="008A7780" w:rsidRPr="000F4754" w:rsidRDefault="008A7780" w:rsidP="00520B58">
            <w:pPr>
              <w:rPr>
                <w:b/>
                <w:i/>
                <w:iCs/>
              </w:rPr>
            </w:pPr>
            <w:r w:rsidRPr="000F4754">
              <w:rPr>
                <w:b/>
                <w:i/>
                <w:iCs/>
              </w:rPr>
              <w:t>Землякова Светлана Борисовна</w:t>
            </w:r>
          </w:p>
        </w:tc>
        <w:tc>
          <w:tcPr>
            <w:tcW w:w="8250" w:type="dxa"/>
            <w:shd w:val="clear" w:color="auto" w:fill="auto"/>
            <w:vAlign w:val="center"/>
          </w:tcPr>
          <w:p w14:paraId="474DE2E1" w14:textId="77777777" w:rsidR="008A7780" w:rsidRPr="00634251" w:rsidRDefault="008A7780" w:rsidP="00520B58">
            <w:pPr>
              <w:rPr>
                <w:i/>
                <w:iCs/>
              </w:rPr>
            </w:pPr>
            <w:r w:rsidRPr="005C0C59">
              <w:rPr>
                <w:b/>
                <w:i/>
                <w:iCs/>
              </w:rPr>
              <w:t>ГБУ ДПО «Новокуйбышевский ресурсный центр</w:t>
            </w:r>
            <w:r>
              <w:rPr>
                <w:b/>
                <w:i/>
                <w:iCs/>
              </w:rPr>
              <w:t>, заместитель директора</w:t>
            </w:r>
          </w:p>
        </w:tc>
      </w:tr>
    </w:tbl>
    <w:p w14:paraId="7EF01A4C" w14:textId="77777777" w:rsidR="008C35ED" w:rsidRPr="00D54382" w:rsidRDefault="008C35ED" w:rsidP="001B6E1C">
      <w:pPr>
        <w:rPr>
          <w:i/>
          <w:sz w:val="14"/>
        </w:rPr>
      </w:pPr>
    </w:p>
    <w:sectPr w:rsidR="008C35ED" w:rsidRPr="00D54382" w:rsidSect="00CC3194">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0F5BE" w14:textId="77777777" w:rsidR="004F3C23" w:rsidRDefault="004F3C23" w:rsidP="005060D9">
      <w:r>
        <w:separator/>
      </w:r>
    </w:p>
  </w:endnote>
  <w:endnote w:type="continuationSeparator" w:id="0">
    <w:p w14:paraId="386DA5E5" w14:textId="77777777" w:rsidR="004F3C23" w:rsidRDefault="004F3C23"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AC1B" w14:textId="77777777" w:rsidR="00F444C0" w:rsidRPr="004323C9" w:rsidRDefault="00F444C0"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0B307F">
      <w:rPr>
        <w:rFonts w:ascii="Times New Roman" w:hAnsi="Times New Roman"/>
        <w:noProof/>
        <w:sz w:val="24"/>
      </w:rPr>
      <w:t>11</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E1B1F" w14:textId="77777777" w:rsidR="004F3C23" w:rsidRDefault="004F3C23" w:rsidP="005060D9">
      <w:r>
        <w:separator/>
      </w:r>
    </w:p>
  </w:footnote>
  <w:footnote w:type="continuationSeparator" w:id="0">
    <w:p w14:paraId="00C8B503" w14:textId="77777777" w:rsidR="004F3C23" w:rsidRDefault="004F3C23" w:rsidP="005060D9">
      <w:r>
        <w:continuationSeparator/>
      </w:r>
    </w:p>
  </w:footnote>
  <w:footnote w:id="1">
    <w:p w14:paraId="65B31D87" w14:textId="77777777" w:rsidR="00F444C0" w:rsidRPr="00407E4A" w:rsidRDefault="00F444C0">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2380BC4E" w14:textId="77777777" w:rsidR="00F444C0" w:rsidRPr="00C931CB" w:rsidRDefault="00F444C0"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1CC4C445" w14:textId="77777777" w:rsidR="00F444C0" w:rsidRPr="00A71C0B" w:rsidRDefault="00F444C0"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r w:rsidRPr="0059345A">
        <w:rPr>
          <w:rFonts w:ascii="Times New Roman" w:hAnsi="Times New Roman"/>
        </w:rPr>
        <w:t>инимальное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43AA4CEE" w14:textId="77777777" w:rsidR="00F444C0" w:rsidRPr="00393C27" w:rsidRDefault="00F444C0"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77561356" w14:textId="77777777" w:rsidR="00F444C0" w:rsidRPr="00D17C27" w:rsidRDefault="00F444C0"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6">
    <w:p w14:paraId="3C30B205" w14:textId="77777777" w:rsidR="00F444C0" w:rsidRPr="00A62FC0" w:rsidRDefault="00F444C0">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7">
    <w:p w14:paraId="332A3352" w14:textId="77777777" w:rsidR="008A7780" w:rsidRPr="00941CFC" w:rsidRDefault="008A7780" w:rsidP="008A778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A19"/>
    <w:multiLevelType w:val="multilevel"/>
    <w:tmpl w:val="E40AE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60767C"/>
    <w:multiLevelType w:val="hybridMultilevel"/>
    <w:tmpl w:val="980436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8B201AB"/>
    <w:multiLevelType w:val="multilevel"/>
    <w:tmpl w:val="5C908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2ADF708E"/>
    <w:multiLevelType w:val="hybridMultilevel"/>
    <w:tmpl w:val="2F2AD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17565"/>
    <w:multiLevelType w:val="multilevel"/>
    <w:tmpl w:val="DD7A1EE4"/>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9"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10"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3"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5" w15:restartNumberingAfterBreak="0">
    <w:nsid w:val="5F063297"/>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1496CD1"/>
    <w:multiLevelType w:val="multilevel"/>
    <w:tmpl w:val="B626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9" w15:restartNumberingAfterBreak="0">
    <w:nsid w:val="732813F9"/>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2" w15:restartNumberingAfterBreak="0">
    <w:nsid w:val="7F3D2572"/>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20"/>
  </w:num>
  <w:num w:numId="3">
    <w:abstractNumId w:val="2"/>
  </w:num>
  <w:num w:numId="4">
    <w:abstractNumId w:val="11"/>
  </w:num>
  <w:num w:numId="5">
    <w:abstractNumId w:val="17"/>
  </w:num>
  <w:num w:numId="6">
    <w:abstractNumId w:val="18"/>
  </w:num>
  <w:num w:numId="7">
    <w:abstractNumId w:val="8"/>
  </w:num>
  <w:num w:numId="8">
    <w:abstractNumId w:val="14"/>
  </w:num>
  <w:num w:numId="9">
    <w:abstractNumId w:val="5"/>
  </w:num>
  <w:num w:numId="10">
    <w:abstractNumId w:val="1"/>
  </w:num>
  <w:num w:numId="11">
    <w:abstractNumId w:val="9"/>
  </w:num>
  <w:num w:numId="12">
    <w:abstractNumId w:val="6"/>
  </w:num>
  <w:num w:numId="13">
    <w:abstractNumId w:val="3"/>
  </w:num>
  <w:num w:numId="14">
    <w:abstractNumId w:val="18"/>
  </w:num>
  <w:num w:numId="15">
    <w:abstractNumId w:val="18"/>
  </w:num>
  <w:num w:numId="16">
    <w:abstractNumId w:val="18"/>
  </w:num>
  <w:num w:numId="17">
    <w:abstractNumId w:val="13"/>
  </w:num>
  <w:num w:numId="18">
    <w:abstractNumId w:val="18"/>
  </w:num>
  <w:num w:numId="19">
    <w:abstractNumId w:val="18"/>
  </w:num>
  <w:num w:numId="20">
    <w:abstractNumId w:val="18"/>
  </w:num>
  <w:num w:numId="21">
    <w:abstractNumId w:val="18"/>
  </w:num>
  <w:num w:numId="22">
    <w:abstractNumId w:val="18"/>
  </w:num>
  <w:num w:numId="23">
    <w:abstractNumId w:val="22"/>
  </w:num>
  <w:num w:numId="24">
    <w:abstractNumId w:val="18"/>
  </w:num>
  <w:num w:numId="25">
    <w:abstractNumId w:val="19"/>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0"/>
  </w:num>
  <w:num w:numId="46">
    <w:abstractNumId w:val="18"/>
  </w:num>
  <w:num w:numId="47">
    <w:abstractNumId w:val="18"/>
  </w:num>
  <w:num w:numId="48">
    <w:abstractNumId w:val="18"/>
  </w:num>
  <w:num w:numId="49">
    <w:abstractNumId w:val="18"/>
  </w:num>
  <w:num w:numId="50">
    <w:abstractNumId w:val="18"/>
  </w:num>
  <w:num w:numId="51">
    <w:abstractNumId w:val="18"/>
  </w:num>
  <w:num w:numId="52">
    <w:abstractNumId w:val="18"/>
  </w:num>
  <w:num w:numId="53">
    <w:abstractNumId w:val="18"/>
  </w:num>
  <w:num w:numId="54">
    <w:abstractNumId w:val="18"/>
  </w:num>
  <w:num w:numId="55">
    <w:abstractNumId w:val="7"/>
  </w:num>
  <w:num w:numId="56">
    <w:abstractNumId w:val="18"/>
  </w:num>
  <w:num w:numId="57">
    <w:abstractNumId w:val="18"/>
  </w:num>
  <w:num w:numId="58">
    <w:abstractNumId w:val="15"/>
  </w:num>
  <w:num w:numId="59">
    <w:abstractNumId w:val="18"/>
  </w:num>
  <w:num w:numId="60">
    <w:abstractNumId w:val="18"/>
  </w:num>
  <w:num w:numId="61">
    <w:abstractNumId w:val="18"/>
  </w:num>
  <w:num w:numId="62">
    <w:abstractNumId w:val="18"/>
  </w:num>
  <w:num w:numId="63">
    <w:abstractNumId w:val="18"/>
  </w:num>
  <w:num w:numId="64">
    <w:abstractNumId w:val="18"/>
  </w:num>
  <w:num w:numId="65">
    <w:abstractNumId w:val="18"/>
  </w:num>
  <w:num w:numId="66">
    <w:abstractNumId w:val="18"/>
  </w:num>
  <w:num w:numId="67">
    <w:abstractNumId w:val="18"/>
  </w:num>
  <w:num w:numId="68">
    <w:abstractNumId w:val="18"/>
  </w:num>
  <w:num w:numId="69">
    <w:abstractNumId w:val="18"/>
  </w:num>
  <w:num w:numId="70">
    <w:abstractNumId w:val="18"/>
  </w:num>
  <w:num w:numId="71">
    <w:abstractNumId w:val="18"/>
  </w:num>
  <w:num w:numId="72">
    <w:abstractNumId w:val="18"/>
  </w:num>
  <w:num w:numId="73">
    <w:abstractNumId w:val="18"/>
  </w:num>
  <w:num w:numId="74">
    <w:abstractNumId w:val="18"/>
  </w:num>
  <w:num w:numId="75">
    <w:abstractNumId w:val="18"/>
  </w:num>
  <w:num w:numId="76">
    <w:abstractNumId w:val="18"/>
  </w:num>
  <w:num w:numId="77">
    <w:abstractNumId w:val="18"/>
  </w:num>
  <w:num w:numId="78">
    <w:abstractNumId w:val="18"/>
  </w:num>
  <w:num w:numId="79">
    <w:abstractNumId w:val="18"/>
  </w:num>
  <w:num w:numId="80">
    <w:abstractNumId w:val="18"/>
  </w:num>
  <w:num w:numId="81">
    <w:abstractNumId w:val="12"/>
  </w:num>
  <w:num w:numId="82">
    <w:abstractNumId w:val="18"/>
  </w:num>
  <w:num w:numId="83">
    <w:abstractNumId w:val="4"/>
  </w:num>
  <w:num w:numId="84">
    <w:abstractNumId w:val="16"/>
  </w:num>
  <w:num w:numId="85">
    <w:abstractNumId w:val="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3BB2"/>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A77ED"/>
    <w:rsid w:val="000B0F58"/>
    <w:rsid w:val="000B27CB"/>
    <w:rsid w:val="000B307F"/>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6C26"/>
    <w:rsid w:val="000F7F13"/>
    <w:rsid w:val="00107F57"/>
    <w:rsid w:val="001116A5"/>
    <w:rsid w:val="001152A4"/>
    <w:rsid w:val="0011616F"/>
    <w:rsid w:val="001171AF"/>
    <w:rsid w:val="00124D4C"/>
    <w:rsid w:val="00124F3F"/>
    <w:rsid w:val="00136093"/>
    <w:rsid w:val="00141F12"/>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7569"/>
    <w:rsid w:val="00262C87"/>
    <w:rsid w:val="00263996"/>
    <w:rsid w:val="002666E3"/>
    <w:rsid w:val="00270CC0"/>
    <w:rsid w:val="002747E2"/>
    <w:rsid w:val="00275D73"/>
    <w:rsid w:val="00276E91"/>
    <w:rsid w:val="00287F12"/>
    <w:rsid w:val="00290841"/>
    <w:rsid w:val="0029227E"/>
    <w:rsid w:val="00293CED"/>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5BCD"/>
    <w:rsid w:val="00326134"/>
    <w:rsid w:val="00327C96"/>
    <w:rsid w:val="00332A77"/>
    <w:rsid w:val="00337127"/>
    <w:rsid w:val="00342028"/>
    <w:rsid w:val="003607BA"/>
    <w:rsid w:val="0036693A"/>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6A7B"/>
    <w:rsid w:val="00441D5F"/>
    <w:rsid w:val="00443B41"/>
    <w:rsid w:val="00447158"/>
    <w:rsid w:val="00454AE7"/>
    <w:rsid w:val="0046211B"/>
    <w:rsid w:val="00462FB8"/>
    <w:rsid w:val="00466B40"/>
    <w:rsid w:val="0047024A"/>
    <w:rsid w:val="004814BF"/>
    <w:rsid w:val="004829A6"/>
    <w:rsid w:val="00483E5B"/>
    <w:rsid w:val="00491998"/>
    <w:rsid w:val="004951BA"/>
    <w:rsid w:val="0049688A"/>
    <w:rsid w:val="00497E75"/>
    <w:rsid w:val="004A11CA"/>
    <w:rsid w:val="004A51FC"/>
    <w:rsid w:val="004A64AE"/>
    <w:rsid w:val="004B03CA"/>
    <w:rsid w:val="004B187A"/>
    <w:rsid w:val="004B4257"/>
    <w:rsid w:val="004B7E61"/>
    <w:rsid w:val="004C30C7"/>
    <w:rsid w:val="004D1D55"/>
    <w:rsid w:val="004D2536"/>
    <w:rsid w:val="004D508D"/>
    <w:rsid w:val="004D5ABD"/>
    <w:rsid w:val="004D79C6"/>
    <w:rsid w:val="004E0F18"/>
    <w:rsid w:val="004E3D33"/>
    <w:rsid w:val="004E4157"/>
    <w:rsid w:val="004E6B9A"/>
    <w:rsid w:val="004F0094"/>
    <w:rsid w:val="004F04E1"/>
    <w:rsid w:val="004F3C23"/>
    <w:rsid w:val="00501FAE"/>
    <w:rsid w:val="00504259"/>
    <w:rsid w:val="0050457A"/>
    <w:rsid w:val="005060D9"/>
    <w:rsid w:val="00506A93"/>
    <w:rsid w:val="00507899"/>
    <w:rsid w:val="005138D6"/>
    <w:rsid w:val="00513F2A"/>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B1E0E"/>
    <w:rsid w:val="005B33E0"/>
    <w:rsid w:val="005C3795"/>
    <w:rsid w:val="005D4C53"/>
    <w:rsid w:val="005E1D63"/>
    <w:rsid w:val="005E2851"/>
    <w:rsid w:val="005E780E"/>
    <w:rsid w:val="005F38EB"/>
    <w:rsid w:val="005F3BC9"/>
    <w:rsid w:val="005F641E"/>
    <w:rsid w:val="00601252"/>
    <w:rsid w:val="00601347"/>
    <w:rsid w:val="006020BB"/>
    <w:rsid w:val="00602549"/>
    <w:rsid w:val="00606D77"/>
    <w:rsid w:val="0061189C"/>
    <w:rsid w:val="00614AB8"/>
    <w:rsid w:val="00617579"/>
    <w:rsid w:val="00634251"/>
    <w:rsid w:val="00635EB4"/>
    <w:rsid w:val="00637887"/>
    <w:rsid w:val="00640A1F"/>
    <w:rsid w:val="00644E7E"/>
    <w:rsid w:val="006475C4"/>
    <w:rsid w:val="00654BC4"/>
    <w:rsid w:val="0066470C"/>
    <w:rsid w:val="00667AC0"/>
    <w:rsid w:val="00670E07"/>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45B1"/>
    <w:rsid w:val="007A52A3"/>
    <w:rsid w:val="007A53C5"/>
    <w:rsid w:val="007B0619"/>
    <w:rsid w:val="007B0E21"/>
    <w:rsid w:val="007B2B4A"/>
    <w:rsid w:val="007B56A9"/>
    <w:rsid w:val="007B586A"/>
    <w:rsid w:val="007B745F"/>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6046"/>
    <w:rsid w:val="00815666"/>
    <w:rsid w:val="00817FD2"/>
    <w:rsid w:val="00820B53"/>
    <w:rsid w:val="00821EC9"/>
    <w:rsid w:val="00822C42"/>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A7780"/>
    <w:rsid w:val="008B1329"/>
    <w:rsid w:val="008B3321"/>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53E8"/>
    <w:rsid w:val="00975EDB"/>
    <w:rsid w:val="0097741F"/>
    <w:rsid w:val="0097750C"/>
    <w:rsid w:val="00990991"/>
    <w:rsid w:val="00990EA6"/>
    <w:rsid w:val="00991377"/>
    <w:rsid w:val="009A03B0"/>
    <w:rsid w:val="009A42EF"/>
    <w:rsid w:val="009A70B0"/>
    <w:rsid w:val="009B01B3"/>
    <w:rsid w:val="009B0D70"/>
    <w:rsid w:val="009B3BA8"/>
    <w:rsid w:val="009B3BFF"/>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70CD"/>
    <w:rsid w:val="00A9105A"/>
    <w:rsid w:val="00A94017"/>
    <w:rsid w:val="00AA2B4E"/>
    <w:rsid w:val="00AA5A9D"/>
    <w:rsid w:val="00AB302E"/>
    <w:rsid w:val="00AB54E9"/>
    <w:rsid w:val="00AC321B"/>
    <w:rsid w:val="00AC43B4"/>
    <w:rsid w:val="00AD12A6"/>
    <w:rsid w:val="00AD3663"/>
    <w:rsid w:val="00AD5FA7"/>
    <w:rsid w:val="00AE5CE7"/>
    <w:rsid w:val="00AF0ABC"/>
    <w:rsid w:val="00AF57A4"/>
    <w:rsid w:val="00AF7C30"/>
    <w:rsid w:val="00B000AB"/>
    <w:rsid w:val="00B06440"/>
    <w:rsid w:val="00B07E3A"/>
    <w:rsid w:val="00B12F61"/>
    <w:rsid w:val="00B171E8"/>
    <w:rsid w:val="00B253A1"/>
    <w:rsid w:val="00B360B5"/>
    <w:rsid w:val="00B37F5B"/>
    <w:rsid w:val="00B46154"/>
    <w:rsid w:val="00B5074A"/>
    <w:rsid w:val="00B50D9A"/>
    <w:rsid w:val="00B5160D"/>
    <w:rsid w:val="00B57D31"/>
    <w:rsid w:val="00B60197"/>
    <w:rsid w:val="00B62D54"/>
    <w:rsid w:val="00B70AB7"/>
    <w:rsid w:val="00B72D46"/>
    <w:rsid w:val="00B8322E"/>
    <w:rsid w:val="00B86ACD"/>
    <w:rsid w:val="00B90814"/>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5455"/>
    <w:rsid w:val="00BF36E1"/>
    <w:rsid w:val="00BF42A1"/>
    <w:rsid w:val="00BF783C"/>
    <w:rsid w:val="00C0164E"/>
    <w:rsid w:val="00C03028"/>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B3BDA"/>
    <w:rsid w:val="00DB5E2F"/>
    <w:rsid w:val="00DB6745"/>
    <w:rsid w:val="00DB6897"/>
    <w:rsid w:val="00DB7BF1"/>
    <w:rsid w:val="00DC1425"/>
    <w:rsid w:val="00DC24B0"/>
    <w:rsid w:val="00DC741A"/>
    <w:rsid w:val="00DD4F5E"/>
    <w:rsid w:val="00DD5D23"/>
    <w:rsid w:val="00DD713B"/>
    <w:rsid w:val="00DE1A42"/>
    <w:rsid w:val="00DF0C71"/>
    <w:rsid w:val="00DF2AB3"/>
    <w:rsid w:val="00DF57F8"/>
    <w:rsid w:val="00DF66F9"/>
    <w:rsid w:val="00DF7FB2"/>
    <w:rsid w:val="00E00460"/>
    <w:rsid w:val="00E0279F"/>
    <w:rsid w:val="00E02BCE"/>
    <w:rsid w:val="00E057C9"/>
    <w:rsid w:val="00E05A1D"/>
    <w:rsid w:val="00E106C8"/>
    <w:rsid w:val="00E14F7D"/>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3128"/>
    <w:rsid w:val="00F36DC1"/>
    <w:rsid w:val="00F44048"/>
    <w:rsid w:val="00F442EE"/>
    <w:rsid w:val="00F444C0"/>
    <w:rsid w:val="00F457F5"/>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67D3"/>
  <w15:docId w15:val="{C92230D0-D020-43E0-A530-F1C7667E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6"/>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6"/>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6"/>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6"/>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6"/>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6"/>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6"/>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6"/>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rPr>
  </w:style>
  <w:style w:type="character" w:customStyle="1" w:styleId="50">
    <w:name w:val="Заголовок 5 Знак"/>
    <w:link w:val="5"/>
    <w:uiPriority w:val="9"/>
    <w:semiHidden/>
    <w:rsid w:val="004B187A"/>
    <w:rPr>
      <w:rFonts w:ascii="Cambria" w:eastAsia="SimSun" w:hAnsi="Cambria"/>
      <w:color w:val="365F91"/>
      <w:sz w:val="24"/>
      <w:szCs w:val="24"/>
      <w:lang w:val="x-none"/>
    </w:rPr>
  </w:style>
  <w:style w:type="character" w:customStyle="1" w:styleId="60">
    <w:name w:val="Заголовок 6 Знак"/>
    <w:link w:val="6"/>
    <w:uiPriority w:val="9"/>
    <w:semiHidden/>
    <w:rsid w:val="004B187A"/>
    <w:rPr>
      <w:rFonts w:ascii="Cambria" w:eastAsia="SimSun" w:hAnsi="Cambria"/>
      <w:color w:val="243F60"/>
      <w:sz w:val="24"/>
      <w:szCs w:val="24"/>
      <w:lang w:val="x-none"/>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rPr>
  </w:style>
  <w:style w:type="character" w:customStyle="1" w:styleId="80">
    <w:name w:val="Заголовок 8 Знак"/>
    <w:link w:val="8"/>
    <w:uiPriority w:val="9"/>
    <w:semiHidden/>
    <w:rsid w:val="004B187A"/>
    <w:rPr>
      <w:rFonts w:ascii="Cambria" w:eastAsia="SimSun" w:hAnsi="Cambria"/>
      <w:color w:val="272727"/>
      <w:sz w:val="21"/>
      <w:szCs w:val="21"/>
      <w:lang w:val="x-none"/>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49688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275176">
      <w:bodyDiv w:val="1"/>
      <w:marLeft w:val="0"/>
      <w:marRight w:val="0"/>
      <w:marTop w:val="0"/>
      <w:marBottom w:val="0"/>
      <w:divBdr>
        <w:top w:val="none" w:sz="0" w:space="0" w:color="auto"/>
        <w:left w:val="none" w:sz="0" w:space="0" w:color="auto"/>
        <w:bottom w:val="none" w:sz="0" w:space="0" w:color="auto"/>
        <w:right w:val="none" w:sz="0" w:space="0" w:color="auto"/>
      </w:divBdr>
      <w:divsChild>
        <w:div w:id="1928883612">
          <w:marLeft w:val="660"/>
          <w:marRight w:val="660"/>
          <w:marTop w:val="0"/>
          <w:marBottom w:val="0"/>
          <w:divBdr>
            <w:top w:val="none" w:sz="0" w:space="0" w:color="auto"/>
            <w:left w:val="none" w:sz="0" w:space="0" w:color="auto"/>
            <w:bottom w:val="none" w:sz="0" w:space="0" w:color="auto"/>
            <w:right w:val="none" w:sz="0" w:space="0" w:color="auto"/>
          </w:divBdr>
          <w:divsChild>
            <w:div w:id="141965686">
              <w:marLeft w:val="0"/>
              <w:marRight w:val="0"/>
              <w:marTop w:val="0"/>
              <w:marBottom w:val="0"/>
              <w:divBdr>
                <w:top w:val="none" w:sz="0" w:space="0" w:color="auto"/>
                <w:left w:val="none" w:sz="0" w:space="0" w:color="auto"/>
                <w:bottom w:val="none" w:sz="0" w:space="0" w:color="auto"/>
                <w:right w:val="none" w:sz="0" w:space="0" w:color="auto"/>
              </w:divBdr>
              <w:divsChild>
                <w:div w:id="2009213935">
                  <w:marLeft w:val="0"/>
                  <w:marRight w:val="0"/>
                  <w:marTop w:val="0"/>
                  <w:marBottom w:val="0"/>
                  <w:divBdr>
                    <w:top w:val="none" w:sz="0" w:space="0" w:color="auto"/>
                    <w:left w:val="none" w:sz="0" w:space="0" w:color="auto"/>
                    <w:bottom w:val="none" w:sz="0" w:space="0" w:color="auto"/>
                    <w:right w:val="none" w:sz="0" w:space="0" w:color="auto"/>
                  </w:divBdr>
                  <w:divsChild>
                    <w:div w:id="224993942">
                      <w:marLeft w:val="0"/>
                      <w:marRight w:val="0"/>
                      <w:marTop w:val="0"/>
                      <w:marBottom w:val="0"/>
                      <w:divBdr>
                        <w:top w:val="none" w:sz="0" w:space="0" w:color="auto"/>
                        <w:left w:val="none" w:sz="0" w:space="0" w:color="auto"/>
                        <w:bottom w:val="none" w:sz="0" w:space="0" w:color="auto"/>
                        <w:right w:val="none" w:sz="0" w:space="0" w:color="auto"/>
                      </w:divBdr>
                      <w:divsChild>
                        <w:div w:id="88290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6548835">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195970480">
      <w:bodyDiv w:val="1"/>
      <w:marLeft w:val="0"/>
      <w:marRight w:val="0"/>
      <w:marTop w:val="0"/>
      <w:marBottom w:val="0"/>
      <w:divBdr>
        <w:top w:val="none" w:sz="0" w:space="0" w:color="auto"/>
        <w:left w:val="none" w:sz="0" w:space="0" w:color="auto"/>
        <w:bottom w:val="none" w:sz="0" w:space="0" w:color="auto"/>
        <w:right w:val="none" w:sz="0" w:space="0" w:color="auto"/>
      </w:divBdr>
    </w:div>
    <w:div w:id="1217090469">
      <w:bodyDiv w:val="1"/>
      <w:marLeft w:val="0"/>
      <w:marRight w:val="0"/>
      <w:marTop w:val="0"/>
      <w:marBottom w:val="0"/>
      <w:divBdr>
        <w:top w:val="none" w:sz="0" w:space="0" w:color="auto"/>
        <w:left w:val="none" w:sz="0" w:space="0" w:color="auto"/>
        <w:bottom w:val="none" w:sz="0" w:space="0" w:color="auto"/>
        <w:right w:val="none" w:sz="0" w:space="0" w:color="auto"/>
      </w:divBdr>
      <w:divsChild>
        <w:div w:id="1683780391">
          <w:marLeft w:val="660"/>
          <w:marRight w:val="660"/>
          <w:marTop w:val="0"/>
          <w:marBottom w:val="0"/>
          <w:divBdr>
            <w:top w:val="none" w:sz="0" w:space="0" w:color="auto"/>
            <w:left w:val="none" w:sz="0" w:space="0" w:color="auto"/>
            <w:bottom w:val="none" w:sz="0" w:space="0" w:color="auto"/>
            <w:right w:val="none" w:sz="0" w:space="0" w:color="auto"/>
          </w:divBdr>
          <w:divsChild>
            <w:div w:id="1009678230">
              <w:marLeft w:val="0"/>
              <w:marRight w:val="0"/>
              <w:marTop w:val="0"/>
              <w:marBottom w:val="0"/>
              <w:divBdr>
                <w:top w:val="none" w:sz="0" w:space="0" w:color="auto"/>
                <w:left w:val="none" w:sz="0" w:space="0" w:color="auto"/>
                <w:bottom w:val="none" w:sz="0" w:space="0" w:color="auto"/>
                <w:right w:val="none" w:sz="0" w:space="0" w:color="auto"/>
              </w:divBdr>
              <w:divsChild>
                <w:div w:id="424420463">
                  <w:marLeft w:val="0"/>
                  <w:marRight w:val="0"/>
                  <w:marTop w:val="0"/>
                  <w:marBottom w:val="0"/>
                  <w:divBdr>
                    <w:top w:val="none" w:sz="0" w:space="0" w:color="auto"/>
                    <w:left w:val="none" w:sz="0" w:space="0" w:color="auto"/>
                    <w:bottom w:val="none" w:sz="0" w:space="0" w:color="auto"/>
                    <w:right w:val="none" w:sz="0" w:space="0" w:color="auto"/>
                  </w:divBdr>
                  <w:divsChild>
                    <w:div w:id="336032590">
                      <w:marLeft w:val="0"/>
                      <w:marRight w:val="0"/>
                      <w:marTop w:val="0"/>
                      <w:marBottom w:val="0"/>
                      <w:divBdr>
                        <w:top w:val="none" w:sz="0" w:space="0" w:color="auto"/>
                        <w:left w:val="none" w:sz="0" w:space="0" w:color="auto"/>
                        <w:bottom w:val="none" w:sz="0" w:space="0" w:color="auto"/>
                        <w:right w:val="none" w:sz="0" w:space="0" w:color="auto"/>
                      </w:divBdr>
                      <w:divsChild>
                        <w:div w:id="2500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18587">
      <w:bodyDiv w:val="1"/>
      <w:marLeft w:val="0"/>
      <w:marRight w:val="0"/>
      <w:marTop w:val="0"/>
      <w:marBottom w:val="0"/>
      <w:divBdr>
        <w:top w:val="none" w:sz="0" w:space="0" w:color="auto"/>
        <w:left w:val="none" w:sz="0" w:space="0" w:color="auto"/>
        <w:bottom w:val="none" w:sz="0" w:space="0" w:color="auto"/>
        <w:right w:val="none" w:sz="0" w:space="0" w:color="auto"/>
      </w:divBdr>
      <w:divsChild>
        <w:div w:id="326521327">
          <w:marLeft w:val="660"/>
          <w:marRight w:val="660"/>
          <w:marTop w:val="0"/>
          <w:marBottom w:val="0"/>
          <w:divBdr>
            <w:top w:val="none" w:sz="0" w:space="0" w:color="auto"/>
            <w:left w:val="none" w:sz="0" w:space="0" w:color="auto"/>
            <w:bottom w:val="none" w:sz="0" w:space="0" w:color="auto"/>
            <w:right w:val="none" w:sz="0" w:space="0" w:color="auto"/>
          </w:divBdr>
          <w:divsChild>
            <w:div w:id="1439718540">
              <w:marLeft w:val="0"/>
              <w:marRight w:val="0"/>
              <w:marTop w:val="0"/>
              <w:marBottom w:val="0"/>
              <w:divBdr>
                <w:top w:val="none" w:sz="0" w:space="0" w:color="auto"/>
                <w:left w:val="none" w:sz="0" w:space="0" w:color="auto"/>
                <w:bottom w:val="none" w:sz="0" w:space="0" w:color="auto"/>
                <w:right w:val="none" w:sz="0" w:space="0" w:color="auto"/>
              </w:divBdr>
              <w:divsChild>
                <w:div w:id="549652893">
                  <w:marLeft w:val="0"/>
                  <w:marRight w:val="0"/>
                  <w:marTop w:val="0"/>
                  <w:marBottom w:val="0"/>
                  <w:divBdr>
                    <w:top w:val="none" w:sz="0" w:space="0" w:color="auto"/>
                    <w:left w:val="none" w:sz="0" w:space="0" w:color="auto"/>
                    <w:bottom w:val="none" w:sz="0" w:space="0" w:color="auto"/>
                    <w:right w:val="none" w:sz="0" w:space="0" w:color="auto"/>
                  </w:divBdr>
                  <w:divsChild>
                    <w:div w:id="1607613018">
                      <w:marLeft w:val="0"/>
                      <w:marRight w:val="0"/>
                      <w:marTop w:val="0"/>
                      <w:marBottom w:val="0"/>
                      <w:divBdr>
                        <w:top w:val="none" w:sz="0" w:space="0" w:color="auto"/>
                        <w:left w:val="none" w:sz="0" w:space="0" w:color="auto"/>
                        <w:bottom w:val="none" w:sz="0" w:space="0" w:color="auto"/>
                        <w:right w:val="none" w:sz="0" w:space="0" w:color="auto"/>
                      </w:divBdr>
                      <w:divsChild>
                        <w:div w:id="7998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31870024">
      <w:bodyDiv w:val="1"/>
      <w:marLeft w:val="0"/>
      <w:marRight w:val="0"/>
      <w:marTop w:val="0"/>
      <w:marBottom w:val="0"/>
      <w:divBdr>
        <w:top w:val="none" w:sz="0" w:space="0" w:color="auto"/>
        <w:left w:val="none" w:sz="0" w:space="0" w:color="auto"/>
        <w:bottom w:val="none" w:sz="0" w:space="0" w:color="auto"/>
        <w:right w:val="none" w:sz="0" w:space="0" w:color="auto"/>
      </w:divBdr>
      <w:divsChild>
        <w:div w:id="68887056">
          <w:marLeft w:val="660"/>
          <w:marRight w:val="660"/>
          <w:marTop w:val="0"/>
          <w:marBottom w:val="0"/>
          <w:divBdr>
            <w:top w:val="none" w:sz="0" w:space="0" w:color="auto"/>
            <w:left w:val="none" w:sz="0" w:space="0" w:color="auto"/>
            <w:bottom w:val="none" w:sz="0" w:space="0" w:color="auto"/>
            <w:right w:val="none" w:sz="0" w:space="0" w:color="auto"/>
          </w:divBdr>
          <w:divsChild>
            <w:div w:id="359163211">
              <w:marLeft w:val="0"/>
              <w:marRight w:val="0"/>
              <w:marTop w:val="0"/>
              <w:marBottom w:val="0"/>
              <w:divBdr>
                <w:top w:val="none" w:sz="0" w:space="0" w:color="auto"/>
                <w:left w:val="none" w:sz="0" w:space="0" w:color="auto"/>
                <w:bottom w:val="none" w:sz="0" w:space="0" w:color="auto"/>
                <w:right w:val="none" w:sz="0" w:space="0" w:color="auto"/>
              </w:divBdr>
              <w:divsChild>
                <w:div w:id="1048997356">
                  <w:marLeft w:val="0"/>
                  <w:marRight w:val="0"/>
                  <w:marTop w:val="0"/>
                  <w:marBottom w:val="0"/>
                  <w:divBdr>
                    <w:top w:val="none" w:sz="0" w:space="0" w:color="auto"/>
                    <w:left w:val="none" w:sz="0" w:space="0" w:color="auto"/>
                    <w:bottom w:val="none" w:sz="0" w:space="0" w:color="auto"/>
                    <w:right w:val="none" w:sz="0" w:space="0" w:color="auto"/>
                  </w:divBdr>
                  <w:divsChild>
                    <w:div w:id="413206136">
                      <w:marLeft w:val="0"/>
                      <w:marRight w:val="0"/>
                      <w:marTop w:val="0"/>
                      <w:marBottom w:val="0"/>
                      <w:divBdr>
                        <w:top w:val="none" w:sz="0" w:space="0" w:color="auto"/>
                        <w:left w:val="none" w:sz="0" w:space="0" w:color="auto"/>
                        <w:bottom w:val="none" w:sz="0" w:space="0" w:color="auto"/>
                        <w:right w:val="none" w:sz="0" w:space="0" w:color="auto"/>
                      </w:divBdr>
                      <w:divsChild>
                        <w:div w:id="16315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ipi.ru/ege/videokonsultatsiirazrabotchikov-kim-ye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9C2DC-0730-4591-9189-3851A944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31</Pages>
  <Words>7797</Words>
  <Characters>44448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13</cp:revision>
  <cp:lastPrinted>2026-04-02T14:50:00Z</cp:lastPrinted>
  <dcterms:created xsi:type="dcterms:W3CDTF">2026-05-26T15:25:00Z</dcterms:created>
  <dcterms:modified xsi:type="dcterms:W3CDTF">2026-08-25T12:15:00Z</dcterms:modified>
</cp:coreProperties>
</file>