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6C06" w:rsidRDefault="00B96C06" w:rsidP="00B96C06">
      <w:pPr>
        <w:spacing w:after="0" w:line="360" w:lineRule="auto"/>
        <w:ind w:left="1" w:hanging="3"/>
        <w:jc w:val="center"/>
        <w:rPr>
          <w:rFonts w:ascii="Times New Roman" w:hAnsi="Times New Roman"/>
          <w:b/>
          <w:sz w:val="28"/>
          <w:szCs w:val="28"/>
        </w:rPr>
      </w:pPr>
      <w:r w:rsidRPr="004661BE">
        <w:rPr>
          <w:rFonts w:ascii="Times New Roman" w:hAnsi="Times New Roman"/>
          <w:b/>
          <w:sz w:val="28"/>
          <w:szCs w:val="28"/>
        </w:rPr>
        <w:t>Информационно-аналитическая справка</w:t>
      </w:r>
    </w:p>
    <w:p w:rsidR="00B96C06" w:rsidRPr="00B07431" w:rsidRDefault="00B96C06" w:rsidP="00B96C06">
      <w:pPr>
        <w:spacing w:after="0" w:line="360" w:lineRule="auto"/>
        <w:ind w:left="1" w:hanging="3"/>
        <w:jc w:val="center"/>
        <w:rPr>
          <w:rFonts w:ascii="Times New Roman" w:hAnsi="Times New Roman"/>
          <w:b/>
          <w:sz w:val="28"/>
          <w:szCs w:val="28"/>
        </w:rPr>
      </w:pPr>
      <w:r w:rsidRPr="004661BE">
        <w:rPr>
          <w:rFonts w:ascii="Times New Roman" w:hAnsi="Times New Roman"/>
          <w:b/>
          <w:sz w:val="28"/>
          <w:szCs w:val="28"/>
        </w:rPr>
        <w:t xml:space="preserve"> по результа</w:t>
      </w:r>
      <w:r>
        <w:rPr>
          <w:rFonts w:ascii="Times New Roman" w:hAnsi="Times New Roman"/>
          <w:b/>
          <w:sz w:val="28"/>
          <w:szCs w:val="28"/>
        </w:rPr>
        <w:t>там выявления</w:t>
      </w:r>
      <w:r w:rsidRPr="00B07431">
        <w:rPr>
          <w:rFonts w:ascii="Times New Roman" w:hAnsi="Times New Roman"/>
          <w:b/>
          <w:sz w:val="28"/>
          <w:szCs w:val="28"/>
        </w:rPr>
        <w:t xml:space="preserve"> и развити</w:t>
      </w:r>
      <w:r>
        <w:rPr>
          <w:rFonts w:ascii="Times New Roman" w:hAnsi="Times New Roman"/>
          <w:b/>
          <w:sz w:val="28"/>
          <w:szCs w:val="28"/>
        </w:rPr>
        <w:t>я</w:t>
      </w:r>
      <w:r w:rsidRPr="00B07431">
        <w:rPr>
          <w:rFonts w:ascii="Times New Roman" w:hAnsi="Times New Roman"/>
          <w:b/>
          <w:sz w:val="28"/>
          <w:szCs w:val="28"/>
        </w:rPr>
        <w:t xml:space="preserve"> одаренных детей и молодежи образовательных организаций, подведомственных  Поволжскому управлению министерства образования Самарской области</w:t>
      </w:r>
    </w:p>
    <w:p w:rsidR="00EF674E" w:rsidRDefault="009C0CC4">
      <w:pPr>
        <w:pStyle w:val="normal"/>
        <w:shd w:val="clear" w:color="auto" w:fill="FFFFFF"/>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Будущее страны зависит от достижений молодых людей, поэтому так важно давать им шанс проявить себя. Об этом заявил Владимир Путин во время общения с финалистами конкурса «Большая перемена» проекта президентской платформы «Россия — страна возможностей». </w:t>
      </w:r>
    </w:p>
    <w:p w:rsidR="00EF674E" w:rsidRDefault="009C0CC4">
      <w:pPr>
        <w:pStyle w:val="normal"/>
        <w:shd w:val="clear" w:color="auto" w:fill="FFFFFF"/>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«Главная ваша победа заключается в том, что вы смогли побороть сомнения. Сделать важный шаг навстречу своей мечте, доказали, что можно многого добиться благодаря воле, настойчивости, таланту и, конечно, трудолюбию. Повторю, ваш личный успех, успех миллионов ваших ровесников определяет благополучие динамичного развития всей России. Мы будем и дальше создавать все необходимые условия, чтобы дети, подростки состоялись в жизни, были талантливы. Это без всякого преувеличения наша национальная цель. И убеждён, она объединяет всех наших граждан», — сказал В.В. Путин.</w:t>
      </w:r>
    </w:p>
    <w:p w:rsidR="00EF674E" w:rsidRDefault="009C0CC4">
      <w:pPr>
        <w:pStyle w:val="normal"/>
        <w:shd w:val="clear" w:color="auto" w:fill="FFFFFF"/>
        <w:spacing w:after="36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Ежегодно Президентом Российской Федерации утверждается перечень олимпиад, направленных на развитие интеллектуальных и творческих способностей обучающихся. Победители и призёры данных олимпиад имеют преимущества при поступлении в вузы. Результаты таких олимпиад могут засчитываться в качестве наивысших результатов вступительных испытаний (100 баллов) по общеобразовательным предметам, соответствующим профилю олимпиады. На некоторые направления возможно поступление без экзаменов. </w:t>
      </w:r>
    </w:p>
    <w:p w:rsidR="00EF674E" w:rsidRDefault="009C0CC4">
      <w:pPr>
        <w:pStyle w:val="normal"/>
        <w:shd w:val="clear" w:color="auto" w:fill="FFFFFF"/>
        <w:spacing w:line="276"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2020-2021 учебном году школьники округа активно участвовали в следующих перечневых мероприятиях: многопрофильной инженерной олимпиаде «Звезда», всероссийском конкурсе исследовательских работ «Шаги в науку», всероссийском  конкурсе творческих, проектных и исследовательских работ «</w:t>
      </w:r>
      <w:proofErr w:type="spellStart"/>
      <w:r>
        <w:rPr>
          <w:rFonts w:ascii="Times New Roman" w:eastAsia="Times New Roman" w:hAnsi="Times New Roman" w:cs="Times New Roman"/>
          <w:sz w:val="28"/>
          <w:szCs w:val="28"/>
        </w:rPr>
        <w:t>ВместеЯрче</w:t>
      </w:r>
      <w:proofErr w:type="spellEnd"/>
      <w:r>
        <w:rPr>
          <w:rFonts w:ascii="Times New Roman" w:eastAsia="Times New Roman" w:hAnsi="Times New Roman" w:cs="Times New Roman"/>
          <w:sz w:val="28"/>
          <w:szCs w:val="28"/>
        </w:rPr>
        <w:t>», всероссийском конкурсе для школьников «Большая перемена», всероссийском конкурсе научно-технологических проектов «Большие вызовы», всероссийском конкурсе «</w:t>
      </w:r>
      <w:proofErr w:type="spellStart"/>
      <w:r>
        <w:rPr>
          <w:rFonts w:ascii="Times New Roman" w:eastAsia="Times New Roman" w:hAnsi="Times New Roman" w:cs="Times New Roman"/>
          <w:sz w:val="28"/>
          <w:szCs w:val="28"/>
        </w:rPr>
        <w:t>АгроНТИ</w:t>
      </w:r>
      <w:proofErr w:type="spellEnd"/>
      <w:r>
        <w:rPr>
          <w:rFonts w:ascii="Times New Roman" w:eastAsia="Times New Roman" w:hAnsi="Times New Roman" w:cs="Times New Roman"/>
          <w:sz w:val="28"/>
          <w:szCs w:val="28"/>
        </w:rPr>
        <w:t>», открытой всероссийской интеллектуальной  олимпиаде «Наша наследие» и др. Наши обучающиеся отдают предпочтение конкурсам исследовательских</w:t>
      </w:r>
      <w:proofErr w:type="gramEnd"/>
      <w:r>
        <w:rPr>
          <w:rFonts w:ascii="Times New Roman" w:eastAsia="Times New Roman" w:hAnsi="Times New Roman" w:cs="Times New Roman"/>
          <w:sz w:val="28"/>
          <w:szCs w:val="28"/>
        </w:rPr>
        <w:t xml:space="preserve"> работ, что свидетельствует о том, что в округе с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на высоком уровне проводится исследовательская работа. Этому способствуют окружные конференции: «</w:t>
      </w:r>
      <w:proofErr w:type="spellStart"/>
      <w:r>
        <w:rPr>
          <w:rFonts w:ascii="Times New Roman" w:eastAsia="Times New Roman" w:hAnsi="Times New Roman" w:cs="Times New Roman"/>
          <w:sz w:val="28"/>
          <w:szCs w:val="28"/>
        </w:rPr>
        <w:t>Юнистарт</w:t>
      </w:r>
      <w:proofErr w:type="spellEnd"/>
      <w:r>
        <w:rPr>
          <w:rFonts w:ascii="Times New Roman" w:eastAsia="Times New Roman" w:hAnsi="Times New Roman" w:cs="Times New Roman"/>
          <w:sz w:val="28"/>
          <w:szCs w:val="28"/>
        </w:rPr>
        <w:t xml:space="preserve">» (для 3-4 классов), </w:t>
      </w:r>
      <w:r>
        <w:rPr>
          <w:rFonts w:ascii="Times New Roman" w:eastAsia="Times New Roman" w:hAnsi="Times New Roman" w:cs="Times New Roman"/>
          <w:sz w:val="28"/>
          <w:szCs w:val="28"/>
        </w:rPr>
        <w:lastRenderedPageBreak/>
        <w:t>«</w:t>
      </w:r>
      <w:proofErr w:type="spellStart"/>
      <w:r>
        <w:rPr>
          <w:rFonts w:ascii="Times New Roman" w:eastAsia="Times New Roman" w:hAnsi="Times New Roman" w:cs="Times New Roman"/>
          <w:sz w:val="28"/>
          <w:szCs w:val="28"/>
        </w:rPr>
        <w:t>Юнивика</w:t>
      </w:r>
      <w:proofErr w:type="spellEnd"/>
      <w:r>
        <w:rPr>
          <w:rFonts w:ascii="Times New Roman" w:eastAsia="Times New Roman" w:hAnsi="Times New Roman" w:cs="Times New Roman"/>
          <w:sz w:val="28"/>
          <w:szCs w:val="28"/>
        </w:rPr>
        <w:t>» (для 5-7 классов), «Юные дарования 21 века» (для 8-11 классов).</w:t>
      </w:r>
    </w:p>
    <w:p w:rsidR="00EF674E" w:rsidRPr="006F705F" w:rsidRDefault="009C0CC4">
      <w:pPr>
        <w:pStyle w:val="normal"/>
        <w:shd w:val="clear" w:color="auto" w:fill="FFFFFF"/>
        <w:spacing w:line="276" w:lineRule="auto"/>
        <w:ind w:firstLine="567"/>
        <w:jc w:val="both"/>
        <w:rPr>
          <w:rFonts w:ascii="Times New Roman" w:eastAsia="Times New Roman" w:hAnsi="Times New Roman" w:cs="Times New Roman"/>
          <w:sz w:val="28"/>
          <w:szCs w:val="28"/>
        </w:rPr>
      </w:pPr>
      <w:r w:rsidRPr="006F705F">
        <w:rPr>
          <w:rFonts w:ascii="Times New Roman" w:eastAsia="Times New Roman" w:hAnsi="Times New Roman" w:cs="Times New Roman"/>
          <w:sz w:val="28"/>
          <w:szCs w:val="28"/>
        </w:rPr>
        <w:t xml:space="preserve">Прошлый учебный год был  результативным  в региональном этапе Всероссийского конкурса сочинений. </w:t>
      </w:r>
      <w:r w:rsidR="00562DA0">
        <w:rPr>
          <w:rFonts w:ascii="Times New Roman" w:eastAsia="Times New Roman" w:hAnsi="Times New Roman" w:cs="Times New Roman"/>
          <w:sz w:val="28"/>
          <w:szCs w:val="28"/>
        </w:rPr>
        <w:t>Двое об</w:t>
      </w:r>
      <w:r w:rsidRPr="006F705F">
        <w:rPr>
          <w:rFonts w:ascii="Times New Roman" w:eastAsia="Times New Roman" w:hAnsi="Times New Roman" w:cs="Times New Roman"/>
          <w:sz w:val="28"/>
          <w:szCs w:val="28"/>
        </w:rPr>
        <w:t>учающиеся ста</w:t>
      </w:r>
      <w:r w:rsidR="00562DA0">
        <w:rPr>
          <w:rFonts w:ascii="Times New Roman" w:eastAsia="Times New Roman" w:hAnsi="Times New Roman" w:cs="Times New Roman"/>
          <w:sz w:val="28"/>
          <w:szCs w:val="28"/>
        </w:rPr>
        <w:t xml:space="preserve">ли </w:t>
      </w:r>
      <w:r w:rsidRPr="006F705F">
        <w:rPr>
          <w:rFonts w:ascii="Times New Roman" w:eastAsia="Times New Roman" w:hAnsi="Times New Roman" w:cs="Times New Roman"/>
          <w:sz w:val="28"/>
          <w:szCs w:val="28"/>
        </w:rPr>
        <w:t>победителями</w:t>
      </w:r>
      <w:r w:rsidR="00562D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конкурса </w:t>
      </w:r>
      <w:r w:rsidR="00562DA0">
        <w:rPr>
          <w:rFonts w:ascii="Times New Roman" w:eastAsia="Times New Roman" w:hAnsi="Times New Roman" w:cs="Times New Roman"/>
          <w:sz w:val="28"/>
          <w:szCs w:val="28"/>
        </w:rPr>
        <w:t>(гимназия №1, СОШ «Южный город»)</w:t>
      </w:r>
      <w:r w:rsidRPr="006F705F">
        <w:rPr>
          <w:rFonts w:ascii="Times New Roman" w:eastAsia="Times New Roman" w:hAnsi="Times New Roman" w:cs="Times New Roman"/>
          <w:sz w:val="28"/>
          <w:szCs w:val="28"/>
        </w:rPr>
        <w:t xml:space="preserve"> и </w:t>
      </w:r>
      <w:r w:rsidR="00562DA0">
        <w:rPr>
          <w:rFonts w:ascii="Times New Roman" w:eastAsia="Times New Roman" w:hAnsi="Times New Roman" w:cs="Times New Roman"/>
          <w:sz w:val="28"/>
          <w:szCs w:val="28"/>
        </w:rPr>
        <w:t>трое призерами</w:t>
      </w:r>
      <w:r w:rsidRPr="006F705F">
        <w:rPr>
          <w:rFonts w:ascii="Times New Roman" w:eastAsia="Times New Roman" w:hAnsi="Times New Roman" w:cs="Times New Roman"/>
          <w:sz w:val="28"/>
          <w:szCs w:val="28"/>
        </w:rPr>
        <w:t xml:space="preserve"> </w:t>
      </w:r>
      <w:r w:rsidR="00562DA0">
        <w:rPr>
          <w:rFonts w:ascii="Times New Roman" w:eastAsia="Times New Roman" w:hAnsi="Times New Roman" w:cs="Times New Roman"/>
          <w:sz w:val="28"/>
          <w:szCs w:val="28"/>
        </w:rPr>
        <w:t>(гимназия №1, СОШ №5</w:t>
      </w:r>
      <w:r w:rsidRPr="006F705F">
        <w:rPr>
          <w:rFonts w:ascii="Times New Roman" w:eastAsia="Times New Roman" w:hAnsi="Times New Roman" w:cs="Times New Roman"/>
          <w:sz w:val="28"/>
          <w:szCs w:val="28"/>
        </w:rPr>
        <w:t xml:space="preserve">, СОШ </w:t>
      </w:r>
      <w:proofErr w:type="spellStart"/>
      <w:r w:rsidRPr="006F705F">
        <w:rPr>
          <w:rFonts w:ascii="Times New Roman" w:eastAsia="Times New Roman" w:hAnsi="Times New Roman" w:cs="Times New Roman"/>
          <w:sz w:val="28"/>
          <w:szCs w:val="28"/>
        </w:rPr>
        <w:t>пгт</w:t>
      </w:r>
      <w:proofErr w:type="spellEnd"/>
      <w:r w:rsidRPr="006F705F">
        <w:rPr>
          <w:rFonts w:ascii="Times New Roman" w:eastAsia="Times New Roman" w:hAnsi="Times New Roman" w:cs="Times New Roman"/>
          <w:sz w:val="28"/>
          <w:szCs w:val="28"/>
        </w:rPr>
        <w:t xml:space="preserve"> Петра Дубрава)</w:t>
      </w:r>
      <w:r w:rsidR="00562DA0">
        <w:rPr>
          <w:rFonts w:ascii="Times New Roman" w:eastAsia="Times New Roman" w:hAnsi="Times New Roman" w:cs="Times New Roman"/>
          <w:sz w:val="28"/>
          <w:szCs w:val="28"/>
        </w:rPr>
        <w:t xml:space="preserve">. </w:t>
      </w:r>
      <w:r w:rsidRPr="006F705F">
        <w:rPr>
          <w:rFonts w:ascii="Times New Roman" w:eastAsia="Times New Roman" w:hAnsi="Times New Roman" w:cs="Times New Roman"/>
          <w:sz w:val="28"/>
          <w:szCs w:val="28"/>
        </w:rPr>
        <w:t xml:space="preserve">Это результат системной работы, которая начинается со школьного этапа. </w:t>
      </w:r>
    </w:p>
    <w:p w:rsidR="00EF674E" w:rsidRDefault="009C0CC4">
      <w:pPr>
        <w:pStyle w:val="normal"/>
        <w:spacing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688 обучающихся округа приняли участие в 28 из 665 перечневых мероприятий, завоевав 157 призовых мест. Не принимали участие в перечневых мероприятиях ООШ №12, ООШ №13, ООШ №15, ООШ №17, ООШ №18, ООШ №20, СОШ с</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убовый Умет, ООШ с.Журавли, СОШ </w:t>
      </w:r>
      <w:proofErr w:type="spellStart"/>
      <w:r>
        <w:rPr>
          <w:rFonts w:ascii="Times New Roman" w:eastAsia="Times New Roman" w:hAnsi="Times New Roman" w:cs="Times New Roman"/>
          <w:sz w:val="28"/>
          <w:szCs w:val="28"/>
        </w:rPr>
        <w:t>с.Курумоч</w:t>
      </w:r>
      <w:proofErr w:type="spellEnd"/>
      <w:r>
        <w:rPr>
          <w:rFonts w:ascii="Times New Roman" w:eastAsia="Times New Roman" w:hAnsi="Times New Roman" w:cs="Times New Roman"/>
          <w:sz w:val="28"/>
          <w:szCs w:val="28"/>
        </w:rPr>
        <w:t xml:space="preserve">, СОШ с.Подъем-Михайловка, СОШ с.Рождествено, ООШ №2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Смышляевка</w:t>
      </w:r>
      <w:proofErr w:type="spellEnd"/>
      <w:r>
        <w:rPr>
          <w:rFonts w:ascii="Times New Roman" w:eastAsia="Times New Roman" w:hAnsi="Times New Roman" w:cs="Times New Roman"/>
          <w:sz w:val="28"/>
          <w:szCs w:val="28"/>
        </w:rPr>
        <w:t xml:space="preserve">, ООШ </w:t>
      </w:r>
      <w:proofErr w:type="spellStart"/>
      <w:r>
        <w:rPr>
          <w:rFonts w:ascii="Times New Roman" w:eastAsia="Times New Roman" w:hAnsi="Times New Roman" w:cs="Times New Roman"/>
          <w:sz w:val="28"/>
          <w:szCs w:val="28"/>
        </w:rPr>
        <w:t>с.Яблоновый</w:t>
      </w:r>
      <w:proofErr w:type="spellEnd"/>
      <w:r>
        <w:rPr>
          <w:rFonts w:ascii="Times New Roman" w:eastAsia="Times New Roman" w:hAnsi="Times New Roman" w:cs="Times New Roman"/>
          <w:sz w:val="28"/>
          <w:szCs w:val="28"/>
        </w:rPr>
        <w:t xml:space="preserve"> Овраг. </w:t>
      </w:r>
    </w:p>
    <w:p w:rsidR="00EF674E" w:rsidRDefault="009C0CC4">
      <w:pPr>
        <w:pStyle w:val="normal"/>
        <w:spacing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качестве индикатора результативности работы с одаренными детьми традиционно рассматриваются результаты регионального и заключительного этапов всероссийской олимпиады школьников.  </w:t>
      </w:r>
    </w:p>
    <w:p w:rsidR="00EF674E" w:rsidRDefault="009C0CC4">
      <w:pPr>
        <w:pStyle w:val="normal"/>
        <w:spacing w:line="276" w:lineRule="auto"/>
        <w:ind w:right="28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прошедшем учебном году 301 </w:t>
      </w:r>
      <w:proofErr w:type="gramStart"/>
      <w:r>
        <w:rPr>
          <w:rFonts w:ascii="Times New Roman" w:eastAsia="Times New Roman" w:hAnsi="Times New Roman" w:cs="Times New Roman"/>
          <w:sz w:val="28"/>
          <w:szCs w:val="28"/>
        </w:rPr>
        <w:t>обучающийся</w:t>
      </w:r>
      <w:proofErr w:type="gramEnd"/>
      <w:r>
        <w:rPr>
          <w:rFonts w:ascii="Times New Roman" w:eastAsia="Times New Roman" w:hAnsi="Times New Roman" w:cs="Times New Roman"/>
          <w:sz w:val="28"/>
          <w:szCs w:val="28"/>
        </w:rPr>
        <w:t xml:space="preserve"> 9-11 классов округа принял участие в региональном этапе олимпиады. (2020г. – 251 чел.). Произошло увеличение количества участников на 20%. Наибольшее количество участников представлено от средних школ «Южный город» (48 чел.),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Рощинский</w:t>
      </w:r>
      <w:proofErr w:type="spellEnd"/>
      <w:r>
        <w:rPr>
          <w:rFonts w:ascii="Times New Roman" w:eastAsia="Times New Roman" w:hAnsi="Times New Roman" w:cs="Times New Roman"/>
          <w:sz w:val="28"/>
          <w:szCs w:val="28"/>
        </w:rPr>
        <w:t xml:space="preserve"> (44 чел.), гимназии №1 (38 чел.), №3 (33 чел.), №7 (33 чел.). Если в 2020г. основные школы в региональном этапе олимпиады были представлены обучающимися 4-х школ (ООШ №4, ООШ №9, ООШ №19, ООШ №21), то в 2021г. их количество возросло до 6 (ООШ №4, ООШ №9, ООШ №17, ООШ №20, ООШ п</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амарский, ООШ </w:t>
      </w:r>
      <w:proofErr w:type="spellStart"/>
      <w:r>
        <w:rPr>
          <w:rFonts w:ascii="Times New Roman" w:eastAsia="Times New Roman" w:hAnsi="Times New Roman" w:cs="Times New Roman"/>
          <w:sz w:val="28"/>
          <w:szCs w:val="28"/>
        </w:rPr>
        <w:t>с.Спиридоновка</w:t>
      </w:r>
      <w:proofErr w:type="spellEnd"/>
      <w:r>
        <w:rPr>
          <w:rFonts w:ascii="Times New Roman" w:eastAsia="Times New Roman" w:hAnsi="Times New Roman" w:cs="Times New Roman"/>
          <w:sz w:val="28"/>
          <w:szCs w:val="28"/>
        </w:rPr>
        <w:t xml:space="preserve">). </w:t>
      </w:r>
    </w:p>
    <w:p w:rsidR="00EF674E" w:rsidRDefault="009C0CC4">
      <w:pPr>
        <w:pStyle w:val="normal"/>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обучающихся образовательных организаций Поволжского округа заняли 25 призовых мест на региональном этапе всероссийской предметной олимпиады школьников (8,3% от общего количества участников регионального этапа), в 2020г. – 28 призовых мест (11,2%). </w:t>
      </w:r>
    </w:p>
    <w:p w:rsidR="00EF674E" w:rsidRDefault="009C0CC4">
      <w:pPr>
        <w:pStyle w:val="normal"/>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призовых мест, полученных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на региональном этапе олимпиады:</w:t>
      </w:r>
    </w:p>
    <w:tbl>
      <w:tblPr>
        <w:tblStyle w:val="ac"/>
        <w:bidiVisual/>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6"/>
        <w:gridCol w:w="992"/>
        <w:gridCol w:w="992"/>
        <w:gridCol w:w="992"/>
        <w:gridCol w:w="993"/>
        <w:gridCol w:w="992"/>
        <w:gridCol w:w="1134"/>
        <w:gridCol w:w="992"/>
      </w:tblGrid>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ОУ</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2021г.</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2020г.</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2019г.</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 г.</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 г.</w:t>
            </w:r>
          </w:p>
        </w:tc>
        <w:tc>
          <w:tcPr>
            <w:tcW w:w="1134" w:type="dxa"/>
            <w:vAlign w:val="center"/>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 г.</w:t>
            </w:r>
          </w:p>
        </w:tc>
        <w:tc>
          <w:tcPr>
            <w:tcW w:w="992" w:type="dxa"/>
            <w:vAlign w:val="center"/>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2015г.</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гимназия № 1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 3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 5 "ОЦ"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ООШ № 6                            </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 7 "ОЦ"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 8 "ОЦ"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 г.о</w:t>
            </w:r>
            <w:proofErr w:type="gramStart"/>
            <w:r>
              <w:rPr>
                <w:rFonts w:ascii="Times New Roman" w:eastAsia="Times New Roman" w:hAnsi="Times New Roman" w:cs="Times New Roman"/>
                <w:b/>
                <w:sz w:val="24"/>
                <w:szCs w:val="24"/>
              </w:rPr>
              <w:t>.Н</w:t>
            </w:r>
            <w:proofErr w:type="gramEnd"/>
            <w:r>
              <w:rPr>
                <w:rFonts w:ascii="Times New Roman" w:eastAsia="Times New Roman" w:hAnsi="Times New Roman" w:cs="Times New Roman"/>
                <w:b/>
                <w:sz w:val="24"/>
                <w:szCs w:val="24"/>
              </w:rPr>
              <w:t>овокуйбышевск</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СОШ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оскресенка</w:t>
            </w:r>
            <w:proofErr w:type="spellEnd"/>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3"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1134"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ГБОУ СОШ "ОЦ"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опатино</w:t>
            </w:r>
            <w:proofErr w:type="spellEnd"/>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w:t>
            </w:r>
            <w:proofErr w:type="spellStart"/>
            <w:r>
              <w:rPr>
                <w:rFonts w:ascii="Times New Roman" w:eastAsia="Times New Roman" w:hAnsi="Times New Roman" w:cs="Times New Roman"/>
                <w:sz w:val="24"/>
                <w:szCs w:val="24"/>
              </w:rPr>
              <w:t>п.г.т</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етра</w:t>
            </w:r>
            <w:proofErr w:type="spellEnd"/>
            <w:r>
              <w:rPr>
                <w:rFonts w:ascii="Times New Roman" w:eastAsia="Times New Roman" w:hAnsi="Times New Roman" w:cs="Times New Roman"/>
                <w:sz w:val="24"/>
                <w:szCs w:val="24"/>
              </w:rPr>
              <w:t xml:space="preserve"> Дубрава</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F674E">
        <w:trPr>
          <w:trHeight w:val="300"/>
        </w:trPr>
        <w:tc>
          <w:tcPr>
            <w:tcW w:w="2836" w:type="dxa"/>
          </w:tcPr>
          <w:p w:rsidR="00EF674E" w:rsidRDefault="009C0CC4">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"ОЦ"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Подъем-Михайловка</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ГБОУ СОШ  "ОЦ" п.г.т. </w:t>
            </w:r>
            <w:proofErr w:type="spellStart"/>
            <w:r>
              <w:rPr>
                <w:rFonts w:ascii="Times New Roman" w:eastAsia="Times New Roman" w:hAnsi="Times New Roman" w:cs="Times New Roman"/>
                <w:sz w:val="24"/>
                <w:szCs w:val="24"/>
              </w:rPr>
              <w:t>Рощинский</w:t>
            </w:r>
            <w:proofErr w:type="spellEnd"/>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СОШ с</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ухая Вязовка</w:t>
            </w: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СОШ «Южный город»</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c>
          <w:tcPr>
            <w:tcW w:w="1134" w:type="dxa"/>
          </w:tcPr>
          <w:p w:rsidR="00EF674E" w:rsidRDefault="00EF674E">
            <w:pPr>
              <w:pStyle w:val="normal"/>
              <w:jc w:val="center"/>
              <w:rPr>
                <w:rFonts w:ascii="Times New Roman" w:eastAsia="Times New Roman" w:hAnsi="Times New Roman" w:cs="Times New Roman"/>
                <w:sz w:val="24"/>
                <w:szCs w:val="24"/>
              </w:rPr>
            </w:pPr>
          </w:p>
        </w:tc>
        <w:tc>
          <w:tcPr>
            <w:tcW w:w="992" w:type="dxa"/>
          </w:tcPr>
          <w:p w:rsidR="00EF674E" w:rsidRDefault="00EF674E">
            <w:pPr>
              <w:pStyle w:val="normal"/>
              <w:jc w:val="center"/>
              <w:rPr>
                <w:rFonts w:ascii="Times New Roman" w:eastAsia="Times New Roman" w:hAnsi="Times New Roman" w:cs="Times New Roman"/>
                <w:sz w:val="24"/>
                <w:szCs w:val="24"/>
              </w:rPr>
            </w:pP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 м.р</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олжский</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r>
      <w:tr w:rsidR="00EF674E">
        <w:trPr>
          <w:trHeight w:val="300"/>
        </w:trPr>
        <w:tc>
          <w:tcPr>
            <w:tcW w:w="2836"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Итого</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993"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p>
        </w:tc>
        <w:tc>
          <w:tcPr>
            <w:tcW w:w="1134"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c>
          <w:tcPr>
            <w:tcW w:w="992" w:type="dxa"/>
          </w:tcPr>
          <w:p w:rsidR="00EF674E" w:rsidRDefault="009C0CC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r>
    </w:tbl>
    <w:p w:rsidR="00EF674E" w:rsidRDefault="00EF674E">
      <w:pPr>
        <w:pStyle w:val="normal"/>
        <w:spacing w:line="276" w:lineRule="auto"/>
        <w:ind w:left="284" w:right="282" w:firstLine="851"/>
        <w:jc w:val="both"/>
        <w:rPr>
          <w:rFonts w:ascii="Times New Roman" w:eastAsia="Times New Roman" w:hAnsi="Times New Roman" w:cs="Times New Roman"/>
          <w:sz w:val="28"/>
          <w:szCs w:val="28"/>
        </w:rPr>
      </w:pPr>
    </w:p>
    <w:p w:rsidR="00EF674E" w:rsidRDefault="009C0CC4">
      <w:pPr>
        <w:pStyle w:val="normal"/>
        <w:spacing w:line="276" w:lineRule="auto"/>
        <w:ind w:left="284" w:right="28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разрезе </w:t>
      </w:r>
      <w:proofErr w:type="spellStart"/>
      <w:r>
        <w:rPr>
          <w:rFonts w:ascii="Times New Roman" w:eastAsia="Times New Roman" w:hAnsi="Times New Roman" w:cs="Times New Roman"/>
          <w:sz w:val="28"/>
          <w:szCs w:val="28"/>
        </w:rPr>
        <w:t>терруправлений</w:t>
      </w:r>
      <w:proofErr w:type="spellEnd"/>
      <w:r>
        <w:rPr>
          <w:rFonts w:ascii="Times New Roman" w:eastAsia="Times New Roman" w:hAnsi="Times New Roman" w:cs="Times New Roman"/>
          <w:sz w:val="28"/>
          <w:szCs w:val="28"/>
        </w:rPr>
        <w:t xml:space="preserve"> Поволжский образовательный округ, как и в 2020г. занимает 3 строчку, разделяя ее с Западным округом, после Самарского и Тольяттинского округов:</w:t>
      </w:r>
    </w:p>
    <w:p w:rsidR="00EF674E" w:rsidRDefault="009C0CC4">
      <w:pPr>
        <w:pStyle w:val="normal"/>
        <w:spacing w:line="36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Итоги регионального этапа в разрезе </w:t>
      </w:r>
      <w:proofErr w:type="spellStart"/>
      <w:r>
        <w:rPr>
          <w:rFonts w:ascii="Times New Roman" w:eastAsia="Times New Roman" w:hAnsi="Times New Roman" w:cs="Times New Roman"/>
          <w:sz w:val="28"/>
          <w:szCs w:val="28"/>
        </w:rPr>
        <w:t>терруправлений</w:t>
      </w:r>
      <w:proofErr w:type="spellEnd"/>
      <w:r>
        <w:rPr>
          <w:rFonts w:ascii="Times New Roman" w:eastAsia="Times New Roman" w:hAnsi="Times New Roman" w:cs="Times New Roman"/>
          <w:sz w:val="28"/>
          <w:szCs w:val="28"/>
        </w:rPr>
        <w:t>, 2021г.</w:t>
      </w:r>
    </w:p>
    <w:tbl>
      <w:tblPr>
        <w:tblStyle w:val="ad"/>
        <w:bidiVisual/>
        <w:tblW w:w="7953" w:type="dxa"/>
        <w:tblInd w:w="-15" w:type="dxa"/>
        <w:tblLayout w:type="fixed"/>
        <w:tblLook w:val="0000"/>
      </w:tblPr>
      <w:tblGrid>
        <w:gridCol w:w="3984"/>
        <w:gridCol w:w="1985"/>
        <w:gridCol w:w="1984"/>
      </w:tblGrid>
      <w:tr w:rsidR="00EF674E">
        <w:trPr>
          <w:trHeight w:val="860"/>
        </w:trPr>
        <w:tc>
          <w:tcPr>
            <w:tcW w:w="3984" w:type="dxa"/>
            <w:tcBorders>
              <w:top w:val="single" w:sz="4" w:space="0" w:color="000000"/>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Управления</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победителей и призеров в 2021г.</w:t>
            </w:r>
          </w:p>
        </w:tc>
        <w:tc>
          <w:tcPr>
            <w:tcW w:w="1984" w:type="dxa"/>
            <w:tcBorders>
              <w:top w:val="single" w:sz="4" w:space="0" w:color="000000"/>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победителей и призеров в 2020г.</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Самарское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276</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Тольяттинское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Поволжское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Западное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Юго-Восточное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Отрадненское</w:t>
            </w:r>
            <w:proofErr w:type="spellEnd"/>
            <w:r>
              <w:rPr>
                <w:rFonts w:ascii="Times New Roman" w:eastAsia="Times New Roman" w:hAnsi="Times New Roman" w:cs="Times New Roman"/>
                <w:sz w:val="28"/>
                <w:szCs w:val="28"/>
              </w:rPr>
              <w:t xml:space="preserve">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Юго-Западное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Северо-Западное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Кинельское</w:t>
            </w:r>
            <w:proofErr w:type="spellEnd"/>
            <w:r>
              <w:rPr>
                <w:rFonts w:ascii="Times New Roman" w:eastAsia="Times New Roman" w:hAnsi="Times New Roman" w:cs="Times New Roman"/>
                <w:sz w:val="28"/>
                <w:szCs w:val="28"/>
              </w:rPr>
              <w:t xml:space="preserve">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Северо-Восточное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F674E">
        <w:trPr>
          <w:trHeight w:val="360"/>
        </w:trPr>
        <w:tc>
          <w:tcPr>
            <w:tcW w:w="3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Южное управление</w:t>
            </w:r>
          </w:p>
        </w:tc>
        <w:tc>
          <w:tcPr>
            <w:tcW w:w="1985" w:type="dxa"/>
            <w:tcBorders>
              <w:top w:val="single" w:sz="4" w:space="0" w:color="000000"/>
              <w:left w:val="nil"/>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984" w:type="dxa"/>
            <w:tcBorders>
              <w:top w:val="nil"/>
              <w:left w:val="single" w:sz="4" w:space="0" w:color="000000"/>
              <w:bottom w:val="single" w:sz="4" w:space="0" w:color="000000"/>
              <w:right w:val="single" w:sz="4" w:space="0" w:color="000000"/>
            </w:tcBorders>
          </w:tcPr>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bl>
    <w:p w:rsidR="00EF674E" w:rsidRDefault="009C0CC4">
      <w:pPr>
        <w:pStyle w:val="normal"/>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 в текущем году у нас наблюдается отрицательная динамика численности обучающихся общеобразовательных организаций округа, ставших победителями и/или призерами на региональном этапе ВСОШ, по сравнению с аналогичным периодом прошлого года: было 28, стало – 25.</w:t>
      </w:r>
    </w:p>
    <w:p w:rsidR="00EF674E" w:rsidRDefault="009C0CC4">
      <w:pPr>
        <w:pStyle w:val="normal"/>
        <w:spacing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этом году участниками заключительного этапа всероссийской олимпиады школьников стали  2 учащихся из СОШ «Южный город» и СОШ №7, но призовых мест им завоевать не удалось.</w:t>
      </w:r>
    </w:p>
    <w:p w:rsidR="00EF674E" w:rsidRDefault="009C0CC4">
      <w:pPr>
        <w:pStyle w:val="normal"/>
        <w:shd w:val="clear" w:color="auto" w:fill="FFFFFF"/>
        <w:spacing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2020-2021 </w:t>
      </w:r>
      <w:proofErr w:type="spellStart"/>
      <w:r>
        <w:rPr>
          <w:rFonts w:ascii="Times New Roman" w:eastAsia="Times New Roman" w:hAnsi="Times New Roman" w:cs="Times New Roman"/>
          <w:sz w:val="28"/>
          <w:szCs w:val="28"/>
        </w:rPr>
        <w:t>уч.г</w:t>
      </w:r>
      <w:proofErr w:type="spellEnd"/>
      <w:r>
        <w:rPr>
          <w:rFonts w:ascii="Times New Roman" w:eastAsia="Times New Roman" w:hAnsi="Times New Roman" w:cs="Times New Roman"/>
          <w:sz w:val="28"/>
          <w:szCs w:val="28"/>
        </w:rPr>
        <w:t xml:space="preserve">. согласно целевым показателям: </w:t>
      </w:r>
    </w:p>
    <w:p w:rsidR="00EF674E" w:rsidRDefault="009C0CC4">
      <w:pPr>
        <w:pStyle w:val="normal"/>
        <w:spacing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Доля участников школьного этапа ВСОШ в общей численности учащихся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округа должна была составлять не менее 80%. В Поволжском округе данный показатель – 83%,</w:t>
      </w:r>
    </w:p>
    <w:p w:rsidR="00EF674E" w:rsidRDefault="009C0CC4">
      <w:pPr>
        <w:pStyle w:val="normal"/>
        <w:spacing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Доля участников окружного этапа ВСОШ в общей численности учащихся 7-11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округа - 21-23%. По округу  - 29%.</w:t>
      </w:r>
    </w:p>
    <w:p w:rsidR="00EF674E" w:rsidRDefault="009C0CC4">
      <w:pPr>
        <w:pStyle w:val="normal"/>
        <w:spacing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Это та планка, которую в 2021-2022 учебном году нам предстоит  удержать или показать более высокое значение.</w:t>
      </w:r>
    </w:p>
    <w:p w:rsidR="00EF674E" w:rsidRDefault="009C0CC4">
      <w:pPr>
        <w:pStyle w:val="normal"/>
        <w:spacing w:line="276" w:lineRule="auto"/>
        <w:ind w:firstLine="2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региональный конкурс  научно-образовательной программы «Взлет» от Поволжского образовательного округа было направлено 182 работы из 25 общеобразовательных организаций, что почти в 2 раза больше, чем в предыдущем году:  (2020г. - 92 работы из 18 общеобразовательных организаций).</w:t>
      </w:r>
    </w:p>
    <w:p w:rsidR="00EF674E" w:rsidRDefault="009C0CC4">
      <w:pPr>
        <w:pStyle w:val="normal"/>
        <w:spacing w:line="276" w:lineRule="auto"/>
        <w:ind w:firstLine="2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 работ прошли </w:t>
      </w:r>
      <w:proofErr w:type="gramStart"/>
      <w:r>
        <w:rPr>
          <w:rFonts w:ascii="Times New Roman" w:eastAsia="Times New Roman" w:hAnsi="Times New Roman" w:cs="Times New Roman"/>
          <w:sz w:val="28"/>
          <w:szCs w:val="28"/>
        </w:rPr>
        <w:t>отбор</w:t>
      </w:r>
      <w:proofErr w:type="gramEnd"/>
      <w:r>
        <w:rPr>
          <w:rFonts w:ascii="Times New Roman" w:eastAsia="Times New Roman" w:hAnsi="Times New Roman" w:cs="Times New Roman"/>
          <w:sz w:val="28"/>
          <w:szCs w:val="28"/>
        </w:rPr>
        <w:t xml:space="preserve"> и вышли в заключительный этап (21,4 % предоставленных на регион работ) (2020г. - 30 работ округа, 33%).</w:t>
      </w:r>
    </w:p>
    <w:p w:rsidR="00EF674E" w:rsidRDefault="009C0CC4">
      <w:pPr>
        <w:pStyle w:val="normal"/>
        <w:spacing w:line="276" w:lineRule="auto"/>
        <w:ind w:firstLine="2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заключительного этапа областного конкурса «Взлет» 3 чел. стали победителями заключительного этапа (СОШ №7 – 1 чел., СОШ №8 – 1 чел., гимназия №1 – 1 чел.), 19 чел. – призерами (СОШ №5 -1 чел., СОШ №7 – 2 чел., СОШ №8 – 3 чел., гимназия №1- 2 чел., СОШ с</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убовый Умет – 1 чел., СОШ с.Черноречье – 1 чел., СОШ «Южный город» - 3 чел., «</w:t>
      </w:r>
      <w:proofErr w:type="gramStart"/>
      <w:r>
        <w:rPr>
          <w:rFonts w:ascii="Times New Roman" w:eastAsia="Times New Roman" w:hAnsi="Times New Roman" w:cs="Times New Roman"/>
          <w:sz w:val="28"/>
          <w:szCs w:val="28"/>
        </w:rPr>
        <w:t>Центр технического творчества детей «</w:t>
      </w:r>
      <w:proofErr w:type="spellStart"/>
      <w:r>
        <w:rPr>
          <w:rFonts w:ascii="Times New Roman" w:eastAsia="Times New Roman" w:hAnsi="Times New Roman" w:cs="Times New Roman"/>
          <w:sz w:val="28"/>
          <w:szCs w:val="28"/>
        </w:rPr>
        <w:t>НОВАпарк</w:t>
      </w:r>
      <w:proofErr w:type="spellEnd"/>
      <w:r>
        <w:rPr>
          <w:rFonts w:ascii="Times New Roman" w:eastAsia="Times New Roman" w:hAnsi="Times New Roman" w:cs="Times New Roman"/>
          <w:sz w:val="28"/>
          <w:szCs w:val="28"/>
        </w:rPr>
        <w:t xml:space="preserve">» - 6 чел.) (в 2020г. – 10 призовых мест). </w:t>
      </w:r>
      <w:proofErr w:type="gramEnd"/>
    </w:p>
    <w:p w:rsidR="00EF674E" w:rsidRDefault="009C0CC4">
      <w:pPr>
        <w:pStyle w:val="normal"/>
        <w:spacing w:line="276" w:lineRule="auto"/>
        <w:ind w:firstLine="28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разрезе территориальных управлений </w:t>
      </w:r>
      <w:proofErr w:type="gramStart"/>
      <w:r>
        <w:rPr>
          <w:rFonts w:ascii="Times New Roman" w:eastAsia="Times New Roman" w:hAnsi="Times New Roman" w:cs="Times New Roman"/>
          <w:sz w:val="28"/>
          <w:szCs w:val="28"/>
        </w:rPr>
        <w:t>Поволжское</w:t>
      </w:r>
      <w:proofErr w:type="gramEnd"/>
      <w:r>
        <w:rPr>
          <w:rFonts w:ascii="Times New Roman" w:eastAsia="Times New Roman" w:hAnsi="Times New Roman" w:cs="Times New Roman"/>
          <w:sz w:val="28"/>
          <w:szCs w:val="28"/>
        </w:rPr>
        <w:t xml:space="preserve"> занимает 2 строчку рейтинга,   уступая только Самаре.</w:t>
      </w:r>
    </w:p>
    <w:p w:rsidR="00EF674E" w:rsidRDefault="00EF674E">
      <w:pPr>
        <w:pStyle w:val="normal"/>
        <w:spacing w:line="276" w:lineRule="auto"/>
        <w:jc w:val="center"/>
        <w:rPr>
          <w:rFonts w:ascii="Times New Roman" w:eastAsia="Times New Roman" w:hAnsi="Times New Roman" w:cs="Times New Roman"/>
          <w:sz w:val="28"/>
          <w:szCs w:val="28"/>
        </w:rPr>
      </w:pPr>
    </w:p>
    <w:p w:rsidR="00EF674E" w:rsidRDefault="00EF674E">
      <w:pPr>
        <w:pStyle w:val="normal"/>
        <w:spacing w:line="276" w:lineRule="auto"/>
        <w:jc w:val="center"/>
        <w:rPr>
          <w:rFonts w:ascii="Times New Roman" w:eastAsia="Times New Roman" w:hAnsi="Times New Roman" w:cs="Times New Roman"/>
          <w:sz w:val="28"/>
          <w:szCs w:val="28"/>
        </w:rPr>
      </w:pPr>
    </w:p>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призовых мест в областном конкурсе «Взлет»</w:t>
      </w:r>
    </w:p>
    <w:p w:rsidR="00EF674E" w:rsidRDefault="009C0CC4">
      <w:pPr>
        <w:pStyle w:val="normal"/>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исследовательских проектов  </w:t>
      </w:r>
    </w:p>
    <w:tbl>
      <w:tblPr>
        <w:tblStyle w:val="ae"/>
        <w:bidiVisual/>
        <w:tblW w:w="90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17"/>
        <w:gridCol w:w="2027"/>
        <w:gridCol w:w="2268"/>
      </w:tblGrid>
      <w:tr w:rsidR="00EF674E">
        <w:trPr>
          <w:jc w:val="center"/>
        </w:trPr>
        <w:tc>
          <w:tcPr>
            <w:tcW w:w="4717" w:type="dxa"/>
          </w:tcPr>
          <w:p w:rsidR="00EF674E" w:rsidRDefault="009C0CC4">
            <w:pPr>
              <w:pStyle w:val="normal"/>
              <w:ind w:left="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ТУ</w:t>
            </w:r>
          </w:p>
        </w:tc>
        <w:tc>
          <w:tcPr>
            <w:tcW w:w="2027" w:type="dxa"/>
          </w:tcPr>
          <w:p w:rsidR="00EF674E" w:rsidRDefault="009C0CC4">
            <w:pPr>
              <w:pStyle w:val="normal"/>
              <w:spacing w:after="200"/>
              <w:ind w:left="76"/>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 учебный год</w:t>
            </w:r>
          </w:p>
        </w:tc>
        <w:tc>
          <w:tcPr>
            <w:tcW w:w="2268" w:type="dxa"/>
          </w:tcPr>
          <w:p w:rsidR="00EF674E" w:rsidRDefault="009C0CC4">
            <w:pPr>
              <w:pStyle w:val="normal"/>
              <w:spacing w:after="200"/>
              <w:ind w:left="6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2019-2020 учебный год</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Самарское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Поволжское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Западное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Тольяттинское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Юго-восточное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Кинельское</w:t>
            </w:r>
            <w:proofErr w:type="spellEnd"/>
            <w:r>
              <w:rPr>
                <w:rFonts w:ascii="Times New Roman" w:eastAsia="Times New Roman" w:hAnsi="Times New Roman" w:cs="Times New Roman"/>
                <w:sz w:val="28"/>
                <w:szCs w:val="28"/>
              </w:rPr>
              <w:t xml:space="preserve">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Южное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EF674E">
        <w:trPr>
          <w:trHeight w:val="360"/>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5</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3</w:t>
            </w:r>
          </w:p>
        </w:tc>
      </w:tr>
      <w:tr w:rsidR="00EF674E">
        <w:trPr>
          <w:trHeight w:val="400"/>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Северо-западное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Юго-западное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Центральное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Северо-восточное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F674E">
        <w:trPr>
          <w:jc w:val="center"/>
        </w:trPr>
        <w:tc>
          <w:tcPr>
            <w:tcW w:w="4717" w:type="dxa"/>
          </w:tcPr>
          <w:p w:rsidR="00EF674E" w:rsidRDefault="009C0CC4">
            <w:pPr>
              <w:pStyle w:val="normal"/>
              <w:spacing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Отрадненское</w:t>
            </w:r>
            <w:proofErr w:type="spellEnd"/>
            <w:r>
              <w:rPr>
                <w:rFonts w:ascii="Times New Roman" w:eastAsia="Times New Roman" w:hAnsi="Times New Roman" w:cs="Times New Roman"/>
                <w:sz w:val="28"/>
                <w:szCs w:val="28"/>
              </w:rPr>
              <w:t xml:space="preserve"> управление</w:t>
            </w:r>
          </w:p>
        </w:tc>
        <w:tc>
          <w:tcPr>
            <w:tcW w:w="2027" w:type="dxa"/>
          </w:tcPr>
          <w:p w:rsidR="00EF674E" w:rsidRDefault="009C0CC4">
            <w:pPr>
              <w:pStyle w:val="normal"/>
              <w:spacing w:line="276" w:lineRule="auto"/>
              <w:ind w:left="10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268" w:type="dxa"/>
          </w:tcPr>
          <w:p w:rsidR="00EF674E" w:rsidRDefault="009C0CC4">
            <w:pPr>
              <w:pStyle w:val="normal"/>
              <w:spacing w:line="276" w:lineRule="auto"/>
              <w:ind w:left="65" w:hanging="6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EF674E" w:rsidRDefault="00EF674E">
      <w:pPr>
        <w:pStyle w:val="normal"/>
        <w:ind w:left="360"/>
        <w:jc w:val="both"/>
        <w:rPr>
          <w:rFonts w:ascii="Times New Roman" w:eastAsia="Times New Roman" w:hAnsi="Times New Roman" w:cs="Times New Roman"/>
          <w:sz w:val="28"/>
          <w:szCs w:val="28"/>
        </w:rPr>
      </w:pPr>
    </w:p>
    <w:p w:rsidR="00EF674E" w:rsidRDefault="009C0CC4">
      <w:pPr>
        <w:pStyle w:val="normal"/>
        <w:spacing w:after="200" w:line="276"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Результативность участия ОО в региональном этапе «Взлет»</w:t>
      </w:r>
    </w:p>
    <w:tbl>
      <w:tblPr>
        <w:tblStyle w:val="af"/>
        <w:bidiVisual/>
        <w:tblW w:w="9784"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3546"/>
        <w:gridCol w:w="1701"/>
        <w:gridCol w:w="1571"/>
        <w:gridCol w:w="1600"/>
        <w:gridCol w:w="1366"/>
      </w:tblGrid>
      <w:tr w:rsidR="00EF674E">
        <w:trPr>
          <w:trHeight w:val="380"/>
        </w:trPr>
        <w:tc>
          <w:tcPr>
            <w:tcW w:w="3546" w:type="dxa"/>
            <w:vMerge w:val="restart"/>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ОО</w:t>
            </w:r>
          </w:p>
        </w:tc>
        <w:tc>
          <w:tcPr>
            <w:tcW w:w="6238" w:type="dxa"/>
            <w:gridSpan w:val="4"/>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победителей и призеров</w:t>
            </w:r>
          </w:p>
        </w:tc>
      </w:tr>
      <w:tr w:rsidR="00EF674E">
        <w:trPr>
          <w:trHeight w:val="380"/>
        </w:trPr>
        <w:tc>
          <w:tcPr>
            <w:tcW w:w="3546" w:type="dxa"/>
            <w:vMerge/>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2021 </w:t>
            </w: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2019 </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Гимназия №1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№5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ООШ №6 </w:t>
            </w:r>
          </w:p>
        </w:tc>
        <w:tc>
          <w:tcPr>
            <w:tcW w:w="170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№7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№8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оскресенка</w:t>
            </w:r>
            <w:proofErr w:type="spellEnd"/>
            <w:r>
              <w:rPr>
                <w:rFonts w:ascii="Times New Roman" w:eastAsia="Times New Roman" w:hAnsi="Times New Roman" w:cs="Times New Roman"/>
                <w:sz w:val="28"/>
                <w:szCs w:val="28"/>
              </w:rPr>
              <w:t xml:space="preserve"> </w:t>
            </w:r>
          </w:p>
        </w:tc>
        <w:tc>
          <w:tcPr>
            <w:tcW w:w="170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 xml:space="preserve">убовый Умет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урумоч</w:t>
            </w:r>
            <w:proofErr w:type="spellEnd"/>
            <w:r>
              <w:rPr>
                <w:rFonts w:ascii="Times New Roman" w:eastAsia="Times New Roman" w:hAnsi="Times New Roman" w:cs="Times New Roman"/>
                <w:sz w:val="28"/>
                <w:szCs w:val="28"/>
              </w:rPr>
              <w:t xml:space="preserve"> </w:t>
            </w:r>
          </w:p>
        </w:tc>
        <w:tc>
          <w:tcPr>
            <w:tcW w:w="170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Рощинский</w:t>
            </w:r>
            <w:proofErr w:type="spellEnd"/>
            <w:r>
              <w:rPr>
                <w:rFonts w:ascii="Times New Roman" w:eastAsia="Times New Roman" w:hAnsi="Times New Roman" w:cs="Times New Roman"/>
                <w:sz w:val="28"/>
                <w:szCs w:val="28"/>
              </w:rPr>
              <w:t xml:space="preserve"> </w:t>
            </w:r>
          </w:p>
        </w:tc>
        <w:tc>
          <w:tcPr>
            <w:tcW w:w="170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 xml:space="preserve">ерноречье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«Южный город»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НОВАпарк</w:t>
            </w:r>
            <w:proofErr w:type="spellEnd"/>
            <w:r>
              <w:rPr>
                <w:rFonts w:ascii="Times New Roman" w:eastAsia="Times New Roman" w:hAnsi="Times New Roman" w:cs="Times New Roman"/>
                <w:sz w:val="28"/>
                <w:szCs w:val="28"/>
              </w:rPr>
              <w:t xml:space="preserve">»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1571"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600"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c>
          <w:tcPr>
            <w:tcW w:w="1366" w:type="dxa"/>
            <w:tcMar>
              <w:top w:w="72" w:type="dxa"/>
              <w:left w:w="144" w:type="dxa"/>
              <w:bottom w:w="72" w:type="dxa"/>
              <w:right w:w="144" w:type="dxa"/>
            </w:tcMar>
          </w:tcPr>
          <w:p w:rsidR="00EF674E" w:rsidRDefault="00EF674E">
            <w:pPr>
              <w:pStyle w:val="normal"/>
              <w:rPr>
                <w:rFonts w:ascii="Times New Roman" w:eastAsia="Times New Roman" w:hAnsi="Times New Roman" w:cs="Times New Roman"/>
                <w:sz w:val="28"/>
                <w:szCs w:val="28"/>
              </w:rPr>
            </w:pPr>
          </w:p>
        </w:tc>
      </w:tr>
      <w:tr w:rsidR="00EF674E">
        <w:trPr>
          <w:trHeight w:val="380"/>
        </w:trPr>
        <w:tc>
          <w:tcPr>
            <w:tcW w:w="3546" w:type="dxa"/>
            <w:tcMar>
              <w:top w:w="72" w:type="dxa"/>
              <w:left w:w="144" w:type="dxa"/>
              <w:bottom w:w="72" w:type="dxa"/>
              <w:right w:w="144" w:type="dxa"/>
            </w:tcMar>
          </w:tcPr>
          <w:p w:rsidR="00EF674E" w:rsidRDefault="009C0CC4">
            <w:pPr>
              <w:pStyle w:val="normal"/>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Итого </w:t>
            </w:r>
          </w:p>
        </w:tc>
        <w:tc>
          <w:tcPr>
            <w:tcW w:w="170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22 </w:t>
            </w:r>
          </w:p>
        </w:tc>
        <w:tc>
          <w:tcPr>
            <w:tcW w:w="1571"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10 </w:t>
            </w:r>
          </w:p>
        </w:tc>
        <w:tc>
          <w:tcPr>
            <w:tcW w:w="1600"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p>
        </w:tc>
        <w:tc>
          <w:tcPr>
            <w:tcW w:w="1366" w:type="dxa"/>
            <w:tcMar>
              <w:top w:w="72" w:type="dxa"/>
              <w:left w:w="144" w:type="dxa"/>
              <w:bottom w:w="72" w:type="dxa"/>
              <w:right w:w="144" w:type="dxa"/>
            </w:tcMar>
          </w:tcPr>
          <w:p w:rsidR="00EF674E" w:rsidRDefault="009C0CC4">
            <w:pPr>
              <w:pStyle w:val="normal"/>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9 </w:t>
            </w:r>
          </w:p>
        </w:tc>
      </w:tr>
    </w:tbl>
    <w:p w:rsidR="00EF674E" w:rsidRDefault="009C0CC4">
      <w:pPr>
        <w:pStyle w:val="normal"/>
        <w:spacing w:after="200" w:line="276"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сопровождения выявленных талантов руководителям ОО </w:t>
      </w:r>
      <w:r>
        <w:rPr>
          <w:rFonts w:ascii="Times New Roman" w:eastAsia="Times New Roman" w:hAnsi="Times New Roman" w:cs="Times New Roman"/>
          <w:sz w:val="28"/>
          <w:szCs w:val="28"/>
        </w:rPr>
        <w:lastRenderedPageBreak/>
        <w:t>необходимо направлять детей на профильные смены в РЦОД «ВЕГА» и привлекать их к активному участию в мероприятиях, проводимых центром. По итогам 2021 года 140 обучающихся школ округа должны пройти обучение в центре «Вега». По итогам I полугодия 79 обучающихся (по плану – 70 чел.) получили сертификат по итогам обучения в профильных сменах «Веги» (в 2020г.  по итогам I полугодия сертификат получили 22 чел.).</w:t>
      </w:r>
    </w:p>
    <w:tbl>
      <w:tblPr>
        <w:tblStyle w:val="af0"/>
        <w:bidiVisual/>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7"/>
        <w:gridCol w:w="2268"/>
        <w:gridCol w:w="2268"/>
      </w:tblGrid>
      <w:tr w:rsidR="00EF674E">
        <w:trPr>
          <w:trHeight w:val="560"/>
        </w:trPr>
        <w:tc>
          <w:tcPr>
            <w:tcW w:w="4077"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ОО</w:t>
            </w:r>
          </w:p>
        </w:tc>
        <w:tc>
          <w:tcPr>
            <w:tcW w:w="2268" w:type="dxa"/>
          </w:tcPr>
          <w:p w:rsidR="00EF674E" w:rsidRDefault="009C0CC4">
            <w:pPr>
              <w:pStyle w:val="normal"/>
              <w:spacing w:after="200"/>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участников «Веги» за I полугодие</w:t>
            </w:r>
          </w:p>
        </w:tc>
        <w:tc>
          <w:tcPr>
            <w:tcW w:w="2268" w:type="dxa"/>
          </w:tcPr>
          <w:p w:rsidR="00EF674E" w:rsidRDefault="009C0CC4">
            <w:pPr>
              <w:pStyle w:val="normal"/>
              <w:spacing w:after="200"/>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 участников по плану за I полугодие</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гимназия №1</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СОШ №3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№4</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№5</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№6</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№7</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№8</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№9</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№11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№15</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№18</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№19</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№20</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ООШ №21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оскресенка</w:t>
            </w:r>
            <w:proofErr w:type="spellEnd"/>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убовый Умет</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урумоч</w:t>
            </w:r>
            <w:proofErr w:type="spellEnd"/>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опатино</w:t>
            </w:r>
            <w:proofErr w:type="spell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СОШ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Петра-Дубрава</w:t>
            </w:r>
            <w:proofErr w:type="spellEnd"/>
            <w:proofErr w:type="gram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одъем-Михайловка</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п</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росвет</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ождествено</w:t>
            </w:r>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Рощинский</w:t>
            </w:r>
            <w:proofErr w:type="spellEnd"/>
          </w:p>
        </w:tc>
        <w:tc>
          <w:tcPr>
            <w:tcW w:w="2268" w:type="dxa"/>
          </w:tcPr>
          <w:p w:rsidR="00EF674E" w:rsidRDefault="00EF674E">
            <w:pPr>
              <w:pStyle w:val="normal"/>
              <w:spacing w:after="200" w:line="276" w:lineRule="auto"/>
              <w:ind w:right="-5"/>
              <w:jc w:val="center"/>
              <w:rPr>
                <w:rFonts w:ascii="Times New Roman" w:eastAsia="Times New Roman" w:hAnsi="Times New Roman" w:cs="Times New Roman"/>
                <w:sz w:val="28"/>
                <w:szCs w:val="28"/>
              </w:rPr>
            </w:pP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№1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Стройкерамика</w:t>
            </w:r>
            <w:proofErr w:type="spell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674E">
        <w:trPr>
          <w:trHeight w:val="440"/>
        </w:trPr>
        <w:tc>
          <w:tcPr>
            <w:tcW w:w="4077" w:type="dxa"/>
            <w:shd w:val="clear" w:color="auto" w:fill="D9D9D9"/>
          </w:tcPr>
          <w:p w:rsidR="00EF674E" w:rsidRDefault="009C0CC4">
            <w:pPr>
              <w:pStyle w:val="normal"/>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№1 </w:t>
            </w:r>
            <w:proofErr w:type="spellStart"/>
            <w:r>
              <w:rPr>
                <w:rFonts w:ascii="Times New Roman" w:eastAsia="Times New Roman" w:hAnsi="Times New Roman" w:cs="Times New Roman"/>
                <w:sz w:val="28"/>
                <w:szCs w:val="28"/>
              </w:rPr>
              <w:t>пгтСмышляевка</w:t>
            </w:r>
            <w:proofErr w:type="spellEnd"/>
          </w:p>
        </w:tc>
        <w:tc>
          <w:tcPr>
            <w:tcW w:w="2268" w:type="dxa"/>
            <w:shd w:val="clear" w:color="auto" w:fill="D9D9D9"/>
          </w:tcPr>
          <w:p w:rsidR="00EF674E" w:rsidRDefault="009C0CC4">
            <w:pPr>
              <w:pStyle w:val="normal"/>
              <w:spacing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68" w:type="dxa"/>
            <w:shd w:val="clear" w:color="auto" w:fill="D9D9D9"/>
          </w:tcPr>
          <w:p w:rsidR="00EF674E" w:rsidRDefault="009C0CC4">
            <w:pPr>
              <w:pStyle w:val="normal"/>
              <w:spacing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EF674E">
        <w:trPr>
          <w:trHeight w:val="400"/>
        </w:trPr>
        <w:tc>
          <w:tcPr>
            <w:tcW w:w="4077" w:type="dxa"/>
            <w:shd w:val="clear" w:color="auto" w:fill="D9D9D9"/>
          </w:tcPr>
          <w:p w:rsidR="00EF674E" w:rsidRDefault="009C0CC4">
            <w:pPr>
              <w:pStyle w:val="normal"/>
              <w:ind w:right="-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ООШ №2 </w:t>
            </w:r>
            <w:proofErr w:type="spellStart"/>
            <w:r>
              <w:rPr>
                <w:rFonts w:ascii="Times New Roman" w:eastAsia="Times New Roman" w:hAnsi="Times New Roman" w:cs="Times New Roman"/>
                <w:sz w:val="28"/>
                <w:szCs w:val="28"/>
              </w:rPr>
              <w:t>пгтСмышляевка</w:t>
            </w:r>
            <w:proofErr w:type="spell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42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№3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Смышляевка</w:t>
            </w:r>
            <w:proofErr w:type="spellEnd"/>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ООШ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пиридоновка</w:t>
            </w:r>
            <w:proofErr w:type="spell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ухая Вязовка</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с</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ерноречье</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shd w:val="clear" w:color="auto" w:fill="D9D9D9"/>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СОШ </w:t>
            </w:r>
            <w:proofErr w:type="spellStart"/>
            <w:r>
              <w:rPr>
                <w:rFonts w:ascii="Times New Roman" w:eastAsia="Times New Roman" w:hAnsi="Times New Roman" w:cs="Times New Roman"/>
                <w:sz w:val="28"/>
                <w:szCs w:val="28"/>
              </w:rPr>
              <w:t>п</w:t>
            </w:r>
            <w:proofErr w:type="gramStart"/>
            <w:r>
              <w:rPr>
                <w:rFonts w:ascii="Times New Roman" w:eastAsia="Times New Roman" w:hAnsi="Times New Roman" w:cs="Times New Roman"/>
                <w:sz w:val="28"/>
                <w:szCs w:val="28"/>
              </w:rPr>
              <w:t>.Ч</w:t>
            </w:r>
            <w:proofErr w:type="gramEnd"/>
            <w:r>
              <w:rPr>
                <w:rFonts w:ascii="Times New Roman" w:eastAsia="Times New Roman" w:hAnsi="Times New Roman" w:cs="Times New Roman"/>
                <w:sz w:val="28"/>
                <w:szCs w:val="28"/>
              </w:rPr>
              <w:t>ерновский</w:t>
            </w:r>
            <w:proofErr w:type="spellEnd"/>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268" w:type="dxa"/>
            <w:shd w:val="clear" w:color="auto" w:fill="D9D9D9"/>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СОШ «Южный город»</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EF674E">
        <w:trPr>
          <w:trHeight w:val="380"/>
        </w:trPr>
        <w:tc>
          <w:tcPr>
            <w:tcW w:w="4077" w:type="dxa"/>
          </w:tcPr>
          <w:p w:rsidR="00EF674E" w:rsidRDefault="009C0CC4">
            <w:pPr>
              <w:pStyle w:val="normal"/>
              <w:spacing w:after="200" w:line="276"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2268" w:type="dxa"/>
          </w:tcPr>
          <w:p w:rsidR="00EF674E" w:rsidRDefault="009C0CC4">
            <w:pPr>
              <w:pStyle w:val="normal"/>
              <w:spacing w:after="200" w:line="276" w:lineRule="auto"/>
              <w:ind w:righ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bl>
    <w:p w:rsidR="00EF674E" w:rsidRDefault="00EF674E">
      <w:pPr>
        <w:pStyle w:val="normal"/>
        <w:spacing w:after="200" w:line="276" w:lineRule="auto"/>
        <w:ind w:right="-5" w:firstLine="567"/>
        <w:jc w:val="both"/>
        <w:rPr>
          <w:rFonts w:ascii="Times New Roman" w:eastAsia="Times New Roman" w:hAnsi="Times New Roman" w:cs="Times New Roman"/>
          <w:sz w:val="28"/>
          <w:szCs w:val="28"/>
        </w:rPr>
      </w:pPr>
    </w:p>
    <w:p w:rsidR="00EF674E" w:rsidRDefault="002440A5">
      <w:pPr>
        <w:pStyle w:val="normal"/>
        <w:spacing w:after="200"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w:t>
      </w:r>
      <w:r w:rsidR="009C0CC4">
        <w:rPr>
          <w:rFonts w:ascii="Times New Roman" w:eastAsia="Times New Roman" w:hAnsi="Times New Roman" w:cs="Times New Roman"/>
          <w:sz w:val="28"/>
          <w:szCs w:val="28"/>
        </w:rPr>
        <w:t xml:space="preserve"> не все ОО выполнили свои показатели по вовлечению обучающихся в работу профильных смен РЦОД «Вега». Руководителям гимназии №1, ООШ №6, СОШ №7, СОШ №8, ООШ №9, ООШ №15, ООШ №18, СОШ </w:t>
      </w:r>
      <w:proofErr w:type="spellStart"/>
      <w:r w:rsidR="009C0CC4">
        <w:rPr>
          <w:rFonts w:ascii="Times New Roman" w:eastAsia="Times New Roman" w:hAnsi="Times New Roman" w:cs="Times New Roman"/>
          <w:sz w:val="28"/>
          <w:szCs w:val="28"/>
        </w:rPr>
        <w:t>с</w:t>
      </w:r>
      <w:proofErr w:type="gramStart"/>
      <w:r w:rsidR="009C0CC4">
        <w:rPr>
          <w:rFonts w:ascii="Times New Roman" w:eastAsia="Times New Roman" w:hAnsi="Times New Roman" w:cs="Times New Roman"/>
          <w:sz w:val="28"/>
          <w:szCs w:val="28"/>
        </w:rPr>
        <w:t>.В</w:t>
      </w:r>
      <w:proofErr w:type="gramEnd"/>
      <w:r w:rsidR="009C0CC4">
        <w:rPr>
          <w:rFonts w:ascii="Times New Roman" w:eastAsia="Times New Roman" w:hAnsi="Times New Roman" w:cs="Times New Roman"/>
          <w:sz w:val="28"/>
          <w:szCs w:val="28"/>
        </w:rPr>
        <w:t>оскресенка</w:t>
      </w:r>
      <w:proofErr w:type="spellEnd"/>
      <w:r w:rsidR="009C0CC4">
        <w:rPr>
          <w:rFonts w:ascii="Times New Roman" w:eastAsia="Times New Roman" w:hAnsi="Times New Roman" w:cs="Times New Roman"/>
          <w:sz w:val="28"/>
          <w:szCs w:val="28"/>
        </w:rPr>
        <w:t xml:space="preserve">, СОШ </w:t>
      </w:r>
      <w:proofErr w:type="spellStart"/>
      <w:r w:rsidR="009C0CC4">
        <w:rPr>
          <w:rFonts w:ascii="Times New Roman" w:eastAsia="Times New Roman" w:hAnsi="Times New Roman" w:cs="Times New Roman"/>
          <w:sz w:val="28"/>
          <w:szCs w:val="28"/>
        </w:rPr>
        <w:t>с.Курумоч</w:t>
      </w:r>
      <w:proofErr w:type="spellEnd"/>
      <w:r w:rsidR="009C0CC4">
        <w:rPr>
          <w:rFonts w:ascii="Times New Roman" w:eastAsia="Times New Roman" w:hAnsi="Times New Roman" w:cs="Times New Roman"/>
          <w:sz w:val="28"/>
          <w:szCs w:val="28"/>
        </w:rPr>
        <w:t xml:space="preserve">, СОШ с.Подъем-Михайловка, СОШ п.Просвет, СОШ с.Рождествено, СОШ </w:t>
      </w:r>
      <w:proofErr w:type="spellStart"/>
      <w:r w:rsidR="009C0CC4">
        <w:rPr>
          <w:rFonts w:ascii="Times New Roman" w:eastAsia="Times New Roman" w:hAnsi="Times New Roman" w:cs="Times New Roman"/>
          <w:sz w:val="28"/>
          <w:szCs w:val="28"/>
        </w:rPr>
        <w:t>пгт</w:t>
      </w:r>
      <w:proofErr w:type="spellEnd"/>
      <w:r w:rsidR="009C0CC4">
        <w:rPr>
          <w:rFonts w:ascii="Times New Roman" w:eastAsia="Times New Roman" w:hAnsi="Times New Roman" w:cs="Times New Roman"/>
          <w:sz w:val="28"/>
          <w:szCs w:val="28"/>
        </w:rPr>
        <w:t xml:space="preserve"> </w:t>
      </w:r>
      <w:proofErr w:type="spellStart"/>
      <w:r w:rsidR="009C0CC4">
        <w:rPr>
          <w:rFonts w:ascii="Times New Roman" w:eastAsia="Times New Roman" w:hAnsi="Times New Roman" w:cs="Times New Roman"/>
          <w:sz w:val="28"/>
          <w:szCs w:val="28"/>
        </w:rPr>
        <w:t>Рощинский</w:t>
      </w:r>
      <w:proofErr w:type="spellEnd"/>
      <w:r w:rsidR="009C0CC4">
        <w:rPr>
          <w:rFonts w:ascii="Times New Roman" w:eastAsia="Times New Roman" w:hAnsi="Times New Roman" w:cs="Times New Roman"/>
          <w:sz w:val="28"/>
          <w:szCs w:val="28"/>
        </w:rPr>
        <w:t xml:space="preserve">, СОШ №3 </w:t>
      </w:r>
      <w:proofErr w:type="spellStart"/>
      <w:r w:rsidR="009C0CC4">
        <w:rPr>
          <w:rFonts w:ascii="Times New Roman" w:eastAsia="Times New Roman" w:hAnsi="Times New Roman" w:cs="Times New Roman"/>
          <w:sz w:val="28"/>
          <w:szCs w:val="28"/>
        </w:rPr>
        <w:t>пгт</w:t>
      </w:r>
      <w:proofErr w:type="spellEnd"/>
      <w:r w:rsidR="009C0CC4">
        <w:rPr>
          <w:rFonts w:ascii="Times New Roman" w:eastAsia="Times New Roman" w:hAnsi="Times New Roman" w:cs="Times New Roman"/>
          <w:sz w:val="28"/>
          <w:szCs w:val="28"/>
        </w:rPr>
        <w:t xml:space="preserve"> </w:t>
      </w:r>
      <w:proofErr w:type="spellStart"/>
      <w:r w:rsidR="009C0CC4">
        <w:rPr>
          <w:rFonts w:ascii="Times New Roman" w:eastAsia="Times New Roman" w:hAnsi="Times New Roman" w:cs="Times New Roman"/>
          <w:sz w:val="28"/>
          <w:szCs w:val="28"/>
        </w:rPr>
        <w:t>Смышляевка</w:t>
      </w:r>
      <w:proofErr w:type="spellEnd"/>
      <w:r w:rsidR="009C0CC4">
        <w:rPr>
          <w:rFonts w:ascii="Times New Roman" w:eastAsia="Times New Roman" w:hAnsi="Times New Roman" w:cs="Times New Roman"/>
          <w:sz w:val="28"/>
          <w:szCs w:val="28"/>
        </w:rPr>
        <w:t>, СОШ «Южный город» необходимо активизировать работу в данном направлении.</w:t>
      </w:r>
    </w:p>
    <w:p w:rsidR="00886CF6" w:rsidRDefault="002440A5" w:rsidP="00886CF6">
      <w:pPr>
        <w:pStyle w:val="normal"/>
        <w:spacing w:after="200"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Отдельной задачей стоит </w:t>
      </w:r>
      <w:r w:rsidR="00234455">
        <w:rPr>
          <w:rFonts w:ascii="Times New Roman" w:eastAsia="Times New Roman" w:hAnsi="Times New Roman" w:cs="Times New Roman"/>
          <w:sz w:val="28"/>
          <w:szCs w:val="28"/>
        </w:rPr>
        <w:t>создание условий для участия</w:t>
      </w:r>
      <w:r>
        <w:rPr>
          <w:rFonts w:ascii="Times New Roman" w:eastAsia="Times New Roman" w:hAnsi="Times New Roman" w:cs="Times New Roman"/>
          <w:sz w:val="28"/>
          <w:szCs w:val="28"/>
        </w:rPr>
        <w:t xml:space="preserve"> </w:t>
      </w:r>
      <w:r w:rsidRPr="002440A5">
        <w:rPr>
          <w:rFonts w:ascii="Times New Roman" w:eastAsia="Times New Roman" w:hAnsi="Times New Roman" w:cs="Times New Roman"/>
          <w:sz w:val="28"/>
          <w:szCs w:val="28"/>
        </w:rPr>
        <w:t>обучающихся с ОВЗ в</w:t>
      </w:r>
      <w:r w:rsidRPr="00694C2F">
        <w:rPr>
          <w:sz w:val="24"/>
          <w:szCs w:val="24"/>
        </w:rPr>
        <w:t xml:space="preserve"> </w:t>
      </w:r>
      <w:r w:rsidR="00234455" w:rsidRPr="00234455">
        <w:rPr>
          <w:rFonts w:ascii="Times New Roman" w:eastAsia="Times New Roman" w:hAnsi="Times New Roman" w:cs="Times New Roman"/>
          <w:sz w:val="28"/>
          <w:szCs w:val="28"/>
        </w:rPr>
        <w:t>различных</w:t>
      </w:r>
      <w:r w:rsidR="00234455">
        <w:rPr>
          <w:sz w:val="24"/>
          <w:szCs w:val="24"/>
        </w:rPr>
        <w:t xml:space="preserve"> </w:t>
      </w:r>
      <w:r w:rsidRPr="002440A5">
        <w:rPr>
          <w:rFonts w:ascii="Times New Roman" w:eastAsia="Times New Roman" w:hAnsi="Times New Roman" w:cs="Times New Roman"/>
          <w:sz w:val="28"/>
          <w:szCs w:val="28"/>
        </w:rPr>
        <w:t>конкурсных мероприятиях.</w:t>
      </w:r>
      <w:r>
        <w:rPr>
          <w:rFonts w:ascii="Times New Roman" w:eastAsia="Times New Roman" w:hAnsi="Times New Roman" w:cs="Times New Roman"/>
          <w:sz w:val="28"/>
          <w:szCs w:val="28"/>
        </w:rPr>
        <w:t xml:space="preserve"> 234 обучающихся округа с ОВЗ из 29 ОО принимали участие в олимпиадах и соревнованиях различного уровня</w:t>
      </w:r>
      <w:r w:rsidR="00234455">
        <w:rPr>
          <w:rFonts w:ascii="Times New Roman" w:eastAsia="Times New Roman" w:hAnsi="Times New Roman" w:cs="Times New Roman"/>
          <w:sz w:val="28"/>
          <w:szCs w:val="28"/>
        </w:rPr>
        <w:t xml:space="preserve"> в текущем учебном году</w:t>
      </w:r>
      <w:r>
        <w:rPr>
          <w:rFonts w:ascii="Times New Roman" w:eastAsia="Times New Roman" w:hAnsi="Times New Roman" w:cs="Times New Roman"/>
          <w:sz w:val="28"/>
          <w:szCs w:val="28"/>
        </w:rPr>
        <w:t xml:space="preserve">. </w:t>
      </w:r>
      <w:r w:rsidRPr="002440A5">
        <w:rPr>
          <w:rFonts w:ascii="Times New Roman" w:eastAsia="Times New Roman" w:hAnsi="Times New Roman" w:cs="Times New Roman"/>
          <w:sz w:val="28"/>
          <w:szCs w:val="28"/>
          <w:highlight w:val="yellow"/>
        </w:rPr>
        <w:t>Руководителям гимназии №1, СОШ №5</w:t>
      </w:r>
    </w:p>
    <w:p w:rsidR="00886CF6" w:rsidRDefault="00886CF6" w:rsidP="00886CF6">
      <w:pPr>
        <w:pStyle w:val="normal"/>
        <w:spacing w:after="200"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133 обучающихся, </w:t>
      </w:r>
      <w:r w:rsidRPr="00886CF6">
        <w:rPr>
          <w:rFonts w:ascii="Times New Roman" w:eastAsia="Times New Roman" w:hAnsi="Times New Roman" w:cs="Times New Roman"/>
          <w:sz w:val="28"/>
          <w:szCs w:val="28"/>
        </w:rPr>
        <w:t xml:space="preserve">проявивших выдающиеся способности, </w:t>
      </w:r>
      <w:r>
        <w:rPr>
          <w:rFonts w:ascii="Times New Roman" w:eastAsia="Times New Roman" w:hAnsi="Times New Roman" w:cs="Times New Roman"/>
          <w:sz w:val="28"/>
          <w:szCs w:val="28"/>
        </w:rPr>
        <w:t xml:space="preserve"> из гимназии №1, СОШ №3, ООШ №4, СОШ №5, ООШ №6, ООШ №20, ООШ </w:t>
      </w:r>
      <w:r>
        <w:rPr>
          <w:rFonts w:ascii="Times New Roman" w:eastAsia="Times New Roman" w:hAnsi="Times New Roman" w:cs="Times New Roman"/>
          <w:sz w:val="28"/>
          <w:szCs w:val="28"/>
        </w:rPr>
        <w:lastRenderedPageBreak/>
        <w:t xml:space="preserve">№2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Смышляевка</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Петра-Дубрава</w:t>
      </w:r>
      <w:proofErr w:type="spellEnd"/>
      <w:r>
        <w:rPr>
          <w:rFonts w:ascii="Times New Roman" w:eastAsia="Times New Roman" w:hAnsi="Times New Roman" w:cs="Times New Roman"/>
          <w:sz w:val="28"/>
          <w:szCs w:val="28"/>
        </w:rPr>
        <w:t xml:space="preserve">, СОШ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Рощинский</w:t>
      </w:r>
      <w:proofErr w:type="spellEnd"/>
      <w:r>
        <w:rPr>
          <w:rFonts w:ascii="Times New Roman" w:eastAsia="Times New Roman" w:hAnsi="Times New Roman" w:cs="Times New Roman"/>
          <w:sz w:val="28"/>
          <w:szCs w:val="28"/>
        </w:rPr>
        <w:t>, СОШ с</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ухая Вязовка, СОШ №1 </w:t>
      </w:r>
      <w:proofErr w:type="spellStart"/>
      <w:r>
        <w:rPr>
          <w:rFonts w:ascii="Times New Roman" w:eastAsia="Times New Roman" w:hAnsi="Times New Roman" w:cs="Times New Roman"/>
          <w:sz w:val="28"/>
          <w:szCs w:val="28"/>
        </w:rPr>
        <w:t>пгт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Смышляевка</w:t>
      </w:r>
      <w:proofErr w:type="spellEnd"/>
      <w:r>
        <w:rPr>
          <w:rFonts w:ascii="Times New Roman" w:eastAsia="Times New Roman" w:hAnsi="Times New Roman" w:cs="Times New Roman"/>
          <w:sz w:val="28"/>
          <w:szCs w:val="28"/>
        </w:rPr>
        <w:t xml:space="preserve">, СОШ «Южный город» </w:t>
      </w:r>
      <w:r w:rsidRPr="00886CF6">
        <w:rPr>
          <w:rFonts w:ascii="Times New Roman" w:eastAsia="Times New Roman" w:hAnsi="Times New Roman" w:cs="Times New Roman"/>
          <w:sz w:val="28"/>
          <w:szCs w:val="28"/>
        </w:rPr>
        <w:t xml:space="preserve">разработан индивидуальный образовательный маршрут. </w:t>
      </w:r>
      <w:r w:rsidR="00DA13C0">
        <w:rPr>
          <w:rFonts w:ascii="Times New Roman" w:eastAsia="Times New Roman" w:hAnsi="Times New Roman" w:cs="Times New Roman"/>
          <w:sz w:val="28"/>
          <w:szCs w:val="28"/>
        </w:rPr>
        <w:t xml:space="preserve">Руководителям школ необходимо ежегодно выявлять обучающихся, обладающих </w:t>
      </w:r>
      <w:r w:rsidR="00414B55">
        <w:rPr>
          <w:rFonts w:ascii="Times New Roman" w:eastAsia="Times New Roman" w:hAnsi="Times New Roman" w:cs="Times New Roman"/>
          <w:sz w:val="28"/>
          <w:szCs w:val="28"/>
        </w:rPr>
        <w:t>потенциалом успешно осваивать образовательную программу, выступать на конкурсных мероприятиях, и выстраивать с ними индивидуальную траекторию их развития.</w:t>
      </w:r>
    </w:p>
    <w:p w:rsidR="00623FE6" w:rsidRPr="00886CF6" w:rsidRDefault="00623FE6" w:rsidP="00886CF6">
      <w:pPr>
        <w:pStyle w:val="normal"/>
        <w:spacing w:after="200"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Только в 11 школах (</w:t>
      </w:r>
      <w:r w:rsidR="00FB6DA2">
        <w:rPr>
          <w:rFonts w:ascii="Times New Roman" w:eastAsia="Times New Roman" w:hAnsi="Times New Roman" w:cs="Times New Roman"/>
          <w:sz w:val="28"/>
          <w:szCs w:val="28"/>
        </w:rPr>
        <w:t xml:space="preserve">гимназии №1, СОШ №3, ООШ №4, СОШ №5, ООШ №6, СОШ №8, СОШ </w:t>
      </w:r>
      <w:proofErr w:type="spellStart"/>
      <w:r w:rsidR="00FB6DA2">
        <w:rPr>
          <w:rFonts w:ascii="Times New Roman" w:eastAsia="Times New Roman" w:hAnsi="Times New Roman" w:cs="Times New Roman"/>
          <w:sz w:val="28"/>
          <w:szCs w:val="28"/>
        </w:rPr>
        <w:t>пгт</w:t>
      </w:r>
      <w:proofErr w:type="spellEnd"/>
      <w:r w:rsidR="00FB6DA2">
        <w:rPr>
          <w:rFonts w:ascii="Times New Roman" w:eastAsia="Times New Roman" w:hAnsi="Times New Roman" w:cs="Times New Roman"/>
          <w:sz w:val="28"/>
          <w:szCs w:val="28"/>
        </w:rPr>
        <w:t xml:space="preserve"> </w:t>
      </w:r>
      <w:proofErr w:type="spellStart"/>
      <w:r w:rsidR="00FB6DA2">
        <w:rPr>
          <w:rFonts w:ascii="Times New Roman" w:eastAsia="Times New Roman" w:hAnsi="Times New Roman" w:cs="Times New Roman"/>
          <w:sz w:val="28"/>
          <w:szCs w:val="28"/>
        </w:rPr>
        <w:t>Петра-Дубрава</w:t>
      </w:r>
      <w:proofErr w:type="spellEnd"/>
      <w:r w:rsidR="00FB6DA2">
        <w:rPr>
          <w:rFonts w:ascii="Times New Roman" w:eastAsia="Times New Roman" w:hAnsi="Times New Roman" w:cs="Times New Roman"/>
          <w:sz w:val="28"/>
          <w:szCs w:val="28"/>
        </w:rPr>
        <w:t>, СОШ с</w:t>
      </w:r>
      <w:proofErr w:type="gramStart"/>
      <w:r w:rsidR="00FB6DA2">
        <w:rPr>
          <w:rFonts w:ascii="Times New Roman" w:eastAsia="Times New Roman" w:hAnsi="Times New Roman" w:cs="Times New Roman"/>
          <w:sz w:val="28"/>
          <w:szCs w:val="28"/>
        </w:rPr>
        <w:t>.С</w:t>
      </w:r>
      <w:proofErr w:type="gramEnd"/>
      <w:r w:rsidR="00FB6DA2">
        <w:rPr>
          <w:rFonts w:ascii="Times New Roman" w:eastAsia="Times New Roman" w:hAnsi="Times New Roman" w:cs="Times New Roman"/>
          <w:sz w:val="28"/>
          <w:szCs w:val="28"/>
        </w:rPr>
        <w:t xml:space="preserve">ухая Вязовка, СОШ №1 </w:t>
      </w:r>
      <w:proofErr w:type="spellStart"/>
      <w:r w:rsidR="00FB6DA2">
        <w:rPr>
          <w:rFonts w:ascii="Times New Roman" w:eastAsia="Times New Roman" w:hAnsi="Times New Roman" w:cs="Times New Roman"/>
          <w:sz w:val="28"/>
          <w:szCs w:val="28"/>
        </w:rPr>
        <w:t>пгт</w:t>
      </w:r>
      <w:proofErr w:type="spellEnd"/>
      <w:r w:rsidR="00FB6DA2">
        <w:rPr>
          <w:rFonts w:ascii="Times New Roman" w:eastAsia="Times New Roman" w:hAnsi="Times New Roman" w:cs="Times New Roman"/>
          <w:sz w:val="28"/>
          <w:szCs w:val="28"/>
        </w:rPr>
        <w:t xml:space="preserve"> </w:t>
      </w:r>
      <w:proofErr w:type="spellStart"/>
      <w:r w:rsidR="00FB6DA2">
        <w:rPr>
          <w:rFonts w:ascii="Times New Roman" w:eastAsia="Times New Roman" w:hAnsi="Times New Roman" w:cs="Times New Roman"/>
          <w:sz w:val="28"/>
          <w:szCs w:val="28"/>
        </w:rPr>
        <w:t>Смышляевка</w:t>
      </w:r>
      <w:proofErr w:type="spellEnd"/>
      <w:r w:rsidR="00FB6DA2">
        <w:rPr>
          <w:rFonts w:ascii="Times New Roman" w:eastAsia="Times New Roman" w:hAnsi="Times New Roman" w:cs="Times New Roman"/>
          <w:sz w:val="28"/>
          <w:szCs w:val="28"/>
        </w:rPr>
        <w:t xml:space="preserve">, СОШ </w:t>
      </w:r>
      <w:proofErr w:type="spellStart"/>
      <w:r w:rsidR="00FB6DA2">
        <w:rPr>
          <w:rFonts w:ascii="Times New Roman" w:eastAsia="Times New Roman" w:hAnsi="Times New Roman" w:cs="Times New Roman"/>
          <w:sz w:val="28"/>
          <w:szCs w:val="28"/>
        </w:rPr>
        <w:t>п.Черновский</w:t>
      </w:r>
      <w:proofErr w:type="spellEnd"/>
      <w:r w:rsidR="00FB6DA2">
        <w:rPr>
          <w:rFonts w:ascii="Times New Roman" w:eastAsia="Times New Roman" w:hAnsi="Times New Roman" w:cs="Times New Roman"/>
          <w:sz w:val="28"/>
          <w:szCs w:val="28"/>
        </w:rPr>
        <w:t>, СОШ «Южный город»)  осуществляется психолого-педагогическое сопровождение обучающихся, проявивших выдающие способности. Руководителям остальных школ необходимо продумать организацию психолого-педагогической помощи одаренным обучающимся.</w:t>
      </w:r>
    </w:p>
    <w:p w:rsidR="00EF674E" w:rsidRDefault="009C0CC4">
      <w:pPr>
        <w:pStyle w:val="normal"/>
        <w:spacing w:after="200" w:line="276" w:lineRule="auto"/>
        <w:ind w:right="-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Важной составляющей поддержки одарённых учащихся Поволжского округа является их стимулирование. 2 учащихся получили именную премию Губернатора, 23 чел. - премию Губернатора по итогам регионального этапа всероссийской олимпиады школьников, 30 чел. - удостоились премии главы 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овокуйбышевска. </w:t>
      </w:r>
    </w:p>
    <w:p w:rsidR="00EF674E" w:rsidRDefault="009C0CC4">
      <w:pPr>
        <w:pStyle w:val="normal"/>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Предложения руководителям образовательных организаций ОО:</w:t>
      </w:r>
    </w:p>
    <w:p w:rsidR="00EF674E" w:rsidRDefault="00EF674E">
      <w:pPr>
        <w:pStyle w:val="normal"/>
        <w:shd w:val="clear" w:color="auto" w:fill="FFFFFF"/>
        <w:jc w:val="both"/>
        <w:rPr>
          <w:rFonts w:ascii="Times New Roman" w:eastAsia="Times New Roman" w:hAnsi="Times New Roman" w:cs="Times New Roman"/>
          <w:sz w:val="28"/>
          <w:szCs w:val="28"/>
        </w:rPr>
      </w:pPr>
    </w:p>
    <w:p w:rsidR="00EF674E" w:rsidRDefault="009C0CC4">
      <w:pPr>
        <w:pStyle w:val="normal"/>
        <w:numPr>
          <w:ilvl w:val="0"/>
          <w:numId w:val="1"/>
        </w:numPr>
        <w:shd w:val="clear" w:color="auto" w:fill="FFFFFF"/>
        <w:spacing w:line="276"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Активизировать участие обучающихся в «перечневых» олимпиадах и конкурсах, в профильных сменах РЦОД «Вега».</w:t>
      </w:r>
    </w:p>
    <w:p w:rsidR="00EF674E" w:rsidRDefault="009C0CC4">
      <w:pPr>
        <w:pStyle w:val="normal"/>
        <w:numPr>
          <w:ilvl w:val="0"/>
          <w:numId w:val="1"/>
        </w:numPr>
        <w:shd w:val="clear" w:color="auto" w:fill="FFFFFF"/>
        <w:spacing w:line="276"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Широко информировать обучающихся и их родителей о «бонусах» для учащихся по итогам успешного участия в «перечневых» мероприятиях. </w:t>
      </w:r>
    </w:p>
    <w:p w:rsidR="00EF674E" w:rsidRDefault="009C0CC4">
      <w:pPr>
        <w:pStyle w:val="normal"/>
        <w:numPr>
          <w:ilvl w:val="0"/>
          <w:numId w:val="1"/>
        </w:numPr>
        <w:shd w:val="clear" w:color="auto" w:fill="FFFFFF"/>
        <w:spacing w:line="276" w:lineRule="auto"/>
        <w:ind w:hanging="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Широко использовать формы индивидуальной и групповой подготовки </w:t>
      </w:r>
      <w:proofErr w:type="gramStart"/>
      <w:r>
        <w:rPr>
          <w:rFonts w:ascii="Times New Roman" w:eastAsia="Times New Roman" w:hAnsi="Times New Roman" w:cs="Times New Roman"/>
          <w:sz w:val="28"/>
          <w:szCs w:val="28"/>
        </w:rPr>
        <w:t>обучающихся</w:t>
      </w:r>
      <w:proofErr w:type="gramEnd"/>
      <w:r>
        <w:rPr>
          <w:rFonts w:ascii="Times New Roman" w:eastAsia="Times New Roman" w:hAnsi="Times New Roman" w:cs="Times New Roman"/>
          <w:sz w:val="28"/>
          <w:szCs w:val="28"/>
        </w:rPr>
        <w:t xml:space="preserve"> к олимпиадам и конференциям, в сентябре-месяце разработать индивидуальные маршруты для способных обучающихся. </w:t>
      </w:r>
    </w:p>
    <w:sectPr w:rsidR="00EF674E" w:rsidSect="00EF674E">
      <w:pgSz w:w="11906" w:h="16838"/>
      <w:pgMar w:top="1134" w:right="850" w:bottom="1134" w:left="1701"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C7E77"/>
    <w:multiLevelType w:val="multilevel"/>
    <w:tmpl w:val="D326F18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characterSpacingControl w:val="doNotCompress"/>
  <w:compat/>
  <w:rsids>
    <w:rsidRoot w:val="00EF674E"/>
    <w:rsid w:val="00234455"/>
    <w:rsid w:val="002440A5"/>
    <w:rsid w:val="00306773"/>
    <w:rsid w:val="00414B55"/>
    <w:rsid w:val="004C42E7"/>
    <w:rsid w:val="00562DA0"/>
    <w:rsid w:val="00623FE6"/>
    <w:rsid w:val="006A5488"/>
    <w:rsid w:val="006F705F"/>
    <w:rsid w:val="008843CE"/>
    <w:rsid w:val="00886CF6"/>
    <w:rsid w:val="009C0CC4"/>
    <w:rsid w:val="00B662FC"/>
    <w:rsid w:val="00B96C06"/>
    <w:rsid w:val="00CE0BCF"/>
    <w:rsid w:val="00DA13C0"/>
    <w:rsid w:val="00EF674E"/>
    <w:rsid w:val="00FB6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EF674E"/>
    <w:pPr>
      <w:suppressAutoHyphens/>
      <w:spacing w:after="200" w:line="276" w:lineRule="auto"/>
      <w:ind w:leftChars="-1" w:left="-1" w:hangingChars="1" w:hanging="1"/>
      <w:textDirection w:val="btLr"/>
      <w:textAlignment w:val="top"/>
      <w:outlineLvl w:val="0"/>
    </w:pPr>
    <w:rPr>
      <w:position w:val="-1"/>
      <w:sz w:val="22"/>
      <w:szCs w:val="22"/>
    </w:rPr>
  </w:style>
  <w:style w:type="paragraph" w:styleId="1">
    <w:name w:val="heading 1"/>
    <w:basedOn w:val="a"/>
    <w:autoRedefine/>
    <w:hidden/>
    <w:qFormat/>
    <w:rsid w:val="00EF674E"/>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2">
    <w:name w:val="heading 2"/>
    <w:basedOn w:val="normal"/>
    <w:next w:val="normal"/>
    <w:rsid w:val="00EF674E"/>
    <w:pPr>
      <w:keepNext/>
      <w:keepLines/>
      <w:spacing w:before="360" w:after="80"/>
      <w:contextualSpacing/>
      <w:outlineLvl w:val="1"/>
    </w:pPr>
    <w:rPr>
      <w:b/>
      <w:sz w:val="36"/>
      <w:szCs w:val="36"/>
    </w:rPr>
  </w:style>
  <w:style w:type="paragraph" w:styleId="3">
    <w:name w:val="heading 3"/>
    <w:basedOn w:val="normal"/>
    <w:next w:val="normal"/>
    <w:rsid w:val="00EF674E"/>
    <w:pPr>
      <w:keepNext/>
      <w:keepLines/>
      <w:spacing w:before="280" w:after="80"/>
      <w:contextualSpacing/>
      <w:outlineLvl w:val="2"/>
    </w:pPr>
    <w:rPr>
      <w:b/>
      <w:sz w:val="28"/>
      <w:szCs w:val="28"/>
    </w:rPr>
  </w:style>
  <w:style w:type="paragraph" w:styleId="4">
    <w:name w:val="heading 4"/>
    <w:basedOn w:val="normal"/>
    <w:next w:val="normal"/>
    <w:rsid w:val="00EF674E"/>
    <w:pPr>
      <w:keepNext/>
      <w:keepLines/>
      <w:spacing w:before="240" w:after="40"/>
      <w:contextualSpacing/>
      <w:outlineLvl w:val="3"/>
    </w:pPr>
    <w:rPr>
      <w:b/>
      <w:sz w:val="24"/>
      <w:szCs w:val="24"/>
    </w:rPr>
  </w:style>
  <w:style w:type="paragraph" w:styleId="5">
    <w:name w:val="heading 5"/>
    <w:basedOn w:val="normal"/>
    <w:next w:val="normal"/>
    <w:rsid w:val="00EF674E"/>
    <w:pPr>
      <w:keepNext/>
      <w:keepLines/>
      <w:spacing w:before="220" w:after="40"/>
      <w:contextualSpacing/>
      <w:outlineLvl w:val="4"/>
    </w:pPr>
    <w:rPr>
      <w:b/>
      <w:sz w:val="22"/>
      <w:szCs w:val="22"/>
    </w:rPr>
  </w:style>
  <w:style w:type="paragraph" w:styleId="6">
    <w:name w:val="heading 6"/>
    <w:basedOn w:val="normal"/>
    <w:next w:val="normal"/>
    <w:rsid w:val="00EF674E"/>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F674E"/>
  </w:style>
  <w:style w:type="table" w:customStyle="1" w:styleId="TableNormal">
    <w:name w:val="Table Normal"/>
    <w:rsid w:val="00EF674E"/>
    <w:tblPr>
      <w:tblCellMar>
        <w:top w:w="0" w:type="dxa"/>
        <w:left w:w="0" w:type="dxa"/>
        <w:bottom w:w="0" w:type="dxa"/>
        <w:right w:w="0" w:type="dxa"/>
      </w:tblCellMar>
    </w:tblPr>
  </w:style>
  <w:style w:type="paragraph" w:styleId="a3">
    <w:name w:val="Title"/>
    <w:basedOn w:val="normal"/>
    <w:next w:val="normal"/>
    <w:rsid w:val="00EF674E"/>
    <w:pPr>
      <w:keepNext/>
      <w:keepLines/>
      <w:spacing w:before="480" w:after="120"/>
      <w:contextualSpacing/>
    </w:pPr>
    <w:rPr>
      <w:b/>
      <w:sz w:val="72"/>
      <w:szCs w:val="72"/>
    </w:rPr>
  </w:style>
  <w:style w:type="paragraph" w:styleId="a4">
    <w:name w:val="Normal (Web)"/>
    <w:basedOn w:val="a"/>
    <w:autoRedefine/>
    <w:hidden/>
    <w:qFormat/>
    <w:rsid w:val="00EF674E"/>
    <w:pPr>
      <w:spacing w:before="100" w:beforeAutospacing="1" w:after="119" w:line="240" w:lineRule="auto"/>
    </w:pPr>
    <w:rPr>
      <w:rFonts w:ascii="Times New Roman" w:eastAsia="Times New Roman" w:hAnsi="Times New Roman" w:cs="Times New Roman"/>
      <w:sz w:val="24"/>
      <w:szCs w:val="24"/>
    </w:rPr>
  </w:style>
  <w:style w:type="paragraph" w:styleId="a5">
    <w:name w:val="List Paragraph"/>
    <w:basedOn w:val="a"/>
    <w:autoRedefine/>
    <w:hidden/>
    <w:qFormat/>
    <w:rsid w:val="00EF674E"/>
    <w:pPr>
      <w:ind w:left="720"/>
      <w:contextualSpacing/>
    </w:pPr>
    <w:rPr>
      <w:rFonts w:eastAsia="Times New Roman" w:cs="Times New Roman"/>
    </w:rPr>
  </w:style>
  <w:style w:type="character" w:styleId="a6">
    <w:name w:val="Strong"/>
    <w:basedOn w:val="a0"/>
    <w:autoRedefine/>
    <w:hidden/>
    <w:qFormat/>
    <w:rsid w:val="00EF674E"/>
    <w:rPr>
      <w:b/>
      <w:bCs/>
      <w:w w:val="100"/>
      <w:position w:val="-1"/>
      <w:highlight w:val="none"/>
      <w:effect w:val="none"/>
      <w:vertAlign w:val="baseline"/>
      <w:cs w:val="0"/>
      <w:em w:val="none"/>
    </w:rPr>
  </w:style>
  <w:style w:type="character" w:customStyle="1" w:styleId="apple-converted-space">
    <w:name w:val="apple-converted-space"/>
    <w:basedOn w:val="a0"/>
    <w:autoRedefine/>
    <w:hidden/>
    <w:qFormat/>
    <w:rsid w:val="00EF674E"/>
    <w:rPr>
      <w:w w:val="100"/>
      <w:position w:val="-1"/>
      <w:highlight w:val="none"/>
      <w:effect w:val="none"/>
      <w:vertAlign w:val="baseline"/>
      <w:cs w:val="0"/>
      <w:em w:val="none"/>
    </w:rPr>
  </w:style>
  <w:style w:type="paragraph" w:styleId="a7">
    <w:name w:val="Plain Text"/>
    <w:basedOn w:val="a"/>
    <w:autoRedefine/>
    <w:hidden/>
    <w:qFormat/>
    <w:rsid w:val="00EF674E"/>
    <w:pPr>
      <w:spacing w:after="0" w:line="240" w:lineRule="auto"/>
    </w:pPr>
    <w:rPr>
      <w:rFonts w:ascii="Courier New" w:eastAsia="Times New Roman" w:hAnsi="Courier New" w:cs="Times New Roman"/>
      <w:sz w:val="20"/>
      <w:szCs w:val="20"/>
    </w:rPr>
  </w:style>
  <w:style w:type="character" w:customStyle="1" w:styleId="a8">
    <w:name w:val="Текст Знак"/>
    <w:basedOn w:val="a0"/>
    <w:autoRedefine/>
    <w:hidden/>
    <w:qFormat/>
    <w:rsid w:val="00EF674E"/>
    <w:rPr>
      <w:rFonts w:ascii="Courier New" w:eastAsia="Times New Roman" w:hAnsi="Courier New" w:cs="Times New Roman"/>
      <w:w w:val="100"/>
      <w:position w:val="-1"/>
      <w:sz w:val="20"/>
      <w:szCs w:val="20"/>
      <w:highlight w:val="none"/>
      <w:effect w:val="none"/>
      <w:vertAlign w:val="baseline"/>
      <w:cs w:val="0"/>
      <w:em w:val="none"/>
    </w:rPr>
  </w:style>
  <w:style w:type="table" w:styleId="a9">
    <w:name w:val="Table Grid"/>
    <w:basedOn w:val="a1"/>
    <w:autoRedefine/>
    <w:hidden/>
    <w:qFormat/>
    <w:rsid w:val="00EF674E"/>
    <w:pPr>
      <w:suppressAutoHyphens/>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autoRedefine/>
    <w:hidden/>
    <w:qFormat/>
    <w:rsid w:val="00EF674E"/>
    <w:rPr>
      <w:color w:val="0000FF"/>
      <w:w w:val="100"/>
      <w:position w:val="-1"/>
      <w:highlight w:val="none"/>
      <w:u w:val="single"/>
      <w:effect w:val="none"/>
      <w:vertAlign w:val="baseline"/>
      <w:cs w:val="0"/>
      <w:em w:val="none"/>
    </w:rPr>
  </w:style>
  <w:style w:type="character" w:customStyle="1" w:styleId="10">
    <w:name w:val="Заголовок 1 Знак"/>
    <w:basedOn w:val="a0"/>
    <w:autoRedefine/>
    <w:hidden/>
    <w:qFormat/>
    <w:rsid w:val="00EF674E"/>
    <w:rPr>
      <w:rFonts w:ascii="Times New Roman" w:eastAsia="Times New Roman" w:hAnsi="Times New Roman" w:cs="Times New Roman"/>
      <w:b/>
      <w:bCs/>
      <w:w w:val="100"/>
      <w:kern w:val="36"/>
      <w:position w:val="-1"/>
      <w:sz w:val="48"/>
      <w:szCs w:val="48"/>
      <w:highlight w:val="none"/>
      <w:effect w:val="none"/>
      <w:vertAlign w:val="baseline"/>
      <w:cs w:val="0"/>
      <w:em w:val="none"/>
    </w:rPr>
  </w:style>
  <w:style w:type="paragraph" w:styleId="ab">
    <w:name w:val="Subtitle"/>
    <w:basedOn w:val="normal"/>
    <w:next w:val="normal"/>
    <w:rsid w:val="00EF674E"/>
    <w:pPr>
      <w:keepNext/>
      <w:keepLines/>
      <w:spacing w:before="360" w:after="80"/>
      <w:contextualSpacing/>
    </w:pPr>
    <w:rPr>
      <w:rFonts w:ascii="Georgia" w:eastAsia="Georgia" w:hAnsi="Georgia" w:cs="Georgia"/>
      <w:i/>
      <w:color w:val="666666"/>
      <w:sz w:val="48"/>
      <w:szCs w:val="48"/>
    </w:rPr>
  </w:style>
  <w:style w:type="table" w:customStyle="1" w:styleId="ac">
    <w:basedOn w:val="TableNormal"/>
    <w:rsid w:val="00EF674E"/>
    <w:tblPr>
      <w:tblStyleRowBandSize w:val="1"/>
      <w:tblStyleColBandSize w:val="1"/>
      <w:tblCellMar>
        <w:top w:w="0" w:type="dxa"/>
        <w:left w:w="108" w:type="dxa"/>
        <w:bottom w:w="0" w:type="dxa"/>
        <w:right w:w="108" w:type="dxa"/>
      </w:tblCellMar>
    </w:tblPr>
  </w:style>
  <w:style w:type="table" w:customStyle="1" w:styleId="ad">
    <w:basedOn w:val="TableNormal"/>
    <w:rsid w:val="00EF674E"/>
    <w:tblPr>
      <w:tblStyleRowBandSize w:val="1"/>
      <w:tblStyleColBandSize w:val="1"/>
      <w:tblCellMar>
        <w:top w:w="0" w:type="dxa"/>
        <w:left w:w="108" w:type="dxa"/>
        <w:bottom w:w="0" w:type="dxa"/>
        <w:right w:w="108" w:type="dxa"/>
      </w:tblCellMar>
    </w:tblPr>
  </w:style>
  <w:style w:type="table" w:customStyle="1" w:styleId="ae">
    <w:basedOn w:val="TableNormal"/>
    <w:rsid w:val="00EF674E"/>
    <w:tblPr>
      <w:tblStyleRowBandSize w:val="1"/>
      <w:tblStyleColBandSize w:val="1"/>
      <w:tblCellMar>
        <w:top w:w="0" w:type="dxa"/>
        <w:left w:w="108" w:type="dxa"/>
        <w:bottom w:w="0" w:type="dxa"/>
        <w:right w:w="108" w:type="dxa"/>
      </w:tblCellMar>
    </w:tblPr>
  </w:style>
  <w:style w:type="table" w:customStyle="1" w:styleId="af">
    <w:basedOn w:val="TableNormal"/>
    <w:rsid w:val="00EF674E"/>
    <w:tblPr>
      <w:tblStyleRowBandSize w:val="1"/>
      <w:tblStyleColBandSize w:val="1"/>
      <w:tblCellMar>
        <w:top w:w="0" w:type="dxa"/>
        <w:left w:w="0" w:type="dxa"/>
        <w:bottom w:w="0" w:type="dxa"/>
        <w:right w:w="0" w:type="dxa"/>
      </w:tblCellMar>
    </w:tblPr>
  </w:style>
  <w:style w:type="table" w:customStyle="1" w:styleId="af0">
    <w:basedOn w:val="TableNormal"/>
    <w:rsid w:val="00EF674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Стрежнева Л.Ю.</dc:creator>
  <cp:lastModifiedBy>Stregneva</cp:lastModifiedBy>
  <cp:revision>2</cp:revision>
  <dcterms:created xsi:type="dcterms:W3CDTF">2024-10-28T07:56:00Z</dcterms:created>
  <dcterms:modified xsi:type="dcterms:W3CDTF">2024-10-28T07:56:00Z</dcterms:modified>
</cp:coreProperties>
</file>