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AC1" w:rsidRDefault="00985AC1" w:rsidP="00985AC1">
      <w:pPr>
        <w:pStyle w:val="2"/>
        <w:shd w:val="clear" w:color="auto" w:fill="auto"/>
        <w:spacing w:before="0" w:after="0" w:line="360" w:lineRule="auto"/>
        <w:ind w:right="20"/>
        <w:jc w:val="both"/>
        <w:rPr>
          <w:color w:val="000000"/>
        </w:rPr>
      </w:pPr>
      <w:r>
        <w:rPr>
          <w:color w:val="000000"/>
        </w:rPr>
        <w:t>П</w:t>
      </w:r>
      <w:r w:rsidRPr="00B81EE4">
        <w:rPr>
          <w:color w:val="000000"/>
        </w:rPr>
        <w:t xml:space="preserve">риём </w:t>
      </w:r>
      <w:r w:rsidRPr="00985AC1">
        <w:rPr>
          <w:color w:val="000000"/>
        </w:rPr>
        <w:t xml:space="preserve">заявлений выпускников  11 классов текущего года, </w:t>
      </w:r>
      <w:r w:rsidRPr="00B81EE4">
        <w:rPr>
          <w:color w:val="000000"/>
        </w:rPr>
        <w:t xml:space="preserve">на </w:t>
      </w:r>
      <w:r>
        <w:rPr>
          <w:color w:val="000000"/>
        </w:rPr>
        <w:t xml:space="preserve">сдачу государственной итоговой аттестации по образовательным  программам  среднего общего образования (далее ГИА-11) осуществляется </w:t>
      </w:r>
      <w:proofErr w:type="spellStart"/>
      <w:proofErr w:type="gramStart"/>
      <w:r>
        <w:t>осуществляется</w:t>
      </w:r>
      <w:proofErr w:type="spellEnd"/>
      <w:proofErr w:type="gramEnd"/>
      <w:r>
        <w:t xml:space="preserve"> в  школах, где выпускники осваивают образовательную программу среднего общего образования </w:t>
      </w:r>
      <w:r>
        <w:rPr>
          <w:color w:val="000000"/>
        </w:rPr>
        <w:t>в срок</w:t>
      </w:r>
      <w:r w:rsidR="00FE188D">
        <w:rPr>
          <w:color w:val="000000"/>
        </w:rPr>
        <w:t xml:space="preserve"> </w:t>
      </w:r>
      <w:r>
        <w:rPr>
          <w:color w:val="000000"/>
        </w:rPr>
        <w:t>д</w:t>
      </w:r>
      <w:r w:rsidRPr="00400AB7">
        <w:t xml:space="preserve">о </w:t>
      </w:r>
      <w:r>
        <w:t>01.02.2024 включительно.</w:t>
      </w:r>
    </w:p>
    <w:p w:rsidR="00985AC1" w:rsidRDefault="00985AC1" w:rsidP="00985AC1">
      <w:pPr>
        <w:pStyle w:val="2"/>
        <w:shd w:val="clear" w:color="auto" w:fill="auto"/>
        <w:spacing w:before="0" w:after="0" w:line="360" w:lineRule="auto"/>
        <w:ind w:right="20"/>
        <w:jc w:val="both"/>
        <w:rPr>
          <w:color w:val="000000"/>
        </w:rPr>
      </w:pPr>
    </w:p>
    <w:p w:rsidR="00985AC1" w:rsidRPr="00985AC1" w:rsidRDefault="00985AC1" w:rsidP="00985AC1">
      <w:pPr>
        <w:pStyle w:val="2"/>
        <w:shd w:val="clear" w:color="auto" w:fill="auto"/>
        <w:spacing w:before="0" w:after="0" w:line="360" w:lineRule="auto"/>
        <w:ind w:right="20"/>
        <w:jc w:val="both"/>
        <w:rPr>
          <w:color w:val="000000"/>
        </w:rPr>
      </w:pPr>
    </w:p>
    <w:p w:rsidR="00985AC1" w:rsidRDefault="00985AC1" w:rsidP="00985AC1">
      <w:pPr>
        <w:pStyle w:val="2"/>
        <w:shd w:val="clear" w:color="auto" w:fill="auto"/>
        <w:spacing w:before="0" w:after="0" w:line="360" w:lineRule="auto"/>
        <w:ind w:right="20"/>
        <w:jc w:val="both"/>
      </w:pPr>
      <w:proofErr w:type="gramStart"/>
      <w:r w:rsidRPr="00985AC1">
        <w:rPr>
          <w:color w:val="000000"/>
        </w:rPr>
        <w:t>Приём заявлений на сдачу ГИА-11 от лиц, осваивающих образовательные программы среднего общего  образования в форме самообразования, лиц, обучающихся по не имеющим государственной аккредитации образовательным программам среднего общего  образования, в том числе  обучающихся системы среднего профессионального образования</w:t>
      </w:r>
      <w:r w:rsidRPr="00B81EE4">
        <w:rPr>
          <w:color w:val="000000"/>
        </w:rPr>
        <w:t>, претендующих на получение аттестата о</w:t>
      </w:r>
      <w:r>
        <w:rPr>
          <w:color w:val="000000"/>
        </w:rPr>
        <w:t xml:space="preserve"> среднем общем образовании </w:t>
      </w:r>
      <w:r w:rsidRPr="00B81EE4">
        <w:rPr>
          <w:color w:val="000000"/>
        </w:rPr>
        <w:t xml:space="preserve">для прохождения   ГИА  (экстерны)  </w:t>
      </w:r>
      <w:r>
        <w:rPr>
          <w:color w:val="000000"/>
        </w:rPr>
        <w:t xml:space="preserve">осуществляется </w:t>
      </w:r>
      <w:r w:rsidRPr="00B81EE4">
        <w:rPr>
          <w:color w:val="000000"/>
        </w:rPr>
        <w:t xml:space="preserve"> </w:t>
      </w:r>
      <w:r w:rsidR="00FE188D">
        <w:rPr>
          <w:color w:val="000000"/>
        </w:rPr>
        <w:t>в общеобразовательных организациях, реализующих образовательные программы среднего общего образования, по выбору</w:t>
      </w:r>
      <w:proofErr w:type="gramEnd"/>
      <w:r w:rsidR="00FE188D">
        <w:rPr>
          <w:color w:val="000000"/>
        </w:rPr>
        <w:t xml:space="preserve"> экстерна.</w:t>
      </w:r>
    </w:p>
    <w:p w:rsidR="00C31904" w:rsidRDefault="00C31904"/>
    <w:sectPr w:rsidR="00C31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67B77"/>
    <w:multiLevelType w:val="multilevel"/>
    <w:tmpl w:val="B712DA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AC1"/>
    <w:rsid w:val="00985AC1"/>
    <w:rsid w:val="00C31904"/>
    <w:rsid w:val="00FE1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85AC1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3"/>
    <w:rsid w:val="00985AC1"/>
    <w:pPr>
      <w:widowControl w:val="0"/>
      <w:shd w:val="clear" w:color="auto" w:fill="FFFFFF"/>
      <w:spacing w:before="780" w:after="600" w:line="326" w:lineRule="exact"/>
      <w:jc w:val="center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Bobkova</dc:creator>
  <cp:keywords/>
  <dc:description/>
  <cp:lastModifiedBy>Bobkova</cp:lastModifiedBy>
  <cp:revision>3</cp:revision>
  <dcterms:created xsi:type="dcterms:W3CDTF">2023-12-22T07:52:00Z</dcterms:created>
  <dcterms:modified xsi:type="dcterms:W3CDTF">2023-12-22T08:04:00Z</dcterms:modified>
</cp:coreProperties>
</file>