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Pr="00FC6BBF" w:rsidRDefault="005060D9" w:rsidP="001149D3">
      <w:pPr>
        <w:pStyle w:val="1"/>
        <w:rPr>
          <w:rStyle w:val="af5"/>
          <w:rFonts w:ascii="Times New Roman" w:hAnsi="Times New Roman"/>
          <w:b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2"/>
      </w:r>
      <w:r w:rsidR="00015E89" w:rsidRPr="00FC6BBF">
        <w:br/>
      </w:r>
      <w:r w:rsidR="001149D3" w:rsidRPr="00E37112">
        <w:rPr>
          <w:rStyle w:val="af5"/>
          <w:rFonts w:ascii="Times New Roman" w:hAnsi="Times New Roman"/>
          <w:b/>
          <w:bCs/>
          <w:sz w:val="32"/>
          <w:u w:val="single"/>
        </w:rPr>
        <w:t>по русскому языку</w:t>
      </w:r>
      <w:r w:rsidR="001149D3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(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>учебны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й</w:t>
      </w:r>
      <w:r w:rsidRPr="00FC6BBF">
        <w:rPr>
          <w:rStyle w:val="af5"/>
          <w:rFonts w:ascii="Times New Roman" w:hAnsi="Times New Roman"/>
          <w:b/>
          <w:bCs/>
          <w:sz w:val="24"/>
          <w:szCs w:val="22"/>
        </w:rPr>
        <w:t xml:space="preserve"> предмет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)</w:t>
      </w:r>
    </w:p>
    <w:p w:rsidR="001D31A5" w:rsidRPr="0002321B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16"/>
          <w:szCs w:val="16"/>
        </w:rPr>
      </w:pPr>
    </w:p>
    <w:p w:rsidR="00791F29" w:rsidRPr="00FA4B3A" w:rsidRDefault="005060D9" w:rsidP="00D116BF">
      <w:pPr>
        <w:ind w:left="426" w:hanging="426"/>
        <w:rPr>
          <w:i/>
        </w:rPr>
      </w:pPr>
      <w:r w:rsidRPr="00FA4B3A">
        <w:rPr>
          <w:i/>
        </w:rPr>
        <w:t>Далее приведена типовая структура отчета по учебному предмету</w:t>
      </w: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1149D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>
        <w:rPr>
          <w:rStyle w:val="a6"/>
          <w:rFonts w:ascii="Times New Roman" w:hAnsi="Times New Roman"/>
        </w:rPr>
        <w:footnoteReference w:id="3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1</w:t>
      </w:r>
      <w:r w:rsidR="00D75340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634251" w:rsidTr="003F7527">
        <w:tc>
          <w:tcPr>
            <w:tcW w:w="1629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633" w:type="pct"/>
            <w:gridSpan w:val="2"/>
          </w:tcPr>
          <w:p w:rsidR="001D31A5" w:rsidRPr="0016787E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737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149D3" w:rsidRPr="00634251" w:rsidTr="001A0657">
        <w:tc>
          <w:tcPr>
            <w:tcW w:w="815" w:type="pct"/>
            <w:vAlign w:val="bottom"/>
          </w:tcPr>
          <w:p w:rsidR="001149D3" w:rsidRPr="00634251" w:rsidRDefault="001149D3" w:rsidP="001A0657">
            <w:pPr>
              <w:jc w:val="center"/>
            </w:pPr>
            <w:r>
              <w:t>685</w:t>
            </w:r>
          </w:p>
        </w:tc>
        <w:tc>
          <w:tcPr>
            <w:tcW w:w="815" w:type="pct"/>
            <w:vAlign w:val="bottom"/>
          </w:tcPr>
          <w:p w:rsidR="001149D3" w:rsidRPr="00634251" w:rsidRDefault="001149D3" w:rsidP="001A0657">
            <w:pPr>
              <w:jc w:val="center"/>
            </w:pPr>
            <w:r>
              <w:t>97,4%</w:t>
            </w:r>
          </w:p>
        </w:tc>
        <w:tc>
          <w:tcPr>
            <w:tcW w:w="817" w:type="pct"/>
            <w:vAlign w:val="bottom"/>
          </w:tcPr>
          <w:p w:rsidR="001149D3" w:rsidRPr="00634251" w:rsidRDefault="001149D3" w:rsidP="001E097A">
            <w:pPr>
              <w:jc w:val="center"/>
            </w:pPr>
            <w:r>
              <w:t>74</w:t>
            </w:r>
            <w:r w:rsidR="001E097A">
              <w:t>8</w:t>
            </w:r>
          </w:p>
        </w:tc>
        <w:tc>
          <w:tcPr>
            <w:tcW w:w="816" w:type="pct"/>
            <w:vAlign w:val="bottom"/>
          </w:tcPr>
          <w:p w:rsidR="001149D3" w:rsidRPr="00634251" w:rsidRDefault="001149D3" w:rsidP="001A0657">
            <w:pPr>
              <w:jc w:val="center"/>
            </w:pPr>
            <w:r>
              <w:t>98,0%</w:t>
            </w:r>
          </w:p>
        </w:tc>
        <w:tc>
          <w:tcPr>
            <w:tcW w:w="816" w:type="pct"/>
            <w:vAlign w:val="bottom"/>
          </w:tcPr>
          <w:p w:rsidR="001149D3" w:rsidRPr="00634251" w:rsidRDefault="009700DC" w:rsidP="009700DC">
            <w:pPr>
              <w:jc w:val="center"/>
            </w:pPr>
            <w:r>
              <w:t>733</w:t>
            </w:r>
          </w:p>
        </w:tc>
        <w:tc>
          <w:tcPr>
            <w:tcW w:w="921" w:type="pct"/>
            <w:vAlign w:val="bottom"/>
          </w:tcPr>
          <w:p w:rsidR="001149D3" w:rsidRPr="00634251" w:rsidRDefault="009700DC" w:rsidP="009700DC">
            <w:pPr>
              <w:jc w:val="center"/>
            </w:pPr>
            <w:r>
              <w:t>98,4%</w:t>
            </w:r>
          </w:p>
        </w:tc>
      </w:tr>
    </w:tbl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634251" w:rsidTr="00327C96">
        <w:tc>
          <w:tcPr>
            <w:tcW w:w="774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 г.</w:t>
            </w:r>
          </w:p>
        </w:tc>
        <w:tc>
          <w:tcPr>
            <w:tcW w:w="1409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1D31A5" w:rsidRPr="00634251" w:rsidTr="00327C96">
        <w:tc>
          <w:tcPr>
            <w:tcW w:w="774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9700DC" w:rsidRPr="00634251" w:rsidTr="001A0657">
        <w:tc>
          <w:tcPr>
            <w:tcW w:w="774" w:type="pct"/>
            <w:vAlign w:val="center"/>
          </w:tcPr>
          <w:p w:rsidR="009700DC" w:rsidRPr="00634251" w:rsidRDefault="009700DC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bottom"/>
          </w:tcPr>
          <w:p w:rsidR="009700DC" w:rsidRPr="00634251" w:rsidRDefault="009700DC" w:rsidP="001A0657">
            <w:pPr>
              <w:jc w:val="center"/>
            </w:pPr>
            <w:r>
              <w:t>418</w:t>
            </w:r>
          </w:p>
        </w:tc>
        <w:tc>
          <w:tcPr>
            <w:tcW w:w="1056" w:type="pct"/>
            <w:vAlign w:val="bottom"/>
          </w:tcPr>
          <w:p w:rsidR="009700DC" w:rsidRPr="00634251" w:rsidRDefault="009700DC" w:rsidP="001A0657">
            <w:pPr>
              <w:jc w:val="center"/>
            </w:pPr>
            <w:r>
              <w:t>61%</w:t>
            </w:r>
          </w:p>
        </w:tc>
        <w:tc>
          <w:tcPr>
            <w:tcW w:w="353" w:type="pct"/>
            <w:vAlign w:val="bottom"/>
          </w:tcPr>
          <w:p w:rsidR="009700DC" w:rsidRPr="00634251" w:rsidRDefault="009700DC" w:rsidP="001A0657">
            <w:pPr>
              <w:jc w:val="right"/>
            </w:pPr>
            <w:r>
              <w:t>420</w:t>
            </w:r>
          </w:p>
        </w:tc>
        <w:tc>
          <w:tcPr>
            <w:tcW w:w="1056" w:type="pct"/>
            <w:vAlign w:val="bottom"/>
          </w:tcPr>
          <w:p w:rsidR="009700DC" w:rsidRPr="00634251" w:rsidRDefault="009700DC" w:rsidP="001A0657">
            <w:pPr>
              <w:jc w:val="center"/>
            </w:pPr>
            <w:r>
              <w:t>56,1%</w:t>
            </w:r>
          </w:p>
        </w:tc>
        <w:tc>
          <w:tcPr>
            <w:tcW w:w="352" w:type="pct"/>
            <w:vAlign w:val="bottom"/>
          </w:tcPr>
          <w:p w:rsidR="009700DC" w:rsidRPr="00634251" w:rsidRDefault="009700DC" w:rsidP="00327C96">
            <w:pPr>
              <w:jc w:val="right"/>
            </w:pPr>
            <w:r>
              <w:t>417</w:t>
            </w:r>
          </w:p>
        </w:tc>
        <w:tc>
          <w:tcPr>
            <w:tcW w:w="1056" w:type="pct"/>
            <w:vAlign w:val="bottom"/>
          </w:tcPr>
          <w:p w:rsidR="009700DC" w:rsidRPr="00634251" w:rsidRDefault="0002321B" w:rsidP="00327C96">
            <w:pPr>
              <w:jc w:val="center"/>
            </w:pPr>
            <w:r>
              <w:t>56,9%</w:t>
            </w:r>
          </w:p>
        </w:tc>
      </w:tr>
      <w:tr w:rsidR="009700DC" w:rsidRPr="00634251" w:rsidTr="001A065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C" w:rsidRPr="00634251" w:rsidRDefault="009700DC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9700DC" w:rsidP="001A0657">
            <w:pPr>
              <w:jc w:val="center"/>
            </w:pPr>
            <w:r>
              <w:t>267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9700DC" w:rsidP="001A0657">
            <w:pPr>
              <w:jc w:val="center"/>
            </w:pPr>
            <w:r>
              <w:t>39%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9700DC" w:rsidP="001A0657">
            <w:pPr>
              <w:jc w:val="right"/>
            </w:pPr>
            <w:r>
              <w:t>328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9700DC" w:rsidP="001A0657">
            <w:pPr>
              <w:jc w:val="center"/>
            </w:pPr>
            <w:r>
              <w:t>43,9%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9700DC" w:rsidP="00327C96">
            <w:pPr>
              <w:jc w:val="right"/>
            </w:pPr>
            <w:r>
              <w:t>316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DC" w:rsidRPr="00634251" w:rsidRDefault="0002321B" w:rsidP="00327C96">
            <w:pPr>
              <w:jc w:val="center"/>
            </w:pPr>
            <w:r>
              <w:t>43,1%</w:t>
            </w:r>
          </w:p>
        </w:tc>
      </w:tr>
    </w:tbl>
    <w:p w:rsidR="00D116BF" w:rsidRPr="0002321B" w:rsidRDefault="00D116BF" w:rsidP="00D116BF">
      <w:pPr>
        <w:ind w:left="568" w:hanging="568"/>
        <w:rPr>
          <w:sz w:val="8"/>
          <w:szCs w:val="8"/>
        </w:rPr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3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02321B">
        <w:trPr>
          <w:tblHeader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268" w:type="dxa"/>
            <w:vAlign w:val="center"/>
          </w:tcPr>
          <w:p w:rsidR="005060D9" w:rsidRPr="00634251" w:rsidRDefault="0002321B" w:rsidP="0002321B">
            <w:pPr>
              <w:contextualSpacing/>
              <w:jc w:val="center"/>
            </w:pPr>
            <w:r>
              <w:t>733</w:t>
            </w:r>
          </w:p>
        </w:tc>
      </w:tr>
      <w:tr w:rsidR="0002321B" w:rsidRPr="00634251" w:rsidTr="0002321B">
        <w:trPr>
          <w:trHeight w:val="545"/>
        </w:trPr>
        <w:tc>
          <w:tcPr>
            <w:tcW w:w="7797" w:type="dxa"/>
          </w:tcPr>
          <w:p w:rsidR="0002321B" w:rsidRPr="00634251" w:rsidRDefault="0002321B" w:rsidP="001A0657">
            <w:pPr>
              <w:contextualSpacing/>
              <w:jc w:val="both"/>
            </w:pPr>
            <w:r w:rsidRPr="00634251">
              <w:t>Из них:</w:t>
            </w:r>
          </w:p>
          <w:p w:rsidR="0002321B" w:rsidRPr="00634251" w:rsidRDefault="0002321B" w:rsidP="0002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268" w:type="dxa"/>
            <w:vAlign w:val="center"/>
          </w:tcPr>
          <w:p w:rsidR="0002321B" w:rsidRPr="00634251" w:rsidRDefault="0002321B" w:rsidP="0002321B">
            <w:pPr>
              <w:contextualSpacing/>
              <w:jc w:val="center"/>
            </w:pPr>
            <w:r>
              <w:t>722</w:t>
            </w:r>
          </w:p>
        </w:tc>
      </w:tr>
      <w:tr w:rsidR="0002321B" w:rsidRPr="00634251" w:rsidTr="0002321B">
        <w:trPr>
          <w:trHeight w:val="545"/>
        </w:trPr>
        <w:tc>
          <w:tcPr>
            <w:tcW w:w="7797" w:type="dxa"/>
          </w:tcPr>
          <w:p w:rsidR="0002321B" w:rsidRPr="00634251" w:rsidRDefault="0002321B" w:rsidP="0002321B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 w:rsidRPr="0002321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2321B">
              <w:rPr>
                <w:rFonts w:ascii="Times New Roman" w:hAnsi="Times New Roman"/>
                <w:sz w:val="24"/>
                <w:szCs w:val="24"/>
              </w:rPr>
              <w:t xml:space="preserve"> 10 кл</w:t>
            </w:r>
            <w:r>
              <w:rPr>
                <w:rFonts w:ascii="Times New Roman" w:hAnsi="Times New Roman"/>
                <w:sz w:val="24"/>
                <w:szCs w:val="24"/>
              </w:rPr>
              <w:t>асса</w:t>
            </w:r>
          </w:p>
        </w:tc>
        <w:tc>
          <w:tcPr>
            <w:tcW w:w="2268" w:type="dxa"/>
            <w:vAlign w:val="center"/>
          </w:tcPr>
          <w:p w:rsidR="0002321B" w:rsidRDefault="0002321B" w:rsidP="0002321B">
            <w:pPr>
              <w:contextualSpacing/>
              <w:jc w:val="center"/>
            </w:pPr>
            <w:r>
              <w:t>2</w:t>
            </w:r>
          </w:p>
        </w:tc>
      </w:tr>
      <w:tr w:rsidR="0002321B" w:rsidRPr="00634251" w:rsidTr="0002321B">
        <w:tc>
          <w:tcPr>
            <w:tcW w:w="7797" w:type="dxa"/>
          </w:tcPr>
          <w:p w:rsidR="0002321B" w:rsidRPr="00B86ACD" w:rsidRDefault="0002321B" w:rsidP="0002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  <w:vAlign w:val="center"/>
          </w:tcPr>
          <w:p w:rsidR="0002321B" w:rsidRPr="00634251" w:rsidRDefault="0002321B" w:rsidP="0002321B">
            <w:pPr>
              <w:contextualSpacing/>
              <w:jc w:val="center"/>
            </w:pPr>
            <w:r>
              <w:t>1</w:t>
            </w:r>
          </w:p>
        </w:tc>
      </w:tr>
      <w:tr w:rsidR="0002321B" w:rsidRPr="00634251" w:rsidTr="0002321B">
        <w:tc>
          <w:tcPr>
            <w:tcW w:w="7797" w:type="dxa"/>
          </w:tcPr>
          <w:p w:rsidR="0002321B" w:rsidRPr="00B86ACD" w:rsidRDefault="0002321B" w:rsidP="0002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268" w:type="dxa"/>
            <w:vAlign w:val="center"/>
          </w:tcPr>
          <w:p w:rsidR="0002321B" w:rsidRPr="00634251" w:rsidRDefault="0002321B" w:rsidP="0002321B">
            <w:pPr>
              <w:contextualSpacing/>
              <w:jc w:val="center"/>
            </w:pPr>
            <w:r>
              <w:t>4</w:t>
            </w:r>
          </w:p>
        </w:tc>
      </w:tr>
      <w:tr w:rsidR="0002321B" w:rsidRPr="00634251" w:rsidTr="0002321B">
        <w:trPr>
          <w:trHeight w:val="371"/>
        </w:trPr>
        <w:tc>
          <w:tcPr>
            <w:tcW w:w="7797" w:type="dxa"/>
          </w:tcPr>
          <w:p w:rsidR="0002321B" w:rsidRPr="00B86ACD" w:rsidRDefault="0002321B" w:rsidP="0002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02321B" w:rsidRPr="00634251" w:rsidRDefault="0002321B" w:rsidP="0002321B">
            <w:pPr>
              <w:contextualSpacing/>
              <w:jc w:val="center"/>
            </w:pPr>
            <w:r>
              <w:t>4</w:t>
            </w:r>
          </w:p>
        </w:tc>
      </w:tr>
    </w:tbl>
    <w:p w:rsidR="00E2039C" w:rsidRPr="0002321B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12"/>
          <w:szCs w:val="12"/>
        </w:rPr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4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6828B3">
        <w:trPr>
          <w:tblHeader/>
        </w:trPr>
        <w:tc>
          <w:tcPr>
            <w:tcW w:w="7797" w:type="dxa"/>
          </w:tcPr>
          <w:p w:rsidR="005060D9" w:rsidRPr="00634251" w:rsidRDefault="009C061E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268" w:type="dxa"/>
            <w:vAlign w:val="center"/>
          </w:tcPr>
          <w:p w:rsidR="005060D9" w:rsidRPr="00634251" w:rsidRDefault="006828B3" w:rsidP="006828B3">
            <w:pPr>
              <w:contextualSpacing/>
              <w:jc w:val="center"/>
            </w:pPr>
            <w:r>
              <w:t>726</w:t>
            </w:r>
          </w:p>
        </w:tc>
      </w:tr>
      <w:tr w:rsidR="00F86157" w:rsidRPr="00634251" w:rsidTr="006828B3">
        <w:tc>
          <w:tcPr>
            <w:tcW w:w="7797" w:type="dxa"/>
          </w:tcPr>
          <w:p w:rsidR="00F86157" w:rsidRPr="00634251" w:rsidRDefault="00F86157" w:rsidP="00F86157">
            <w:pPr>
              <w:contextualSpacing/>
              <w:jc w:val="both"/>
            </w:pPr>
            <w:r w:rsidRPr="00634251">
              <w:t>Из них:</w:t>
            </w:r>
          </w:p>
          <w:p w:rsidR="00F86157" w:rsidRPr="00FA4B3A" w:rsidRDefault="00F86157" w:rsidP="00F861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268" w:type="dxa"/>
            <w:vAlign w:val="center"/>
          </w:tcPr>
          <w:p w:rsidR="00F86157" w:rsidRPr="00634251" w:rsidRDefault="00F86157" w:rsidP="006828B3">
            <w:pPr>
              <w:contextualSpacing/>
              <w:jc w:val="center"/>
            </w:pPr>
            <w:r>
              <w:t>53</w:t>
            </w:r>
          </w:p>
        </w:tc>
      </w:tr>
      <w:tr w:rsidR="00F86157" w:rsidRPr="00634251" w:rsidTr="006828B3">
        <w:tc>
          <w:tcPr>
            <w:tcW w:w="7797" w:type="dxa"/>
          </w:tcPr>
          <w:p w:rsidR="00F86157" w:rsidRPr="00FA4B3A" w:rsidRDefault="00F86157" w:rsidP="00F861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2268" w:type="dxa"/>
            <w:vAlign w:val="center"/>
          </w:tcPr>
          <w:p w:rsidR="00F86157" w:rsidRPr="00634251" w:rsidRDefault="00F86157" w:rsidP="006828B3">
            <w:pPr>
              <w:contextualSpacing/>
              <w:jc w:val="center"/>
            </w:pPr>
            <w:r>
              <w:t>92</w:t>
            </w:r>
          </w:p>
        </w:tc>
      </w:tr>
      <w:tr w:rsidR="00F86157" w:rsidRPr="00634251" w:rsidTr="006828B3">
        <w:tc>
          <w:tcPr>
            <w:tcW w:w="7797" w:type="dxa"/>
          </w:tcPr>
          <w:p w:rsidR="00F86157" w:rsidRPr="00FA4B3A" w:rsidRDefault="00F86157" w:rsidP="00F861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  <w:vAlign w:val="center"/>
          </w:tcPr>
          <w:p w:rsidR="00F86157" w:rsidRPr="00634251" w:rsidRDefault="00F86157" w:rsidP="006828B3">
            <w:pPr>
              <w:contextualSpacing/>
              <w:jc w:val="center"/>
            </w:pPr>
            <w:r>
              <w:t>579</w:t>
            </w:r>
          </w:p>
        </w:tc>
      </w:tr>
      <w:tr w:rsidR="00F86157" w:rsidRPr="00634251" w:rsidTr="006828B3">
        <w:tc>
          <w:tcPr>
            <w:tcW w:w="7797" w:type="dxa"/>
          </w:tcPr>
          <w:p w:rsidR="00F86157" w:rsidRPr="00FA4B3A" w:rsidRDefault="00F86157" w:rsidP="00F861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2268" w:type="dxa"/>
            <w:vAlign w:val="center"/>
          </w:tcPr>
          <w:p w:rsidR="00F86157" w:rsidRPr="00634251" w:rsidRDefault="00F86157" w:rsidP="006828B3">
            <w:pPr>
              <w:contextualSpacing/>
              <w:jc w:val="center"/>
            </w:pPr>
            <w:r>
              <w:t>2</w:t>
            </w: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5</w:t>
      </w:r>
      <w:r w:rsidR="00D75340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4"/>
        <w:gridCol w:w="3261"/>
        <w:gridCol w:w="2693"/>
      </w:tblGrid>
      <w:tr w:rsidR="000113C4" w:rsidRPr="00634251" w:rsidTr="00644E7E">
        <w:tc>
          <w:tcPr>
            <w:tcW w:w="568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70F" w:rsidRPr="00F57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6828B3" w:rsidRPr="00634251" w:rsidTr="00644E7E">
        <w:tc>
          <w:tcPr>
            <w:tcW w:w="568" w:type="dxa"/>
          </w:tcPr>
          <w:p w:rsidR="006828B3" w:rsidRPr="00FA4B3A" w:rsidRDefault="006828B3" w:rsidP="001A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828B3" w:rsidRPr="00E2039C" w:rsidRDefault="006828B3" w:rsidP="001A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3261" w:type="dxa"/>
          </w:tcPr>
          <w:p w:rsidR="006828B3" w:rsidRPr="00FA4B3A" w:rsidRDefault="006828B3" w:rsidP="00682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693" w:type="dxa"/>
          </w:tcPr>
          <w:p w:rsidR="006828B3" w:rsidRPr="00FA4B3A" w:rsidRDefault="006828B3" w:rsidP="00682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53,1%</w:t>
            </w:r>
          </w:p>
        </w:tc>
      </w:tr>
      <w:tr w:rsidR="006828B3" w:rsidRPr="00634251" w:rsidTr="00644E7E">
        <w:tc>
          <w:tcPr>
            <w:tcW w:w="568" w:type="dxa"/>
          </w:tcPr>
          <w:p w:rsidR="006828B3" w:rsidRPr="00FA4B3A" w:rsidRDefault="006828B3" w:rsidP="001A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828B3" w:rsidRPr="00E2039C" w:rsidRDefault="006828B3" w:rsidP="001A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3261" w:type="dxa"/>
          </w:tcPr>
          <w:p w:rsidR="006828B3" w:rsidRPr="00FA4B3A" w:rsidRDefault="006828B3" w:rsidP="00682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693" w:type="dxa"/>
          </w:tcPr>
          <w:p w:rsidR="006828B3" w:rsidRPr="00FA4B3A" w:rsidRDefault="006828B3" w:rsidP="00682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715B99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6828B3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>
        <w:rPr>
          <w:rStyle w:val="a6"/>
          <w:rFonts w:ascii="Times New Roman" w:hAnsi="Times New Roman"/>
        </w:rPr>
        <w:footnoteReference w:id="4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2021</w:t>
      </w:r>
      <w:r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2022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6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6828B3" w:rsidRPr="00634251" w:rsidTr="001A0657">
        <w:trPr>
          <w:cantSplit/>
        </w:trPr>
        <w:tc>
          <w:tcPr>
            <w:tcW w:w="568" w:type="dxa"/>
            <w:shd w:val="clear" w:color="auto" w:fill="auto"/>
          </w:tcPr>
          <w:p w:rsidR="006828B3" w:rsidRPr="00634251" w:rsidRDefault="006828B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proofErr w:type="spellStart"/>
            <w:r w:rsidRPr="006828B3">
              <w:rPr>
                <w:color w:val="000000"/>
              </w:rPr>
              <w:t>Гольцова</w:t>
            </w:r>
            <w:proofErr w:type="spellEnd"/>
            <w:r w:rsidRPr="006828B3">
              <w:rPr>
                <w:color w:val="000000"/>
              </w:rPr>
              <w:t xml:space="preserve"> Н.Г., </w:t>
            </w:r>
            <w:proofErr w:type="spellStart"/>
            <w:r w:rsidRPr="006828B3">
              <w:rPr>
                <w:color w:val="000000"/>
              </w:rPr>
              <w:t>Шамшин</w:t>
            </w:r>
            <w:proofErr w:type="spellEnd"/>
            <w:r w:rsidRPr="006828B3">
              <w:rPr>
                <w:color w:val="000000"/>
              </w:rPr>
              <w:t xml:space="preserve"> И.В., </w:t>
            </w:r>
            <w:proofErr w:type="spellStart"/>
            <w:r w:rsidRPr="006828B3">
              <w:rPr>
                <w:color w:val="000000"/>
              </w:rPr>
              <w:t>Мищерина</w:t>
            </w:r>
            <w:proofErr w:type="spellEnd"/>
            <w:r w:rsidRPr="006828B3">
              <w:rPr>
                <w:color w:val="000000"/>
              </w:rPr>
              <w:t xml:space="preserve"> М.А. Русский язык (базовый уровень) 10-11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center"/>
              <w:rPr>
                <w:color w:val="000000"/>
              </w:rPr>
            </w:pPr>
            <w:r w:rsidRPr="006828B3">
              <w:rPr>
                <w:color w:val="000000"/>
              </w:rPr>
              <w:t>67%</w:t>
            </w:r>
          </w:p>
        </w:tc>
      </w:tr>
      <w:tr w:rsidR="006828B3" w:rsidRPr="00634251" w:rsidTr="001A0657">
        <w:trPr>
          <w:cantSplit/>
        </w:trPr>
        <w:tc>
          <w:tcPr>
            <w:tcW w:w="568" w:type="dxa"/>
            <w:shd w:val="clear" w:color="auto" w:fill="auto"/>
          </w:tcPr>
          <w:p w:rsidR="006828B3" w:rsidRPr="00634251" w:rsidRDefault="006828B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r w:rsidRPr="006828B3">
              <w:rPr>
                <w:color w:val="000000"/>
              </w:rPr>
              <w:t>Львова С.И., Львов В.В. Русский язык (базовый и углубленный уровни)</w:t>
            </w:r>
          </w:p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r w:rsidRPr="006828B3">
              <w:rPr>
                <w:color w:val="000000"/>
              </w:rPr>
              <w:t>10, 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center"/>
              <w:rPr>
                <w:color w:val="000000"/>
              </w:rPr>
            </w:pPr>
            <w:r w:rsidRPr="006828B3">
              <w:rPr>
                <w:color w:val="000000"/>
              </w:rPr>
              <w:t>62%</w:t>
            </w:r>
          </w:p>
        </w:tc>
      </w:tr>
      <w:tr w:rsidR="006828B3" w:rsidRPr="00634251" w:rsidTr="001A0657">
        <w:trPr>
          <w:cantSplit/>
        </w:trPr>
        <w:tc>
          <w:tcPr>
            <w:tcW w:w="568" w:type="dxa"/>
            <w:shd w:val="clear" w:color="auto" w:fill="auto"/>
          </w:tcPr>
          <w:p w:rsidR="006828B3" w:rsidRPr="00634251" w:rsidRDefault="006828B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proofErr w:type="spellStart"/>
            <w:r w:rsidRPr="006828B3">
              <w:rPr>
                <w:color w:val="000000"/>
              </w:rPr>
              <w:t>Рыбченкова</w:t>
            </w:r>
            <w:proofErr w:type="spellEnd"/>
            <w:r w:rsidRPr="006828B3">
              <w:rPr>
                <w:color w:val="000000"/>
              </w:rPr>
              <w:t xml:space="preserve"> Л.М., Александрова О.М., </w:t>
            </w:r>
            <w:proofErr w:type="spellStart"/>
            <w:r w:rsidRPr="006828B3">
              <w:rPr>
                <w:color w:val="000000"/>
              </w:rPr>
              <w:t>Нарушевич</w:t>
            </w:r>
            <w:proofErr w:type="spellEnd"/>
            <w:r w:rsidRPr="006828B3">
              <w:rPr>
                <w:color w:val="000000"/>
              </w:rPr>
              <w:t xml:space="preserve"> А.Г. и др. Русский язык (базовый уровень) 10-11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center"/>
              <w:rPr>
                <w:color w:val="000000"/>
              </w:rPr>
            </w:pPr>
            <w:r w:rsidRPr="006828B3">
              <w:rPr>
                <w:color w:val="000000"/>
              </w:rPr>
              <w:t>24%</w:t>
            </w:r>
          </w:p>
        </w:tc>
      </w:tr>
      <w:tr w:rsidR="006828B3" w:rsidRPr="00634251" w:rsidTr="001A0657">
        <w:trPr>
          <w:cantSplit/>
        </w:trPr>
        <w:tc>
          <w:tcPr>
            <w:tcW w:w="568" w:type="dxa"/>
            <w:shd w:val="clear" w:color="auto" w:fill="auto"/>
          </w:tcPr>
          <w:p w:rsidR="006828B3" w:rsidRPr="00634251" w:rsidRDefault="006828B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proofErr w:type="spellStart"/>
            <w:r w:rsidRPr="006828B3">
              <w:rPr>
                <w:color w:val="000000"/>
              </w:rPr>
              <w:t>Гусарова</w:t>
            </w:r>
            <w:proofErr w:type="spellEnd"/>
            <w:r w:rsidRPr="006828B3">
              <w:rPr>
                <w:color w:val="000000"/>
              </w:rPr>
              <w:t xml:space="preserve"> И.В. Русский язык (базовый и углубленный уровни) 10, 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center"/>
              <w:rPr>
                <w:color w:val="000000"/>
              </w:rPr>
            </w:pPr>
            <w:r w:rsidRPr="006828B3">
              <w:rPr>
                <w:color w:val="000000"/>
              </w:rPr>
              <w:t>5%</w:t>
            </w:r>
          </w:p>
        </w:tc>
      </w:tr>
      <w:tr w:rsidR="006828B3" w:rsidRPr="00634251" w:rsidTr="001A0657">
        <w:trPr>
          <w:cantSplit/>
        </w:trPr>
        <w:tc>
          <w:tcPr>
            <w:tcW w:w="568" w:type="dxa"/>
            <w:shd w:val="clear" w:color="auto" w:fill="auto"/>
          </w:tcPr>
          <w:p w:rsidR="006828B3" w:rsidRPr="00634251" w:rsidRDefault="006828B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both"/>
              <w:rPr>
                <w:color w:val="000000"/>
              </w:rPr>
            </w:pPr>
            <w:proofErr w:type="spellStart"/>
            <w:r w:rsidRPr="006828B3">
              <w:rPr>
                <w:color w:val="000000"/>
              </w:rPr>
              <w:t>Бабайцева</w:t>
            </w:r>
            <w:proofErr w:type="spellEnd"/>
            <w:r w:rsidRPr="006828B3">
              <w:rPr>
                <w:color w:val="000000"/>
              </w:rPr>
              <w:t xml:space="preserve"> В.В. Русский язык (углубленный уровень) 10-11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28B3" w:rsidRPr="006828B3" w:rsidRDefault="006828B3" w:rsidP="001A0657">
            <w:pPr>
              <w:jc w:val="center"/>
              <w:rPr>
                <w:color w:val="000000"/>
              </w:rPr>
            </w:pPr>
            <w:r w:rsidRPr="006828B3">
              <w:rPr>
                <w:color w:val="000000"/>
              </w:rPr>
              <w:t>14%</w:t>
            </w:r>
          </w:p>
        </w:tc>
      </w:tr>
    </w:tbl>
    <w:p w:rsidR="00C60809" w:rsidRPr="00715B99" w:rsidRDefault="005060D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bookmarkEnd w:id="3"/>
    </w:p>
    <w:p w:rsidR="005060D9" w:rsidRDefault="00A84C5A" w:rsidP="00644E7E">
      <w:pPr>
        <w:pStyle w:val="3"/>
        <w:numPr>
          <w:ilvl w:val="0"/>
          <w:numId w:val="0"/>
        </w:numPr>
        <w:ind w:left="-284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1A0657" w:rsidRDefault="001A0657" w:rsidP="001A0657">
      <w:pPr>
        <w:ind w:firstLine="709"/>
        <w:jc w:val="both"/>
        <w:rPr>
          <w:rStyle w:val="markedcontent"/>
        </w:rPr>
      </w:pPr>
      <w:r w:rsidRPr="001A0657">
        <w:rPr>
          <w:rStyle w:val="markedcontent"/>
        </w:rPr>
        <w:t>В 20</w:t>
      </w:r>
      <w:r>
        <w:rPr>
          <w:rStyle w:val="markedcontent"/>
        </w:rPr>
        <w:t>22</w:t>
      </w:r>
      <w:r w:rsidRPr="001A0657">
        <w:rPr>
          <w:rStyle w:val="markedcontent"/>
        </w:rPr>
        <w:t xml:space="preserve"> году в ЕГЭ по русскому языку принял участие </w:t>
      </w:r>
      <w:r>
        <w:rPr>
          <w:rStyle w:val="markedcontent"/>
        </w:rPr>
        <w:t>733</w:t>
      </w:r>
      <w:r w:rsidRPr="001A0657">
        <w:rPr>
          <w:rStyle w:val="markedcontent"/>
        </w:rPr>
        <w:t xml:space="preserve"> человек,</w:t>
      </w:r>
      <w:r>
        <w:rPr>
          <w:rStyle w:val="markedcontent"/>
        </w:rPr>
        <w:t xml:space="preserve"> </w:t>
      </w:r>
      <w:r w:rsidRPr="001A0657">
        <w:rPr>
          <w:rStyle w:val="markedcontent"/>
        </w:rPr>
        <w:t xml:space="preserve">что составило </w:t>
      </w:r>
      <w:r>
        <w:rPr>
          <w:rStyle w:val="markedcontent"/>
        </w:rPr>
        <w:t>98,4</w:t>
      </w:r>
      <w:r w:rsidRPr="001A0657">
        <w:rPr>
          <w:rStyle w:val="markedcontent"/>
        </w:rPr>
        <w:t xml:space="preserve">% </w:t>
      </w:r>
      <w:r>
        <w:rPr>
          <w:rStyle w:val="markedcontent"/>
        </w:rPr>
        <w:t xml:space="preserve"> </w:t>
      </w:r>
      <w:r w:rsidRPr="001A0657">
        <w:rPr>
          <w:rStyle w:val="markedcontent"/>
        </w:rPr>
        <w:t>от числа всех участников ЕГЭ.</w:t>
      </w:r>
      <w:r>
        <w:rPr>
          <w:rStyle w:val="markedcontent"/>
        </w:rPr>
        <w:t xml:space="preserve"> </w:t>
      </w:r>
      <w:r w:rsidRPr="001A0657">
        <w:rPr>
          <w:rStyle w:val="markedcontent"/>
        </w:rPr>
        <w:t xml:space="preserve">Процент участников ЕГЭ по русскому языку </w:t>
      </w:r>
      <w:r>
        <w:rPr>
          <w:rStyle w:val="markedcontent"/>
        </w:rPr>
        <w:t xml:space="preserve"> д</w:t>
      </w:r>
      <w:r w:rsidRPr="001A0657">
        <w:rPr>
          <w:rStyle w:val="markedcontent"/>
        </w:rPr>
        <w:t>остаточно стабилен по отношению к</w:t>
      </w:r>
      <w:r>
        <w:rPr>
          <w:rStyle w:val="markedcontent"/>
        </w:rPr>
        <w:t xml:space="preserve"> </w:t>
      </w:r>
      <w:r w:rsidRPr="001A0657">
        <w:rPr>
          <w:rStyle w:val="markedcontent"/>
        </w:rPr>
        <w:t>прошлому году</w:t>
      </w:r>
    </w:p>
    <w:p w:rsidR="001A0657" w:rsidRDefault="001A0657" w:rsidP="001A0657">
      <w:pPr>
        <w:ind w:firstLine="709"/>
        <w:jc w:val="both"/>
        <w:rPr>
          <w:rStyle w:val="markedcontent"/>
        </w:rPr>
      </w:pPr>
      <w:r>
        <w:rPr>
          <w:rStyle w:val="markedcontent"/>
        </w:rPr>
        <w:t>Процентное соотношение юношей и девушек, участвующих в ЕГЭ по русскому языку, остается практически неизменным на протяжении трех лет и характеризуется преобладанием количества девушек</w:t>
      </w:r>
      <w:r w:rsidR="0003073A">
        <w:rPr>
          <w:rStyle w:val="markedcontent"/>
        </w:rPr>
        <w:t xml:space="preserve"> над количеством юношей на 13,8%.</w:t>
      </w:r>
    </w:p>
    <w:p w:rsidR="00090B57" w:rsidRDefault="0003073A" w:rsidP="001A0657">
      <w:pPr>
        <w:ind w:firstLine="709"/>
        <w:jc w:val="both"/>
        <w:rPr>
          <w:rStyle w:val="markedcontent"/>
        </w:rPr>
      </w:pPr>
      <w:proofErr w:type="gramStart"/>
      <w:r w:rsidRPr="00CA0DBC">
        <w:rPr>
          <w:rStyle w:val="markedcontent"/>
        </w:rPr>
        <w:t>В целом стабильным остается соотношение участников ЕГЭ по русскому</w:t>
      </w:r>
      <w:r w:rsidRPr="00CA0DBC">
        <w:br/>
      </w:r>
      <w:r w:rsidR="00CA0DBC">
        <w:rPr>
          <w:rStyle w:val="markedcontent"/>
        </w:rPr>
        <w:t>я</w:t>
      </w:r>
      <w:r w:rsidRPr="00CA0DBC">
        <w:rPr>
          <w:rStyle w:val="markedcontent"/>
        </w:rPr>
        <w:t xml:space="preserve">зыку в </w:t>
      </w:r>
      <w:r w:rsidR="00CA0DBC">
        <w:rPr>
          <w:rStyle w:val="markedcontent"/>
        </w:rPr>
        <w:t>Поволжскому управлении</w:t>
      </w:r>
      <w:r w:rsidRPr="00CA0DBC">
        <w:rPr>
          <w:rStyle w:val="markedcontent"/>
        </w:rPr>
        <w:t xml:space="preserve"> по категориям.</w:t>
      </w:r>
      <w:proofErr w:type="gramEnd"/>
      <w:r w:rsidRPr="00CA0DBC">
        <w:rPr>
          <w:rStyle w:val="markedcontent"/>
        </w:rPr>
        <w:t xml:space="preserve"> Традиционно абсолютное большинство</w:t>
      </w:r>
      <w:r w:rsidRPr="00CA0DBC">
        <w:br/>
      </w:r>
      <w:r w:rsidRPr="00CA0DBC">
        <w:rPr>
          <w:rStyle w:val="markedcontent"/>
        </w:rPr>
        <w:t>участников ЕГЭ по русскому языку – выпускники текущего года, обучавшиеся</w:t>
      </w:r>
      <w:r w:rsidRPr="00CA0DBC">
        <w:br/>
      </w:r>
      <w:r w:rsidRPr="00CA0DBC">
        <w:rPr>
          <w:rStyle w:val="markedcontent"/>
        </w:rPr>
        <w:t>по программам СОО (9</w:t>
      </w:r>
      <w:r w:rsidR="00CA0DBC">
        <w:rPr>
          <w:rStyle w:val="markedcontent"/>
        </w:rPr>
        <w:t>9%</w:t>
      </w:r>
      <w:r w:rsidRPr="00CA0DBC">
        <w:rPr>
          <w:rStyle w:val="markedcontent"/>
        </w:rPr>
        <w:t>).</w:t>
      </w:r>
      <w:r w:rsidR="00CA0DBC">
        <w:rPr>
          <w:rStyle w:val="markedcontent"/>
        </w:rPr>
        <w:t xml:space="preserve"> </w:t>
      </w:r>
      <w:r w:rsidRPr="00CA0DBC">
        <w:rPr>
          <w:rStyle w:val="markedcontent"/>
        </w:rPr>
        <w:t>Доля выпускн</w:t>
      </w:r>
      <w:r w:rsidR="00CA0DBC">
        <w:rPr>
          <w:rStyle w:val="markedcontent"/>
        </w:rPr>
        <w:t>иков прошлых лет снизилась на 0,8% по сравнению с прошлым годом (2022 год – 0,5%, 2021 год – 1,3%)</w:t>
      </w:r>
      <w:r w:rsidR="00090B57">
        <w:rPr>
          <w:rStyle w:val="markedcontent"/>
        </w:rPr>
        <w:t>.</w:t>
      </w:r>
    </w:p>
    <w:p w:rsidR="00090B57" w:rsidRDefault="00090B57" w:rsidP="00090B57">
      <w:pPr>
        <w:ind w:firstLine="709"/>
        <w:jc w:val="both"/>
        <w:rPr>
          <w:rFonts w:eastAsia="Times New Roman"/>
        </w:rPr>
      </w:pPr>
      <w:r w:rsidRPr="00CC45E7">
        <w:rPr>
          <w:rFonts w:eastAsia="Times New Roman"/>
        </w:rPr>
        <w:lastRenderedPageBreak/>
        <w:t>В текущем году</w:t>
      </w:r>
      <w:r>
        <w:rPr>
          <w:rFonts w:eastAsia="Times New Roman"/>
        </w:rPr>
        <w:t xml:space="preserve"> </w:t>
      </w:r>
      <w:r w:rsidRPr="00CC45E7">
        <w:rPr>
          <w:rFonts w:eastAsia="Times New Roman"/>
        </w:rPr>
        <w:t>доля лиц с ОВЗ, обучавшихся по программам СОО и</w:t>
      </w:r>
      <w:r w:rsidRPr="00CC45E7">
        <w:rPr>
          <w:rFonts w:eastAsia="Times New Roman"/>
        </w:rPr>
        <w:br/>
      </w:r>
      <w:r>
        <w:rPr>
          <w:rFonts w:eastAsia="Times New Roman"/>
        </w:rPr>
        <w:t xml:space="preserve"> участвующих в ЕГЭ по русскому языку</w:t>
      </w:r>
      <w:r w:rsidRPr="00CC45E7">
        <w:rPr>
          <w:rFonts w:eastAsia="Times New Roman"/>
        </w:rPr>
        <w:t xml:space="preserve">, составила </w:t>
      </w:r>
      <w:r>
        <w:rPr>
          <w:rFonts w:eastAsia="Times New Roman"/>
        </w:rPr>
        <w:t xml:space="preserve">0,5%. </w:t>
      </w:r>
    </w:p>
    <w:p w:rsidR="00090B57" w:rsidRDefault="00CA0DBC" w:rsidP="00090B57">
      <w:pPr>
        <w:ind w:firstLine="709"/>
        <w:jc w:val="both"/>
        <w:rPr>
          <w:rStyle w:val="markedcontent"/>
        </w:rPr>
      </w:pPr>
      <w:r>
        <w:rPr>
          <w:rStyle w:val="markedcontent"/>
        </w:rPr>
        <w:t xml:space="preserve"> </w:t>
      </w:r>
      <w:r w:rsidR="001A0657" w:rsidRPr="001A0657">
        <w:rPr>
          <w:rStyle w:val="markedcontent"/>
        </w:rPr>
        <w:t>Если говорить о распределении участников по типам образовательных</w:t>
      </w:r>
      <w:r w:rsidR="00090B57">
        <w:rPr>
          <w:rStyle w:val="markedcontent"/>
        </w:rPr>
        <w:t xml:space="preserve"> </w:t>
      </w:r>
      <w:r w:rsidR="001A0657" w:rsidRPr="001A0657">
        <w:rPr>
          <w:rStyle w:val="markedcontent"/>
        </w:rPr>
        <w:t>организаций, то традиционно доминируют выпускники средних</w:t>
      </w:r>
      <w:r w:rsidR="00090B57">
        <w:rPr>
          <w:rStyle w:val="markedcontent"/>
        </w:rPr>
        <w:t xml:space="preserve"> </w:t>
      </w:r>
      <w:r w:rsidR="001A0657" w:rsidRPr="001A0657">
        <w:rPr>
          <w:rStyle w:val="markedcontent"/>
        </w:rPr>
        <w:t>общеобразовательных школ –</w:t>
      </w:r>
      <w:r w:rsidR="00090B57">
        <w:rPr>
          <w:rStyle w:val="markedcontent"/>
        </w:rPr>
        <w:t xml:space="preserve"> 579 </w:t>
      </w:r>
      <w:r w:rsidR="001A0657" w:rsidRPr="001A0657">
        <w:rPr>
          <w:rStyle w:val="markedcontent"/>
        </w:rPr>
        <w:t>человек (</w:t>
      </w:r>
      <w:r w:rsidR="00090B57">
        <w:rPr>
          <w:rStyle w:val="markedcontent"/>
        </w:rPr>
        <w:t>79,8</w:t>
      </w:r>
      <w:r w:rsidR="001A0657" w:rsidRPr="001A0657">
        <w:rPr>
          <w:rStyle w:val="markedcontent"/>
        </w:rPr>
        <w:t>%). Выпускники лицеев,</w:t>
      </w:r>
      <w:r w:rsidR="00090B57">
        <w:rPr>
          <w:rStyle w:val="markedcontent"/>
        </w:rPr>
        <w:t xml:space="preserve"> </w:t>
      </w:r>
      <w:r w:rsidR="001A0657" w:rsidRPr="001A0657">
        <w:rPr>
          <w:rStyle w:val="markedcontent"/>
        </w:rPr>
        <w:t>гимназий и школ с углубленным изучением отдельных предметов составили</w:t>
      </w:r>
      <w:r w:rsidR="00090B57">
        <w:rPr>
          <w:rStyle w:val="markedcontent"/>
        </w:rPr>
        <w:t xml:space="preserve"> </w:t>
      </w:r>
      <w:r w:rsidR="001A0657" w:rsidRPr="001A0657">
        <w:rPr>
          <w:rStyle w:val="markedcontent"/>
        </w:rPr>
        <w:t xml:space="preserve">в совокупности </w:t>
      </w:r>
      <w:r w:rsidR="00090B57">
        <w:rPr>
          <w:rStyle w:val="markedcontent"/>
        </w:rPr>
        <w:t>20%, что на 8</w:t>
      </w:r>
      <w:r w:rsidR="001A0657" w:rsidRPr="001A0657">
        <w:rPr>
          <w:rStyle w:val="markedcontent"/>
        </w:rPr>
        <w:t>,</w:t>
      </w:r>
      <w:r w:rsidR="00090B57">
        <w:rPr>
          <w:rStyle w:val="markedcontent"/>
        </w:rPr>
        <w:t>8</w:t>
      </w:r>
      <w:r w:rsidR="001A0657" w:rsidRPr="001A0657">
        <w:rPr>
          <w:rStyle w:val="markedcontent"/>
        </w:rPr>
        <w:t xml:space="preserve">% </w:t>
      </w:r>
      <w:r w:rsidR="00090B57">
        <w:rPr>
          <w:rStyle w:val="markedcontent"/>
        </w:rPr>
        <w:t>меньше</w:t>
      </w:r>
      <w:r w:rsidR="001A0657" w:rsidRPr="001A0657">
        <w:rPr>
          <w:rStyle w:val="markedcontent"/>
        </w:rPr>
        <w:t>, чем в прошлом году.</w:t>
      </w:r>
    </w:p>
    <w:p w:rsidR="00090B57" w:rsidRPr="0043250A" w:rsidRDefault="00090B57" w:rsidP="00090B57">
      <w:pPr>
        <w:ind w:firstLine="709"/>
        <w:jc w:val="both"/>
      </w:pPr>
      <w:r>
        <w:rPr>
          <w:rFonts w:eastAsia="Times New Roman"/>
        </w:rPr>
        <w:t xml:space="preserve">В разрезе АТЕ </w:t>
      </w:r>
      <w:r>
        <w:t xml:space="preserve">53,1% </w:t>
      </w:r>
      <w:r>
        <w:rPr>
          <w:rFonts w:eastAsia="Times New Roman"/>
        </w:rPr>
        <w:t xml:space="preserve">участников ЕГЭ являются выпускниками ОО г.о. Новокуйбышевск, </w:t>
      </w:r>
      <w:r>
        <w:t xml:space="preserve">46,9% </w:t>
      </w:r>
      <w:r>
        <w:rPr>
          <w:rFonts w:eastAsia="Times New Roman"/>
        </w:rPr>
        <w:t>участников ЕГЭ являются выпускниками ОО м.р. Волжский.</w:t>
      </w:r>
    </w:p>
    <w:p w:rsidR="005060D9" w:rsidRPr="00FC6BBF" w:rsidRDefault="00715B99" w:rsidP="00F3267B">
      <w:pPr>
        <w:ind w:firstLine="709"/>
        <w:jc w:val="both"/>
        <w:rPr>
          <w:b/>
          <w:bCs/>
          <w:sz w:val="28"/>
          <w:szCs w:val="28"/>
        </w:rPr>
      </w:pPr>
      <w:r w:rsidRPr="001A0657">
        <w:rPr>
          <w:bCs/>
        </w:rPr>
        <w:br w:type="page"/>
      </w:r>
      <w:r w:rsidR="00F3267B">
        <w:rPr>
          <w:bCs/>
        </w:rPr>
        <w:lastRenderedPageBreak/>
        <w:t xml:space="preserve"> </w:t>
      </w:r>
      <w:r w:rsidR="009A70B0" w:rsidRPr="00FC6BBF">
        <w:rPr>
          <w:b/>
          <w:bCs/>
          <w:sz w:val="28"/>
          <w:szCs w:val="28"/>
        </w:rPr>
        <w:t>РАЗДЕЛ</w:t>
      </w:r>
      <w:proofErr w:type="gramStart"/>
      <w:r w:rsidR="00010690" w:rsidRPr="00FC6BBF">
        <w:rPr>
          <w:b/>
          <w:bCs/>
          <w:sz w:val="28"/>
          <w:szCs w:val="28"/>
        </w:rPr>
        <w:t>2</w:t>
      </w:r>
      <w:proofErr w:type="gramEnd"/>
      <w:r w:rsidR="005060D9" w:rsidRPr="00FC6BBF">
        <w:rPr>
          <w:b/>
          <w:bCs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FA5DFA" w:rsidP="00BC108D">
      <w:pPr>
        <w:pStyle w:val="3"/>
        <w:numPr>
          <w:ilvl w:val="1"/>
          <w:numId w:val="7"/>
        </w:numPr>
        <w:tabs>
          <w:tab w:val="left" w:pos="142"/>
        </w:tabs>
        <w:ind w:left="284" w:hanging="71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808355</wp:posOffset>
            </wp:positionV>
            <wp:extent cx="6489700" cy="2590800"/>
            <wp:effectExtent l="19050" t="0" r="6350" b="0"/>
            <wp:wrapTight wrapText="bothSides">
              <wp:wrapPolygon edited="0">
                <wp:start x="-63" y="0"/>
                <wp:lineTo x="-63" y="21441"/>
                <wp:lineTo x="21621" y="21441"/>
                <wp:lineTo x="21621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D9"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="005060D9" w:rsidRPr="00FC6BBF">
        <w:rPr>
          <w:rFonts w:ascii="Times New Roman" w:hAnsi="Times New Roman"/>
        </w:rPr>
        <w:t xml:space="preserve"> </w:t>
      </w:r>
      <w:proofErr w:type="spellStart"/>
      <w:r w:rsidR="005060D9" w:rsidRPr="00FC6BBF">
        <w:rPr>
          <w:rFonts w:ascii="Times New Roman" w:hAnsi="Times New Roman"/>
        </w:rPr>
        <w:t>балл</w:t>
      </w:r>
      <w:r w:rsidR="00847D70" w:rsidRPr="00FC6BBF">
        <w:rPr>
          <w:rFonts w:ascii="Times New Roman" w:hAnsi="Times New Roman"/>
        </w:rPr>
        <w:t>ов</w:t>
      </w:r>
      <w:r w:rsidR="00276E91">
        <w:rPr>
          <w:rFonts w:ascii="Times New Roman" w:hAnsi="Times New Roman"/>
        </w:rPr>
        <w:t>участников</w:t>
      </w:r>
      <w:proofErr w:type="spellEnd"/>
      <w:r w:rsidR="00276E91">
        <w:rPr>
          <w:rFonts w:ascii="Times New Roman" w:hAnsi="Times New Roman"/>
        </w:rPr>
        <w:t xml:space="preserve"> ЕГЭ </w:t>
      </w:r>
      <w:r w:rsidR="008500E5" w:rsidRPr="00FC6BBF">
        <w:rPr>
          <w:rFonts w:ascii="Times New Roman" w:hAnsi="Times New Roman"/>
        </w:rPr>
        <w:t>по предмету</w:t>
      </w:r>
      <w:r w:rsidR="005060D9" w:rsidRPr="00FC6BBF">
        <w:rPr>
          <w:rFonts w:ascii="Times New Roman" w:hAnsi="Times New Roman"/>
        </w:rPr>
        <w:t xml:space="preserve"> в </w:t>
      </w:r>
      <w:r w:rsidR="003D0D44">
        <w:rPr>
          <w:rFonts w:ascii="Times New Roman" w:hAnsi="Times New Roman"/>
        </w:rPr>
        <w:t>202</w:t>
      </w:r>
      <w:r w:rsidR="0016787E">
        <w:rPr>
          <w:rFonts w:ascii="Times New Roman" w:hAnsi="Times New Roman"/>
        </w:rPr>
        <w:t>2</w:t>
      </w:r>
      <w:r w:rsidR="005060D9"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E33C47" w:rsidP="00E33C47"/>
    <w:p w:rsidR="00614AB8" w:rsidRPr="00715B99" w:rsidRDefault="00614AB8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7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2"/>
        <w:gridCol w:w="2315"/>
        <w:gridCol w:w="2315"/>
        <w:gridCol w:w="2315"/>
      </w:tblGrid>
      <w:tr w:rsidR="000E13E6" w:rsidRPr="006020BB" w:rsidTr="000E13E6">
        <w:trPr>
          <w:cantSplit/>
          <w:trHeight w:val="338"/>
          <w:tblHeader/>
        </w:trPr>
        <w:tc>
          <w:tcPr>
            <w:tcW w:w="568" w:type="dxa"/>
            <w:vMerge w:val="restart"/>
          </w:tcPr>
          <w:p w:rsidR="000E13E6" w:rsidRPr="00EE1C86" w:rsidRDefault="000E13E6" w:rsidP="000E13E6">
            <w:pPr>
              <w:contextualSpacing/>
              <w:jc w:val="center"/>
              <w:rPr>
                <w:rFonts w:eastAsia="MS Mincho"/>
              </w:rPr>
            </w:pPr>
            <w:r w:rsidRPr="00EE1C86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EE1C86">
              <w:rPr>
                <w:rFonts w:eastAsia="MS Mincho"/>
              </w:rPr>
              <w:t>п</w:t>
            </w:r>
            <w:proofErr w:type="spellEnd"/>
            <w:proofErr w:type="gramEnd"/>
            <w:r w:rsidRPr="00EE1C86">
              <w:rPr>
                <w:rFonts w:eastAsia="MS Mincho"/>
              </w:rPr>
              <w:t>/</w:t>
            </w:r>
            <w:proofErr w:type="spellStart"/>
            <w:r w:rsidRPr="00EE1C86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E13E6" w:rsidRPr="00EE1C86" w:rsidRDefault="000E13E6" w:rsidP="00A71C0B">
            <w:pPr>
              <w:contextualSpacing/>
              <w:jc w:val="both"/>
              <w:rPr>
                <w:rFonts w:eastAsia="MS Mincho"/>
              </w:rPr>
            </w:pPr>
            <w:r w:rsidRPr="00EE1C86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6945" w:type="dxa"/>
            <w:gridSpan w:val="3"/>
          </w:tcPr>
          <w:p w:rsidR="000E13E6" w:rsidRPr="00EE1C86" w:rsidRDefault="000E13E6" w:rsidP="00D116BF">
            <w:pPr>
              <w:contextualSpacing/>
              <w:jc w:val="center"/>
              <w:rPr>
                <w:rFonts w:eastAsia="MS Mincho"/>
              </w:rPr>
            </w:pPr>
            <w:r w:rsidRPr="00EE1C86">
              <w:rPr>
                <w:rFonts w:eastAsia="MS Mincho"/>
              </w:rPr>
              <w:t>Субъект Российской Федерации</w:t>
            </w:r>
          </w:p>
        </w:tc>
      </w:tr>
      <w:tr w:rsidR="000E13E6" w:rsidRPr="006020BB" w:rsidTr="000E13E6">
        <w:trPr>
          <w:cantSplit/>
          <w:trHeight w:val="155"/>
          <w:tblHeader/>
        </w:trPr>
        <w:tc>
          <w:tcPr>
            <w:tcW w:w="568" w:type="dxa"/>
            <w:vMerge/>
          </w:tcPr>
          <w:p w:rsidR="000E13E6" w:rsidRPr="00EE1C86" w:rsidRDefault="000E13E6" w:rsidP="000E13E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Merge/>
          </w:tcPr>
          <w:p w:rsidR="000E13E6" w:rsidRPr="00EE1C86" w:rsidRDefault="000E13E6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EE1C8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E1C86">
              <w:rPr>
                <w:rFonts w:eastAsia="MS Mincho"/>
              </w:rPr>
              <w:t>2020 г.</w:t>
            </w:r>
          </w:p>
        </w:tc>
        <w:tc>
          <w:tcPr>
            <w:tcW w:w="2315" w:type="dxa"/>
          </w:tcPr>
          <w:p w:rsidR="000E13E6" w:rsidRPr="00EE1C8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E1C86">
              <w:rPr>
                <w:rFonts w:eastAsia="MS Mincho"/>
              </w:rPr>
              <w:t>2021 г.</w:t>
            </w:r>
          </w:p>
        </w:tc>
        <w:tc>
          <w:tcPr>
            <w:tcW w:w="2315" w:type="dxa"/>
          </w:tcPr>
          <w:p w:rsidR="000E13E6" w:rsidRPr="00EE1C8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EE1C86">
              <w:rPr>
                <w:rFonts w:eastAsia="MS Mincho"/>
              </w:rPr>
              <w:t>2022 г.</w:t>
            </w:r>
          </w:p>
        </w:tc>
      </w:tr>
      <w:tr w:rsidR="001E097A" w:rsidRPr="006020BB" w:rsidTr="001E097A">
        <w:trPr>
          <w:cantSplit/>
          <w:trHeight w:val="349"/>
        </w:trPr>
        <w:tc>
          <w:tcPr>
            <w:tcW w:w="568" w:type="dxa"/>
          </w:tcPr>
          <w:p w:rsidR="001E097A" w:rsidRPr="00EE1C86" w:rsidRDefault="001E097A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1E097A" w:rsidRPr="00EE1C86" w:rsidRDefault="001E097A" w:rsidP="00A71C0B">
            <w:pPr>
              <w:contextualSpacing/>
              <w:jc w:val="both"/>
              <w:rPr>
                <w:rFonts w:eastAsia="MS Mincho"/>
              </w:rPr>
            </w:pPr>
            <w:r w:rsidRPr="00EE1C86">
              <w:rPr>
                <w:rFonts w:eastAsia="MS Mincho"/>
              </w:rPr>
              <w:t xml:space="preserve"> ниже минимального балла</w:t>
            </w:r>
            <w:r w:rsidRPr="00EE1C86">
              <w:rPr>
                <w:rStyle w:val="a6"/>
                <w:rFonts w:eastAsia="MS Mincho"/>
              </w:rPr>
              <w:footnoteReference w:id="5"/>
            </w:r>
            <w:r w:rsidRPr="00EE1C86">
              <w:rPr>
                <w:rFonts w:eastAsia="MS Mincho"/>
              </w:rPr>
              <w:t>, 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2315" w:type="dxa"/>
            <w:vAlign w:val="center"/>
          </w:tcPr>
          <w:p w:rsidR="001E097A" w:rsidRPr="00EE1C86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</w:tr>
      <w:tr w:rsidR="001E097A" w:rsidRPr="006020BB" w:rsidDel="00407E4A" w:rsidTr="001E097A">
        <w:trPr>
          <w:cantSplit/>
          <w:trHeight w:val="354"/>
        </w:trPr>
        <w:tc>
          <w:tcPr>
            <w:tcW w:w="568" w:type="dxa"/>
          </w:tcPr>
          <w:p w:rsidR="001E097A" w:rsidRPr="00EE1C86" w:rsidRDefault="001E097A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1E097A" w:rsidRPr="00EE1C86" w:rsidDel="00407E4A" w:rsidRDefault="001E097A" w:rsidP="00A71C0B">
            <w:pPr>
              <w:contextualSpacing/>
              <w:jc w:val="both"/>
              <w:rPr>
                <w:rFonts w:eastAsia="MS Mincho"/>
              </w:rPr>
            </w:pPr>
            <w:r w:rsidRPr="00EE1C86">
              <w:rPr>
                <w:rFonts w:eastAsia="MS Mincho"/>
              </w:rPr>
              <w:t>от 61 до 80 баллов, 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52,2%</w:t>
            </w:r>
          </w:p>
        </w:tc>
        <w:tc>
          <w:tcPr>
            <w:tcW w:w="2315" w:type="dxa"/>
            <w:vAlign w:val="center"/>
          </w:tcPr>
          <w:p w:rsidR="001E097A" w:rsidRPr="00EE1C86" w:rsidDel="00407E4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56,6%</w:t>
            </w:r>
          </w:p>
        </w:tc>
      </w:tr>
      <w:tr w:rsidR="001E097A" w:rsidRPr="006020BB" w:rsidTr="001E097A">
        <w:trPr>
          <w:cantSplit/>
          <w:trHeight w:val="338"/>
        </w:trPr>
        <w:tc>
          <w:tcPr>
            <w:tcW w:w="568" w:type="dxa"/>
          </w:tcPr>
          <w:p w:rsidR="001E097A" w:rsidRPr="00EE1C86" w:rsidRDefault="001E097A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1E097A" w:rsidRPr="00EE1C86" w:rsidRDefault="001E097A" w:rsidP="00A71C0B">
            <w:pPr>
              <w:contextualSpacing/>
              <w:jc w:val="both"/>
              <w:rPr>
                <w:rFonts w:eastAsia="MS Mincho"/>
              </w:rPr>
            </w:pPr>
            <w:r w:rsidRPr="00EE1C86">
              <w:rPr>
                <w:rFonts w:eastAsia="MS Mincho"/>
              </w:rPr>
              <w:t>от 81 до 99 баллов, 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24,8%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27,3%</w:t>
            </w:r>
          </w:p>
        </w:tc>
        <w:tc>
          <w:tcPr>
            <w:tcW w:w="2315" w:type="dxa"/>
            <w:vAlign w:val="center"/>
          </w:tcPr>
          <w:p w:rsidR="001E097A" w:rsidRPr="00EE1C86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22,4%</w:t>
            </w:r>
          </w:p>
        </w:tc>
      </w:tr>
      <w:tr w:rsidR="001E097A" w:rsidRPr="006020BB" w:rsidTr="001E097A">
        <w:trPr>
          <w:cantSplit/>
          <w:trHeight w:val="338"/>
        </w:trPr>
        <w:tc>
          <w:tcPr>
            <w:tcW w:w="568" w:type="dxa"/>
          </w:tcPr>
          <w:p w:rsidR="001E097A" w:rsidRPr="00EE1C86" w:rsidRDefault="001E097A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1E097A" w:rsidRPr="00EE1C86" w:rsidRDefault="001E097A" w:rsidP="00D116BF">
            <w:pPr>
              <w:contextualSpacing/>
              <w:jc w:val="both"/>
              <w:rPr>
                <w:rFonts w:eastAsia="MS Mincho"/>
              </w:rPr>
            </w:pPr>
            <w:r w:rsidRPr="00EE1C86">
              <w:rPr>
                <w:rFonts w:eastAsia="MS Mincho"/>
              </w:rPr>
              <w:t>100 баллов, чел.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315" w:type="dxa"/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315" w:type="dxa"/>
            <w:vAlign w:val="center"/>
          </w:tcPr>
          <w:p w:rsidR="001E097A" w:rsidRPr="00EE1C86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E097A" w:rsidRPr="006020BB" w:rsidTr="001E097A">
        <w:trPr>
          <w:cantSplit/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A" w:rsidRPr="00EE1C86" w:rsidRDefault="001E097A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A" w:rsidRPr="00EE1C86" w:rsidRDefault="001E097A" w:rsidP="00A71C0B">
            <w:pPr>
              <w:contextualSpacing/>
              <w:jc w:val="right"/>
              <w:rPr>
                <w:rFonts w:eastAsia="MS Mincho"/>
              </w:rPr>
            </w:pPr>
            <w:r w:rsidRPr="00EE1C86">
              <w:rPr>
                <w:rFonts w:eastAsia="MS Mincho"/>
              </w:rPr>
              <w:t>Средний тестовый балл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7A" w:rsidRPr="00FA4B3A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7A" w:rsidRPr="00EE1C86" w:rsidRDefault="001E097A" w:rsidP="001E097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70,4</w:t>
            </w:r>
          </w:p>
        </w:tc>
      </w:tr>
    </w:tbl>
    <w:p w:rsidR="00F57DA5" w:rsidRPr="00FA4B3A" w:rsidRDefault="00F57DA5" w:rsidP="00D116BF">
      <w:pPr>
        <w:tabs>
          <w:tab w:val="left" w:pos="709"/>
        </w:tabs>
        <w:jc w:val="both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</w:t>
      </w:r>
      <w:proofErr w:type="spellStart"/>
      <w:r w:rsidRPr="00FC6BBF">
        <w:rPr>
          <w:rFonts w:ascii="Times New Roman" w:hAnsi="Times New Roman"/>
          <w:b w:val="0"/>
          <w:bCs w:val="0"/>
        </w:rPr>
        <w:t>разрезекатегорий</w:t>
      </w:r>
      <w:proofErr w:type="spellEnd"/>
      <w:r w:rsidR="00393C27">
        <w:rPr>
          <w:rStyle w:val="a6"/>
          <w:rFonts w:ascii="Times New Roman" w:hAnsi="Times New Roman"/>
          <w:b w:val="0"/>
          <w:bCs w:val="0"/>
        </w:rPr>
        <w:footnoteReference w:id="6"/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8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665"/>
        <w:gridCol w:w="1666"/>
        <w:gridCol w:w="1665"/>
        <w:gridCol w:w="1666"/>
      </w:tblGrid>
      <w:tr w:rsidR="000E13E6" w:rsidRPr="006020BB" w:rsidTr="000E13E6">
        <w:trPr>
          <w:cantSplit/>
          <w:trHeight w:val="850"/>
          <w:tblHeader/>
        </w:trPr>
        <w:tc>
          <w:tcPr>
            <w:tcW w:w="567" w:type="dxa"/>
          </w:tcPr>
          <w:p w:rsidR="000E13E6" w:rsidRPr="001E097A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09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0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0E13E6" w:rsidRPr="001E097A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1665" w:type="dxa"/>
          </w:tcPr>
          <w:p w:rsidR="000E13E6" w:rsidRPr="001E097A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1E097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E097A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1666" w:type="dxa"/>
          </w:tcPr>
          <w:p w:rsidR="000E13E6" w:rsidRPr="001E097A" w:rsidRDefault="001E097A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665" w:type="dxa"/>
            <w:vAlign w:val="center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666" w:type="dxa"/>
            <w:vAlign w:val="center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0E13E6" w:rsidRPr="006020BB" w:rsidTr="00396530">
        <w:trPr>
          <w:cantSplit/>
        </w:trPr>
        <w:tc>
          <w:tcPr>
            <w:tcW w:w="567" w:type="dxa"/>
          </w:tcPr>
          <w:p w:rsidR="000E13E6" w:rsidRPr="001E097A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97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665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6" w:rsidRPr="006020BB" w:rsidTr="00396530">
        <w:trPr>
          <w:cantSplit/>
        </w:trPr>
        <w:tc>
          <w:tcPr>
            <w:tcW w:w="567" w:type="dxa"/>
          </w:tcPr>
          <w:p w:rsidR="000E13E6" w:rsidRPr="001E097A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97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665" w:type="dxa"/>
            <w:vAlign w:val="center"/>
          </w:tcPr>
          <w:p w:rsidR="000E13E6" w:rsidRPr="00396530" w:rsidRDefault="00396530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21,1%</w:t>
            </w: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396530" w:rsidRDefault="007113DD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6" w:rsidRPr="006020BB" w:rsidTr="00396530">
        <w:trPr>
          <w:cantSplit/>
        </w:trPr>
        <w:tc>
          <w:tcPr>
            <w:tcW w:w="567" w:type="dxa"/>
          </w:tcPr>
          <w:p w:rsidR="000E13E6" w:rsidRPr="001E097A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97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665" w:type="dxa"/>
            <w:vAlign w:val="center"/>
          </w:tcPr>
          <w:p w:rsidR="000E13E6" w:rsidRPr="00396530" w:rsidRDefault="00396530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  <w:tc>
          <w:tcPr>
            <w:tcW w:w="1666" w:type="dxa"/>
            <w:vAlign w:val="center"/>
          </w:tcPr>
          <w:p w:rsidR="000E13E6" w:rsidRPr="00396530" w:rsidRDefault="001E097A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65" w:type="dxa"/>
            <w:vAlign w:val="center"/>
          </w:tcPr>
          <w:p w:rsidR="000E13E6" w:rsidRPr="00396530" w:rsidRDefault="007113DD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66" w:type="dxa"/>
            <w:vAlign w:val="center"/>
          </w:tcPr>
          <w:p w:rsidR="000E13E6" w:rsidRPr="00396530" w:rsidRDefault="00396530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E13E6" w:rsidRPr="006020BB" w:rsidTr="00396530">
        <w:trPr>
          <w:cantSplit/>
        </w:trPr>
        <w:tc>
          <w:tcPr>
            <w:tcW w:w="567" w:type="dxa"/>
          </w:tcPr>
          <w:p w:rsidR="000E13E6" w:rsidRPr="001E097A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1E097A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1E097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665" w:type="dxa"/>
            <w:vAlign w:val="center"/>
          </w:tcPr>
          <w:p w:rsidR="000E13E6" w:rsidRPr="00396530" w:rsidRDefault="00396530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396530" w:rsidRDefault="007113DD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66" w:type="dxa"/>
            <w:vAlign w:val="center"/>
          </w:tcPr>
          <w:p w:rsidR="000E13E6" w:rsidRPr="00396530" w:rsidRDefault="00396530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E13E6" w:rsidRPr="006020BB" w:rsidTr="00396530">
        <w:trPr>
          <w:cantSplit/>
        </w:trPr>
        <w:tc>
          <w:tcPr>
            <w:tcW w:w="567" w:type="dxa"/>
          </w:tcPr>
          <w:p w:rsidR="000E13E6" w:rsidRPr="001E097A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13E6" w:rsidRPr="001E097A" w:rsidRDefault="000E13E6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7A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665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13E6" w:rsidRPr="00396530" w:rsidRDefault="000E13E6" w:rsidP="00396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7"/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9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843"/>
        <w:gridCol w:w="1559"/>
        <w:gridCol w:w="1560"/>
        <w:gridCol w:w="1842"/>
      </w:tblGrid>
      <w:tr w:rsidR="001171AF" w:rsidRPr="006020BB" w:rsidTr="00644E7E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9653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6020BB" w:rsidTr="00644E7E">
        <w:trPr>
          <w:cantSplit/>
          <w:tblHeader/>
        </w:trPr>
        <w:tc>
          <w:tcPr>
            <w:tcW w:w="1277" w:type="dxa"/>
            <w:vMerge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AF" w:rsidRPr="00396530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396530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843" w:type="dxa"/>
            <w:vAlign w:val="center"/>
          </w:tcPr>
          <w:p w:rsidR="001171AF" w:rsidRPr="00396530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44E7E" w:rsidRPr="00396530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396530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30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1171AF" w:rsidRPr="00396530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30" w:rsidRPr="006020BB" w:rsidTr="00644E7E">
        <w:trPr>
          <w:cantSplit/>
          <w:tblHeader/>
        </w:trPr>
        <w:tc>
          <w:tcPr>
            <w:tcW w:w="1277" w:type="dxa"/>
            <w:vAlign w:val="center"/>
          </w:tcPr>
          <w:p w:rsidR="00396530" w:rsidRPr="00FA4B3A" w:rsidRDefault="00396530" w:rsidP="007472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530" w:rsidRPr="00396530" w:rsidRDefault="001E037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20,2%</w:t>
            </w:r>
          </w:p>
        </w:tc>
        <w:tc>
          <w:tcPr>
            <w:tcW w:w="1559" w:type="dxa"/>
            <w:vAlign w:val="center"/>
          </w:tcPr>
          <w:p w:rsidR="00396530" w:rsidRPr="00396530" w:rsidRDefault="001E037F" w:rsidP="001E03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560" w:type="dxa"/>
            <w:vAlign w:val="center"/>
          </w:tcPr>
          <w:p w:rsidR="00396530" w:rsidRPr="00396530" w:rsidRDefault="001E037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1842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30" w:rsidRPr="006020BB" w:rsidTr="00396530">
        <w:trPr>
          <w:cantSplit/>
          <w:tblHeader/>
        </w:trPr>
        <w:tc>
          <w:tcPr>
            <w:tcW w:w="1277" w:type="dxa"/>
          </w:tcPr>
          <w:p w:rsidR="00396530" w:rsidRPr="00FA4B3A" w:rsidRDefault="00396530" w:rsidP="00747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bottom"/>
          </w:tcPr>
          <w:p w:rsidR="00396530" w:rsidRPr="00396530" w:rsidRDefault="0039653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396530" w:rsidRPr="00396530" w:rsidRDefault="00396530" w:rsidP="00396530">
            <w:pPr>
              <w:jc w:val="center"/>
              <w:rPr>
                <w:bCs/>
                <w:iCs/>
              </w:rPr>
            </w:pPr>
            <w:r w:rsidRPr="00396530">
              <w:rPr>
                <w:bCs/>
                <w:iCs/>
              </w:rPr>
              <w:t>7,5%</w:t>
            </w:r>
          </w:p>
        </w:tc>
        <w:tc>
          <w:tcPr>
            <w:tcW w:w="1559" w:type="dxa"/>
            <w:vAlign w:val="center"/>
          </w:tcPr>
          <w:p w:rsidR="00396530" w:rsidRPr="00396530" w:rsidRDefault="00396530" w:rsidP="00396530">
            <w:pPr>
              <w:jc w:val="center"/>
              <w:rPr>
                <w:bCs/>
                <w:iCs/>
              </w:rPr>
            </w:pPr>
            <w:r w:rsidRPr="00396530">
              <w:rPr>
                <w:bCs/>
                <w:iCs/>
              </w:rPr>
              <w:t>75,5%</w:t>
            </w:r>
          </w:p>
        </w:tc>
        <w:tc>
          <w:tcPr>
            <w:tcW w:w="1560" w:type="dxa"/>
            <w:vAlign w:val="center"/>
          </w:tcPr>
          <w:p w:rsidR="00396530" w:rsidRPr="00396530" w:rsidRDefault="00396530" w:rsidP="00396530">
            <w:pPr>
              <w:jc w:val="center"/>
              <w:rPr>
                <w:color w:val="000000"/>
              </w:rPr>
            </w:pPr>
            <w:r w:rsidRPr="00396530">
              <w:rPr>
                <w:color w:val="000000"/>
              </w:rPr>
              <w:t>17,0%</w:t>
            </w:r>
          </w:p>
        </w:tc>
        <w:tc>
          <w:tcPr>
            <w:tcW w:w="1842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30" w:rsidRPr="006020BB" w:rsidTr="00644E7E">
        <w:trPr>
          <w:cantSplit/>
          <w:tblHeader/>
        </w:trPr>
        <w:tc>
          <w:tcPr>
            <w:tcW w:w="1277" w:type="dxa"/>
          </w:tcPr>
          <w:p w:rsidR="00396530" w:rsidRPr="00FA4B3A" w:rsidRDefault="00396530" w:rsidP="00747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1984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530" w:rsidRPr="00396530" w:rsidRDefault="00396530" w:rsidP="00396530">
            <w:pPr>
              <w:jc w:val="center"/>
              <w:rPr>
                <w:bCs/>
                <w:iCs/>
              </w:rPr>
            </w:pPr>
            <w:r w:rsidRPr="00396530">
              <w:rPr>
                <w:bCs/>
                <w:iCs/>
              </w:rPr>
              <w:t>33,7%</w:t>
            </w:r>
          </w:p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96530" w:rsidRPr="00396530" w:rsidRDefault="00396530" w:rsidP="00396530">
            <w:pPr>
              <w:jc w:val="center"/>
              <w:rPr>
                <w:bCs/>
                <w:iCs/>
              </w:rPr>
            </w:pPr>
            <w:r w:rsidRPr="00396530">
              <w:rPr>
                <w:bCs/>
                <w:iCs/>
              </w:rPr>
              <w:t>50,0%</w:t>
            </w:r>
          </w:p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6530" w:rsidRPr="00396530" w:rsidRDefault="00396530" w:rsidP="00396530">
            <w:pPr>
              <w:jc w:val="center"/>
              <w:rPr>
                <w:color w:val="000000"/>
              </w:rPr>
            </w:pPr>
            <w:r w:rsidRPr="00396530">
              <w:rPr>
                <w:color w:val="000000"/>
              </w:rPr>
              <w:t>16,3%</w:t>
            </w:r>
          </w:p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30" w:rsidRPr="006020BB" w:rsidTr="00644E7E">
        <w:trPr>
          <w:cantSplit/>
          <w:tblHeader/>
        </w:trPr>
        <w:tc>
          <w:tcPr>
            <w:tcW w:w="1277" w:type="dxa"/>
          </w:tcPr>
          <w:p w:rsidR="00396530" w:rsidRPr="00FA4B3A" w:rsidRDefault="00396530" w:rsidP="00747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1984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6530" w:rsidRPr="00396530" w:rsidRDefault="0039653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10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843"/>
        <w:gridCol w:w="1274"/>
        <w:gridCol w:w="1275"/>
        <w:gridCol w:w="1561"/>
      </w:tblGrid>
      <w:tr w:rsidR="00332A77" w:rsidRPr="006020BB" w:rsidTr="00634251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171AF" w:rsidRPr="00BB574F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171AF" w:rsidRPr="00BB574F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235" w:type="dxa"/>
            <w:gridSpan w:val="4"/>
            <w:shd w:val="clear" w:color="auto" w:fill="auto"/>
          </w:tcPr>
          <w:p w:rsidR="001171AF" w:rsidRPr="00BB574F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171AF" w:rsidRPr="00BB574F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332A77" w:rsidRPr="006020BB" w:rsidTr="00634251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BB574F" w:rsidRDefault="001171AF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BB574F" w:rsidRDefault="001171AF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BB574F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BB574F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71AF" w:rsidRPr="00BB574F" w:rsidRDefault="001171AF" w:rsidP="00EE65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1AF" w:rsidRPr="00BB574F" w:rsidRDefault="001171AF" w:rsidP="002D3B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B574F" w:rsidRPr="006020BB" w:rsidTr="00B52F33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BB574F" w:rsidRPr="00634251" w:rsidRDefault="00BB574F" w:rsidP="007472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BB574F" w:rsidRPr="00E2039C" w:rsidRDefault="00BB574F" w:rsidP="007472A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74F" w:rsidRPr="00B52F33" w:rsidRDefault="00BB574F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74F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74F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58,6%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74F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23,7%</w:t>
            </w:r>
          </w:p>
        </w:tc>
        <w:tc>
          <w:tcPr>
            <w:tcW w:w="1561" w:type="dxa"/>
            <w:shd w:val="clear" w:color="auto" w:fill="auto"/>
          </w:tcPr>
          <w:p w:rsidR="00BB574F" w:rsidRPr="006020BB" w:rsidRDefault="00BB574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574F" w:rsidRPr="006020BB" w:rsidTr="00634251">
        <w:trPr>
          <w:cantSplit/>
          <w:trHeight w:val="243"/>
        </w:trPr>
        <w:tc>
          <w:tcPr>
            <w:tcW w:w="425" w:type="dxa"/>
            <w:shd w:val="clear" w:color="auto" w:fill="auto"/>
          </w:tcPr>
          <w:p w:rsidR="00BB574F" w:rsidRPr="00634251" w:rsidRDefault="00BB574F" w:rsidP="007472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BB574F" w:rsidRPr="00E2039C" w:rsidRDefault="00BB574F" w:rsidP="007472A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843" w:type="dxa"/>
            <w:shd w:val="clear" w:color="auto" w:fill="auto"/>
          </w:tcPr>
          <w:p w:rsidR="00BB574F" w:rsidRPr="00BB574F" w:rsidRDefault="00BB574F" w:rsidP="00BB5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BB574F" w:rsidRPr="00BB574F" w:rsidRDefault="00BB574F" w:rsidP="00BB5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B574F">
              <w:rPr>
                <w:rFonts w:ascii="Times New Roman" w:hAnsi="Times New Roman"/>
                <w:sz w:val="24"/>
                <w:szCs w:val="24"/>
              </w:rPr>
              <w:t>,7%</w:t>
            </w:r>
          </w:p>
        </w:tc>
        <w:tc>
          <w:tcPr>
            <w:tcW w:w="1274" w:type="dxa"/>
            <w:shd w:val="clear" w:color="auto" w:fill="auto"/>
          </w:tcPr>
          <w:p w:rsidR="00BB574F" w:rsidRPr="00BB574F" w:rsidRDefault="00BB574F" w:rsidP="00BB5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54,4%</w:t>
            </w:r>
          </w:p>
        </w:tc>
        <w:tc>
          <w:tcPr>
            <w:tcW w:w="1275" w:type="dxa"/>
            <w:shd w:val="clear" w:color="auto" w:fill="auto"/>
          </w:tcPr>
          <w:p w:rsidR="00BB574F" w:rsidRPr="00BB574F" w:rsidRDefault="00BB574F" w:rsidP="00BB5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4F"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1561" w:type="dxa"/>
            <w:shd w:val="clear" w:color="auto" w:fill="auto"/>
          </w:tcPr>
          <w:p w:rsidR="00BB574F" w:rsidRPr="00BB574F" w:rsidRDefault="00BB574F" w:rsidP="00BB57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D9B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b w:val="0"/>
          <w:i/>
          <w:iCs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8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от 5 до 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579AB" w:rsidRDefault="005060D9" w:rsidP="00A21CD4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A71C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получивших от 81 до 100 </w:t>
      </w:r>
      <w:proofErr w:type="spellStart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баллов</w:t>
      </w:r>
      <w:proofErr w:type="gramStart"/>
      <w:r w:rsidR="006F67F1"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меет</w:t>
      </w:r>
      <w:proofErr w:type="spell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 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870F21" w:rsidRDefault="005060D9" w:rsidP="00ED57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ЕГЭ-ВТГ</w:t>
      </w: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получивших от 61 до 80 баллов.</w:t>
      </w:r>
    </w:p>
    <w:p w:rsidR="00E2039C" w:rsidRPr="00AD3663" w:rsidRDefault="00E2039C" w:rsidP="00E2039C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не </w:t>
      </w:r>
      <w:proofErr w:type="spellStart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достигшихминимального</w:t>
      </w:r>
      <w:proofErr w:type="spellEnd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11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332A77" w:rsidRPr="006020BB" w:rsidTr="00634251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113C4" w:rsidRPr="00B52F33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113C4" w:rsidRPr="00B52F33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получивших 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получивших 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113C4" w:rsidRPr="00B52F33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32A77" w:rsidRPr="006020BB" w:rsidTr="00B52F33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113C4" w:rsidRPr="00B52F33" w:rsidRDefault="00B86AC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0113C4" w:rsidRPr="00B52F33" w:rsidRDefault="00B52F33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 xml:space="preserve">ГБОУ СОШ п. </w:t>
            </w:r>
            <w:proofErr w:type="spellStart"/>
            <w:r w:rsidRPr="00B52F33">
              <w:rPr>
                <w:rFonts w:ascii="Times New Roman" w:hAnsi="Times New Roman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B52F33" w:rsidP="00B52F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B52F33" w:rsidP="00B52F33">
            <w:pPr>
              <w:jc w:val="center"/>
              <w:rPr>
                <w:rFonts w:eastAsia="Times New Roman"/>
              </w:rPr>
            </w:pPr>
            <w:r w:rsidRPr="00B52F33">
              <w:rPr>
                <w:bCs/>
                <w:iCs/>
              </w:rPr>
              <w:t>50,0%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B52F33" w:rsidRDefault="00B52F33" w:rsidP="00B52F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332A77" w:rsidRPr="006020BB" w:rsidTr="00B52F33">
        <w:trPr>
          <w:cantSplit/>
        </w:trPr>
        <w:tc>
          <w:tcPr>
            <w:tcW w:w="445" w:type="dxa"/>
            <w:shd w:val="clear" w:color="auto" w:fill="auto"/>
          </w:tcPr>
          <w:p w:rsidR="0056623D" w:rsidRPr="00B52F33" w:rsidRDefault="00B52F33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  <w:shd w:val="clear" w:color="auto" w:fill="auto"/>
          </w:tcPr>
          <w:p w:rsidR="0056623D" w:rsidRPr="00B52F33" w:rsidRDefault="00B52F33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ГБОУ СОШ № 8 "ОЦ"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623D" w:rsidRPr="00B52F33" w:rsidRDefault="00B52F33" w:rsidP="00B52F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623D" w:rsidRPr="00B52F33" w:rsidRDefault="00B52F33" w:rsidP="00B52F33">
            <w:pPr>
              <w:jc w:val="center"/>
              <w:rPr>
                <w:rFonts w:eastAsia="Times New Roman"/>
              </w:rPr>
            </w:pPr>
            <w:r w:rsidRPr="00B52F33">
              <w:rPr>
                <w:bCs/>
                <w:iCs/>
              </w:rPr>
              <w:t>52,3%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6623D" w:rsidRPr="00B52F33" w:rsidRDefault="00B52F33" w:rsidP="00B52F3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D0D9B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9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от 5 до15%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не достигших 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получивших от 61 до 100 баллов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12</w:t>
      </w:r>
      <w:r w:rsidR="00D75340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27"/>
        <w:gridCol w:w="2431"/>
        <w:gridCol w:w="2431"/>
        <w:gridCol w:w="2431"/>
      </w:tblGrid>
      <w:tr w:rsidR="000113C4" w:rsidRPr="006020BB" w:rsidTr="001171AF">
        <w:trPr>
          <w:cantSplit/>
          <w:tblHeader/>
        </w:trPr>
        <w:tc>
          <w:tcPr>
            <w:tcW w:w="445" w:type="dxa"/>
            <w:vAlign w:val="center"/>
          </w:tcPr>
          <w:p w:rsidR="000113C4" w:rsidRPr="00B52F33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0113C4" w:rsidRPr="00B52F33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0113C4" w:rsidRPr="00B52F33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B52F33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0113C4" w:rsidRPr="00B52F33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0113C4" w:rsidRPr="00B52F33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0113C4" w:rsidRPr="006020BB" w:rsidTr="00B52F33">
        <w:trPr>
          <w:cantSplit/>
        </w:trPr>
        <w:tc>
          <w:tcPr>
            <w:tcW w:w="445" w:type="dxa"/>
          </w:tcPr>
          <w:p w:rsidR="000113C4" w:rsidRPr="00B52F33" w:rsidRDefault="00B86ACD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</w:tcPr>
          <w:p w:rsidR="000113C4" w:rsidRPr="00B52F33" w:rsidRDefault="00B52F33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Сухая Вязовка</w:t>
            </w:r>
          </w:p>
        </w:tc>
        <w:tc>
          <w:tcPr>
            <w:tcW w:w="2431" w:type="dxa"/>
            <w:vAlign w:val="center"/>
          </w:tcPr>
          <w:p w:rsidR="000113C4" w:rsidRPr="00B52F33" w:rsidRDefault="000113C4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0113C4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431" w:type="dxa"/>
            <w:vAlign w:val="center"/>
          </w:tcPr>
          <w:p w:rsidR="000113C4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93FC6" w:rsidRPr="006020BB" w:rsidTr="00B52F33">
        <w:trPr>
          <w:cantSplit/>
        </w:trPr>
        <w:tc>
          <w:tcPr>
            <w:tcW w:w="445" w:type="dxa"/>
          </w:tcPr>
          <w:p w:rsidR="00E93FC6" w:rsidRPr="00B52F33" w:rsidRDefault="00B52F33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</w:tcPr>
          <w:p w:rsidR="00E93FC6" w:rsidRPr="00B52F33" w:rsidRDefault="00B52F33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"ОЦ" с. Дубовый Умет</w:t>
            </w:r>
          </w:p>
        </w:tc>
        <w:tc>
          <w:tcPr>
            <w:tcW w:w="2431" w:type="dxa"/>
            <w:vAlign w:val="center"/>
          </w:tcPr>
          <w:p w:rsidR="00E93FC6" w:rsidRPr="00B52F33" w:rsidRDefault="00E93FC6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:rsidR="00E93FC6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2431" w:type="dxa"/>
            <w:vAlign w:val="center"/>
          </w:tcPr>
          <w:p w:rsidR="00E93FC6" w:rsidRPr="00B52F33" w:rsidRDefault="00B52F33" w:rsidP="00B5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31,8%</w:t>
            </w:r>
          </w:p>
        </w:tc>
      </w:tr>
      <w:bookmarkEnd w:id="4"/>
      <w:bookmarkEnd w:id="5"/>
      <w:bookmarkEnd w:id="6"/>
    </w:tbl>
    <w:p w:rsidR="0015454E" w:rsidRDefault="0015454E" w:rsidP="00A745B7"/>
    <w:p w:rsidR="000D0D9B" w:rsidRPr="00FC6BBF" w:rsidRDefault="00010690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D65DF5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На основе приведенных в разделе </w:t>
      </w:r>
      <w:proofErr w:type="spellStart"/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показателейо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proofErr w:type="spellEnd"/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-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1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B93E89">
        <w:rPr>
          <w:rFonts w:ascii="Times New Roman" w:hAnsi="Times New Roman"/>
          <w:b w:val="0"/>
          <w:bCs w:val="0"/>
          <w:i/>
          <w:iCs/>
          <w:sz w:val="24"/>
          <w:szCs w:val="22"/>
        </w:rPr>
        <w:t>г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934C7C" w:rsidRDefault="00934C7C" w:rsidP="00934C7C">
      <w:pPr>
        <w:ind w:firstLine="709"/>
        <w:jc w:val="both"/>
      </w:pPr>
      <w:r w:rsidRPr="00BA5541">
        <w:rPr>
          <w:rFonts w:eastAsia="Times New Roman"/>
        </w:rPr>
        <w:t xml:space="preserve">Средний балл по </w:t>
      </w:r>
      <w:r>
        <w:rPr>
          <w:rFonts w:eastAsia="Times New Roman"/>
        </w:rPr>
        <w:t xml:space="preserve">русскому </w:t>
      </w:r>
      <w:r w:rsidRPr="00BA5541">
        <w:rPr>
          <w:rFonts w:eastAsia="Times New Roman"/>
        </w:rPr>
        <w:t>языку, в отношении</w:t>
      </w:r>
      <w:r>
        <w:rPr>
          <w:rFonts w:eastAsia="Times New Roman"/>
        </w:rPr>
        <w:t xml:space="preserve"> </w:t>
      </w:r>
      <w:r w:rsidRPr="00BA5541">
        <w:rPr>
          <w:rFonts w:eastAsia="Times New Roman"/>
        </w:rPr>
        <w:t xml:space="preserve">прошлого года, стал на </w:t>
      </w:r>
      <w:r>
        <w:rPr>
          <w:rFonts w:eastAsia="Times New Roman"/>
        </w:rPr>
        <w:t>1,6</w:t>
      </w:r>
      <w:r w:rsidRPr="00BA5541">
        <w:rPr>
          <w:rFonts w:eastAsia="Times New Roman"/>
        </w:rPr>
        <w:t xml:space="preserve"> балла ниже и составил 7</w:t>
      </w:r>
      <w:r>
        <w:rPr>
          <w:rFonts w:eastAsia="Times New Roman"/>
        </w:rPr>
        <w:t>0,4</w:t>
      </w:r>
      <w:r w:rsidRPr="00BA5541">
        <w:rPr>
          <w:rFonts w:eastAsia="Times New Roman"/>
        </w:rPr>
        <w:t xml:space="preserve"> балла</w:t>
      </w:r>
      <w:r w:rsidRPr="00A73AFF">
        <w:t>.</w:t>
      </w:r>
      <w:r>
        <w:t xml:space="preserve"> </w:t>
      </w:r>
      <w:r w:rsidRPr="00A73AFF">
        <w:t>В целом средний тестовый балл последние годы является достаточно высоким,</w:t>
      </w:r>
      <w:r>
        <w:t xml:space="preserve"> </w:t>
      </w:r>
      <w:r w:rsidRPr="00A73AFF">
        <w:t>он превышает 70 баллов, то есть участники ЕГЭ демонстрируют стабильные</w:t>
      </w:r>
      <w:r w:rsidRPr="00A73AFF">
        <w:br/>
        <w:t>положительные результаты.</w:t>
      </w:r>
    </w:p>
    <w:p w:rsidR="00934C7C" w:rsidRDefault="00934C7C" w:rsidP="00934C7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 протяжении последних трех лет в Поволжском округе отсутствуют выпускники, набравшие балл ниже минимального.</w:t>
      </w:r>
    </w:p>
    <w:p w:rsidR="00934C7C" w:rsidRDefault="00934C7C" w:rsidP="00934C7C">
      <w:pPr>
        <w:ind w:firstLine="709"/>
        <w:jc w:val="both"/>
        <w:rPr>
          <w:rFonts w:eastAsia="Times New Roman"/>
        </w:rPr>
      </w:pPr>
      <w:r w:rsidRPr="00BA5541">
        <w:rPr>
          <w:rFonts w:eastAsia="Times New Roman"/>
        </w:rPr>
        <w:t>Количество участников,</w:t>
      </w:r>
      <w:r>
        <w:rPr>
          <w:rFonts w:eastAsia="Times New Roman"/>
        </w:rPr>
        <w:t xml:space="preserve"> </w:t>
      </w:r>
      <w:r w:rsidRPr="00BA5541">
        <w:rPr>
          <w:rFonts w:eastAsia="Times New Roman"/>
        </w:rPr>
        <w:t>набравших свыше 8</w:t>
      </w:r>
      <w:r>
        <w:rPr>
          <w:rFonts w:eastAsia="Times New Roman"/>
        </w:rPr>
        <w:t>1</w:t>
      </w:r>
      <w:r w:rsidRPr="00BA5541">
        <w:rPr>
          <w:rFonts w:eastAsia="Times New Roman"/>
        </w:rPr>
        <w:t xml:space="preserve"> балл</w:t>
      </w:r>
      <w:r>
        <w:rPr>
          <w:rFonts w:eastAsia="Times New Roman"/>
        </w:rPr>
        <w:t>а</w:t>
      </w:r>
      <w:r w:rsidRPr="00BA5541">
        <w:rPr>
          <w:rFonts w:eastAsia="Times New Roman"/>
        </w:rPr>
        <w:t>, по сравнению с 202</w:t>
      </w:r>
      <w:r>
        <w:rPr>
          <w:rFonts w:eastAsia="Times New Roman"/>
        </w:rPr>
        <w:t>1</w:t>
      </w:r>
      <w:r w:rsidRPr="00BA5541">
        <w:rPr>
          <w:rFonts w:eastAsia="Times New Roman"/>
        </w:rPr>
        <w:t xml:space="preserve"> годом </w:t>
      </w:r>
      <w:r>
        <w:rPr>
          <w:rFonts w:eastAsia="Times New Roman"/>
        </w:rPr>
        <w:t xml:space="preserve">уменьшилось </w:t>
      </w:r>
      <w:r w:rsidRPr="00BA5541">
        <w:rPr>
          <w:rFonts w:eastAsia="Times New Roman"/>
        </w:rPr>
        <w:t xml:space="preserve">на </w:t>
      </w:r>
      <w:r>
        <w:rPr>
          <w:rFonts w:eastAsia="Times New Roman"/>
        </w:rPr>
        <w:t>4,9%, а показатель, к</w:t>
      </w:r>
      <w:r w:rsidRPr="00BA5541">
        <w:rPr>
          <w:rFonts w:eastAsia="Times New Roman"/>
        </w:rPr>
        <w:t>оличество участников,</w:t>
      </w:r>
      <w:r>
        <w:rPr>
          <w:rFonts w:eastAsia="Times New Roman"/>
        </w:rPr>
        <w:t xml:space="preserve"> </w:t>
      </w:r>
      <w:r w:rsidRPr="00BA5541">
        <w:rPr>
          <w:rFonts w:eastAsia="Times New Roman"/>
        </w:rPr>
        <w:t xml:space="preserve">набравших </w:t>
      </w:r>
      <w:r>
        <w:rPr>
          <w:rFonts w:eastAsia="Times New Roman"/>
        </w:rPr>
        <w:t xml:space="preserve">от </w:t>
      </w:r>
      <w:r w:rsidRPr="00A17F3D">
        <w:rPr>
          <w:rFonts w:eastAsia="MS Mincho"/>
        </w:rPr>
        <w:t>61 до 80 баллов</w:t>
      </w:r>
      <w:r>
        <w:rPr>
          <w:rFonts w:eastAsia="MS Mincho"/>
        </w:rPr>
        <w:t>,</w:t>
      </w:r>
      <w:r>
        <w:rPr>
          <w:rFonts w:eastAsia="Times New Roman"/>
        </w:rPr>
        <w:t xml:space="preserve"> увеличился на 4,4%.</w:t>
      </w:r>
    </w:p>
    <w:p w:rsidR="00934C7C" w:rsidRPr="003C57E6" w:rsidRDefault="00934C7C" w:rsidP="00934C7C">
      <w:pPr>
        <w:ind w:firstLine="567"/>
        <w:jc w:val="both"/>
      </w:pPr>
      <w:proofErr w:type="gramStart"/>
      <w:r w:rsidRPr="003C57E6">
        <w:t>Сравнительный анализ результатов по группам участников экзамена с учетом типа ОО показал следующее: доля участников, набравших балл от минимального до 60 баллов, наибольшая у выпускников СОШ</w:t>
      </w:r>
      <w:r>
        <w:t xml:space="preserve"> с УИП</w:t>
      </w:r>
      <w:r w:rsidRPr="003C57E6">
        <w:t xml:space="preserve"> (</w:t>
      </w:r>
      <w:r>
        <w:t>33,7</w:t>
      </w:r>
      <w:r w:rsidRPr="003C57E6">
        <w:t>%).</w:t>
      </w:r>
      <w:proofErr w:type="gramEnd"/>
      <w:r w:rsidRPr="003C57E6">
        <w:t xml:space="preserve"> Доля участников, получивших тестовый балл от 61 до 80 баллов, имеет максимальное значение в категории выпускников</w:t>
      </w:r>
      <w:r>
        <w:t xml:space="preserve"> гимназии</w:t>
      </w:r>
      <w:r w:rsidRPr="003C57E6">
        <w:t xml:space="preserve">  (</w:t>
      </w:r>
      <w:r>
        <w:t>75</w:t>
      </w:r>
      <w:r w:rsidRPr="003C57E6">
        <w:t>%). Доля участников, получивших тестовый балл от 81 до 99 баллов, имеет максимальное значение в категории выпускников СОШ</w:t>
      </w:r>
      <w:r>
        <w:t xml:space="preserve"> (23,8%)</w:t>
      </w:r>
      <w:r w:rsidRPr="003C57E6">
        <w:t>.</w:t>
      </w:r>
    </w:p>
    <w:p w:rsidR="00934C7C" w:rsidRDefault="00934C7C" w:rsidP="00934C7C">
      <w:pPr>
        <w:ind w:firstLine="567"/>
        <w:jc w:val="both"/>
      </w:pPr>
      <w:proofErr w:type="gramStart"/>
      <w:r>
        <w:t>В разрезе АТЕ доля участников ЕГЭ, получивших тестовый балл ниже минимального, не превысила порог 0%. Доля участников, получивших тестовый балл от минимального до 60 баллов, в м.р. Волжский выше данного показателя в г.о. Новокуйбышевск на 7%. Доля участников, получивших тестовый балл от 61 до 80 баллов, в м.р. Волжский ниже данного показателя в г.о. Новокуйбышевск на</w:t>
      </w:r>
      <w:proofErr w:type="gramEnd"/>
      <w:r>
        <w:t xml:space="preserve"> 4,2%. Доля участников, получивших тестовый балл от 81 до 99 баллов, в </w:t>
      </w:r>
      <w:proofErr w:type="gramStart"/>
      <w:r>
        <w:t>м</w:t>
      </w:r>
      <w:proofErr w:type="gramEnd"/>
      <w:r>
        <w:t xml:space="preserve">.р. Волжский ниже значения данного показателя в г.о. Новокуйбышевск на 2,8%. </w:t>
      </w:r>
      <w:r w:rsidRPr="00F35783">
        <w:t>Участник</w:t>
      </w:r>
      <w:r>
        <w:t>и</w:t>
      </w:r>
      <w:r w:rsidRPr="00F35783">
        <w:t>, получивши</w:t>
      </w:r>
      <w:r>
        <w:t>е</w:t>
      </w:r>
      <w:r w:rsidRPr="00F35783">
        <w:t xml:space="preserve"> 100 баллов по предмету, отсутствует.</w:t>
      </w:r>
    </w:p>
    <w:p w:rsidR="00934C7C" w:rsidRPr="00AA281C" w:rsidRDefault="00934C7C" w:rsidP="00934C7C">
      <w:pPr>
        <w:ind w:firstLine="709"/>
        <w:jc w:val="both"/>
      </w:pPr>
      <w:r w:rsidRPr="00D372BA">
        <w:t xml:space="preserve">На основании </w:t>
      </w:r>
      <w:r>
        <w:t xml:space="preserve">результатов </w:t>
      </w:r>
      <w:r w:rsidRPr="00D372BA">
        <w:t xml:space="preserve">ЕГЭ по </w:t>
      </w:r>
      <w:r>
        <w:t xml:space="preserve">русскому языку </w:t>
      </w:r>
      <w:r w:rsidRPr="00D372BA">
        <w:t>с учетом данных по АТ</w:t>
      </w:r>
      <w:r>
        <w:t>Е</w:t>
      </w:r>
      <w:r w:rsidRPr="00D372BA">
        <w:t xml:space="preserve"> можно сделать</w:t>
      </w:r>
      <w:r>
        <w:t xml:space="preserve"> </w:t>
      </w:r>
      <w:r w:rsidRPr="00D372BA">
        <w:t>вывод, что самый высокий уровень подготовки по предмету «</w:t>
      </w:r>
      <w:r>
        <w:t>Русский язык</w:t>
      </w:r>
      <w:r w:rsidRPr="00D372BA">
        <w:t>» у выпускников</w:t>
      </w:r>
      <w:r>
        <w:t xml:space="preserve"> </w:t>
      </w:r>
      <w:r w:rsidRPr="00D372BA">
        <w:t>образовательных организаций городского округа</w:t>
      </w:r>
      <w:r>
        <w:t xml:space="preserve"> Новокуйбышевск.</w:t>
      </w:r>
    </w:p>
    <w:p w:rsidR="00B52F33" w:rsidRPr="00E54557" w:rsidRDefault="00B52F33" w:rsidP="00E54557">
      <w:pPr>
        <w:pStyle w:val="2"/>
        <w:spacing w:before="0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В целом результаты ЕГЭ по русскому языку несколько ниже по сравнению</w:t>
      </w:r>
      <w:r w:rsidRPr="00E54557">
        <w:rPr>
          <w:rFonts w:ascii="Times New Roman" w:hAnsi="Times New Roman"/>
          <w:color w:val="auto"/>
          <w:sz w:val="24"/>
          <w:szCs w:val="24"/>
        </w:rPr>
        <w:br/>
      </w: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с прошлым годом, что свидетельствует о незначительной отрицательной</w:t>
      </w:r>
      <w:r w:rsidRPr="00E54557">
        <w:rPr>
          <w:rFonts w:ascii="Times New Roman" w:hAnsi="Times New Roman"/>
          <w:color w:val="auto"/>
          <w:sz w:val="24"/>
          <w:szCs w:val="24"/>
        </w:rPr>
        <w:br/>
      </w: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динамике и более низком уровне подготовки учащихся. На наш взгляд, на</w:t>
      </w:r>
      <w:r w:rsidRPr="00E54557">
        <w:rPr>
          <w:rFonts w:ascii="Times New Roman" w:hAnsi="Times New Roman"/>
          <w:color w:val="auto"/>
          <w:sz w:val="24"/>
          <w:szCs w:val="24"/>
        </w:rPr>
        <w:br/>
      </w: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результаты текущего года повлияло отсутствие опыта нынешних выпускников в</w:t>
      </w:r>
      <w:r w:rsidRPr="00E54557">
        <w:rPr>
          <w:rFonts w:ascii="Times New Roman" w:hAnsi="Times New Roman"/>
          <w:color w:val="auto"/>
          <w:sz w:val="24"/>
          <w:szCs w:val="24"/>
        </w:rPr>
        <w:br/>
      </w: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сдаче экзамена за курс основной школы в формате ОГЭ и дистанционное</w:t>
      </w:r>
      <w:r w:rsidRPr="00E54557">
        <w:rPr>
          <w:rFonts w:ascii="Times New Roman" w:hAnsi="Times New Roman"/>
          <w:color w:val="auto"/>
          <w:sz w:val="24"/>
          <w:szCs w:val="24"/>
        </w:rPr>
        <w:br/>
      </w:r>
      <w:r w:rsidRPr="00E54557">
        <w:rPr>
          <w:rStyle w:val="markedcontent"/>
          <w:rFonts w:ascii="Times New Roman" w:hAnsi="Times New Roman"/>
          <w:color w:val="auto"/>
          <w:sz w:val="24"/>
          <w:szCs w:val="24"/>
        </w:rPr>
        <w:t>обучение в период пандемии</w:t>
      </w:r>
      <w:r w:rsidR="00E54557">
        <w:rPr>
          <w:rStyle w:val="markedcontent"/>
          <w:rFonts w:ascii="Times New Roman" w:hAnsi="Times New Roman"/>
          <w:color w:val="auto"/>
          <w:sz w:val="24"/>
          <w:szCs w:val="24"/>
        </w:rPr>
        <w:t>.</w:t>
      </w:r>
    </w:p>
    <w:p w:rsidR="00B52F33" w:rsidRDefault="00B52F33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Default="002A5025" w:rsidP="002A5025"/>
    <w:p w:rsidR="002A5025" w:rsidRPr="002A5025" w:rsidRDefault="002A5025" w:rsidP="002A5025"/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0"/>
      </w:r>
    </w:p>
    <w:p w:rsidR="002A5025" w:rsidRPr="002A5025" w:rsidRDefault="002A5025" w:rsidP="002A5025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2A5025" w:rsidRPr="002A5025" w:rsidRDefault="002A5025" w:rsidP="002A5025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2A5025" w:rsidRPr="002A5025" w:rsidRDefault="002A5025" w:rsidP="002A5025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CA3EB7" w:rsidRDefault="00CA3EB7" w:rsidP="002A5025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proofErr w:type="spellStart"/>
      <w:r w:rsidR="00A263F5">
        <w:rPr>
          <w:i/>
          <w:iCs/>
        </w:rPr>
        <w:t>анализа</w:t>
      </w:r>
      <w:r w:rsidRPr="00FC6BBF">
        <w:rPr>
          <w:i/>
          <w:iCs/>
        </w:rPr>
        <w:t>основных</w:t>
      </w:r>
      <w:proofErr w:type="spellEnd"/>
      <w:r w:rsidRPr="00FC6BBF">
        <w:rPr>
          <w:i/>
          <w:iCs/>
        </w:rPr>
        <w:t xml:space="preserve">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D75340">
        <w:fldChar w:fldCharType="begin"/>
      </w:r>
      <w:r w:rsidR="005B1843">
        <w:instrText xml:space="preserve"> STYLEREF 1 \s </w:instrText>
      </w:r>
      <w:r w:rsidR="00D75340">
        <w:fldChar w:fldCharType="separate"/>
      </w:r>
      <w:r w:rsidR="00383699">
        <w:rPr>
          <w:noProof/>
        </w:rPr>
        <w:t>2</w:t>
      </w:r>
      <w:r w:rsidR="00D75340">
        <w:rPr>
          <w:noProof/>
        </w:rPr>
        <w:fldChar w:fldCharType="end"/>
      </w:r>
      <w:r w:rsidR="00DB6897">
        <w:noBreakHyphen/>
      </w:r>
      <w:r w:rsidR="00D75340">
        <w:fldChar w:fldCharType="begin"/>
      </w:r>
      <w:r w:rsidR="005B1843">
        <w:instrText xml:space="preserve"> SEQ Таблица \* ARABIC \s 1 </w:instrText>
      </w:r>
      <w:r w:rsidR="00D75340">
        <w:fldChar w:fldCharType="separate"/>
      </w:r>
      <w:r w:rsidR="00383699">
        <w:rPr>
          <w:noProof/>
        </w:rPr>
        <w:t>13</w:t>
      </w:r>
      <w:r w:rsidR="00D75340">
        <w:rPr>
          <w:noProof/>
        </w:rPr>
        <w:fldChar w:fldCharType="end"/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4"/>
        <w:gridCol w:w="1679"/>
        <w:gridCol w:w="1276"/>
        <w:gridCol w:w="1134"/>
        <w:gridCol w:w="1272"/>
        <w:gridCol w:w="1204"/>
        <w:gridCol w:w="1203"/>
        <w:gridCol w:w="1204"/>
      </w:tblGrid>
      <w:tr w:rsidR="0029227E" w:rsidRPr="006020BB" w:rsidTr="004814BF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6020BB">
              <w:rPr>
                <w:bCs/>
                <w:sz w:val="20"/>
                <w:szCs w:val="20"/>
              </w:rPr>
              <w:t>в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27E" w:rsidRPr="006020BB" w:rsidRDefault="0029227E" w:rsidP="00211EBD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>в субъекте Российской Федерации</w:t>
            </w:r>
            <w:r w:rsidRPr="006020BB">
              <w:rPr>
                <w:rStyle w:val="a6"/>
                <w:sz w:val="20"/>
                <w:szCs w:val="20"/>
              </w:rPr>
              <w:footnoteReference w:id="11"/>
            </w:r>
          </w:p>
        </w:tc>
      </w:tr>
      <w:tr w:rsidR="0029227E" w:rsidRPr="006020BB" w:rsidTr="004814BF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не </w:t>
            </w:r>
            <w:proofErr w:type="spellStart"/>
            <w:proofErr w:type="gramStart"/>
            <w:r w:rsidRPr="006020BB">
              <w:rPr>
                <w:bCs/>
                <w:sz w:val="20"/>
                <w:szCs w:val="20"/>
              </w:rPr>
              <w:t>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6020BB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81 до 100 </w:t>
            </w:r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54,6%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30,5%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54,6%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76,4%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Средства связи предложений в тексте. Отбор языковых сре</w:t>
            </w:r>
            <w:proofErr w:type="gramStart"/>
            <w:r w:rsidRPr="002A5025">
              <w:rPr>
                <w:sz w:val="20"/>
                <w:szCs w:val="20"/>
              </w:rPr>
              <w:t>дств в т</w:t>
            </w:r>
            <w:proofErr w:type="gramEnd"/>
            <w:r w:rsidRPr="002A5025">
              <w:rPr>
                <w:sz w:val="20"/>
                <w:szCs w:val="20"/>
              </w:rPr>
              <w:t>ексте в зависимости от темы, цели, адресата и ситуации общения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45,3%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25,8%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46,8%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59,6%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88,7%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80,8%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88,3%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96,9%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80,1%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60,9%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82,8%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91,3%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69,8%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48,3%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70,6%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87,6%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Лексические нормы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94,9%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82,1%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97,6%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90,9%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81,5%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91,0%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99,4%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72,4%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33,4%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76,8%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Правописание корней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64,8%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24,5%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69,4%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90,7%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50,4%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17,9%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82,6%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Правописание суффиксов различных частей речи (</w:t>
            </w:r>
            <w:proofErr w:type="spellStart"/>
            <w:r w:rsidRPr="002A5025">
              <w:rPr>
                <w:sz w:val="20"/>
                <w:szCs w:val="20"/>
              </w:rPr>
              <w:t>кроме-Н</w:t>
            </w:r>
            <w:proofErr w:type="spellEnd"/>
            <w:r w:rsidRPr="002A5025">
              <w:rPr>
                <w:sz w:val="20"/>
                <w:szCs w:val="20"/>
              </w:rPr>
              <w:t>-/-НН)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63,0%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37,1%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86,3%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46,1%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22,5%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78,3%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Правописание НЕ и 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89,5%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75,5%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91,5%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98,1%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74,7%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49,7%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75,5%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95,7%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 xml:space="preserve">Правописание </w:t>
            </w:r>
            <w:proofErr w:type="gramStart"/>
            <w:r w:rsidRPr="002A5025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2A5025">
              <w:rPr>
                <w:color w:val="000000"/>
                <w:sz w:val="20"/>
                <w:szCs w:val="20"/>
              </w:rPr>
              <w:t>- и -НН- в различных частях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71,4%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43,0%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73,5%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93,8%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44,5%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17,2%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40,8%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79,5%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78,3%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48,3%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81,3%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98,8%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65,7%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25,8%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69,4%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93,8%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75,6%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35,8%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81,1%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98,1%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63,3%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41,1%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61,2%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89,4%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Пунктуационный анализ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31,8%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27,9%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62,1%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76,4%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57,0%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77,9%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90,7%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51,4%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37,7%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46,1%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77,6%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75,0%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54,3%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77,9%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87,6%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42,7%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27,2%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59,0%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  <w:rPr>
                <w:sz w:val="20"/>
                <w:szCs w:val="20"/>
              </w:rPr>
            </w:pPr>
            <w:r w:rsidRPr="002A5025">
              <w:rPr>
                <w:sz w:val="20"/>
                <w:szCs w:val="20"/>
              </w:rPr>
              <w:t>26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69,5%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41,2%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72,0%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89,6%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Формулировка проблем исходного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99,6%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80,4%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64,2%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82,1%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91,8%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Отражение позиции автора исходного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98,3%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92,7%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99,8%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lastRenderedPageBreak/>
              <w:t>27-К4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Отношение к позиции автора по проблеме исходного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94,1%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84,1%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95,6%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99,4%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87,6%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77,8%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88,1%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96,0%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Точность и выразительность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74,5%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56,6%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74,8%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90,7%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77,1%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51,7%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79,9%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93,6%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58,1%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23,0%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59,8%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87,2%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70,7%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47,4%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88,5%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Соблюдение речевых 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72,4%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53,3%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72,8%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89,4%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27-К11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99,6%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98,0%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100,0%</w:t>
            </w:r>
          </w:p>
        </w:tc>
      </w:tr>
      <w:tr w:rsidR="007472AD" w:rsidRPr="006020BB" w:rsidTr="007472A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right"/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>27-К12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rPr>
                <w:color w:val="000000"/>
                <w:sz w:val="20"/>
                <w:szCs w:val="20"/>
              </w:rPr>
            </w:pPr>
            <w:r w:rsidRPr="002A5025">
              <w:rPr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Pr="002A5025">
              <w:rPr>
                <w:color w:val="000000"/>
                <w:sz w:val="20"/>
                <w:szCs w:val="20"/>
              </w:rPr>
              <w:t>фактологической</w:t>
            </w:r>
            <w:proofErr w:type="spellEnd"/>
            <w:r w:rsidRPr="002A5025">
              <w:rPr>
                <w:color w:val="000000"/>
                <w:sz w:val="20"/>
                <w:szCs w:val="20"/>
              </w:rPr>
              <w:t xml:space="preserve"> точности в фоновом материале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Default="007472AD" w:rsidP="002A5025">
            <w:pPr>
              <w:jc w:val="center"/>
            </w:pPr>
            <w:r w:rsidRPr="00A71E32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2A5025" w:rsidRDefault="007472AD">
            <w:pPr>
              <w:jc w:val="center"/>
            </w:pPr>
            <w:r w:rsidRPr="002A5025">
              <w:t>95,9%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2AD" w:rsidRPr="006020BB" w:rsidRDefault="007472AD" w:rsidP="00D1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92,7%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97,6%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color w:val="000000"/>
              </w:rPr>
            </w:pPr>
            <w:r w:rsidRPr="007472AD">
              <w:rPr>
                <w:color w:val="000000"/>
              </w:rPr>
              <w:t>95,0%</w:t>
            </w:r>
          </w:p>
        </w:tc>
      </w:tr>
    </w:tbl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7472AD" w:rsidRPr="007472AD" w:rsidRDefault="007472AD" w:rsidP="007472AD">
      <w:pPr>
        <w:pStyle w:val="afa"/>
        <w:tabs>
          <w:tab w:val="left" w:pos="9922"/>
        </w:tabs>
        <w:ind w:firstLine="1147"/>
        <w:jc w:val="both"/>
        <w:rPr>
          <w:sz w:val="24"/>
          <w:szCs w:val="24"/>
        </w:rPr>
      </w:pPr>
      <w:r w:rsidRPr="007472AD">
        <w:rPr>
          <w:sz w:val="24"/>
          <w:szCs w:val="24"/>
        </w:rPr>
        <w:t xml:space="preserve">Анализ тестовой части выполнения КИМ по русскому языку </w:t>
      </w:r>
      <w:proofErr w:type="spellStart"/>
      <w:r w:rsidRPr="007472AD">
        <w:rPr>
          <w:sz w:val="24"/>
          <w:szCs w:val="24"/>
        </w:rPr>
        <w:t>позволяетсделатьследующие</w:t>
      </w:r>
      <w:proofErr w:type="spellEnd"/>
      <w:r w:rsidRPr="007472AD">
        <w:rPr>
          <w:sz w:val="24"/>
          <w:szCs w:val="24"/>
        </w:rPr>
        <w:t xml:space="preserve"> выводы:</w:t>
      </w:r>
    </w:p>
    <w:p w:rsidR="007472AD" w:rsidRPr="007472AD" w:rsidRDefault="007472AD" w:rsidP="007472AD">
      <w:pPr>
        <w:pStyle w:val="afa"/>
        <w:numPr>
          <w:ilvl w:val="0"/>
          <w:numId w:val="13"/>
        </w:numPr>
        <w:tabs>
          <w:tab w:val="left" w:pos="9922"/>
        </w:tabs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средний процент выполнения составил от 81 и более по заданиям: 3–88,6%(</w:t>
      </w:r>
      <w:proofErr w:type="spellStart"/>
      <w:r w:rsidRPr="007472AD">
        <w:rPr>
          <w:sz w:val="24"/>
          <w:szCs w:val="24"/>
        </w:rPr>
        <w:t>определениелексическогозначенияслова</w:t>
      </w:r>
      <w:proofErr w:type="spellEnd"/>
      <w:r w:rsidRPr="007472AD">
        <w:rPr>
          <w:sz w:val="24"/>
          <w:szCs w:val="24"/>
        </w:rPr>
        <w:t>), 6 – 94,9% (лексические нормы), 7 – 91% (</w:t>
      </w:r>
      <w:proofErr w:type="spellStart"/>
      <w:r w:rsidRPr="007472AD">
        <w:rPr>
          <w:sz w:val="24"/>
          <w:szCs w:val="24"/>
        </w:rPr>
        <w:t>морфологическиенормы</w:t>
      </w:r>
      <w:proofErr w:type="spellEnd"/>
      <w:r w:rsidRPr="007472AD">
        <w:rPr>
          <w:sz w:val="24"/>
          <w:szCs w:val="24"/>
        </w:rPr>
        <w:t>), 13 –</w:t>
      </w:r>
      <w:r w:rsidRPr="007472AD">
        <w:rPr>
          <w:spacing w:val="1"/>
          <w:sz w:val="24"/>
          <w:szCs w:val="24"/>
        </w:rPr>
        <w:t>89</w:t>
      </w:r>
      <w:r w:rsidRPr="007472AD">
        <w:rPr>
          <w:sz w:val="24"/>
          <w:szCs w:val="24"/>
        </w:rPr>
        <w:t>,6% (</w:t>
      </w:r>
      <w:proofErr w:type="spellStart"/>
      <w:r w:rsidRPr="007472AD">
        <w:rPr>
          <w:sz w:val="24"/>
          <w:szCs w:val="24"/>
        </w:rPr>
        <w:t>правописаниеНЕиНИ</w:t>
      </w:r>
      <w:proofErr w:type="spellEnd"/>
      <w:r w:rsidRPr="007472AD">
        <w:rPr>
          <w:sz w:val="24"/>
          <w:szCs w:val="24"/>
        </w:rPr>
        <w:t>);</w:t>
      </w:r>
    </w:p>
    <w:p w:rsidR="007472AD" w:rsidRPr="007472AD" w:rsidRDefault="007472AD" w:rsidP="007472AD">
      <w:pPr>
        <w:pStyle w:val="afa"/>
        <w:numPr>
          <w:ilvl w:val="0"/>
          <w:numId w:val="13"/>
        </w:numPr>
        <w:tabs>
          <w:tab w:val="left" w:pos="9922"/>
        </w:tabs>
        <w:ind w:left="0"/>
        <w:jc w:val="both"/>
        <w:rPr>
          <w:sz w:val="24"/>
          <w:szCs w:val="24"/>
        </w:rPr>
      </w:pPr>
      <w:proofErr w:type="gramStart"/>
      <w:r w:rsidRPr="007472AD">
        <w:rPr>
          <w:sz w:val="24"/>
          <w:szCs w:val="24"/>
        </w:rPr>
        <w:t>среднийпроцентвыполненияот61до80позаданиям:4–80,3% (орфоэпическиенормы),5–</w:t>
      </w:r>
      <w:r w:rsidRPr="007472AD">
        <w:rPr>
          <w:spacing w:val="116"/>
          <w:sz w:val="24"/>
          <w:szCs w:val="24"/>
        </w:rPr>
        <w:t>70</w:t>
      </w:r>
      <w:r w:rsidRPr="007472AD">
        <w:rPr>
          <w:sz w:val="24"/>
          <w:szCs w:val="24"/>
        </w:rPr>
        <w:t>%(употреблениепаронимов),</w:t>
      </w:r>
      <w:r w:rsidRPr="007472AD">
        <w:rPr>
          <w:spacing w:val="113"/>
          <w:sz w:val="24"/>
          <w:szCs w:val="24"/>
        </w:rPr>
        <w:t>8</w:t>
      </w:r>
      <w:r w:rsidRPr="007472AD">
        <w:rPr>
          <w:sz w:val="24"/>
          <w:szCs w:val="24"/>
        </w:rPr>
        <w:t>–72,8%(синтаксические нормы),9–65,1%(</w:t>
      </w:r>
      <w:proofErr w:type="spellStart"/>
      <w:r w:rsidRPr="007472AD">
        <w:rPr>
          <w:sz w:val="24"/>
          <w:szCs w:val="24"/>
        </w:rPr>
        <w:t>правописаниекорней</w:t>
      </w:r>
      <w:proofErr w:type="spellEnd"/>
      <w:r w:rsidRPr="007472AD">
        <w:rPr>
          <w:sz w:val="24"/>
          <w:szCs w:val="24"/>
        </w:rPr>
        <w:t>),11 – 63,3% (правописание суффиксов), 13–89,6% (</w:t>
      </w:r>
      <w:proofErr w:type="spellStart"/>
      <w:r w:rsidRPr="007472AD">
        <w:rPr>
          <w:sz w:val="24"/>
          <w:szCs w:val="24"/>
        </w:rPr>
        <w:t>правописаниеНЕиНИ</w:t>
      </w:r>
      <w:proofErr w:type="spellEnd"/>
      <w:r w:rsidRPr="007472AD">
        <w:rPr>
          <w:sz w:val="24"/>
          <w:szCs w:val="24"/>
        </w:rPr>
        <w:t>),</w:t>
      </w:r>
      <w:r w:rsidRPr="007472AD">
        <w:rPr>
          <w:spacing w:val="1"/>
          <w:sz w:val="24"/>
          <w:szCs w:val="24"/>
        </w:rPr>
        <w:t xml:space="preserve">14 – 74,9% (слитное, дефисное, раздельное написание слов), </w:t>
      </w:r>
      <w:r w:rsidRPr="007472AD">
        <w:rPr>
          <w:sz w:val="24"/>
          <w:szCs w:val="24"/>
        </w:rPr>
        <w:t>15–72%(правописаниеН-НН),17–78,5%(обособленныечленыпредложения),18–</w:t>
      </w:r>
      <w:r w:rsidRPr="007472AD">
        <w:rPr>
          <w:spacing w:val="1"/>
          <w:sz w:val="24"/>
          <w:szCs w:val="24"/>
        </w:rPr>
        <w:t>65,8</w:t>
      </w:r>
      <w:r w:rsidRPr="007472AD">
        <w:rPr>
          <w:sz w:val="24"/>
          <w:szCs w:val="24"/>
        </w:rPr>
        <w:t xml:space="preserve">%(знакипрепинаниявпредложениях со словами, </w:t>
      </w:r>
      <w:proofErr w:type="spellStart"/>
      <w:r w:rsidRPr="007472AD">
        <w:rPr>
          <w:sz w:val="24"/>
          <w:szCs w:val="24"/>
        </w:rPr>
        <w:t>грамматическине</w:t>
      </w:r>
      <w:proofErr w:type="spellEnd"/>
      <w:r w:rsidRPr="007472AD">
        <w:rPr>
          <w:sz w:val="24"/>
          <w:szCs w:val="24"/>
        </w:rPr>
        <w:t xml:space="preserve"> связанными с предложением), 19 – 75,9% (знаки препинания в сложноподчиненном предложении), 20 – 63,3%(знаки препинания в сложном предложении с разными видами связи), 22 –</w:t>
      </w:r>
      <w:r w:rsidRPr="007472AD">
        <w:rPr>
          <w:spacing w:val="1"/>
          <w:sz w:val="24"/>
          <w:szCs w:val="24"/>
        </w:rPr>
        <w:t>76</w:t>
      </w:r>
      <w:r w:rsidRPr="007472AD">
        <w:rPr>
          <w:sz w:val="24"/>
          <w:szCs w:val="24"/>
        </w:rPr>
        <w:t xml:space="preserve">,6%(смысловые связи </w:t>
      </w:r>
      <w:proofErr w:type="spellStart"/>
      <w:r w:rsidRPr="007472AD">
        <w:rPr>
          <w:sz w:val="24"/>
          <w:szCs w:val="24"/>
        </w:rPr>
        <w:t>втексте</w:t>
      </w:r>
      <w:proofErr w:type="spellEnd"/>
      <w:r w:rsidRPr="007472AD">
        <w:rPr>
          <w:sz w:val="24"/>
          <w:szCs w:val="24"/>
        </w:rPr>
        <w:t>),24–75,1%(лексика</w:t>
      </w:r>
      <w:proofErr w:type="gramEnd"/>
      <w:r w:rsidRPr="007472AD">
        <w:rPr>
          <w:sz w:val="24"/>
          <w:szCs w:val="24"/>
        </w:rPr>
        <w:t>), 26 – 69,7% (языковые средства выразительности);</w:t>
      </w:r>
    </w:p>
    <w:p w:rsidR="007472AD" w:rsidRPr="007472AD" w:rsidRDefault="007472AD" w:rsidP="007472AD">
      <w:pPr>
        <w:pStyle w:val="afa"/>
        <w:numPr>
          <w:ilvl w:val="0"/>
          <w:numId w:val="13"/>
        </w:numPr>
        <w:tabs>
          <w:tab w:val="left" w:pos="9922"/>
        </w:tabs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среднийпроцентвыполнениясоставилменее50%позаданиям:2–</w:t>
      </w:r>
      <w:r w:rsidRPr="007472AD">
        <w:rPr>
          <w:spacing w:val="1"/>
          <w:sz w:val="24"/>
          <w:szCs w:val="24"/>
        </w:rPr>
        <w:t xml:space="preserve"> 45,5</w:t>
      </w:r>
      <w:r w:rsidRPr="007472AD">
        <w:rPr>
          <w:sz w:val="24"/>
          <w:szCs w:val="24"/>
        </w:rPr>
        <w:t>%(</w:t>
      </w:r>
      <w:proofErr w:type="spellStart"/>
      <w:r w:rsidRPr="007472AD">
        <w:rPr>
          <w:sz w:val="24"/>
          <w:szCs w:val="24"/>
        </w:rPr>
        <w:t>средствасвязипредложенийвтексте</w:t>
      </w:r>
      <w:proofErr w:type="spellEnd"/>
      <w:r w:rsidRPr="007472AD">
        <w:rPr>
          <w:sz w:val="24"/>
          <w:szCs w:val="24"/>
        </w:rPr>
        <w:t>),12 – 46,4% (правописание личных окончаний глаголов и суффиксов причастий), 16–</w:t>
      </w:r>
      <w:r w:rsidRPr="007472AD">
        <w:rPr>
          <w:spacing w:val="1"/>
          <w:sz w:val="24"/>
          <w:szCs w:val="24"/>
        </w:rPr>
        <w:t>44,9</w:t>
      </w:r>
      <w:r w:rsidRPr="007472AD">
        <w:rPr>
          <w:sz w:val="24"/>
          <w:szCs w:val="24"/>
        </w:rPr>
        <w:t>% (знаки препинания в простом осложненном предложении),25 –</w:t>
      </w:r>
      <w:r w:rsidRPr="007472AD">
        <w:rPr>
          <w:spacing w:val="-2"/>
          <w:sz w:val="24"/>
          <w:szCs w:val="24"/>
        </w:rPr>
        <w:t>42</w:t>
      </w:r>
      <w:r w:rsidRPr="007472AD">
        <w:rPr>
          <w:sz w:val="24"/>
          <w:szCs w:val="24"/>
        </w:rPr>
        <w:t>,8%(средства связи предложений в тексте).</w:t>
      </w:r>
    </w:p>
    <w:p w:rsidR="007472AD" w:rsidRPr="007472AD" w:rsidRDefault="007472AD" w:rsidP="007472AD">
      <w:pPr>
        <w:pStyle w:val="afa"/>
        <w:tabs>
          <w:tab w:val="left" w:pos="9922"/>
        </w:tabs>
        <w:ind w:firstLine="854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Всевышеперечисленныезадания</w:t>
      </w:r>
      <w:r w:rsidRPr="007472AD">
        <w:rPr>
          <w:b/>
          <w:sz w:val="24"/>
          <w:szCs w:val="24"/>
        </w:rPr>
        <w:t>базовогоуровня</w:t>
      </w:r>
      <w:proofErr w:type="gramStart"/>
      <w:r w:rsidRPr="007472AD">
        <w:rPr>
          <w:sz w:val="24"/>
          <w:szCs w:val="24"/>
        </w:rPr>
        <w:t>.С</w:t>
      </w:r>
      <w:proofErr w:type="gramEnd"/>
      <w:r w:rsidRPr="007472AD">
        <w:rPr>
          <w:sz w:val="24"/>
          <w:szCs w:val="24"/>
        </w:rPr>
        <w:t>амыйвысокийпроцент</w:t>
      </w:r>
      <w:proofErr w:type="spellEnd"/>
      <w:r w:rsidRPr="007472AD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lastRenderedPageBreak/>
        <w:t>выполнения по округу по заданиям: 6 (93,33%) и 7 (97,61%), следовательно,практическивсевыпускникивыполнилиданныезаданияполностьюили частично.</w:t>
      </w:r>
    </w:p>
    <w:p w:rsidR="007472AD" w:rsidRPr="007472AD" w:rsidRDefault="007472AD" w:rsidP="007472AD">
      <w:pPr>
        <w:pStyle w:val="afa"/>
        <w:tabs>
          <w:tab w:val="left" w:pos="9922"/>
        </w:tabs>
        <w:ind w:firstLine="854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Самыйнизкийпроцентвыполненияпоокругупозаданиям:21(31,9%)и16(44,9%).Задание21проверяетумениепроводитьпунктуационныйанализпредложений,взадании</w:t>
      </w:r>
      <w:r w:rsidRPr="007472AD">
        <w:rPr>
          <w:spacing w:val="1"/>
          <w:sz w:val="24"/>
          <w:szCs w:val="24"/>
        </w:rPr>
        <w:t>16</w:t>
      </w:r>
      <w:r w:rsidRPr="007472AD">
        <w:rPr>
          <w:sz w:val="24"/>
          <w:szCs w:val="24"/>
        </w:rPr>
        <w:t xml:space="preserve">выпускникидолжнырасставить знаки </w:t>
      </w:r>
      <w:proofErr w:type="spellStart"/>
      <w:r w:rsidRPr="007472AD">
        <w:rPr>
          <w:sz w:val="24"/>
          <w:szCs w:val="24"/>
        </w:rPr>
        <w:t>препинания</w:t>
      </w:r>
      <w:proofErr w:type="gramStart"/>
      <w:r w:rsidRPr="007472AD">
        <w:rPr>
          <w:sz w:val="24"/>
          <w:szCs w:val="24"/>
        </w:rPr>
        <w:t>.З</w:t>
      </w:r>
      <w:proofErr w:type="gramEnd"/>
      <w:r w:rsidRPr="007472AD">
        <w:rPr>
          <w:sz w:val="24"/>
          <w:szCs w:val="24"/>
        </w:rPr>
        <w:t>адание</w:t>
      </w:r>
      <w:proofErr w:type="spellEnd"/>
      <w:r w:rsidRPr="007472AD">
        <w:rPr>
          <w:sz w:val="24"/>
          <w:szCs w:val="24"/>
        </w:rPr>
        <w:t xml:space="preserve"> № 16 в 2022 году из </w:t>
      </w:r>
      <w:proofErr w:type="spellStart"/>
      <w:r w:rsidRPr="007472AD">
        <w:rPr>
          <w:sz w:val="24"/>
          <w:szCs w:val="24"/>
        </w:rPr>
        <w:t>политомических</w:t>
      </w:r>
      <w:proofErr w:type="spellEnd"/>
      <w:r w:rsidRPr="007472AD">
        <w:rPr>
          <w:sz w:val="24"/>
          <w:szCs w:val="24"/>
        </w:rPr>
        <w:t xml:space="preserve"> перешло в дихотомическое: теперь за верное выполнение этого задания участник экзамена получает максимальный балл – 1. Также в 2022 году произошло расширение языкового материала за счет включения в варианты ответов примеров с однородными и неоднородными определениями.</w:t>
      </w:r>
    </w:p>
    <w:p w:rsidR="007472AD" w:rsidRPr="007472AD" w:rsidRDefault="007472AD" w:rsidP="007472AD">
      <w:pPr>
        <w:pStyle w:val="afa"/>
        <w:ind w:firstLine="854"/>
        <w:jc w:val="both"/>
        <w:rPr>
          <w:sz w:val="24"/>
          <w:szCs w:val="24"/>
        </w:rPr>
      </w:pPr>
      <w:proofErr w:type="gramStart"/>
      <w:r w:rsidRPr="007472AD">
        <w:rPr>
          <w:sz w:val="24"/>
          <w:szCs w:val="24"/>
        </w:rPr>
        <w:t xml:space="preserve">Таким образом, 18 заданий тестовой части (69%) выполнены </w:t>
      </w:r>
      <w:proofErr w:type="spellStart"/>
      <w:r w:rsidRPr="007472AD">
        <w:rPr>
          <w:sz w:val="24"/>
          <w:szCs w:val="24"/>
        </w:rPr>
        <w:t>выпускникамирегиона</w:t>
      </w:r>
      <w:proofErr w:type="spellEnd"/>
      <w:r w:rsidRPr="007472AD">
        <w:rPr>
          <w:sz w:val="24"/>
          <w:szCs w:val="24"/>
        </w:rPr>
        <w:t xml:space="preserve"> от 61 до 100 процентов.</w:t>
      </w:r>
      <w:proofErr w:type="gramEnd"/>
      <w:r w:rsidRPr="007472AD">
        <w:rPr>
          <w:sz w:val="24"/>
          <w:szCs w:val="24"/>
        </w:rPr>
        <w:t xml:space="preserve"> Ниже 60% </w:t>
      </w:r>
      <w:proofErr w:type="spellStart"/>
      <w:r w:rsidRPr="007472AD">
        <w:rPr>
          <w:sz w:val="24"/>
          <w:szCs w:val="24"/>
        </w:rPr>
        <w:t>выполнениявыпускникипоказалипо</w:t>
      </w:r>
      <w:proofErr w:type="spellEnd"/>
      <w:r w:rsidRPr="007472AD">
        <w:rPr>
          <w:spacing w:val="1"/>
          <w:sz w:val="24"/>
          <w:szCs w:val="24"/>
        </w:rPr>
        <w:t xml:space="preserve"> восьми </w:t>
      </w:r>
      <w:proofErr w:type="spellStart"/>
      <w:r w:rsidRPr="007472AD">
        <w:rPr>
          <w:sz w:val="24"/>
          <w:szCs w:val="24"/>
        </w:rPr>
        <w:t>заданиямбазового</w:t>
      </w:r>
      <w:proofErr w:type="spellEnd"/>
      <w:r w:rsidRPr="007472AD">
        <w:rPr>
          <w:sz w:val="24"/>
          <w:szCs w:val="24"/>
        </w:rPr>
        <w:t xml:space="preserve"> уровня.</w:t>
      </w:r>
    </w:p>
    <w:p w:rsidR="007472AD" w:rsidRPr="007472AD" w:rsidRDefault="007472AD" w:rsidP="007472AD">
      <w:pPr>
        <w:pStyle w:val="afa"/>
        <w:ind w:firstLine="854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Соотношение показателей выполнения отдельных заданий сохраняется в различных группах обучающихся. Это говорит о том, что трудности, возникшие при выполнении отдельных заданий, характерны для всех обучающихся, в той или иной степени.</w:t>
      </w:r>
    </w:p>
    <w:p w:rsidR="007472AD" w:rsidRPr="007472AD" w:rsidRDefault="007472AD" w:rsidP="007472AD">
      <w:pPr>
        <w:pStyle w:val="afa"/>
        <w:ind w:firstLine="854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При этом нужно отметить, что группа участников ЕГЭ, набравших от 81 до 100 баллов, в основном справилась со всеми заданиями на 70 и более процентов, кроме трех заданий. Это задания № 2 (59,3%), № 21 (62,3%), № 25 (59,3%).</w:t>
      </w:r>
    </w:p>
    <w:p w:rsidR="007472AD" w:rsidRPr="007472AD" w:rsidRDefault="007472AD" w:rsidP="007472AD">
      <w:pPr>
        <w:pStyle w:val="afa"/>
        <w:ind w:firstLine="924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Группавыпускников</w:t>
      </w:r>
      <w:proofErr w:type="gramStart"/>
      <w:r w:rsidRPr="007472AD">
        <w:rPr>
          <w:sz w:val="24"/>
          <w:szCs w:val="24"/>
        </w:rPr>
        <w:t>,н</w:t>
      </w:r>
      <w:proofErr w:type="gramEnd"/>
      <w:r w:rsidRPr="007472AD">
        <w:rPr>
          <w:sz w:val="24"/>
          <w:szCs w:val="24"/>
        </w:rPr>
        <w:t>абравшихот61до80баллов,показалапроцентвыполнения менее 50% по заданиям базового уровня: 2 – 47,1% (средства связи предложений в тексте), 10 – 49,8% (правописание приставок), 12–</w:t>
      </w:r>
      <w:r w:rsidRPr="007472AD">
        <w:rPr>
          <w:spacing w:val="1"/>
          <w:sz w:val="24"/>
          <w:szCs w:val="24"/>
        </w:rPr>
        <w:t xml:space="preserve"> 42</w:t>
      </w:r>
      <w:r w:rsidRPr="007472AD">
        <w:rPr>
          <w:sz w:val="24"/>
          <w:szCs w:val="24"/>
        </w:rPr>
        <w:t>,2%(правописаниеокончанийглаголовисуффиксовпричастийидеепричастий),  16–</w:t>
      </w:r>
      <w:r w:rsidRPr="007472AD">
        <w:rPr>
          <w:spacing w:val="1"/>
          <w:sz w:val="24"/>
          <w:szCs w:val="24"/>
        </w:rPr>
        <w:t xml:space="preserve"> 41</w:t>
      </w:r>
      <w:r w:rsidRPr="007472AD">
        <w:rPr>
          <w:sz w:val="24"/>
          <w:szCs w:val="24"/>
        </w:rPr>
        <w:t xml:space="preserve">% (знаки препинания в простом осложненном предложении),21 – 28,1% (пунктуационный анализ предложений), 22 – 46,82%(смысловые связи в тексте), 23 – 46,1% (функционально-смысловые типы речи),  25 – 42% (средства связи предложений </w:t>
      </w:r>
      <w:proofErr w:type="spellStart"/>
      <w:r w:rsidRPr="007472AD">
        <w:rPr>
          <w:sz w:val="24"/>
          <w:szCs w:val="24"/>
        </w:rPr>
        <w:t>втексте</w:t>
      </w:r>
      <w:proofErr w:type="spellEnd"/>
      <w:r w:rsidRPr="007472AD">
        <w:rPr>
          <w:sz w:val="24"/>
          <w:szCs w:val="24"/>
        </w:rPr>
        <w:t>).</w:t>
      </w:r>
    </w:p>
    <w:p w:rsidR="007472AD" w:rsidRPr="007472AD" w:rsidRDefault="007472AD" w:rsidP="007472AD">
      <w:pPr>
        <w:pStyle w:val="afa"/>
        <w:ind w:firstLine="854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В группе выпускников, набравших от минимального до 60 баллов самыенизкиепроцентывыполнениябазовыхзаданий:21 – 8,8% (пунктуационный анализ предложений), 16–</w:t>
      </w:r>
      <w:r w:rsidRPr="007472AD">
        <w:rPr>
          <w:spacing w:val="1"/>
          <w:sz w:val="24"/>
          <w:szCs w:val="24"/>
        </w:rPr>
        <w:t xml:space="preserve"> 17,6</w:t>
      </w:r>
      <w:r w:rsidRPr="007472AD">
        <w:rPr>
          <w:sz w:val="24"/>
          <w:szCs w:val="24"/>
        </w:rPr>
        <w:t>% (знаки препинания в простом осложненном предложении), 10–</w:t>
      </w:r>
      <w:r w:rsidRPr="007472AD">
        <w:rPr>
          <w:spacing w:val="1"/>
          <w:sz w:val="24"/>
          <w:szCs w:val="24"/>
        </w:rPr>
        <w:t xml:space="preserve"> 18,2</w:t>
      </w:r>
      <w:r w:rsidRPr="007472AD">
        <w:rPr>
          <w:sz w:val="24"/>
          <w:szCs w:val="24"/>
        </w:rPr>
        <w:t>%(</w:t>
      </w:r>
      <w:proofErr w:type="spellStart"/>
      <w:r w:rsidRPr="007472AD">
        <w:rPr>
          <w:sz w:val="24"/>
          <w:szCs w:val="24"/>
        </w:rPr>
        <w:t>правописаниеприставок</w:t>
      </w:r>
      <w:proofErr w:type="spellEnd"/>
      <w:r w:rsidRPr="007472AD">
        <w:rPr>
          <w:sz w:val="24"/>
          <w:szCs w:val="24"/>
        </w:rPr>
        <w:t>),12–</w:t>
      </w:r>
      <w:r w:rsidRPr="007472AD">
        <w:rPr>
          <w:spacing w:val="1"/>
          <w:sz w:val="24"/>
          <w:szCs w:val="24"/>
        </w:rPr>
        <w:t xml:space="preserve"> 23</w:t>
      </w:r>
      <w:r w:rsidRPr="007472AD">
        <w:rPr>
          <w:sz w:val="24"/>
          <w:szCs w:val="24"/>
        </w:rPr>
        <w:t>%(правописаниеокончанийглаголовисуффиксовпричастийидеепричастий)</w:t>
      </w:r>
      <w:proofErr w:type="gramStart"/>
      <w:r w:rsidRPr="007472AD">
        <w:rPr>
          <w:sz w:val="24"/>
          <w:szCs w:val="24"/>
        </w:rPr>
        <w:t>.П</w:t>
      </w:r>
      <w:proofErr w:type="gramEnd"/>
      <w:r w:rsidRPr="007472AD">
        <w:rPr>
          <w:sz w:val="24"/>
          <w:szCs w:val="24"/>
        </w:rPr>
        <w:t>озаданиям №8 – 33,7%(синтаксические нормы), 9–25%(</w:t>
      </w:r>
      <w:proofErr w:type="spellStart"/>
      <w:r w:rsidRPr="007472AD">
        <w:rPr>
          <w:sz w:val="24"/>
          <w:szCs w:val="24"/>
        </w:rPr>
        <w:t>правописаниекорней</w:t>
      </w:r>
      <w:proofErr w:type="spellEnd"/>
      <w:r w:rsidRPr="007472AD">
        <w:rPr>
          <w:sz w:val="24"/>
          <w:szCs w:val="24"/>
        </w:rPr>
        <w:t>), 18–</w:t>
      </w:r>
      <w:r w:rsidRPr="007472AD">
        <w:rPr>
          <w:spacing w:val="1"/>
          <w:sz w:val="24"/>
          <w:szCs w:val="24"/>
        </w:rPr>
        <w:t xml:space="preserve"> 25</w:t>
      </w:r>
      <w:r w:rsidRPr="007472AD">
        <w:rPr>
          <w:sz w:val="24"/>
          <w:szCs w:val="24"/>
        </w:rPr>
        <w:t>%(</w:t>
      </w:r>
      <w:proofErr w:type="spellStart"/>
      <w:r w:rsidRPr="007472AD">
        <w:rPr>
          <w:sz w:val="24"/>
          <w:szCs w:val="24"/>
        </w:rPr>
        <w:t>знакипрепинаниявпредложениях</w:t>
      </w:r>
      <w:proofErr w:type="spellEnd"/>
      <w:r w:rsidRPr="007472AD">
        <w:rPr>
          <w:sz w:val="24"/>
          <w:szCs w:val="24"/>
        </w:rPr>
        <w:t xml:space="preserve"> со словами, грамматически не связанными с предложением), 19 – 37,2% (знаки препинания в сложноподчиненном предложении) </w:t>
      </w:r>
      <w:proofErr w:type="spellStart"/>
      <w:r w:rsidRPr="007472AD">
        <w:rPr>
          <w:sz w:val="24"/>
          <w:szCs w:val="24"/>
        </w:rPr>
        <w:t>процентвыполнения</w:t>
      </w:r>
      <w:proofErr w:type="spellEnd"/>
      <w:r w:rsidRPr="007472AD">
        <w:rPr>
          <w:sz w:val="24"/>
          <w:szCs w:val="24"/>
        </w:rPr>
        <w:t xml:space="preserve"> ниже среднего более чем на 39%. </w:t>
      </w:r>
    </w:p>
    <w:p w:rsidR="007472AD" w:rsidRPr="007472AD" w:rsidRDefault="007472AD" w:rsidP="007472AD">
      <w:pPr>
        <w:pStyle w:val="3"/>
        <w:spacing w:before="0"/>
        <w:ind w:firstLine="910"/>
        <w:rPr>
          <w:rFonts w:ascii="Times New Roman" w:hAnsi="Times New Roman"/>
          <w:i/>
          <w:sz w:val="24"/>
        </w:rPr>
      </w:pPr>
      <w:r w:rsidRPr="007472AD">
        <w:rPr>
          <w:rFonts w:ascii="Times New Roman" w:hAnsi="Times New Roman"/>
          <w:sz w:val="24"/>
        </w:rPr>
        <w:t>Результаты выполнения части II(задания№27)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841"/>
        <w:gridCol w:w="1277"/>
        <w:gridCol w:w="1132"/>
        <w:gridCol w:w="1276"/>
        <w:gridCol w:w="1084"/>
        <w:gridCol w:w="24"/>
        <w:gridCol w:w="20"/>
        <w:gridCol w:w="1197"/>
        <w:gridCol w:w="1358"/>
      </w:tblGrid>
      <w:tr w:rsidR="007472AD" w:rsidRPr="007472AD" w:rsidTr="007472AD">
        <w:trPr>
          <w:trHeight w:val="652"/>
        </w:trPr>
        <w:tc>
          <w:tcPr>
            <w:tcW w:w="856" w:type="dxa"/>
            <w:vMerge w:val="restart"/>
          </w:tcPr>
          <w:p w:rsidR="007472AD" w:rsidRPr="007472AD" w:rsidRDefault="007472AD" w:rsidP="007472AD">
            <w:pPr>
              <w:pStyle w:val="TableParagraph"/>
              <w:ind w:hanging="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472AD">
              <w:rPr>
                <w:rFonts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841" w:type="dxa"/>
            <w:vMerge w:val="restart"/>
          </w:tcPr>
          <w:p w:rsidR="007472AD" w:rsidRPr="007472AD" w:rsidRDefault="007472AD" w:rsidP="007472AD">
            <w:pPr>
              <w:pStyle w:val="TableParagraph"/>
              <w:ind w:firstLine="62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Проверяемыеумения</w:t>
            </w:r>
            <w:proofErr w:type="spellEnd"/>
            <w:r w:rsidRPr="007472AD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277" w:type="dxa"/>
            <w:vMerge w:val="restart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Уровеньсложностизадания</w:t>
            </w:r>
            <w:proofErr w:type="spellEnd"/>
          </w:p>
        </w:tc>
        <w:tc>
          <w:tcPr>
            <w:tcW w:w="6091" w:type="dxa"/>
            <w:gridSpan w:val="7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Процентвыполнениязадания</w:t>
            </w:r>
            <w:proofErr w:type="spellEnd"/>
          </w:p>
        </w:tc>
      </w:tr>
      <w:tr w:rsidR="007472AD" w:rsidRPr="007472AD" w:rsidTr="007472AD">
        <w:trPr>
          <w:trHeight w:val="1036"/>
        </w:trPr>
        <w:tc>
          <w:tcPr>
            <w:tcW w:w="856" w:type="dxa"/>
            <w:vMerge/>
            <w:tcBorders>
              <w:top w:val="nil"/>
            </w:tcBorders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7472AD" w:rsidRPr="007472AD" w:rsidRDefault="007472AD" w:rsidP="007472AD">
            <w:pPr>
              <w:pStyle w:val="TableParagraph"/>
              <w:ind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Средний</w:t>
            </w:r>
            <w:r w:rsidRPr="007472AD">
              <w:rPr>
                <w:rFonts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7472AD">
              <w:rPr>
                <w:rFonts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заданияполностью</w:t>
            </w:r>
            <w:proofErr w:type="spellEnd"/>
          </w:p>
        </w:tc>
        <w:tc>
          <w:tcPr>
            <w:tcW w:w="1276" w:type="dxa"/>
          </w:tcPr>
          <w:p w:rsidR="007472AD" w:rsidRPr="007472AD" w:rsidRDefault="007472AD" w:rsidP="007472AD">
            <w:pPr>
              <w:pStyle w:val="TableParagraph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в группе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непреодолевших</w:t>
            </w:r>
            <w:proofErr w:type="spellEnd"/>
          </w:p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pacing w:val="-1"/>
                <w:sz w:val="24"/>
                <w:szCs w:val="24"/>
                <w:lang w:val="ru-RU"/>
              </w:rPr>
              <w:t>минимальны</w:t>
            </w:r>
            <w:r w:rsidRPr="007472AD">
              <w:rPr>
                <w:rFonts w:cs="Times New Roman"/>
                <w:sz w:val="24"/>
                <w:szCs w:val="24"/>
                <w:lang w:val="ru-RU"/>
              </w:rPr>
              <w:t>йбалл</w:t>
            </w:r>
            <w:proofErr w:type="spellEnd"/>
          </w:p>
        </w:tc>
        <w:tc>
          <w:tcPr>
            <w:tcW w:w="1108" w:type="dxa"/>
            <w:gridSpan w:val="2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вгруппеотминимального</w:t>
            </w:r>
            <w:proofErr w:type="spellEnd"/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 до 60т.б.</w:t>
            </w:r>
          </w:p>
        </w:tc>
        <w:tc>
          <w:tcPr>
            <w:tcW w:w="1217" w:type="dxa"/>
            <w:gridSpan w:val="2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  <w:p w:rsidR="007472AD" w:rsidRPr="007472AD" w:rsidRDefault="007472AD" w:rsidP="007472AD">
            <w:pPr>
              <w:pStyle w:val="TableParagraph"/>
              <w:ind w:firstLine="33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в группе от61до80т.б.</w:t>
            </w:r>
          </w:p>
        </w:tc>
        <w:tc>
          <w:tcPr>
            <w:tcW w:w="1358" w:type="dxa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  <w:p w:rsidR="007472AD" w:rsidRPr="007472AD" w:rsidRDefault="007472AD" w:rsidP="007472AD">
            <w:pPr>
              <w:pStyle w:val="TableParagraph"/>
              <w:ind w:hanging="147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в группе от 81до100т.б.</w:t>
            </w:r>
          </w:p>
        </w:tc>
      </w:tr>
      <w:tr w:rsidR="007472AD" w:rsidRPr="007472AD" w:rsidTr="007472AD">
        <w:trPr>
          <w:trHeight w:val="321"/>
        </w:trPr>
        <w:tc>
          <w:tcPr>
            <w:tcW w:w="10065" w:type="dxa"/>
            <w:gridSpan w:val="10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Часть</w:t>
            </w:r>
            <w:proofErr w:type="spellEnd"/>
            <w:r w:rsidRPr="007472AD">
              <w:rPr>
                <w:rFonts w:cs="Times New Roman"/>
                <w:b/>
                <w:i/>
                <w:sz w:val="24"/>
                <w:szCs w:val="24"/>
              </w:rPr>
              <w:t xml:space="preserve"> II</w:t>
            </w:r>
          </w:p>
        </w:tc>
      </w:tr>
      <w:tr w:rsidR="007472AD" w:rsidRPr="007472AD" w:rsidTr="007472AD">
        <w:trPr>
          <w:trHeight w:val="275"/>
        </w:trPr>
        <w:tc>
          <w:tcPr>
            <w:tcW w:w="10065" w:type="dxa"/>
            <w:gridSpan w:val="10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Содержаниесочинения</w:t>
            </w:r>
            <w:proofErr w:type="spellEnd"/>
          </w:p>
        </w:tc>
      </w:tr>
      <w:tr w:rsidR="007472AD" w:rsidRPr="007472AD" w:rsidTr="007472AD">
        <w:trPr>
          <w:trHeight w:val="982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color w:val="111111"/>
                <w:spacing w:val="-1"/>
                <w:sz w:val="24"/>
                <w:szCs w:val="24"/>
                <w:lang w:val="ru-RU"/>
              </w:rPr>
              <w:t>Формулировк</w:t>
            </w:r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проблемисходного</w:t>
            </w:r>
            <w:proofErr w:type="spellEnd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 xml:space="preserve"> текста</w:t>
            </w:r>
          </w:p>
        </w:tc>
        <w:tc>
          <w:tcPr>
            <w:tcW w:w="1277" w:type="dxa"/>
            <w:vMerge w:val="restart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99,5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8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97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472AD" w:rsidRPr="007472AD" w:rsidTr="007472AD">
        <w:trPr>
          <w:trHeight w:val="1509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lastRenderedPageBreak/>
              <w:t>К2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 xml:space="preserve">Комментарий к </w:t>
            </w:r>
            <w:proofErr w:type="gramStart"/>
            <w:r w:rsidRPr="007472AD">
              <w:rPr>
                <w:rFonts w:cs="Times New Roman"/>
                <w:color w:val="111111"/>
                <w:spacing w:val="-1"/>
                <w:sz w:val="24"/>
                <w:szCs w:val="24"/>
                <w:lang w:val="ru-RU"/>
              </w:rPr>
              <w:t>сформулирован</w:t>
            </w:r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ной</w:t>
            </w:r>
            <w:proofErr w:type="gramEnd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проблемеисходноготекста</w:t>
            </w:r>
            <w:proofErr w:type="spellEnd"/>
          </w:p>
        </w:tc>
        <w:tc>
          <w:tcPr>
            <w:tcW w:w="1277" w:type="dxa"/>
            <w:vMerge/>
            <w:vAlign w:val="center"/>
          </w:tcPr>
          <w:p w:rsidR="007472AD" w:rsidRPr="007472AD" w:rsidRDefault="007472AD" w:rsidP="007472A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80,4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8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63,5</w:t>
            </w:r>
          </w:p>
        </w:tc>
        <w:tc>
          <w:tcPr>
            <w:tcW w:w="1197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7472AD" w:rsidRPr="007472AD" w:rsidTr="007472AD">
        <w:trPr>
          <w:trHeight w:val="1302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b/>
                <w:sz w:val="24"/>
                <w:szCs w:val="24"/>
                <w:lang w:val="ru-RU"/>
              </w:rPr>
              <w:t>К3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Отражениепозицииавтора</w:t>
            </w:r>
            <w:proofErr w:type="spellEnd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  <w:lang w:val="ru-RU"/>
              </w:rPr>
              <w:t>исходноготекста</w:t>
            </w:r>
            <w:proofErr w:type="spellEnd"/>
          </w:p>
        </w:tc>
        <w:tc>
          <w:tcPr>
            <w:tcW w:w="1277" w:type="dxa"/>
            <w:vMerge/>
            <w:vAlign w:val="center"/>
          </w:tcPr>
          <w:p w:rsidR="007472AD" w:rsidRPr="007472AD" w:rsidRDefault="007472AD" w:rsidP="007472A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98,3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8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1197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99,8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472AD" w:rsidRPr="007472AD" w:rsidTr="007472AD">
        <w:trPr>
          <w:trHeight w:val="1581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7472AD">
              <w:rPr>
                <w:rFonts w:cs="Times New Roman"/>
                <w:b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Отношение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кпозицииавтора</w:t>
            </w:r>
            <w:proofErr w:type="spellEnd"/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проблемеисходноготекста</w:t>
            </w:r>
            <w:proofErr w:type="spellEnd"/>
          </w:p>
        </w:tc>
        <w:tc>
          <w:tcPr>
            <w:tcW w:w="1277" w:type="dxa"/>
            <w:vMerge/>
            <w:vAlign w:val="center"/>
          </w:tcPr>
          <w:p w:rsidR="007472AD" w:rsidRPr="007472AD" w:rsidRDefault="007472AD" w:rsidP="007472A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94,1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8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84,5</w:t>
            </w:r>
          </w:p>
        </w:tc>
        <w:tc>
          <w:tcPr>
            <w:tcW w:w="1197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95,6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7472AD" w:rsidRPr="007472AD" w:rsidTr="007472AD">
        <w:trPr>
          <w:trHeight w:val="275"/>
        </w:trPr>
        <w:tc>
          <w:tcPr>
            <w:tcW w:w="10065" w:type="dxa"/>
            <w:gridSpan w:val="10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Речевоеоформление</w:t>
            </w:r>
            <w:proofErr w:type="spellEnd"/>
            <w:r w:rsidRPr="007472AD">
              <w:rPr>
                <w:rFonts w:cs="Times New Roman"/>
                <w:b/>
                <w:i/>
                <w:spacing w:val="-4"/>
                <w:sz w:val="24"/>
                <w:szCs w:val="24"/>
                <w:lang w:val="ru-RU"/>
              </w:rPr>
              <w:t>с</w:t>
            </w: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очинения</w:t>
            </w:r>
            <w:proofErr w:type="spellEnd"/>
          </w:p>
        </w:tc>
      </w:tr>
      <w:tr w:rsidR="007472AD" w:rsidRPr="007472AD" w:rsidTr="007472AD">
        <w:trPr>
          <w:trHeight w:val="1855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pacing w:val="-1"/>
                <w:sz w:val="24"/>
                <w:szCs w:val="24"/>
                <w:lang w:val="ru-RU"/>
              </w:rPr>
              <w:t>Смысловая</w:t>
            </w:r>
            <w:r w:rsidRPr="007472AD">
              <w:rPr>
                <w:rFonts w:cs="Times New Roman"/>
                <w:sz w:val="24"/>
                <w:szCs w:val="24"/>
                <w:lang w:val="ru-RU"/>
              </w:rPr>
              <w:t>цельность</w:t>
            </w:r>
            <w:proofErr w:type="gramStart"/>
            <w:r w:rsidRPr="007472AD">
              <w:rPr>
                <w:rFonts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7472AD">
              <w:rPr>
                <w:rFonts w:cs="Times New Roman"/>
                <w:sz w:val="24"/>
                <w:szCs w:val="24"/>
                <w:lang w:val="ru-RU"/>
              </w:rPr>
              <w:t>ечеваясвязность</w:t>
            </w:r>
            <w:proofErr w:type="spellEnd"/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7472AD">
              <w:rPr>
                <w:rFonts w:cs="Times New Roman"/>
                <w:spacing w:val="-1"/>
                <w:sz w:val="24"/>
                <w:szCs w:val="24"/>
                <w:lang w:val="ru-RU"/>
              </w:rPr>
              <w:t>последовательн</w:t>
            </w:r>
            <w:r w:rsidRPr="007472AD">
              <w:rPr>
                <w:rFonts w:cs="Times New Roman"/>
                <w:sz w:val="24"/>
                <w:szCs w:val="24"/>
                <w:lang w:val="ru-RU"/>
              </w:rPr>
              <w:t>остьизложения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87,8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77,7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88,2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96</w:t>
            </w:r>
          </w:p>
        </w:tc>
      </w:tr>
      <w:tr w:rsidR="007472AD" w:rsidRPr="007472AD" w:rsidTr="007472AD">
        <w:trPr>
          <w:trHeight w:val="1029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К6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 xml:space="preserve">Точность </w:t>
            </w: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ивыразительностьречи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74,6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90,7</w:t>
            </w:r>
          </w:p>
        </w:tc>
      </w:tr>
      <w:tr w:rsidR="007472AD" w:rsidRPr="007472AD" w:rsidTr="007472AD">
        <w:trPr>
          <w:trHeight w:val="275"/>
        </w:trPr>
        <w:tc>
          <w:tcPr>
            <w:tcW w:w="10065" w:type="dxa"/>
            <w:gridSpan w:val="10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b/>
                <w:i/>
                <w:sz w:val="24"/>
                <w:szCs w:val="24"/>
              </w:rPr>
              <w:t>Грамотность</w:t>
            </w:r>
            <w:proofErr w:type="spellEnd"/>
          </w:p>
        </w:tc>
      </w:tr>
      <w:tr w:rsidR="007472AD" w:rsidRPr="007472AD" w:rsidTr="007472AD">
        <w:trPr>
          <w:trHeight w:val="1027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К7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</w:rPr>
              <w:t>Соблюдение</w:t>
            </w:r>
            <w:r w:rsidRPr="007472AD">
              <w:rPr>
                <w:rFonts w:cs="Times New Roman"/>
                <w:color w:val="111111"/>
                <w:spacing w:val="-1"/>
                <w:sz w:val="24"/>
                <w:szCs w:val="24"/>
              </w:rPr>
              <w:t>орфографическ</w:t>
            </w:r>
            <w:r w:rsidRPr="007472AD">
              <w:rPr>
                <w:rFonts w:cs="Times New Roman"/>
                <w:color w:val="111111"/>
                <w:sz w:val="24"/>
                <w:szCs w:val="24"/>
              </w:rPr>
              <w:t>ихнорм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77,1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51,1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93,6</w:t>
            </w:r>
          </w:p>
        </w:tc>
      </w:tr>
      <w:tr w:rsidR="007472AD" w:rsidRPr="007472AD" w:rsidTr="007472AD">
        <w:trPr>
          <w:trHeight w:val="1029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К8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</w:rPr>
              <w:t>Соблюдение</w:t>
            </w:r>
            <w:r w:rsidRPr="007472AD">
              <w:rPr>
                <w:rFonts w:cs="Times New Roman"/>
                <w:color w:val="111111"/>
                <w:spacing w:val="-1"/>
                <w:sz w:val="24"/>
                <w:szCs w:val="24"/>
              </w:rPr>
              <w:t>пунктуационны</w:t>
            </w:r>
            <w:r w:rsidRPr="007472AD">
              <w:rPr>
                <w:rFonts w:cs="Times New Roman"/>
                <w:color w:val="111111"/>
                <w:sz w:val="24"/>
                <w:szCs w:val="24"/>
              </w:rPr>
              <w:t>хнорм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22,7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87</w:t>
            </w:r>
          </w:p>
        </w:tc>
      </w:tr>
      <w:tr w:rsidR="007472AD" w:rsidRPr="007472AD" w:rsidTr="007472AD">
        <w:trPr>
          <w:trHeight w:val="750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К9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</w:rPr>
              <w:t>Соблюдениеязыковыхнорм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70,6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46,6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72,3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88,3</w:t>
            </w:r>
          </w:p>
        </w:tc>
      </w:tr>
      <w:tr w:rsidR="007472AD" w:rsidRPr="007472AD" w:rsidTr="007472AD">
        <w:trPr>
          <w:trHeight w:val="753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К10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</w:rPr>
              <w:t>Соблюдениеречевыхнорм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72,4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52,7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89,5</w:t>
            </w:r>
          </w:p>
        </w:tc>
      </w:tr>
      <w:tr w:rsidR="007472AD" w:rsidRPr="007472AD" w:rsidTr="007472AD">
        <w:trPr>
          <w:trHeight w:val="751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К11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7472AD">
              <w:rPr>
                <w:rFonts w:cs="Times New Roman"/>
                <w:color w:val="111111"/>
                <w:sz w:val="24"/>
                <w:szCs w:val="24"/>
              </w:rPr>
              <w:t>Соблюдениеэтическихнорм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99,6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472AD" w:rsidRPr="007472AD" w:rsidTr="007472AD">
        <w:trPr>
          <w:trHeight w:val="1382"/>
        </w:trPr>
        <w:tc>
          <w:tcPr>
            <w:tcW w:w="856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  <w:r w:rsidRPr="007472AD">
              <w:rPr>
                <w:rFonts w:cs="Times New Roman"/>
                <w:b/>
                <w:sz w:val="24"/>
                <w:szCs w:val="24"/>
              </w:rPr>
              <w:t>К12</w:t>
            </w:r>
          </w:p>
        </w:tc>
        <w:tc>
          <w:tcPr>
            <w:tcW w:w="1841" w:type="dxa"/>
            <w:vAlign w:val="center"/>
          </w:tcPr>
          <w:p w:rsidR="007472AD" w:rsidRPr="007472AD" w:rsidRDefault="007472AD" w:rsidP="007472AD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472AD">
              <w:rPr>
                <w:rFonts w:cs="Times New Roman"/>
                <w:sz w:val="24"/>
                <w:szCs w:val="24"/>
                <w:lang w:val="ru-RU"/>
              </w:rPr>
              <w:t>Соблюдениефактологическойточностивфоновом</w:t>
            </w:r>
            <w:r w:rsidRPr="007472AD">
              <w:rPr>
                <w:rFonts w:cs="Times New Roman"/>
                <w:spacing w:val="-1"/>
                <w:sz w:val="24"/>
                <w:szCs w:val="24"/>
                <w:lang w:val="ru-RU"/>
              </w:rPr>
              <w:t>материале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7472AD" w:rsidRPr="007472AD" w:rsidRDefault="007472AD" w:rsidP="007472A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95,8</w:t>
            </w:r>
          </w:p>
        </w:tc>
        <w:tc>
          <w:tcPr>
            <w:tcW w:w="1276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4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1241" w:type="dxa"/>
            <w:gridSpan w:val="3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1358" w:type="dxa"/>
            <w:vAlign w:val="center"/>
          </w:tcPr>
          <w:p w:rsidR="007472AD" w:rsidRPr="007472AD" w:rsidRDefault="007472AD" w:rsidP="007472AD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72AD">
              <w:rPr>
                <w:rFonts w:cs="Times New Roman"/>
                <w:sz w:val="24"/>
                <w:szCs w:val="24"/>
                <w:lang w:val="ru-RU"/>
              </w:rPr>
              <w:t>94,4</w:t>
            </w:r>
          </w:p>
        </w:tc>
      </w:tr>
    </w:tbl>
    <w:p w:rsidR="007472AD" w:rsidRPr="007472AD" w:rsidRDefault="007472AD" w:rsidP="007472AD">
      <w:pPr>
        <w:pStyle w:val="afa"/>
        <w:ind w:firstLine="25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показал,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только</w:t>
      </w:r>
      <w:r w:rsidRPr="007472AD">
        <w:rPr>
          <w:spacing w:val="50"/>
          <w:sz w:val="24"/>
          <w:szCs w:val="24"/>
        </w:rPr>
        <w:t xml:space="preserve"> 3</w:t>
      </w:r>
      <w:r w:rsidRPr="007472AD">
        <w:rPr>
          <w:sz w:val="24"/>
          <w:szCs w:val="24"/>
        </w:rPr>
        <w:t>выпускника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не приступили к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ее выполнению.</w:t>
      </w:r>
    </w:p>
    <w:p w:rsidR="007472AD" w:rsidRPr="007472AD" w:rsidRDefault="007472AD" w:rsidP="007472AD">
      <w:pPr>
        <w:pStyle w:val="afa"/>
        <w:ind w:firstLine="676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Средний процент выполнения задания выше 70% поодиннадцатииздвенадцатикритериев</w:t>
      </w:r>
      <w:proofErr w:type="gramStart"/>
      <w:r w:rsidRPr="007472AD">
        <w:rPr>
          <w:sz w:val="24"/>
          <w:szCs w:val="24"/>
        </w:rPr>
        <w:t>.С</w:t>
      </w:r>
      <w:proofErr w:type="gramEnd"/>
      <w:r w:rsidRPr="007472AD">
        <w:rPr>
          <w:sz w:val="24"/>
          <w:szCs w:val="24"/>
        </w:rPr>
        <w:t>амыенизкиепроцентыполноговыполнениязаданияпо</w:t>
      </w:r>
      <w:r w:rsidRPr="007472AD">
        <w:rPr>
          <w:sz w:val="24"/>
          <w:szCs w:val="24"/>
        </w:rPr>
        <w:lastRenderedPageBreak/>
        <w:t>критериям8–</w:t>
      </w:r>
      <w:r w:rsidRPr="007472AD">
        <w:rPr>
          <w:spacing w:val="-2"/>
          <w:sz w:val="24"/>
          <w:szCs w:val="24"/>
        </w:rPr>
        <w:t xml:space="preserve"> 58,3</w:t>
      </w:r>
      <w:r w:rsidRPr="007472AD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(соблюдение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пунктуационных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норм) и 9 – 70,6% (соблюдение языковых норм).</w:t>
      </w:r>
    </w:p>
    <w:p w:rsidR="007472AD" w:rsidRPr="007472AD" w:rsidRDefault="007472AD" w:rsidP="007472AD">
      <w:pPr>
        <w:pStyle w:val="afa"/>
        <w:ind w:firstLine="676"/>
        <w:jc w:val="both"/>
        <w:rPr>
          <w:sz w:val="24"/>
          <w:szCs w:val="24"/>
        </w:rPr>
      </w:pPr>
      <w:r w:rsidRPr="007472AD">
        <w:rPr>
          <w:sz w:val="24"/>
          <w:szCs w:val="24"/>
        </w:rPr>
        <w:t xml:space="preserve">Соотношениепоказателейвыполненияпокритериямсохраняетсявразличных </w:t>
      </w:r>
      <w:proofErr w:type="gramStart"/>
      <w:r w:rsidRPr="007472AD">
        <w:rPr>
          <w:sz w:val="24"/>
          <w:szCs w:val="24"/>
        </w:rPr>
        <w:t>группах</w:t>
      </w:r>
      <w:proofErr w:type="gramEnd"/>
      <w:r w:rsidRPr="007472AD">
        <w:rPr>
          <w:sz w:val="24"/>
          <w:szCs w:val="24"/>
        </w:rPr>
        <w:t xml:space="preserve"> обучающихся. Это говорит о том, что трудности, возникшие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при написании развернутого ответа, характерны для всех обучающихся в той или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 xml:space="preserve">иной степени. </w:t>
      </w:r>
    </w:p>
    <w:p w:rsidR="007472AD" w:rsidRPr="007472AD" w:rsidRDefault="007472AD" w:rsidP="007472AD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ab/>
      </w:r>
      <w:r w:rsidRPr="007472AD">
        <w:rPr>
          <w:rFonts w:ascii="Times New Roman" w:hAnsi="Times New Roman"/>
          <w:b/>
          <w:sz w:val="24"/>
          <w:szCs w:val="24"/>
        </w:rPr>
        <w:t>Содержательный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2AD">
        <w:rPr>
          <w:rFonts w:ascii="Times New Roman" w:hAnsi="Times New Roman"/>
          <w:b/>
          <w:sz w:val="24"/>
          <w:szCs w:val="24"/>
        </w:rPr>
        <w:t>анализ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2AD">
        <w:rPr>
          <w:rFonts w:ascii="Times New Roman" w:hAnsi="Times New Roman"/>
          <w:b/>
          <w:sz w:val="24"/>
          <w:szCs w:val="24"/>
        </w:rPr>
        <w:t>выполнения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2AD">
        <w:rPr>
          <w:rFonts w:ascii="Times New Roman" w:hAnsi="Times New Roman"/>
          <w:b/>
          <w:sz w:val="24"/>
          <w:szCs w:val="24"/>
        </w:rPr>
        <w:t>заданий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2AD">
        <w:rPr>
          <w:rFonts w:ascii="Times New Roman" w:hAnsi="Times New Roman"/>
          <w:b/>
          <w:sz w:val="24"/>
          <w:szCs w:val="24"/>
        </w:rPr>
        <w:t>КИМ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Анализ выполнения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заданий КИМ в целом по Поволжскому округу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показывает уверенное владение выпускниками учебным материалом по русскому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языку. В тестовой части работы ниже 60% выполнения оказались только 8 заданий базового</w:t>
      </w:r>
      <w:r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уровня.</w:t>
      </w:r>
    </w:p>
    <w:p w:rsidR="007472AD" w:rsidRPr="007472AD" w:rsidRDefault="007472AD" w:rsidP="007472AD">
      <w:pPr>
        <w:pStyle w:val="Default"/>
        <w:jc w:val="both"/>
      </w:pPr>
      <w:r w:rsidRPr="007472AD">
        <w:tab/>
        <w:t xml:space="preserve">Задание 1 (процент выполнения 54,7%, базовый уровень) проверяет  владение выпускниками  умением выполнять стилистический анализ текста. Основными направлениями анализа текста в 2022 году стали </w:t>
      </w:r>
      <w:proofErr w:type="gramStart"/>
      <w:r w:rsidRPr="007472AD">
        <w:t>композиционно-содержательный</w:t>
      </w:r>
      <w:proofErr w:type="gramEnd"/>
      <w:r w:rsidRPr="007472AD">
        <w:t>, типологический и стилистический, ориентированные не только на проверку усвоения знаний о системе языка, но и на речевую деятельность во всем многообразии ее проявлений.  Причинами затруднений обучающихся</w:t>
      </w:r>
      <w:r>
        <w:t xml:space="preserve"> </w:t>
      </w:r>
      <w:r w:rsidRPr="007472AD">
        <w:t xml:space="preserve">можно считать недостаточную практику выпускников в анализе </w:t>
      </w:r>
      <w:proofErr w:type="gramStart"/>
      <w:r w:rsidRPr="007472AD">
        <w:t>текстов</w:t>
      </w:r>
      <w:proofErr w:type="gramEnd"/>
      <w:r w:rsidRPr="007472AD">
        <w:t xml:space="preserve"> прежде всего публицистического и научного стилей. Чтобы избежать ошибки в определении стиля текста, рекомендуется определять стиль текста не по его отдельным словам и выражениям (например, по наличию разговорной лексики или профессиональных слов), а по ведущим стилевым чертам и по речевой ситуации.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задание № 1 выполнили обучающиеся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«ОЦ» с. Подъем-Михайловка, ГБОУ СОШ п. Просвет, ГБОУ СОШ п. </w:t>
      </w:r>
      <w:proofErr w:type="spellStart"/>
      <w:r w:rsidRPr="007472AD">
        <w:t>Черновский</w:t>
      </w:r>
      <w:proofErr w:type="spellEnd"/>
      <w:r w:rsidRPr="007472AD">
        <w:t>, ГБОУ СОШ с. Рождествено, ГБОУ СОШ с. Сухая Вязовка, ГБОУ СОШ № 3 г. Новокуйбышевска, ГБОУ СОШ № 7 «ОЦ» г. Новокуйбышевска, ГБОУ СОШ № 8 «ОЦ» г. Новокуйбышевска.</w:t>
      </w:r>
      <w:proofErr w:type="gramEnd"/>
    </w:p>
    <w:p w:rsidR="007472AD" w:rsidRPr="007472AD" w:rsidRDefault="007472AD" w:rsidP="007472AD">
      <w:pPr>
        <w:jc w:val="both"/>
        <w:rPr>
          <w:color w:val="331F15"/>
        </w:rPr>
      </w:pPr>
      <w:r w:rsidRPr="007472AD">
        <w:tab/>
        <w:t>Задание</w:t>
      </w:r>
      <w:r w:rsidRPr="007472AD">
        <w:rPr>
          <w:spacing w:val="1"/>
        </w:rPr>
        <w:t xml:space="preserve"> 2 </w:t>
      </w:r>
      <w:r w:rsidRPr="007472AD">
        <w:t>(процент</w:t>
      </w:r>
      <w:r>
        <w:t xml:space="preserve"> </w:t>
      </w:r>
      <w:r w:rsidRPr="007472AD">
        <w:t>выполнения</w:t>
      </w:r>
      <w:r w:rsidRPr="007472AD">
        <w:rPr>
          <w:spacing w:val="1"/>
        </w:rPr>
        <w:t xml:space="preserve"> 45</w:t>
      </w:r>
      <w:r w:rsidRPr="007472AD">
        <w:t>,5%,базовыйуровень)</w:t>
      </w:r>
      <w:r>
        <w:t xml:space="preserve"> </w:t>
      </w:r>
      <w:r w:rsidRPr="007472AD">
        <w:t>проверяет</w:t>
      </w:r>
      <w:r>
        <w:t xml:space="preserve"> </w:t>
      </w:r>
      <w:r w:rsidRPr="007472AD">
        <w:t>владение</w:t>
      </w:r>
      <w:r>
        <w:t xml:space="preserve"> </w:t>
      </w:r>
      <w:r w:rsidRPr="007472AD">
        <w:t>выпускниками</w:t>
      </w:r>
      <w:r>
        <w:t xml:space="preserve"> </w:t>
      </w:r>
      <w:r w:rsidRPr="007472AD">
        <w:rPr>
          <w:spacing w:val="1"/>
        </w:rPr>
        <w:t>умениями определять с</w:t>
      </w:r>
      <w:r w:rsidRPr="007472AD">
        <w:rPr>
          <w:color w:val="331F15"/>
        </w:rPr>
        <w:t>мысловые отношения в тексте, средства связи предложений в тексте. Для успешного выполнения задания важно знать не только различия между словами различных частей речи, но и разряды слов.</w:t>
      </w:r>
    </w:p>
    <w:p w:rsidR="007472AD" w:rsidRPr="007472AD" w:rsidRDefault="007472AD" w:rsidP="007472AD">
      <w:pPr>
        <w:pStyle w:val="Default"/>
        <w:jc w:val="both"/>
      </w:pPr>
      <w:r w:rsidRPr="007472AD">
        <w:rPr>
          <w:color w:val="331F15"/>
        </w:rPr>
        <w:tab/>
        <w:t xml:space="preserve">Ниже окружного показателя задание № 2 выполнили </w:t>
      </w:r>
      <w:r w:rsidRPr="007472AD">
        <w:t xml:space="preserve">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«ОЦ» с. Подъем-Михайловка (12,5%), ГБОУ СОШ № 1 «ОЦ» п.г.т. </w:t>
      </w:r>
      <w:proofErr w:type="spellStart"/>
      <w:r w:rsidRPr="007472AD">
        <w:t>Стройкерамика</w:t>
      </w:r>
      <w:proofErr w:type="spellEnd"/>
      <w:r w:rsidRPr="007472AD">
        <w:t xml:space="preserve">, ГБОУ СОШ п. Просвет, ГБОУ СОШ п. г.т. </w:t>
      </w:r>
      <w:proofErr w:type="spellStart"/>
      <w:r w:rsidRPr="007472AD">
        <w:t>Петра-Дубрава</w:t>
      </w:r>
      <w:proofErr w:type="spellEnd"/>
      <w:r w:rsidRPr="007472AD">
        <w:t>,</w:t>
      </w:r>
      <w:proofErr w:type="gramStart"/>
      <w:r w:rsidRPr="007472AD">
        <w:t xml:space="preserve"> ,</w:t>
      </w:r>
      <w:proofErr w:type="gramEnd"/>
      <w:r w:rsidRPr="007472AD">
        <w:t xml:space="preserve"> ГБОУ СОШ с. </w:t>
      </w:r>
      <w:proofErr w:type="spellStart"/>
      <w:r w:rsidRPr="007472AD">
        <w:t>Воскресенка</w:t>
      </w:r>
      <w:proofErr w:type="spellEnd"/>
      <w:r w:rsidRPr="007472AD">
        <w:t xml:space="preserve"> (25%), ГБОУ СОШ </w:t>
      </w:r>
      <w:proofErr w:type="spellStart"/>
      <w:r w:rsidRPr="007472AD">
        <w:t>сКурумоч</w:t>
      </w:r>
      <w:proofErr w:type="spellEnd"/>
      <w:r w:rsidRPr="007472AD">
        <w:t xml:space="preserve">, ГБОУ с. </w:t>
      </w:r>
      <w:proofErr w:type="spellStart"/>
      <w:r w:rsidRPr="007472AD">
        <w:t>Лопатино</w:t>
      </w:r>
      <w:proofErr w:type="spellEnd"/>
      <w:r w:rsidRPr="007472AD">
        <w:t xml:space="preserve"> (25%), ГБОУ СОШ с. Рождествено, ГБОУ СОШ № 7 «ОЦ» г. Новокуйбышевска.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 xml:space="preserve">Задание10(процентвыполнения50,6%,базовыйуровень)проверяет владениевыпускникамиправиламиправописанияприставок,атакжеразделительных твердого и мягкого </w:t>
      </w:r>
      <w:proofErr w:type="spellStart"/>
      <w:r w:rsidRPr="007472AD">
        <w:rPr>
          <w:sz w:val="24"/>
          <w:szCs w:val="24"/>
        </w:rPr>
        <w:t>знаков</w:t>
      </w:r>
      <w:proofErr w:type="gramStart"/>
      <w:r w:rsidRPr="007472AD">
        <w:rPr>
          <w:sz w:val="24"/>
          <w:szCs w:val="24"/>
        </w:rPr>
        <w:t>.П</w:t>
      </w:r>
      <w:proofErr w:type="gramEnd"/>
      <w:r w:rsidRPr="007472AD">
        <w:rPr>
          <w:sz w:val="24"/>
          <w:szCs w:val="24"/>
        </w:rPr>
        <w:t>ричинами</w:t>
      </w:r>
      <w:proofErr w:type="spellEnd"/>
      <w:r w:rsidRPr="007472AD">
        <w:rPr>
          <w:sz w:val="24"/>
          <w:szCs w:val="24"/>
        </w:rPr>
        <w:t xml:space="preserve"> затруднений </w:t>
      </w:r>
      <w:proofErr w:type="spellStart"/>
      <w:r w:rsidRPr="007472AD">
        <w:rPr>
          <w:sz w:val="24"/>
          <w:szCs w:val="24"/>
        </w:rPr>
        <w:t>обучающихсяможно</w:t>
      </w:r>
      <w:proofErr w:type="spellEnd"/>
      <w:r w:rsidRPr="007472AD">
        <w:rPr>
          <w:sz w:val="24"/>
          <w:szCs w:val="24"/>
        </w:rPr>
        <w:t xml:space="preserve"> считать тот факт, что языковой материал по данной теме, включенный </w:t>
      </w:r>
      <w:proofErr w:type="spellStart"/>
      <w:r w:rsidRPr="007472AD">
        <w:rPr>
          <w:sz w:val="24"/>
          <w:szCs w:val="24"/>
        </w:rPr>
        <w:t>вКИМы</w:t>
      </w:r>
      <w:proofErr w:type="spellEnd"/>
      <w:r w:rsidRPr="007472AD">
        <w:rPr>
          <w:sz w:val="24"/>
          <w:szCs w:val="24"/>
        </w:rPr>
        <w:t xml:space="preserve">, содержит в себе случаи исключений из правил, написание словарных </w:t>
      </w:r>
      <w:proofErr w:type="spellStart"/>
      <w:r w:rsidRPr="007472AD">
        <w:rPr>
          <w:sz w:val="24"/>
          <w:szCs w:val="24"/>
        </w:rPr>
        <w:t>слов.Обучающиеся</w:t>
      </w:r>
      <w:proofErr w:type="spellEnd"/>
      <w:r w:rsidRPr="007472AD">
        <w:rPr>
          <w:sz w:val="24"/>
          <w:szCs w:val="24"/>
        </w:rPr>
        <w:t xml:space="preserve">, изучив тему в основной школе, редко обращаются к ее </w:t>
      </w:r>
      <w:proofErr w:type="spellStart"/>
      <w:r w:rsidRPr="007472AD">
        <w:rPr>
          <w:sz w:val="24"/>
          <w:szCs w:val="24"/>
        </w:rPr>
        <w:t>детальномуповторению</w:t>
      </w:r>
      <w:proofErr w:type="spellEnd"/>
      <w:r w:rsidRPr="007472AD">
        <w:rPr>
          <w:sz w:val="24"/>
          <w:szCs w:val="24"/>
        </w:rPr>
        <w:t xml:space="preserve">, педагоги не акцентируют внимание на </w:t>
      </w:r>
      <w:proofErr w:type="spellStart"/>
      <w:r w:rsidRPr="007472AD">
        <w:rPr>
          <w:sz w:val="24"/>
          <w:szCs w:val="24"/>
        </w:rPr>
        <w:t>сформированности</w:t>
      </w:r>
      <w:proofErr w:type="spellEnd"/>
      <w:r w:rsidRPr="007472AD">
        <w:rPr>
          <w:sz w:val="24"/>
          <w:szCs w:val="24"/>
        </w:rPr>
        <w:t xml:space="preserve"> у школьников умения правильно членить слово на морфемы для последующей квалификации орфографического </w:t>
      </w:r>
      <w:proofErr w:type="spellStart"/>
      <w:r w:rsidRPr="007472AD">
        <w:rPr>
          <w:sz w:val="24"/>
          <w:szCs w:val="24"/>
        </w:rPr>
        <w:t>написания</w:t>
      </w:r>
      <w:proofErr w:type="gramStart"/>
      <w:r w:rsidRPr="007472AD">
        <w:rPr>
          <w:sz w:val="24"/>
          <w:szCs w:val="24"/>
        </w:rPr>
        <w:t>.У</w:t>
      </w:r>
      <w:proofErr w:type="gramEnd"/>
      <w:r w:rsidRPr="007472AD">
        <w:rPr>
          <w:sz w:val="24"/>
          <w:szCs w:val="24"/>
        </w:rPr>
        <w:t>чителя</w:t>
      </w:r>
      <w:proofErr w:type="spellEnd"/>
      <w:r w:rsidRPr="007472AD">
        <w:rPr>
          <w:sz w:val="24"/>
          <w:szCs w:val="24"/>
        </w:rPr>
        <w:t xml:space="preserve"> также во многом считают данную тему освоенной, </w:t>
      </w:r>
      <w:proofErr w:type="spellStart"/>
      <w:r w:rsidRPr="007472AD">
        <w:rPr>
          <w:sz w:val="24"/>
          <w:szCs w:val="24"/>
        </w:rPr>
        <w:t>поэтому,видимо,внимание</w:t>
      </w:r>
      <w:proofErr w:type="spellEnd"/>
      <w:r w:rsidRPr="007472AD">
        <w:rPr>
          <w:sz w:val="24"/>
          <w:szCs w:val="24"/>
        </w:rPr>
        <w:t xml:space="preserve"> ей уделяется недостаточное.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задание № 10 выполнили обучающиеся ГБОУ СОШ «ОЦ» с. Подъем-Михайловка, ГБОУ СОШ </w:t>
      </w:r>
      <w:proofErr w:type="spellStart"/>
      <w:r w:rsidRPr="007472AD">
        <w:t>сКурумоч</w:t>
      </w:r>
      <w:proofErr w:type="spellEnd"/>
      <w:r w:rsidRPr="007472AD">
        <w:t xml:space="preserve">, ГБОУ с. </w:t>
      </w:r>
      <w:proofErr w:type="spellStart"/>
      <w:r w:rsidRPr="007472AD">
        <w:t>Лопатино</w:t>
      </w:r>
      <w:proofErr w:type="spellEnd"/>
      <w:r w:rsidRPr="007472AD">
        <w:t>, ГБОУ СОШ с. Рождествено, ГБОУ СОШ с. Сухая Вязовка, ГБОУ СОШ с. Черноречье, ГБОУ СОШ № 3 г. Новокуйбышевска, ГБОУ СОШ № 7 «ОЦ» г. Новокуйбышевска.</w:t>
      </w:r>
      <w:proofErr w:type="gramEnd"/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Задание12(процентвыполнения</w:t>
      </w:r>
      <w:r w:rsidRPr="007472AD">
        <w:rPr>
          <w:spacing w:val="1"/>
          <w:sz w:val="24"/>
          <w:szCs w:val="24"/>
        </w:rPr>
        <w:t>46,4</w:t>
      </w:r>
      <w:r w:rsidRPr="007472AD">
        <w:rPr>
          <w:sz w:val="24"/>
          <w:szCs w:val="24"/>
        </w:rPr>
        <w:t>%,базовыйуровень</w:t>
      </w:r>
      <w:proofErr w:type="gramStart"/>
      <w:r w:rsidRPr="007472AD">
        <w:rPr>
          <w:sz w:val="24"/>
          <w:szCs w:val="24"/>
        </w:rPr>
        <w:t>)п</w:t>
      </w:r>
      <w:proofErr w:type="gramEnd"/>
      <w:r w:rsidRPr="007472AD">
        <w:rPr>
          <w:sz w:val="24"/>
          <w:szCs w:val="24"/>
        </w:rPr>
        <w:t xml:space="preserve">роверяетвладениевыпускникамиумениямиприменятьнапрактикеправилаправописанияокончаний глаголов, суффиксов причастий и деепричастий. Основной причиной ошибок часто являются неумение восстановить начальную форму глагола, смешение различных видов глаголов при определении начальной формы, что является результатом недостаточной практики в трансформировании инфинитива в личные формы глагола и наоборот. Традиционно </w:t>
      </w:r>
      <w:proofErr w:type="spellStart"/>
      <w:r w:rsidRPr="007472AD">
        <w:rPr>
          <w:sz w:val="24"/>
          <w:szCs w:val="24"/>
        </w:rPr>
        <w:t>даннаятема</w:t>
      </w:r>
      <w:proofErr w:type="spellEnd"/>
      <w:r w:rsidRPr="007472AD">
        <w:rPr>
          <w:sz w:val="24"/>
          <w:szCs w:val="24"/>
        </w:rPr>
        <w:t xml:space="preserve"> считается одной из самых сложных в орфографии. Учителя русского </w:t>
      </w:r>
      <w:proofErr w:type="spellStart"/>
      <w:r w:rsidRPr="007472AD">
        <w:rPr>
          <w:sz w:val="24"/>
          <w:szCs w:val="24"/>
        </w:rPr>
        <w:t>языкаотрабатывают</w:t>
      </w:r>
      <w:proofErr w:type="spellEnd"/>
      <w:r w:rsidRPr="007472AD">
        <w:rPr>
          <w:sz w:val="24"/>
          <w:szCs w:val="24"/>
        </w:rPr>
        <w:t xml:space="preserve"> данное умение, начиная с 5 класса. Несмотря на это, трудности </w:t>
      </w:r>
      <w:r w:rsidRPr="007472AD">
        <w:rPr>
          <w:sz w:val="24"/>
          <w:szCs w:val="24"/>
        </w:rPr>
        <w:lastRenderedPageBreak/>
        <w:t>уобучающихсяостаются</w:t>
      </w:r>
      <w:proofErr w:type="gramStart"/>
      <w:r w:rsidRPr="007472AD">
        <w:rPr>
          <w:sz w:val="24"/>
          <w:szCs w:val="24"/>
        </w:rPr>
        <w:t>,п</w:t>
      </w:r>
      <w:proofErr w:type="gramEnd"/>
      <w:r w:rsidRPr="007472AD">
        <w:rPr>
          <w:sz w:val="24"/>
          <w:szCs w:val="24"/>
        </w:rPr>
        <w:t>осколькуданноеумениетесносвязаноствердымзнаниемтеоретическогоматериалапотеме.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задания № 12 выполнили обучающиеся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«ОЦ» с. Дубовый Умет, ГБОУ СОШ «ОЦ» с. Подъем-Михайловка, ГБОУ СОШ № 1 «ОЦ» п.г.т. </w:t>
      </w:r>
      <w:proofErr w:type="spellStart"/>
      <w:r w:rsidRPr="007472AD">
        <w:t>Стройкерамика</w:t>
      </w:r>
      <w:proofErr w:type="spellEnd"/>
      <w:r w:rsidRPr="007472AD">
        <w:t xml:space="preserve">, ГБОУ СОШ п. Просвет, ГБОУ СОШ </w:t>
      </w:r>
      <w:proofErr w:type="spellStart"/>
      <w:r w:rsidRPr="007472AD">
        <w:t>сКурумоч</w:t>
      </w:r>
      <w:proofErr w:type="spellEnd"/>
      <w:r w:rsidRPr="007472AD">
        <w:t xml:space="preserve">, ГБОУ с. </w:t>
      </w:r>
      <w:proofErr w:type="spellStart"/>
      <w:r w:rsidRPr="007472AD">
        <w:t>Лопатино</w:t>
      </w:r>
      <w:proofErr w:type="spellEnd"/>
      <w:r w:rsidRPr="007472AD">
        <w:t>, ГБОУ СОШ с. Черноречье, ГБОУ СОШ №5 «ОЦ» г. Новокуйбышевска, ГБОУ СОШ № 7 «ОЦ» г. Новокуйбышевска.</w:t>
      </w:r>
      <w:proofErr w:type="gramEnd"/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Задание 16 (процент выполнения 44,9%, базовый уровень) направлено на изучение пунктуации в сложносочиненном предложении с однородными членами. Последние годы в этом задании было только два верных ответа и оценивалось оно двумя баллами. Теперь в задании 16 может быть как два, так и более правильных ответов, что осложняет выбор. Задание теперь оценивается одним баллом.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задание №16 выполнили обучающиеся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«ОЦ» с. Подъем-Михайловка, ГБОУ СОШ № 1 «ОЦ» п.г.т. </w:t>
      </w:r>
      <w:proofErr w:type="spellStart"/>
      <w:r w:rsidRPr="007472AD">
        <w:t>Стройкерамика</w:t>
      </w:r>
      <w:proofErr w:type="spellEnd"/>
      <w:r w:rsidRPr="007472AD">
        <w:t xml:space="preserve">, ГБОУ СОШ № 1 «ОЦ» п.г.т. </w:t>
      </w:r>
      <w:proofErr w:type="spellStart"/>
      <w:r w:rsidRPr="007472AD">
        <w:t>Смышляевка</w:t>
      </w:r>
      <w:proofErr w:type="spellEnd"/>
      <w:r w:rsidRPr="007472AD">
        <w:t xml:space="preserve">, ГБОУ СОШ п. Просвет, ГБОУ СОШ с. </w:t>
      </w:r>
      <w:proofErr w:type="spellStart"/>
      <w:r w:rsidRPr="007472AD">
        <w:t>Воскресенка</w:t>
      </w:r>
      <w:proofErr w:type="spellEnd"/>
      <w:r w:rsidRPr="007472AD">
        <w:t xml:space="preserve">, ГБОУ СОШ </w:t>
      </w:r>
      <w:proofErr w:type="spellStart"/>
      <w:r w:rsidRPr="007472AD">
        <w:t>сКурумоч</w:t>
      </w:r>
      <w:proofErr w:type="spellEnd"/>
      <w:r w:rsidRPr="007472AD">
        <w:t xml:space="preserve">, ГБОУ с. </w:t>
      </w:r>
      <w:proofErr w:type="spellStart"/>
      <w:r w:rsidRPr="007472AD">
        <w:t>Лопатино</w:t>
      </w:r>
      <w:proofErr w:type="spellEnd"/>
      <w:r w:rsidRPr="007472AD">
        <w:t>, ГБОУ СОШ с. Рождествено, ГБОУ СОШ с. Сухая Вязовка, ГБОУ СОШ</w:t>
      </w:r>
      <w:proofErr w:type="gramEnd"/>
      <w:r w:rsidRPr="007472AD">
        <w:t xml:space="preserve"> с. Черноречье, ГБОУ СОШ №5 «ОЦ» г. Новокуйбышевска, ГБОУ СОШ № 7 «ОЦ» г. Новокуйбышевска.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Задание21(процентвыполнения</w:t>
      </w:r>
      <w:r w:rsidRPr="007472AD">
        <w:rPr>
          <w:spacing w:val="1"/>
          <w:sz w:val="24"/>
          <w:szCs w:val="24"/>
        </w:rPr>
        <w:t>31,9</w:t>
      </w:r>
      <w:r w:rsidRPr="007472AD">
        <w:rPr>
          <w:sz w:val="24"/>
          <w:szCs w:val="24"/>
        </w:rPr>
        <w:t>%,базовыйуровень)</w:t>
      </w:r>
      <w:r w:rsidRPr="007472AD">
        <w:rPr>
          <w:spacing w:val="1"/>
          <w:sz w:val="24"/>
          <w:szCs w:val="24"/>
        </w:rPr>
        <w:t>. В вариантах КИМ для задания 21 были даны тексты, пунктуационный анализ которых предполагает поиск конструкций с запятой, двоеточием, тире. Количество верных ответов в задании ограничивается только количеством предложений в тексте. В предложенном тексте необходимо осуществить определенную аналитико-синтетическую работу, связанную с пунктуационным анализом каждого; классифицировать расстановку запятой (-</w:t>
      </w:r>
      <w:proofErr w:type="spellStart"/>
      <w:r w:rsidRPr="007472AD">
        <w:rPr>
          <w:spacing w:val="1"/>
          <w:sz w:val="24"/>
          <w:szCs w:val="24"/>
        </w:rPr>
        <w:t>ых</w:t>
      </w:r>
      <w:proofErr w:type="spellEnd"/>
      <w:r w:rsidRPr="007472AD">
        <w:rPr>
          <w:spacing w:val="1"/>
          <w:sz w:val="24"/>
          <w:szCs w:val="24"/>
        </w:rPr>
        <w:t>)/тире/двоеточие по пунктуационному правилу в каждом предложении; указать только те предложения, в которых запятая (-</w:t>
      </w:r>
      <w:proofErr w:type="spellStart"/>
      <w:r w:rsidRPr="007472AD">
        <w:rPr>
          <w:spacing w:val="1"/>
          <w:sz w:val="24"/>
          <w:szCs w:val="24"/>
        </w:rPr>
        <w:t>ые</w:t>
      </w:r>
      <w:proofErr w:type="spellEnd"/>
      <w:r w:rsidRPr="007472AD">
        <w:rPr>
          <w:spacing w:val="1"/>
          <w:sz w:val="24"/>
          <w:szCs w:val="24"/>
        </w:rPr>
        <w:t>)/тире/двоеточие расставлен</w:t>
      </w:r>
      <w:proofErr w:type="gramStart"/>
      <w:r w:rsidRPr="007472AD">
        <w:rPr>
          <w:spacing w:val="1"/>
          <w:sz w:val="24"/>
          <w:szCs w:val="24"/>
        </w:rPr>
        <w:t>а(</w:t>
      </w:r>
      <w:proofErr w:type="gramEnd"/>
      <w:r w:rsidRPr="007472AD">
        <w:rPr>
          <w:spacing w:val="1"/>
          <w:sz w:val="24"/>
          <w:szCs w:val="24"/>
        </w:rPr>
        <w:t>-</w:t>
      </w:r>
      <w:proofErr w:type="spellStart"/>
      <w:r w:rsidRPr="007472AD">
        <w:rPr>
          <w:spacing w:val="1"/>
          <w:sz w:val="24"/>
          <w:szCs w:val="24"/>
        </w:rPr>
        <w:t>ы</w:t>
      </w:r>
      <w:proofErr w:type="spellEnd"/>
      <w:r w:rsidRPr="007472AD">
        <w:rPr>
          <w:spacing w:val="1"/>
          <w:sz w:val="24"/>
          <w:szCs w:val="24"/>
        </w:rPr>
        <w:t xml:space="preserve">) в соответствии с одним и тем же правилом пунктуации. Таким образом, осознание структуры синтаксической конструкции осуществляется с опорой на синтаксические знания и отражает способность </w:t>
      </w:r>
      <w:proofErr w:type="gramStart"/>
      <w:r w:rsidRPr="007472AD">
        <w:rPr>
          <w:spacing w:val="1"/>
          <w:sz w:val="24"/>
          <w:szCs w:val="24"/>
        </w:rPr>
        <w:t>экзаменуемых</w:t>
      </w:r>
      <w:proofErr w:type="gramEnd"/>
      <w:r w:rsidRPr="007472AD">
        <w:rPr>
          <w:spacing w:val="1"/>
          <w:sz w:val="24"/>
          <w:szCs w:val="24"/>
        </w:rPr>
        <w:t xml:space="preserve"> соотносить конкретный языковой материал с отвлеченной схемой. Отсутствие такого подхода обусловлены стабильность низкие результаты усвоения участниками пунктуационных норм, проверяемые заданием 21. 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задание № 21 выполнили обучающиеся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№ 1 «ОЦ» п.г.т. </w:t>
      </w:r>
      <w:proofErr w:type="spellStart"/>
      <w:r w:rsidRPr="007472AD">
        <w:t>Стройкерамика</w:t>
      </w:r>
      <w:proofErr w:type="spellEnd"/>
      <w:r w:rsidRPr="007472AD">
        <w:t xml:space="preserve">, ГБОУ СОШ № 3  п.г.т. </w:t>
      </w:r>
      <w:proofErr w:type="spellStart"/>
      <w:r w:rsidRPr="007472AD">
        <w:t>Смышляевка</w:t>
      </w:r>
      <w:proofErr w:type="spellEnd"/>
      <w:r w:rsidRPr="007472AD">
        <w:t xml:space="preserve">, ГБОУ СОШ п. Просвет, ГБОУ СОШ п. </w:t>
      </w:r>
      <w:proofErr w:type="spellStart"/>
      <w:r w:rsidRPr="007472AD">
        <w:t>Черновский</w:t>
      </w:r>
      <w:proofErr w:type="spellEnd"/>
      <w:r w:rsidRPr="007472AD">
        <w:t xml:space="preserve">, ГБОУ СОШ </w:t>
      </w:r>
      <w:proofErr w:type="spellStart"/>
      <w:r w:rsidRPr="007472AD">
        <w:t>сКурумоч</w:t>
      </w:r>
      <w:proofErr w:type="spellEnd"/>
      <w:r w:rsidRPr="007472AD">
        <w:t>,  ГБОУ СОШ с. Рождествено, ГБОУ СОШ с. Сухая Вязовка, ГБОУ гимназия №1 г. Новокуйбышевска, ГБОУ СОШ №8 «ОЦ» г. Новокуйбышевска</w:t>
      </w:r>
      <w:proofErr w:type="gramEnd"/>
      <w:r w:rsidRPr="007472AD">
        <w:t>, ГБОУ СОШ № 7 «ОЦ» г. Новокуйбышевска.</w:t>
      </w:r>
    </w:p>
    <w:p w:rsidR="007472AD" w:rsidRPr="007472AD" w:rsidRDefault="007472AD" w:rsidP="007472AD">
      <w:pPr>
        <w:pStyle w:val="afa"/>
        <w:ind w:firstLine="72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Задание 23 (процент выполнения 51,7%, базовый уровень) традиционносчитаетсяоднимизсамыхсложныхвЕГЭпорусскомуязыку</w:t>
      </w:r>
      <w:proofErr w:type="gramStart"/>
      <w:r w:rsidRPr="007472AD">
        <w:rPr>
          <w:sz w:val="24"/>
          <w:szCs w:val="24"/>
        </w:rPr>
        <w:t>,п</w:t>
      </w:r>
      <w:proofErr w:type="gramEnd"/>
      <w:r w:rsidRPr="007472AD">
        <w:rPr>
          <w:sz w:val="24"/>
          <w:szCs w:val="24"/>
        </w:rPr>
        <w:t>осколькувыпускникамдаютсядляанализафункционально-стилевойпринадлежностифрагментытекста,гдепредставленонепростоописание,повествованиеилирассуждение, но и бывают включены их элементы. Например, повествование сэлементамиописания</w:t>
      </w:r>
      <w:proofErr w:type="gramStart"/>
      <w:r w:rsidRPr="007472AD">
        <w:rPr>
          <w:sz w:val="24"/>
          <w:szCs w:val="24"/>
        </w:rPr>
        <w:t>,ч</w:t>
      </w:r>
      <w:proofErr w:type="gramEnd"/>
      <w:r w:rsidRPr="007472AD">
        <w:rPr>
          <w:sz w:val="24"/>
          <w:szCs w:val="24"/>
        </w:rPr>
        <w:t xml:space="preserve">тозатрудняетвыборвыпускниковправильногоответа, явныйпризнакфункционально-стилевойпринадлежностифрагментаотнихускользает. На уроках русского языка по развитию речи следует уделять </w:t>
      </w:r>
      <w:proofErr w:type="spellStart"/>
      <w:r w:rsidRPr="007472AD">
        <w:rPr>
          <w:sz w:val="24"/>
          <w:szCs w:val="24"/>
        </w:rPr>
        <w:t>вниманиеданномувопросупостоянно</w:t>
      </w:r>
      <w:proofErr w:type="gramStart"/>
      <w:r w:rsidRPr="007472AD">
        <w:rPr>
          <w:sz w:val="24"/>
          <w:szCs w:val="24"/>
        </w:rPr>
        <w:t>,н</w:t>
      </w:r>
      <w:proofErr w:type="gramEnd"/>
      <w:r w:rsidRPr="007472AD">
        <w:rPr>
          <w:sz w:val="24"/>
          <w:szCs w:val="24"/>
        </w:rPr>
        <w:t>ачиная</w:t>
      </w:r>
      <w:proofErr w:type="spellEnd"/>
      <w:r w:rsidRPr="007472AD">
        <w:rPr>
          <w:sz w:val="24"/>
          <w:szCs w:val="24"/>
        </w:rPr>
        <w:t xml:space="preserve"> с5класса.</w:t>
      </w:r>
    </w:p>
    <w:p w:rsidR="007472AD" w:rsidRPr="007472AD" w:rsidRDefault="007472AD" w:rsidP="007472AD">
      <w:pPr>
        <w:pStyle w:val="Default"/>
        <w:ind w:firstLine="720"/>
        <w:jc w:val="both"/>
      </w:pPr>
      <w:proofErr w:type="gramStart"/>
      <w:r w:rsidRPr="007472AD">
        <w:t xml:space="preserve">Ниже окружного показателя задание №23 выполнили обучающиеся ГБОУ СОШ «ОЦ «Южный город»,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№ 1 «ОЦ» п.г.т. </w:t>
      </w:r>
      <w:proofErr w:type="spellStart"/>
      <w:r w:rsidRPr="007472AD">
        <w:t>Стройкерамика</w:t>
      </w:r>
      <w:proofErr w:type="spellEnd"/>
      <w:r w:rsidRPr="007472AD">
        <w:t xml:space="preserve">, ГБОУ СОШ № 3 п.г.т. </w:t>
      </w:r>
      <w:proofErr w:type="spellStart"/>
      <w:r w:rsidRPr="007472AD">
        <w:t>Смышляевка</w:t>
      </w:r>
      <w:proofErr w:type="spellEnd"/>
      <w:r w:rsidRPr="007472AD">
        <w:t xml:space="preserve">, ГБОУ СОШ с. </w:t>
      </w:r>
      <w:proofErr w:type="spellStart"/>
      <w:r w:rsidRPr="007472AD">
        <w:t>Воскресенка</w:t>
      </w:r>
      <w:proofErr w:type="spellEnd"/>
      <w:r w:rsidRPr="007472AD">
        <w:t xml:space="preserve">, ГБОУ СОШ </w:t>
      </w:r>
      <w:proofErr w:type="spellStart"/>
      <w:r w:rsidRPr="007472AD">
        <w:t>сКурумоч</w:t>
      </w:r>
      <w:proofErr w:type="spellEnd"/>
      <w:r w:rsidRPr="007472AD">
        <w:t>, ГБОУ СОШ с. Рождествено, ГБОУ СОШ с. Черноречье,  ГБОУ СОШ № 7 «ОЦ» г. Новокуйбышевска.</w:t>
      </w:r>
      <w:proofErr w:type="gramEnd"/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Задание25(процентвыполнения42,80%,</w:t>
      </w:r>
      <w:r w:rsidRPr="007472AD">
        <w:rPr>
          <w:spacing w:val="1"/>
          <w:sz w:val="24"/>
          <w:szCs w:val="24"/>
        </w:rPr>
        <w:t xml:space="preserve">базовый </w:t>
      </w:r>
      <w:r w:rsidRPr="007472AD">
        <w:rPr>
          <w:sz w:val="24"/>
          <w:szCs w:val="24"/>
        </w:rPr>
        <w:t>уровень)проверяетумениеанализироватьспособысвязипредложенийвтексте</w:t>
      </w:r>
      <w:proofErr w:type="gramStart"/>
      <w:r w:rsidRPr="007472AD">
        <w:rPr>
          <w:sz w:val="24"/>
          <w:szCs w:val="24"/>
        </w:rPr>
        <w:t>.В</w:t>
      </w:r>
      <w:proofErr w:type="gramEnd"/>
      <w:r w:rsidRPr="007472AD">
        <w:rPr>
          <w:sz w:val="24"/>
          <w:szCs w:val="24"/>
        </w:rPr>
        <w:t>ыпускники2022г.недостигли50%выполненияданногозаданияна</w:t>
      </w:r>
      <w:r w:rsidRPr="007472AD">
        <w:rPr>
          <w:spacing w:val="1"/>
          <w:sz w:val="24"/>
          <w:szCs w:val="24"/>
        </w:rPr>
        <w:t>7</w:t>
      </w:r>
      <w:r w:rsidRPr="007472AD">
        <w:rPr>
          <w:sz w:val="24"/>
          <w:szCs w:val="24"/>
        </w:rPr>
        <w:t>,2%.</w:t>
      </w:r>
      <w:r w:rsidRPr="007472AD">
        <w:rPr>
          <w:spacing w:val="1"/>
          <w:sz w:val="24"/>
          <w:szCs w:val="24"/>
        </w:rPr>
        <w:t xml:space="preserve">Анализ результатов выполнения </w:t>
      </w:r>
      <w:r w:rsidRPr="007472AD">
        <w:rPr>
          <w:spacing w:val="1"/>
          <w:sz w:val="24"/>
          <w:szCs w:val="24"/>
        </w:rPr>
        <w:lastRenderedPageBreak/>
        <w:t xml:space="preserve">задания 25 позволяет сделать вывод о том, что раздел, связанный с пониманием структуры текста, способов и средств связи предложений, остаётся недостаточно усвоенным, и это, в свою очередь, проявляется при написании экзаменуемым сочинения как нарушение логики развития мысли (логические ошибки), неумение связать несколько предложений в единое смысловое пространство с помощью средств языка. </w:t>
      </w:r>
      <w:r w:rsidRPr="007472AD">
        <w:rPr>
          <w:sz w:val="24"/>
          <w:szCs w:val="24"/>
        </w:rPr>
        <w:t xml:space="preserve">Причина здесь наряду с недостаточно сформированными умениями </w:t>
      </w:r>
      <w:proofErr w:type="spellStart"/>
      <w:r w:rsidRPr="007472AD">
        <w:rPr>
          <w:sz w:val="24"/>
          <w:szCs w:val="24"/>
        </w:rPr>
        <w:t>анализироватьлингвистическую</w:t>
      </w:r>
      <w:proofErr w:type="spellEnd"/>
      <w:r w:rsidRPr="007472AD">
        <w:rPr>
          <w:sz w:val="24"/>
          <w:szCs w:val="24"/>
        </w:rPr>
        <w:t xml:space="preserve"> связь предложений в тексте может быть еще и в том, что былвыбрантолькоодинответ,тогдакаквзаданииихмоглобытьнесколько</w:t>
      </w:r>
      <w:proofErr w:type="gramStart"/>
      <w:r w:rsidRPr="007472AD">
        <w:rPr>
          <w:sz w:val="24"/>
          <w:szCs w:val="24"/>
        </w:rPr>
        <w:t>.Н</w:t>
      </w:r>
      <w:proofErr w:type="gramEnd"/>
      <w:r w:rsidRPr="007472AD">
        <w:rPr>
          <w:sz w:val="24"/>
          <w:szCs w:val="24"/>
        </w:rPr>
        <w:t xml:space="preserve">еобходимоучитьобучающихсявидетьструктуруязыковыхсредствсвязитексте какнаурокахрусскогоязыка,такилитературы,формируяцелостноепредставлениео такой </w:t>
      </w:r>
      <w:proofErr w:type="spellStart"/>
      <w:r w:rsidRPr="007472AD">
        <w:rPr>
          <w:sz w:val="24"/>
          <w:szCs w:val="24"/>
        </w:rPr>
        <w:t>языковойединице,как</w:t>
      </w:r>
      <w:proofErr w:type="spellEnd"/>
      <w:r w:rsidRPr="007472AD">
        <w:rPr>
          <w:sz w:val="24"/>
          <w:szCs w:val="24"/>
        </w:rPr>
        <w:t xml:space="preserve"> текст.</w:t>
      </w:r>
    </w:p>
    <w:p w:rsidR="007472AD" w:rsidRPr="007472AD" w:rsidRDefault="007472AD" w:rsidP="007472AD">
      <w:pPr>
        <w:pStyle w:val="Default"/>
        <w:jc w:val="both"/>
      </w:pPr>
      <w:r w:rsidRPr="007472AD">
        <w:tab/>
      </w:r>
      <w:proofErr w:type="gramStart"/>
      <w:r w:rsidRPr="007472AD">
        <w:t xml:space="preserve">Ниже окружного показателя задание №25 выполнили обучающиеся ГБОУ СОШ «ОЦ» п.г.т. </w:t>
      </w:r>
      <w:proofErr w:type="spellStart"/>
      <w:r w:rsidRPr="007472AD">
        <w:t>Рощинский</w:t>
      </w:r>
      <w:proofErr w:type="spellEnd"/>
      <w:r w:rsidRPr="007472AD">
        <w:t xml:space="preserve">, ГБОУ СОШ «ОЦ» с. Дубовый Умет, ГБОУ СОШ «ОЦ» с. Подъем-Михайловка, ГБОУ СОШ № 1 «ОЦ» п.г.т. </w:t>
      </w:r>
      <w:proofErr w:type="spellStart"/>
      <w:r w:rsidRPr="007472AD">
        <w:t>Смышляевка</w:t>
      </w:r>
      <w:proofErr w:type="spellEnd"/>
      <w:r w:rsidRPr="007472AD">
        <w:t xml:space="preserve">, ГБОУ СОШ п.г.т. </w:t>
      </w:r>
      <w:proofErr w:type="spellStart"/>
      <w:r w:rsidRPr="007472AD">
        <w:t>Петра-Дубрава</w:t>
      </w:r>
      <w:proofErr w:type="spellEnd"/>
      <w:r w:rsidRPr="007472AD">
        <w:t xml:space="preserve">, ГБОУ СОШ </w:t>
      </w:r>
      <w:proofErr w:type="spellStart"/>
      <w:r w:rsidRPr="007472AD">
        <w:t>сКурумоч</w:t>
      </w:r>
      <w:proofErr w:type="spellEnd"/>
      <w:r w:rsidRPr="007472AD">
        <w:t xml:space="preserve">, ГБОУ с. </w:t>
      </w:r>
      <w:proofErr w:type="spellStart"/>
      <w:r w:rsidRPr="007472AD">
        <w:t>Лопатино</w:t>
      </w:r>
      <w:proofErr w:type="spellEnd"/>
      <w:r w:rsidRPr="007472AD">
        <w:t>, ГБОУ СОШ с. Рождествено, ГБОУ СОШ с. Сухая Вязовка (0%), ГБОУ гимназия № 1 г. Новокуйбышевска</w:t>
      </w:r>
      <w:proofErr w:type="gramEnd"/>
      <w:r w:rsidRPr="007472AD">
        <w:t>, ГБОУ СОШ № 7 «ОЦ» г. Новокуйбышевска.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Анализвыполнениязадания27второйчастиработ</w:t>
      </w:r>
      <w:proofErr w:type="gramStart"/>
      <w:r w:rsidRPr="007472AD">
        <w:rPr>
          <w:sz w:val="24"/>
          <w:szCs w:val="24"/>
        </w:rPr>
        <w:t>ы(</w:t>
      </w:r>
      <w:proofErr w:type="gramEnd"/>
      <w:r w:rsidRPr="007472AD">
        <w:rPr>
          <w:sz w:val="24"/>
          <w:szCs w:val="24"/>
        </w:rPr>
        <w:t xml:space="preserve">сочинениепопрочитанному тексту) выявил, что выпускники умеют находить иформулироватьпроблему,поставленнуюавторомтекста(К1–99,50%),определятьавторскуюпозицию (К3 – 98,3%), формулировать и аргументировать собственную </w:t>
      </w:r>
      <w:proofErr w:type="spellStart"/>
      <w:r w:rsidRPr="007472AD">
        <w:rPr>
          <w:sz w:val="24"/>
          <w:szCs w:val="24"/>
        </w:rPr>
        <w:t>позициюпо</w:t>
      </w:r>
      <w:proofErr w:type="spellEnd"/>
      <w:r w:rsidRPr="007472AD">
        <w:rPr>
          <w:sz w:val="24"/>
          <w:szCs w:val="24"/>
        </w:rPr>
        <w:t xml:space="preserve"> данному вопросу (К4 – 94,1%), а также соблюдать этические нормы(К11 –99,6%)и </w:t>
      </w:r>
      <w:proofErr w:type="spellStart"/>
      <w:r w:rsidRPr="007472AD">
        <w:rPr>
          <w:sz w:val="24"/>
          <w:szCs w:val="24"/>
        </w:rPr>
        <w:t>фактологическуюточность</w:t>
      </w:r>
      <w:proofErr w:type="spellEnd"/>
      <w:r w:rsidRPr="007472AD">
        <w:rPr>
          <w:sz w:val="24"/>
          <w:szCs w:val="24"/>
        </w:rPr>
        <w:t>(К12–95,8%).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 xml:space="preserve">Ниже окружных показателей по данным критериям показали результат </w:t>
      </w:r>
      <w:proofErr w:type="spellStart"/>
      <w:r w:rsidRPr="007472AD">
        <w:rPr>
          <w:sz w:val="24"/>
          <w:szCs w:val="24"/>
        </w:rPr>
        <w:t>выпускникиГБОУ</w:t>
      </w:r>
      <w:proofErr w:type="spellEnd"/>
      <w:r w:rsidRPr="007472AD">
        <w:rPr>
          <w:sz w:val="24"/>
          <w:szCs w:val="24"/>
        </w:rPr>
        <w:t xml:space="preserve"> СОШ «ОЦ» п.г.т. </w:t>
      </w:r>
      <w:proofErr w:type="spellStart"/>
      <w:r w:rsidRPr="007472AD">
        <w:rPr>
          <w:sz w:val="24"/>
          <w:szCs w:val="24"/>
        </w:rPr>
        <w:t>Рощинский</w:t>
      </w:r>
      <w:proofErr w:type="spellEnd"/>
      <w:r w:rsidRPr="007472AD">
        <w:rPr>
          <w:sz w:val="24"/>
          <w:szCs w:val="24"/>
        </w:rPr>
        <w:t>, ГБОУ СОШ «ОЦ» с. Дубовый Умет, ГБОУ СОШ п. Просвет.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>Несмотря на достаточно высокий уровень выполнения заданий части 1, проверяющих овладение языковыми нормами, низкий уровень владения грамматически правильной речью экзаменуемые демонстрируют в условиях создания самостоятельного речевого высказывания. Низкиепроцентывыполненияпоказаливыпускникипокритериям</w:t>
      </w:r>
      <w:proofErr w:type="gramStart"/>
      <w:r w:rsidRPr="007472AD">
        <w:rPr>
          <w:sz w:val="24"/>
          <w:szCs w:val="24"/>
        </w:rPr>
        <w:t>,о</w:t>
      </w:r>
      <w:proofErr w:type="gramEnd"/>
      <w:r w:rsidRPr="007472AD">
        <w:rPr>
          <w:sz w:val="24"/>
          <w:szCs w:val="24"/>
        </w:rPr>
        <w:t>пределяющим грамотность письменной речи: К8–</w:t>
      </w:r>
      <w:r w:rsidRPr="007472AD">
        <w:rPr>
          <w:spacing w:val="1"/>
          <w:sz w:val="24"/>
          <w:szCs w:val="24"/>
        </w:rPr>
        <w:t>58</w:t>
      </w:r>
      <w:r w:rsidRPr="007472AD">
        <w:rPr>
          <w:sz w:val="24"/>
          <w:szCs w:val="24"/>
        </w:rPr>
        <w:t>,3%(</w:t>
      </w:r>
      <w:proofErr w:type="spellStart"/>
      <w:r w:rsidRPr="007472AD">
        <w:rPr>
          <w:sz w:val="24"/>
          <w:szCs w:val="24"/>
        </w:rPr>
        <w:t>соблюдениепунктуационныхнорм</w:t>
      </w:r>
      <w:proofErr w:type="spellEnd"/>
      <w:r w:rsidRPr="007472AD">
        <w:rPr>
          <w:sz w:val="24"/>
          <w:szCs w:val="24"/>
        </w:rPr>
        <w:t>)</w:t>
      </w:r>
      <w:proofErr w:type="gramStart"/>
      <w:r w:rsidRPr="007472AD">
        <w:rPr>
          <w:sz w:val="24"/>
          <w:szCs w:val="24"/>
        </w:rPr>
        <w:t>,К</w:t>
      </w:r>
      <w:proofErr w:type="gramEnd"/>
      <w:r w:rsidRPr="007472AD">
        <w:rPr>
          <w:sz w:val="24"/>
          <w:szCs w:val="24"/>
        </w:rPr>
        <w:t>9–</w:t>
      </w:r>
      <w:r w:rsidRPr="007472AD">
        <w:rPr>
          <w:spacing w:val="1"/>
          <w:sz w:val="24"/>
          <w:szCs w:val="24"/>
        </w:rPr>
        <w:t>70</w:t>
      </w:r>
      <w:r w:rsidRPr="007472AD">
        <w:rPr>
          <w:sz w:val="24"/>
          <w:szCs w:val="24"/>
        </w:rPr>
        <w:t xml:space="preserve">,6%(соблюдение грамматических норм).  Анализ выполнения </w:t>
      </w:r>
      <w:proofErr w:type="spellStart"/>
      <w:r w:rsidRPr="007472AD">
        <w:rPr>
          <w:sz w:val="24"/>
          <w:szCs w:val="24"/>
        </w:rPr>
        <w:t>политомических</w:t>
      </w:r>
      <w:proofErr w:type="spellEnd"/>
      <w:r w:rsidRPr="007472AD">
        <w:rPr>
          <w:sz w:val="24"/>
          <w:szCs w:val="24"/>
        </w:rPr>
        <w:t xml:space="preserve"> заданий по синтаксису и пунктуации выпускниками, а также уровень владения ими грамматическими и пунктуационными нормами при создании связного текста, позволяют сделать вывод о фрагментарности знаний по данным разделам курса и о низком уровне </w:t>
      </w:r>
      <w:proofErr w:type="spellStart"/>
      <w:r w:rsidRPr="007472AD">
        <w:rPr>
          <w:sz w:val="24"/>
          <w:szCs w:val="24"/>
        </w:rPr>
        <w:t>сформированности</w:t>
      </w:r>
      <w:proofErr w:type="spellEnd"/>
      <w:r w:rsidRPr="007472AD">
        <w:rPr>
          <w:sz w:val="24"/>
          <w:szCs w:val="24"/>
        </w:rPr>
        <w:t xml:space="preserve"> проверяемых умений, владения способами действия, необходимыми для решения практических задач. Резкое снижение грамотности речи, особеннособлюдениепунктуационныхнорм,связаносцифровизациейобразования,использованиявжизни электронных </w:t>
      </w:r>
      <w:proofErr w:type="spellStart"/>
      <w:r w:rsidRPr="007472AD">
        <w:rPr>
          <w:sz w:val="24"/>
          <w:szCs w:val="24"/>
        </w:rPr>
        <w:t>средствсвязи</w:t>
      </w:r>
      <w:proofErr w:type="spellEnd"/>
      <w:r w:rsidRPr="007472AD">
        <w:rPr>
          <w:sz w:val="24"/>
          <w:szCs w:val="24"/>
        </w:rPr>
        <w:t>, которые «подсказывают» правила написанияслов,расстановкузнаковпрепинания</w:t>
      </w:r>
      <w:proofErr w:type="gramStart"/>
      <w:r w:rsidRPr="007472AD">
        <w:rPr>
          <w:sz w:val="24"/>
          <w:szCs w:val="24"/>
        </w:rPr>
        <w:t>.С</w:t>
      </w:r>
      <w:proofErr w:type="gramEnd"/>
      <w:r w:rsidRPr="007472AD">
        <w:rPr>
          <w:sz w:val="24"/>
          <w:szCs w:val="24"/>
        </w:rPr>
        <w:t>облюдениеграмматических</w:t>
      </w:r>
      <w:r w:rsidRPr="007472AD">
        <w:rPr>
          <w:spacing w:val="1"/>
          <w:sz w:val="24"/>
          <w:szCs w:val="24"/>
        </w:rPr>
        <w:t>норм</w:t>
      </w:r>
      <w:r w:rsidRPr="007472AD">
        <w:rPr>
          <w:sz w:val="24"/>
          <w:szCs w:val="24"/>
        </w:rPr>
        <w:t xml:space="preserve">основываетсявтомчисленачитательскомопыте,последовательномформированииорфографической зоркости </w:t>
      </w:r>
      <w:proofErr w:type="spellStart"/>
      <w:r w:rsidRPr="007472AD">
        <w:rPr>
          <w:sz w:val="24"/>
          <w:szCs w:val="24"/>
        </w:rPr>
        <w:t>вшколе</w:t>
      </w:r>
      <w:proofErr w:type="spellEnd"/>
      <w:r w:rsidRPr="007472AD">
        <w:rPr>
          <w:sz w:val="24"/>
          <w:szCs w:val="24"/>
        </w:rPr>
        <w:t>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sz w:val="24"/>
          <w:szCs w:val="24"/>
        </w:rPr>
      </w:pPr>
      <w:r w:rsidRPr="007472AD">
        <w:rPr>
          <w:sz w:val="24"/>
          <w:szCs w:val="24"/>
        </w:rPr>
        <w:tab/>
        <w:t xml:space="preserve">Ниже окружных показателей по критериям, определяющим грамотность письменной речи, показали выпускники ГБОУ СОШ «ОЦ» п.г.т. </w:t>
      </w:r>
      <w:proofErr w:type="spellStart"/>
      <w:r w:rsidRPr="007472AD">
        <w:rPr>
          <w:sz w:val="24"/>
          <w:szCs w:val="24"/>
        </w:rPr>
        <w:t>Рощинский</w:t>
      </w:r>
      <w:proofErr w:type="spellEnd"/>
      <w:r w:rsidRPr="007472AD">
        <w:rPr>
          <w:sz w:val="24"/>
          <w:szCs w:val="24"/>
        </w:rPr>
        <w:t xml:space="preserve">, ГБОУ СОШ «ОЦ» с. Дубовый Умет, ГБОУ СОШ № 3 п.г.т. </w:t>
      </w:r>
      <w:proofErr w:type="spellStart"/>
      <w:r w:rsidRPr="007472AD">
        <w:rPr>
          <w:sz w:val="24"/>
          <w:szCs w:val="24"/>
        </w:rPr>
        <w:t>Смышляевка</w:t>
      </w:r>
      <w:proofErr w:type="spellEnd"/>
      <w:r w:rsidRPr="007472AD">
        <w:rPr>
          <w:sz w:val="24"/>
          <w:szCs w:val="24"/>
        </w:rPr>
        <w:t xml:space="preserve">, ГБОУ СОШ п. Просвет, ГБОУ СОШ п. </w:t>
      </w:r>
      <w:proofErr w:type="spellStart"/>
      <w:r w:rsidRPr="007472AD">
        <w:rPr>
          <w:sz w:val="24"/>
          <w:szCs w:val="24"/>
        </w:rPr>
        <w:t>Черновский</w:t>
      </w:r>
      <w:proofErr w:type="spellEnd"/>
      <w:r w:rsidRPr="007472AD">
        <w:rPr>
          <w:sz w:val="24"/>
          <w:szCs w:val="24"/>
        </w:rPr>
        <w:t>.</w:t>
      </w:r>
    </w:p>
    <w:p w:rsidR="007472AD" w:rsidRPr="007472AD" w:rsidRDefault="007472AD" w:rsidP="007472AD">
      <w:pPr>
        <w:pStyle w:val="afa"/>
        <w:tabs>
          <w:tab w:val="left" w:pos="0"/>
        </w:tabs>
        <w:jc w:val="both"/>
        <w:rPr>
          <w:b/>
          <w:sz w:val="24"/>
          <w:szCs w:val="24"/>
        </w:rPr>
      </w:pPr>
      <w:r w:rsidRPr="007472AD">
        <w:rPr>
          <w:sz w:val="24"/>
          <w:szCs w:val="24"/>
        </w:rPr>
        <w:tab/>
      </w:r>
      <w:r w:rsidRPr="007472AD">
        <w:rPr>
          <w:b/>
          <w:sz w:val="24"/>
          <w:szCs w:val="24"/>
        </w:rPr>
        <w:t>Выводы об итогах анализа выполнения заданий, групп заданий:</w:t>
      </w:r>
    </w:p>
    <w:p w:rsidR="007472AD" w:rsidRPr="007472AD" w:rsidRDefault="007472AD" w:rsidP="007472AD">
      <w:pPr>
        <w:widowControl w:val="0"/>
        <w:tabs>
          <w:tab w:val="left" w:pos="1810"/>
        </w:tabs>
        <w:autoSpaceDE w:val="0"/>
        <w:autoSpaceDN w:val="0"/>
        <w:rPr>
          <w:i/>
        </w:rPr>
      </w:pPr>
      <w:r w:rsidRPr="007472AD">
        <w:rPr>
          <w:i/>
        </w:rPr>
        <w:t>Переченьэлементовсодержания/уменийивидовдеятельности</w:t>
      </w:r>
      <w:proofErr w:type="gramStart"/>
      <w:r w:rsidRPr="007472AD">
        <w:rPr>
          <w:i/>
        </w:rPr>
        <w:t>,у</w:t>
      </w:r>
      <w:proofErr w:type="gramEnd"/>
      <w:r w:rsidRPr="007472AD">
        <w:rPr>
          <w:i/>
        </w:rPr>
        <w:t xml:space="preserve">своениекоторыхвсемишкольникамирегиона </w:t>
      </w:r>
      <w:proofErr w:type="spellStart"/>
      <w:r w:rsidRPr="007472AD">
        <w:rPr>
          <w:i/>
        </w:rPr>
        <w:t>вцелом</w:t>
      </w:r>
      <w:proofErr w:type="spellEnd"/>
      <w:r w:rsidRPr="007472AD">
        <w:rPr>
          <w:i/>
        </w:rPr>
        <w:t xml:space="preserve"> </w:t>
      </w:r>
      <w:proofErr w:type="spellStart"/>
      <w:r w:rsidRPr="007472AD">
        <w:rPr>
          <w:i/>
        </w:rPr>
        <w:t>можносчитать</w:t>
      </w:r>
      <w:proofErr w:type="spellEnd"/>
      <w:r w:rsidRPr="007472AD">
        <w:rPr>
          <w:i/>
        </w:rPr>
        <w:t xml:space="preserve"> достаточным.</w:t>
      </w:r>
    </w:p>
    <w:p w:rsidR="007472AD" w:rsidRPr="007472AD" w:rsidRDefault="007472AD" w:rsidP="007472AD">
      <w:pPr>
        <w:pStyle w:val="afa"/>
        <w:ind w:firstLine="72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ВцеломпоПоволжскомуобразовательномуокругуможносчитать</w:t>
      </w:r>
      <w:proofErr w:type="spellEnd"/>
      <w:r w:rsidRPr="007472AD">
        <w:rPr>
          <w:spacing w:val="-67"/>
          <w:sz w:val="24"/>
          <w:szCs w:val="24"/>
        </w:rPr>
        <w:t xml:space="preserve">  д</w:t>
      </w:r>
      <w:r w:rsidRPr="007472AD">
        <w:rPr>
          <w:sz w:val="24"/>
          <w:szCs w:val="24"/>
        </w:rPr>
        <w:t>остаточнымусвоениеследующихэлементовсодержания</w:t>
      </w:r>
      <w:proofErr w:type="gramStart"/>
      <w:r w:rsidRPr="007472AD">
        <w:rPr>
          <w:sz w:val="24"/>
          <w:szCs w:val="24"/>
        </w:rPr>
        <w:t>,у</w:t>
      </w:r>
      <w:proofErr w:type="gramEnd"/>
      <w:r w:rsidRPr="007472AD">
        <w:rPr>
          <w:sz w:val="24"/>
          <w:szCs w:val="24"/>
        </w:rPr>
        <w:t>менийивидовдеятельности:</w:t>
      </w:r>
    </w:p>
    <w:p w:rsidR="007472AD" w:rsidRPr="007472AD" w:rsidRDefault="007472AD" w:rsidP="007472AD">
      <w:pPr>
        <w:pStyle w:val="afa"/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информационнаяобработкаписьменныхтекстовразличныхстилейижанро</w:t>
      </w:r>
      <w:proofErr w:type="gramStart"/>
      <w:r w:rsidRPr="007472AD">
        <w:rPr>
          <w:sz w:val="24"/>
          <w:szCs w:val="24"/>
        </w:rPr>
        <w:t>в(</w:t>
      </w:r>
      <w:proofErr w:type="gramEnd"/>
      <w:r w:rsidRPr="007472AD">
        <w:rPr>
          <w:sz w:val="24"/>
          <w:szCs w:val="24"/>
        </w:rPr>
        <w:t>процентвыполнения</w:t>
      </w:r>
      <w:r w:rsidRPr="007472AD">
        <w:rPr>
          <w:spacing w:val="-7"/>
          <w:sz w:val="24"/>
          <w:szCs w:val="24"/>
        </w:rPr>
        <w:t xml:space="preserve"> 54,7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lastRenderedPageBreak/>
        <w:t>лексическоезначениеслов</w:t>
      </w:r>
      <w:proofErr w:type="gramStart"/>
      <w:r w:rsidRPr="007472AD">
        <w:rPr>
          <w:sz w:val="24"/>
          <w:szCs w:val="24"/>
        </w:rPr>
        <w:t>а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процентвыполнения88,6%);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орфоэпическиенорм</w:t>
      </w:r>
      <w:proofErr w:type="gramStart"/>
      <w:r w:rsidRPr="007472AD">
        <w:rPr>
          <w:sz w:val="24"/>
          <w:szCs w:val="24"/>
        </w:rPr>
        <w:t>ы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</w:t>
      </w:r>
      <w:r w:rsidRPr="007472AD">
        <w:rPr>
          <w:spacing w:val="-6"/>
          <w:sz w:val="24"/>
          <w:szCs w:val="24"/>
        </w:rPr>
        <w:t>80,3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sz w:val="24"/>
          <w:szCs w:val="24"/>
        </w:rPr>
        <w:t>л</w:t>
      </w:r>
      <w:r w:rsidRPr="007472AD">
        <w:rPr>
          <w:color w:val="111111"/>
          <w:sz w:val="24"/>
          <w:szCs w:val="24"/>
        </w:rPr>
        <w:t>ексические</w:t>
      </w:r>
      <w:r w:rsidRPr="007472AD">
        <w:rPr>
          <w:color w:val="111111"/>
          <w:sz w:val="24"/>
          <w:szCs w:val="24"/>
        </w:rPr>
        <w:tab/>
        <w:t>нормы</w:t>
      </w:r>
      <w:r w:rsidRPr="007472AD">
        <w:rPr>
          <w:color w:val="111111"/>
          <w:sz w:val="24"/>
          <w:szCs w:val="24"/>
        </w:rPr>
        <w:tab/>
        <w:t>(употребление</w:t>
      </w:r>
      <w:r w:rsidRPr="007472AD">
        <w:rPr>
          <w:color w:val="111111"/>
          <w:sz w:val="24"/>
          <w:szCs w:val="24"/>
        </w:rPr>
        <w:tab/>
        <w:t>слова</w:t>
      </w:r>
      <w:r w:rsidRPr="007472AD">
        <w:rPr>
          <w:color w:val="111111"/>
          <w:sz w:val="24"/>
          <w:szCs w:val="24"/>
        </w:rPr>
        <w:tab/>
        <w:t>в</w:t>
      </w:r>
      <w:r w:rsidRPr="007472AD">
        <w:rPr>
          <w:color w:val="111111"/>
          <w:sz w:val="24"/>
          <w:szCs w:val="24"/>
        </w:rPr>
        <w:tab/>
        <w:t>соответствии</w:t>
      </w:r>
      <w:r w:rsidRPr="007472AD">
        <w:rPr>
          <w:color w:val="111111"/>
          <w:sz w:val="24"/>
          <w:szCs w:val="24"/>
        </w:rPr>
        <w:tab/>
        <w:t>с точным лексическим</w:t>
      </w:r>
      <w:r w:rsidRPr="007472AD">
        <w:rPr>
          <w:color w:val="111111"/>
          <w:sz w:val="24"/>
          <w:szCs w:val="24"/>
        </w:rPr>
        <w:tab/>
        <w:t>значением</w:t>
      </w:r>
      <w:r w:rsidRPr="007472AD">
        <w:rPr>
          <w:color w:val="111111"/>
          <w:sz w:val="24"/>
          <w:szCs w:val="24"/>
        </w:rPr>
        <w:tab/>
        <w:t>и</w:t>
      </w:r>
      <w:r w:rsidRPr="007472AD">
        <w:rPr>
          <w:color w:val="111111"/>
          <w:sz w:val="24"/>
          <w:szCs w:val="24"/>
        </w:rPr>
        <w:tab/>
        <w:t>требованием</w:t>
      </w:r>
      <w:r w:rsidRPr="007472AD">
        <w:rPr>
          <w:color w:val="111111"/>
          <w:sz w:val="24"/>
          <w:szCs w:val="24"/>
        </w:rPr>
        <w:tab/>
        <w:t>лексической сочетаемости)</w:t>
      </w:r>
      <w:r w:rsidRPr="007472AD">
        <w:rPr>
          <w:color w:val="111111"/>
          <w:sz w:val="24"/>
          <w:szCs w:val="24"/>
        </w:rPr>
        <w:tab/>
      </w:r>
      <w:r w:rsidRPr="007472AD">
        <w:rPr>
          <w:color w:val="111111"/>
          <w:spacing w:val="-1"/>
          <w:sz w:val="24"/>
          <w:szCs w:val="24"/>
        </w:rPr>
        <w:t>(процент</w:t>
      </w:r>
      <w:r w:rsidRPr="007472AD">
        <w:rPr>
          <w:color w:val="111111"/>
          <w:sz w:val="24"/>
          <w:szCs w:val="24"/>
        </w:rPr>
        <w:t>выполнения</w:t>
      </w:r>
      <w:r w:rsidRPr="007472AD">
        <w:rPr>
          <w:color w:val="111111"/>
          <w:spacing w:val="-1"/>
          <w:sz w:val="24"/>
          <w:szCs w:val="24"/>
        </w:rPr>
        <w:t>70</w:t>
      </w:r>
      <w:r w:rsidRPr="007472AD">
        <w:rPr>
          <w:color w:val="111111"/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лексическиенормы</w:t>
      </w:r>
      <w:proofErr w:type="spellEnd"/>
      <w:r w:rsidRPr="007472AD">
        <w:rPr>
          <w:sz w:val="24"/>
          <w:szCs w:val="24"/>
        </w:rPr>
        <w:t>(94,9%);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морфологическиенорм</w:t>
      </w:r>
      <w:proofErr w:type="gramStart"/>
      <w:r w:rsidRPr="007472AD">
        <w:rPr>
          <w:sz w:val="24"/>
          <w:szCs w:val="24"/>
        </w:rPr>
        <w:t>ы</w:t>
      </w:r>
      <w:proofErr w:type="spellEnd"/>
      <w:r w:rsidRPr="007472AD">
        <w:rPr>
          <w:sz w:val="24"/>
          <w:szCs w:val="24"/>
        </w:rPr>
        <w:t>(</w:t>
      </w:r>
      <w:proofErr w:type="spellStart"/>
      <w:proofErr w:type="gramEnd"/>
      <w:r w:rsidRPr="007472AD">
        <w:rPr>
          <w:sz w:val="24"/>
          <w:szCs w:val="24"/>
        </w:rPr>
        <w:t>образованиеформслова</w:t>
      </w:r>
      <w:proofErr w:type="spellEnd"/>
      <w:r w:rsidRPr="007472AD">
        <w:rPr>
          <w:sz w:val="24"/>
          <w:szCs w:val="24"/>
        </w:rPr>
        <w:t>)(</w:t>
      </w:r>
      <w:proofErr w:type="spellStart"/>
      <w:r w:rsidRPr="007472AD">
        <w:rPr>
          <w:sz w:val="24"/>
          <w:szCs w:val="24"/>
        </w:rPr>
        <w:t>процентвыполнения</w:t>
      </w:r>
      <w:proofErr w:type="spellEnd"/>
      <w:r w:rsidRPr="007472AD">
        <w:rPr>
          <w:sz w:val="24"/>
          <w:szCs w:val="24"/>
        </w:rPr>
        <w:t xml:space="preserve"> 91%);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синтаксическиенорм</w:t>
      </w:r>
      <w:proofErr w:type="gramStart"/>
      <w:r w:rsidRPr="007472AD">
        <w:rPr>
          <w:sz w:val="24"/>
          <w:szCs w:val="24"/>
        </w:rPr>
        <w:t>ы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</w:t>
      </w:r>
      <w:r w:rsidRPr="007472AD">
        <w:rPr>
          <w:spacing w:val="-6"/>
          <w:sz w:val="24"/>
          <w:szCs w:val="24"/>
        </w:rPr>
        <w:t>72,8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правописаниекорне</w:t>
      </w:r>
      <w:proofErr w:type="gramStart"/>
      <w:r w:rsidRPr="007472AD">
        <w:rPr>
          <w:sz w:val="24"/>
          <w:szCs w:val="24"/>
        </w:rPr>
        <w:t>й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процентвыполнения65,1%);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правописание</w:t>
      </w:r>
      <w:r w:rsidRPr="007472AD">
        <w:rPr>
          <w:sz w:val="24"/>
          <w:szCs w:val="24"/>
        </w:rPr>
        <w:tab/>
        <w:t>суффиксов</w:t>
      </w:r>
      <w:r w:rsidRPr="007472AD">
        <w:rPr>
          <w:sz w:val="24"/>
          <w:szCs w:val="24"/>
        </w:rPr>
        <w:tab/>
        <w:t>различных частей речи (63,3%);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правописаниеНЕиН</w:t>
      </w:r>
      <w:proofErr w:type="gramStart"/>
      <w:r w:rsidRPr="007472AD">
        <w:rPr>
          <w:sz w:val="24"/>
          <w:szCs w:val="24"/>
        </w:rPr>
        <w:t>И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</w:t>
      </w:r>
      <w:r w:rsidRPr="007472AD">
        <w:rPr>
          <w:spacing w:val="-6"/>
          <w:sz w:val="24"/>
          <w:szCs w:val="24"/>
        </w:rPr>
        <w:t>89,6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слитное</w:t>
      </w:r>
      <w:proofErr w:type="gramStart"/>
      <w:r w:rsidRPr="007472AD">
        <w:rPr>
          <w:sz w:val="24"/>
          <w:szCs w:val="24"/>
        </w:rPr>
        <w:t>,р</w:t>
      </w:r>
      <w:proofErr w:type="gramEnd"/>
      <w:r w:rsidRPr="007472AD">
        <w:rPr>
          <w:sz w:val="24"/>
          <w:szCs w:val="24"/>
        </w:rPr>
        <w:t>аздельное,дефисноенаписание</w:t>
      </w:r>
      <w:proofErr w:type="spellEnd"/>
      <w:r w:rsidRPr="007472AD">
        <w:rPr>
          <w:sz w:val="24"/>
          <w:szCs w:val="24"/>
        </w:rPr>
        <w:t>(процентвыполнения</w:t>
      </w:r>
      <w:r w:rsidRPr="007472AD">
        <w:rPr>
          <w:spacing w:val="-3"/>
          <w:sz w:val="24"/>
          <w:szCs w:val="24"/>
        </w:rPr>
        <w:t>74,9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7472AD">
        <w:rPr>
          <w:color w:val="111111"/>
          <w:sz w:val="24"/>
          <w:szCs w:val="24"/>
        </w:rPr>
        <w:t>правописание</w:t>
      </w:r>
      <w:r w:rsidRPr="007472AD">
        <w:rPr>
          <w:color w:val="111111"/>
          <w:sz w:val="24"/>
          <w:szCs w:val="24"/>
        </w:rPr>
        <w:tab/>
      </w:r>
      <w:r w:rsidRPr="007472AD">
        <w:rPr>
          <w:sz w:val="24"/>
          <w:szCs w:val="24"/>
        </w:rPr>
        <w:t>Н-НН</w:t>
      </w:r>
      <w:r w:rsidRPr="007472AD">
        <w:rPr>
          <w:sz w:val="24"/>
          <w:szCs w:val="24"/>
        </w:rPr>
        <w:tab/>
        <w:t>(процент</w:t>
      </w:r>
      <w:r w:rsidRPr="007472AD">
        <w:rPr>
          <w:sz w:val="24"/>
          <w:szCs w:val="24"/>
        </w:rPr>
        <w:tab/>
        <w:t>выполнения 72%);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color w:val="111111"/>
          <w:sz w:val="24"/>
          <w:szCs w:val="24"/>
        </w:rPr>
        <w:t>знакипрепинаниявпростомпредложениисобособленнымичленам</w:t>
      </w:r>
      <w:proofErr w:type="gramStart"/>
      <w:r w:rsidRPr="007472AD">
        <w:rPr>
          <w:color w:val="111111"/>
          <w:sz w:val="24"/>
          <w:szCs w:val="24"/>
        </w:rPr>
        <w:t>и(</w:t>
      </w:r>
      <w:proofErr w:type="gramEnd"/>
      <w:r w:rsidRPr="007472AD">
        <w:rPr>
          <w:color w:val="111111"/>
          <w:sz w:val="24"/>
          <w:szCs w:val="24"/>
        </w:rPr>
        <w:t>процентвыполнения</w:t>
      </w:r>
      <w:r w:rsidRPr="007472AD">
        <w:rPr>
          <w:color w:val="111111"/>
          <w:spacing w:val="-5"/>
          <w:sz w:val="24"/>
          <w:szCs w:val="24"/>
        </w:rPr>
        <w:t>78,5</w:t>
      </w:r>
      <w:r w:rsidRPr="007472AD">
        <w:rPr>
          <w:color w:val="111111"/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color w:val="111111"/>
          <w:sz w:val="24"/>
          <w:szCs w:val="24"/>
        </w:rPr>
        <w:t>знаки</w:t>
      </w:r>
      <w:r w:rsidRPr="007472AD">
        <w:rPr>
          <w:color w:val="111111"/>
          <w:sz w:val="24"/>
          <w:szCs w:val="24"/>
        </w:rPr>
        <w:tab/>
        <w:t>препинания</w:t>
      </w:r>
      <w:r w:rsidRPr="007472AD">
        <w:rPr>
          <w:color w:val="111111"/>
          <w:sz w:val="24"/>
          <w:szCs w:val="24"/>
        </w:rPr>
        <w:tab/>
        <w:t>в</w:t>
      </w:r>
      <w:r w:rsidRPr="007472AD">
        <w:rPr>
          <w:color w:val="111111"/>
          <w:sz w:val="24"/>
          <w:szCs w:val="24"/>
        </w:rPr>
        <w:tab/>
        <w:t>предложениях</w:t>
      </w:r>
      <w:r w:rsidRPr="007472AD">
        <w:rPr>
          <w:color w:val="111111"/>
          <w:sz w:val="24"/>
          <w:szCs w:val="24"/>
        </w:rPr>
        <w:tab/>
        <w:t>со</w:t>
      </w:r>
      <w:r w:rsidRPr="007472AD">
        <w:rPr>
          <w:color w:val="111111"/>
          <w:sz w:val="24"/>
          <w:szCs w:val="24"/>
        </w:rPr>
        <w:tab/>
        <w:t>словами,</w:t>
      </w:r>
      <w:r w:rsidRPr="007472AD">
        <w:rPr>
          <w:color w:val="111111"/>
          <w:sz w:val="24"/>
          <w:szCs w:val="24"/>
        </w:rPr>
        <w:tab/>
        <w:t xml:space="preserve">грамматически </w:t>
      </w:r>
      <w:proofErr w:type="spellStart"/>
      <w:r w:rsidRPr="007472AD">
        <w:rPr>
          <w:color w:val="111111"/>
          <w:sz w:val="24"/>
          <w:szCs w:val="24"/>
        </w:rPr>
        <w:t>несвязаннымиспредложение</w:t>
      </w:r>
      <w:proofErr w:type="gramStart"/>
      <w:r w:rsidRPr="007472AD">
        <w:rPr>
          <w:color w:val="111111"/>
          <w:sz w:val="24"/>
          <w:szCs w:val="24"/>
        </w:rPr>
        <w:t>м</w:t>
      </w:r>
      <w:proofErr w:type="spellEnd"/>
      <w:r w:rsidRPr="007472AD">
        <w:rPr>
          <w:color w:val="111111"/>
          <w:sz w:val="24"/>
          <w:szCs w:val="24"/>
        </w:rPr>
        <w:t>(</w:t>
      </w:r>
      <w:proofErr w:type="spellStart"/>
      <w:proofErr w:type="gramEnd"/>
      <w:r w:rsidRPr="007472AD">
        <w:rPr>
          <w:color w:val="111111"/>
          <w:sz w:val="24"/>
          <w:szCs w:val="24"/>
        </w:rPr>
        <w:t>процентвыполнения</w:t>
      </w:r>
      <w:proofErr w:type="spellEnd"/>
      <w:r w:rsidRPr="007472AD">
        <w:rPr>
          <w:color w:val="111111"/>
          <w:sz w:val="24"/>
          <w:szCs w:val="24"/>
        </w:rPr>
        <w:t xml:space="preserve"> 65,8%);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color w:val="111111"/>
          <w:sz w:val="24"/>
          <w:szCs w:val="24"/>
        </w:rPr>
        <w:t>знакипрепинаниявсложноподчиненномпредложении</w:t>
      </w:r>
      <w:proofErr w:type="spellEnd"/>
      <w:r w:rsidRPr="007472AD">
        <w:rPr>
          <w:color w:val="111111"/>
          <w:sz w:val="24"/>
          <w:szCs w:val="24"/>
        </w:rPr>
        <w:t>(75,9%);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sz w:val="24"/>
          <w:szCs w:val="24"/>
        </w:rPr>
        <w:t>знакипрепинаниявсложном</w:t>
      </w:r>
      <w:proofErr w:type="spellEnd"/>
      <w:r w:rsidRPr="007472AD">
        <w:rPr>
          <w:sz w:val="24"/>
          <w:szCs w:val="24"/>
        </w:rPr>
        <w:t xml:space="preserve"> предложении с разными видами связ</w:t>
      </w:r>
      <w:proofErr w:type="gramStart"/>
      <w:r w:rsidRPr="007472AD">
        <w:rPr>
          <w:sz w:val="24"/>
          <w:szCs w:val="24"/>
        </w:rPr>
        <w:t>и(</w:t>
      </w:r>
      <w:proofErr w:type="spellStart"/>
      <w:proofErr w:type="gramEnd"/>
      <w:r w:rsidRPr="007472AD">
        <w:rPr>
          <w:sz w:val="24"/>
          <w:szCs w:val="24"/>
        </w:rPr>
        <w:t>процентвыполнения</w:t>
      </w:r>
      <w:proofErr w:type="spellEnd"/>
      <w:r w:rsidRPr="007472AD">
        <w:rPr>
          <w:spacing w:val="-1"/>
          <w:sz w:val="24"/>
          <w:szCs w:val="24"/>
        </w:rPr>
        <w:t xml:space="preserve"> 6</w:t>
      </w:r>
      <w:r w:rsidRPr="007472AD">
        <w:rPr>
          <w:sz w:val="24"/>
          <w:szCs w:val="24"/>
        </w:rPr>
        <w:t>3,3%);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color w:val="111111"/>
          <w:sz w:val="24"/>
          <w:szCs w:val="24"/>
        </w:rPr>
        <w:t>текст</w:t>
      </w:r>
      <w:r w:rsidRPr="007472AD">
        <w:rPr>
          <w:color w:val="111111"/>
          <w:sz w:val="24"/>
          <w:szCs w:val="24"/>
        </w:rPr>
        <w:tab/>
        <w:t>как</w:t>
      </w:r>
      <w:r w:rsidRPr="007472AD">
        <w:rPr>
          <w:color w:val="111111"/>
          <w:sz w:val="24"/>
          <w:szCs w:val="24"/>
        </w:rPr>
        <w:tab/>
        <w:t>речевое</w:t>
      </w:r>
      <w:r w:rsidRPr="007472AD">
        <w:rPr>
          <w:color w:val="111111"/>
          <w:sz w:val="24"/>
          <w:szCs w:val="24"/>
        </w:rPr>
        <w:tab/>
        <w:t>произведение.</w:t>
      </w:r>
      <w:r w:rsidRPr="007472AD">
        <w:rPr>
          <w:color w:val="111111"/>
          <w:sz w:val="24"/>
          <w:szCs w:val="24"/>
        </w:rPr>
        <w:tab/>
        <w:t>Смысловая</w:t>
      </w:r>
      <w:r w:rsidRPr="007472AD">
        <w:rPr>
          <w:color w:val="111111"/>
          <w:sz w:val="24"/>
          <w:szCs w:val="24"/>
        </w:rPr>
        <w:tab/>
        <w:t>и</w:t>
      </w:r>
      <w:r>
        <w:rPr>
          <w:color w:val="111111"/>
          <w:sz w:val="24"/>
          <w:szCs w:val="24"/>
        </w:rPr>
        <w:t xml:space="preserve"> </w:t>
      </w:r>
      <w:proofErr w:type="spellStart"/>
      <w:r>
        <w:rPr>
          <w:color w:val="111111"/>
          <w:sz w:val="24"/>
          <w:szCs w:val="24"/>
        </w:rPr>
        <w:t>к</w:t>
      </w:r>
      <w:r w:rsidRPr="007472AD">
        <w:rPr>
          <w:color w:val="111111"/>
          <w:spacing w:val="-1"/>
          <w:sz w:val="24"/>
          <w:szCs w:val="24"/>
        </w:rPr>
        <w:t>омпозиционная</w:t>
      </w:r>
      <w:r w:rsidRPr="007472AD">
        <w:rPr>
          <w:color w:val="111111"/>
          <w:sz w:val="24"/>
          <w:szCs w:val="24"/>
        </w:rPr>
        <w:t>целостностьтекста</w:t>
      </w:r>
      <w:proofErr w:type="spellEnd"/>
      <w:r w:rsidRPr="007472AD">
        <w:rPr>
          <w:color w:val="111111"/>
          <w:sz w:val="24"/>
          <w:szCs w:val="24"/>
        </w:rPr>
        <w:t xml:space="preserve"> (76,6%);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sz w:val="24"/>
          <w:szCs w:val="24"/>
        </w:rPr>
        <w:t>языковыесредствавыразительност</w:t>
      </w:r>
      <w:proofErr w:type="gramStart"/>
      <w:r w:rsidRPr="007472AD">
        <w:rPr>
          <w:sz w:val="24"/>
          <w:szCs w:val="24"/>
        </w:rPr>
        <w:t>и</w:t>
      </w:r>
      <w:proofErr w:type="spellEnd"/>
      <w:r w:rsidRPr="007472AD">
        <w:rPr>
          <w:sz w:val="24"/>
          <w:szCs w:val="24"/>
        </w:rPr>
        <w:t>(</w:t>
      </w:r>
      <w:proofErr w:type="spellStart"/>
      <w:proofErr w:type="gramEnd"/>
      <w:r w:rsidRPr="007472AD">
        <w:rPr>
          <w:sz w:val="24"/>
          <w:szCs w:val="24"/>
        </w:rPr>
        <w:t>процентвыполнения</w:t>
      </w:r>
      <w:proofErr w:type="spellEnd"/>
      <w:r w:rsidRPr="007472AD">
        <w:rPr>
          <w:spacing w:val="-4"/>
          <w:sz w:val="24"/>
          <w:szCs w:val="24"/>
        </w:rPr>
        <w:t xml:space="preserve"> 69,7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color w:val="111111"/>
          <w:sz w:val="24"/>
          <w:szCs w:val="24"/>
        </w:rPr>
        <w:t>формулировкапроблемисходноготекст</w:t>
      </w:r>
      <w:proofErr w:type="gramStart"/>
      <w:r w:rsidRPr="007472AD">
        <w:rPr>
          <w:color w:val="111111"/>
          <w:sz w:val="24"/>
          <w:szCs w:val="24"/>
        </w:rPr>
        <w:t>а</w:t>
      </w:r>
      <w:proofErr w:type="spellEnd"/>
      <w:r w:rsidRPr="007472AD">
        <w:rPr>
          <w:color w:val="111111"/>
          <w:sz w:val="24"/>
          <w:szCs w:val="24"/>
        </w:rPr>
        <w:t>(</w:t>
      </w:r>
      <w:proofErr w:type="gramEnd"/>
      <w:r w:rsidRPr="007472AD">
        <w:rPr>
          <w:color w:val="111111"/>
          <w:sz w:val="24"/>
          <w:szCs w:val="24"/>
        </w:rPr>
        <w:t>процентвыполнения99,50%);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color w:val="111111"/>
          <w:sz w:val="24"/>
          <w:szCs w:val="24"/>
        </w:rPr>
        <w:t>отражение</w:t>
      </w:r>
      <w:r w:rsidRPr="007472AD">
        <w:rPr>
          <w:color w:val="111111"/>
          <w:sz w:val="24"/>
          <w:szCs w:val="24"/>
        </w:rPr>
        <w:tab/>
        <w:t>позиции</w:t>
      </w:r>
      <w:r w:rsidRPr="007472AD">
        <w:rPr>
          <w:color w:val="111111"/>
          <w:sz w:val="24"/>
          <w:szCs w:val="24"/>
        </w:rPr>
        <w:tab/>
        <w:t>автора</w:t>
      </w:r>
      <w:r w:rsidRPr="007472AD">
        <w:rPr>
          <w:color w:val="111111"/>
          <w:sz w:val="24"/>
          <w:szCs w:val="24"/>
        </w:rPr>
        <w:tab/>
        <w:t>исходного</w:t>
      </w:r>
      <w:r w:rsidRPr="007472AD">
        <w:rPr>
          <w:color w:val="111111"/>
          <w:sz w:val="24"/>
          <w:szCs w:val="24"/>
        </w:rPr>
        <w:tab/>
        <w:t>текста</w:t>
      </w:r>
      <w:r w:rsidRPr="007472AD">
        <w:rPr>
          <w:color w:val="111111"/>
          <w:sz w:val="24"/>
          <w:szCs w:val="24"/>
        </w:rPr>
        <w:tab/>
        <w:t>(процентвыполнения98,3%);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color w:val="111111"/>
          <w:sz w:val="24"/>
          <w:szCs w:val="24"/>
        </w:rPr>
        <w:t>отношениекпозицииавторапоисходнойпроблеметекст</w:t>
      </w:r>
      <w:proofErr w:type="gramStart"/>
      <w:r w:rsidRPr="007472AD">
        <w:rPr>
          <w:color w:val="111111"/>
          <w:sz w:val="24"/>
          <w:szCs w:val="24"/>
        </w:rPr>
        <w:t>а(</w:t>
      </w:r>
      <w:proofErr w:type="gramEnd"/>
      <w:r w:rsidRPr="007472AD">
        <w:rPr>
          <w:color w:val="111111"/>
          <w:sz w:val="24"/>
          <w:szCs w:val="24"/>
        </w:rPr>
        <w:t>процентвыполнения94,1%);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7472AD">
        <w:rPr>
          <w:color w:val="111111"/>
          <w:sz w:val="24"/>
          <w:szCs w:val="24"/>
        </w:rPr>
        <w:t>с</w:t>
      </w:r>
      <w:r w:rsidRPr="007472AD">
        <w:rPr>
          <w:sz w:val="24"/>
          <w:szCs w:val="24"/>
        </w:rPr>
        <w:t>мысловаяцельность</w:t>
      </w:r>
      <w:proofErr w:type="gramStart"/>
      <w:r w:rsidRPr="007472AD">
        <w:rPr>
          <w:sz w:val="24"/>
          <w:szCs w:val="24"/>
        </w:rPr>
        <w:t>,р</w:t>
      </w:r>
      <w:proofErr w:type="gramEnd"/>
      <w:r w:rsidRPr="007472AD">
        <w:rPr>
          <w:sz w:val="24"/>
          <w:szCs w:val="24"/>
        </w:rPr>
        <w:t>ечеваясвязностьипоследовательностьизложения(процентвыполнения 87,8%);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соблюдениеэтическихнор</w:t>
      </w:r>
      <w:proofErr w:type="gramStart"/>
      <w:r w:rsidRPr="007472AD">
        <w:rPr>
          <w:sz w:val="24"/>
          <w:szCs w:val="24"/>
        </w:rPr>
        <w:t>м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процентвыполнения99,6%);</w:t>
      </w:r>
    </w:p>
    <w:p w:rsidR="007472AD" w:rsidRPr="007472AD" w:rsidRDefault="007472AD" w:rsidP="007472AD">
      <w:pPr>
        <w:pStyle w:val="afa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соблюдениефактологическойточностивфоновомматериал</w:t>
      </w:r>
      <w:proofErr w:type="gramStart"/>
      <w:r w:rsidRPr="007472AD">
        <w:rPr>
          <w:sz w:val="24"/>
          <w:szCs w:val="24"/>
        </w:rPr>
        <w:t>е(</w:t>
      </w:r>
      <w:proofErr w:type="gramEnd"/>
      <w:r w:rsidRPr="007472AD">
        <w:rPr>
          <w:sz w:val="24"/>
          <w:szCs w:val="24"/>
        </w:rPr>
        <w:t>процентвыполнения95,8%).</w:t>
      </w:r>
    </w:p>
    <w:p w:rsidR="007472AD" w:rsidRPr="007472AD" w:rsidRDefault="007472AD" w:rsidP="007472AD">
      <w:pPr>
        <w:pStyle w:val="afa"/>
        <w:jc w:val="both"/>
        <w:rPr>
          <w:sz w:val="24"/>
          <w:szCs w:val="24"/>
        </w:rPr>
      </w:pPr>
      <w:r w:rsidRPr="007472AD">
        <w:rPr>
          <w:i/>
          <w:sz w:val="24"/>
          <w:szCs w:val="24"/>
        </w:rPr>
        <w:t>Перечень элементов содержания / умений и видов деятельности, усвоение которыхвсемишкольникамирегионавцелом</w:t>
      </w:r>
      <w:proofErr w:type="gramStart"/>
      <w:r w:rsidRPr="007472AD">
        <w:rPr>
          <w:i/>
          <w:sz w:val="24"/>
          <w:szCs w:val="24"/>
        </w:rPr>
        <w:t>,ш</w:t>
      </w:r>
      <w:proofErr w:type="gramEnd"/>
      <w:r w:rsidRPr="007472AD">
        <w:rPr>
          <w:i/>
          <w:sz w:val="24"/>
          <w:szCs w:val="24"/>
        </w:rPr>
        <w:t>кольникамисразнымуровнемподготовкинельзясчитать достаточным.</w:t>
      </w:r>
    </w:p>
    <w:p w:rsidR="007472AD" w:rsidRPr="007472AD" w:rsidRDefault="007472AD" w:rsidP="007472AD">
      <w:pPr>
        <w:pStyle w:val="afa"/>
        <w:rPr>
          <w:i/>
          <w:sz w:val="24"/>
          <w:szCs w:val="24"/>
        </w:rPr>
      </w:pPr>
    </w:p>
    <w:p w:rsidR="007472AD" w:rsidRPr="007472AD" w:rsidRDefault="007472AD" w:rsidP="007472AD">
      <w:pPr>
        <w:pStyle w:val="afa"/>
        <w:ind w:firstLine="72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Нельзясчитатьдостаточнымусвоениеследующихэлементовсодержания</w:t>
      </w:r>
      <w:proofErr w:type="gramStart"/>
      <w:r w:rsidRPr="007472AD">
        <w:rPr>
          <w:sz w:val="24"/>
          <w:szCs w:val="24"/>
        </w:rPr>
        <w:t>,у</w:t>
      </w:r>
      <w:proofErr w:type="gramEnd"/>
      <w:r w:rsidRPr="007472AD">
        <w:rPr>
          <w:sz w:val="24"/>
          <w:szCs w:val="24"/>
        </w:rPr>
        <w:t xml:space="preserve">менийи </w:t>
      </w:r>
      <w:proofErr w:type="spellStart"/>
      <w:r w:rsidRPr="007472AD">
        <w:rPr>
          <w:sz w:val="24"/>
          <w:szCs w:val="24"/>
        </w:rPr>
        <w:t>видовдеятельности</w:t>
      </w:r>
      <w:proofErr w:type="spellEnd"/>
      <w:r w:rsidRPr="007472AD">
        <w:rPr>
          <w:sz w:val="24"/>
          <w:szCs w:val="24"/>
        </w:rPr>
        <w:t>: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средствасвязипредложенийвтексте</w:t>
      </w:r>
      <w:proofErr w:type="gramStart"/>
      <w:r w:rsidRPr="007472AD">
        <w:rPr>
          <w:sz w:val="24"/>
          <w:szCs w:val="24"/>
        </w:rPr>
        <w:t>,о</w:t>
      </w:r>
      <w:proofErr w:type="gramEnd"/>
      <w:r w:rsidRPr="007472AD">
        <w:rPr>
          <w:sz w:val="24"/>
          <w:szCs w:val="24"/>
        </w:rPr>
        <w:t>тборязыковыхсредстввтекстевзависимости от темы, цели, адресата и ситуации общения (процент выполнения45,5%);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sz w:val="24"/>
          <w:szCs w:val="24"/>
        </w:rPr>
      </w:pPr>
      <w:proofErr w:type="spellStart"/>
      <w:r w:rsidRPr="007472AD">
        <w:rPr>
          <w:sz w:val="24"/>
          <w:szCs w:val="24"/>
        </w:rPr>
        <w:t>правописаниеприставо</w:t>
      </w:r>
      <w:proofErr w:type="gramStart"/>
      <w:r w:rsidRPr="007472AD">
        <w:rPr>
          <w:sz w:val="24"/>
          <w:szCs w:val="24"/>
        </w:rPr>
        <w:t>к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процентвыполнения50,6%);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правописание личных окончаний глаголов, суффиксов причастий, деепричастий (процент выполнения 46,4%);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color w:val="111111"/>
          <w:sz w:val="24"/>
          <w:szCs w:val="24"/>
        </w:rPr>
      </w:pPr>
      <w:r w:rsidRPr="007472AD">
        <w:rPr>
          <w:sz w:val="24"/>
          <w:szCs w:val="24"/>
        </w:rPr>
        <w:t>з</w:t>
      </w:r>
      <w:r w:rsidRPr="007472AD">
        <w:rPr>
          <w:color w:val="111111"/>
          <w:sz w:val="24"/>
          <w:szCs w:val="24"/>
        </w:rPr>
        <w:t>накипрепинаниявпростомосложнённомпредложени</w:t>
      </w:r>
      <w:proofErr w:type="gramStart"/>
      <w:r w:rsidRPr="007472AD">
        <w:rPr>
          <w:color w:val="111111"/>
          <w:sz w:val="24"/>
          <w:szCs w:val="24"/>
        </w:rPr>
        <w:t>и(</w:t>
      </w:r>
      <w:proofErr w:type="gramEnd"/>
      <w:r w:rsidRPr="007472AD">
        <w:rPr>
          <w:color w:val="111111"/>
          <w:sz w:val="24"/>
          <w:szCs w:val="24"/>
        </w:rPr>
        <w:t>соднороднымичленами).Пунктуациявсложносочинённомпредложенииипростомпредложениисоднороднымичленами(процентвыполнения</w:t>
      </w:r>
      <w:r w:rsidRPr="007472AD">
        <w:rPr>
          <w:color w:val="111111"/>
          <w:spacing w:val="-1"/>
          <w:sz w:val="24"/>
          <w:szCs w:val="24"/>
        </w:rPr>
        <w:t xml:space="preserve"> 44,9</w:t>
      </w:r>
      <w:r w:rsidRPr="007472AD">
        <w:rPr>
          <w:color w:val="111111"/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sz w:val="24"/>
          <w:szCs w:val="24"/>
        </w:rPr>
        <w:t>пунктуационныйанали</w:t>
      </w:r>
      <w:proofErr w:type="gramStart"/>
      <w:r w:rsidRPr="007472AD">
        <w:rPr>
          <w:sz w:val="24"/>
          <w:szCs w:val="24"/>
        </w:rPr>
        <w:t>з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</w:t>
      </w:r>
      <w:r w:rsidRPr="007472AD">
        <w:rPr>
          <w:spacing w:val="-4"/>
          <w:sz w:val="24"/>
          <w:szCs w:val="24"/>
        </w:rPr>
        <w:t>31,9</w:t>
      </w:r>
      <w:r w:rsidRPr="007472AD">
        <w:rPr>
          <w:sz w:val="24"/>
          <w:szCs w:val="24"/>
        </w:rPr>
        <w:t>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sz w:val="24"/>
          <w:szCs w:val="24"/>
        </w:rPr>
        <w:t>функционально-смысловыетипыреч</w:t>
      </w:r>
      <w:proofErr w:type="gramStart"/>
      <w:r w:rsidRPr="007472AD">
        <w:rPr>
          <w:sz w:val="24"/>
          <w:szCs w:val="24"/>
        </w:rPr>
        <w:t>и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процентвыполнения51,7%);</w:t>
      </w:r>
    </w:p>
    <w:p w:rsidR="007472AD" w:rsidRPr="007472AD" w:rsidRDefault="007472AD" w:rsidP="007472AD">
      <w:pPr>
        <w:pStyle w:val="afa"/>
        <w:numPr>
          <w:ilvl w:val="0"/>
          <w:numId w:val="17"/>
        </w:numPr>
        <w:ind w:left="0"/>
        <w:jc w:val="both"/>
        <w:rPr>
          <w:color w:val="111111"/>
          <w:sz w:val="24"/>
          <w:szCs w:val="24"/>
        </w:rPr>
      </w:pPr>
      <w:proofErr w:type="spellStart"/>
      <w:r w:rsidRPr="007472AD">
        <w:rPr>
          <w:sz w:val="24"/>
          <w:szCs w:val="24"/>
        </w:rPr>
        <w:t>средствасвязипредложенийвтекст</w:t>
      </w:r>
      <w:proofErr w:type="gramStart"/>
      <w:r w:rsidRPr="007472AD">
        <w:rPr>
          <w:sz w:val="24"/>
          <w:szCs w:val="24"/>
        </w:rPr>
        <w:t>е</w:t>
      </w:r>
      <w:proofErr w:type="spellEnd"/>
      <w:r w:rsidRPr="007472AD">
        <w:rPr>
          <w:sz w:val="24"/>
          <w:szCs w:val="24"/>
        </w:rPr>
        <w:t>(</w:t>
      </w:r>
      <w:proofErr w:type="gramEnd"/>
      <w:r w:rsidRPr="007472AD">
        <w:rPr>
          <w:sz w:val="24"/>
          <w:szCs w:val="24"/>
        </w:rPr>
        <w:t>процентвыполнения42,8%).</w:t>
      </w:r>
    </w:p>
    <w:p w:rsidR="007472AD" w:rsidRPr="007472AD" w:rsidRDefault="007472AD" w:rsidP="007472AD">
      <w:pPr>
        <w:pStyle w:val="a3"/>
        <w:widowControl w:val="0"/>
        <w:tabs>
          <w:tab w:val="left" w:pos="18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472AD">
        <w:rPr>
          <w:rFonts w:ascii="Times New Roman" w:hAnsi="Times New Roman"/>
          <w:i/>
          <w:sz w:val="24"/>
          <w:szCs w:val="24"/>
        </w:rPr>
        <w:t xml:space="preserve">Выводыобизмененииуспешностивыполнениязаданийразныхлетпооднойтеме/проверяемому </w:t>
      </w:r>
      <w:proofErr w:type="spellStart"/>
      <w:r w:rsidRPr="007472AD">
        <w:rPr>
          <w:rFonts w:ascii="Times New Roman" w:hAnsi="Times New Roman"/>
          <w:i/>
          <w:sz w:val="24"/>
          <w:szCs w:val="24"/>
        </w:rPr>
        <w:t>умению</w:t>
      </w:r>
      <w:proofErr w:type="gramStart"/>
      <w:r w:rsidRPr="007472AD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7472AD">
        <w:rPr>
          <w:rFonts w:ascii="Times New Roman" w:hAnsi="Times New Roman"/>
          <w:i/>
          <w:sz w:val="24"/>
          <w:szCs w:val="24"/>
        </w:rPr>
        <w:t>идудеятельности</w:t>
      </w:r>
      <w:proofErr w:type="spellEnd"/>
      <w:r w:rsidRPr="007472A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472AD">
        <w:rPr>
          <w:rFonts w:ascii="Times New Roman" w:hAnsi="Times New Roman"/>
          <w:i/>
          <w:sz w:val="24"/>
          <w:szCs w:val="24"/>
        </w:rPr>
        <w:t>еслиэтовозможносделать</w:t>
      </w:r>
      <w:proofErr w:type="spellEnd"/>
      <w:r w:rsidRPr="007472AD">
        <w:rPr>
          <w:rFonts w:ascii="Times New Roman" w:hAnsi="Times New Roman"/>
          <w:i/>
          <w:sz w:val="24"/>
          <w:szCs w:val="24"/>
        </w:rPr>
        <w:t>).</w:t>
      </w:r>
    </w:p>
    <w:p w:rsidR="007472AD" w:rsidRPr="007472AD" w:rsidRDefault="007472AD" w:rsidP="007472AD">
      <w:pPr>
        <w:pStyle w:val="afa"/>
        <w:jc w:val="both"/>
        <w:rPr>
          <w:i/>
          <w:sz w:val="24"/>
          <w:szCs w:val="24"/>
        </w:rPr>
      </w:pP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r w:rsidRPr="007472AD">
        <w:rPr>
          <w:sz w:val="24"/>
          <w:szCs w:val="24"/>
        </w:rPr>
        <w:t xml:space="preserve">В сравнении с 2021 годом увеличился процент выполнения по </w:t>
      </w:r>
      <w:proofErr w:type="spellStart"/>
      <w:r w:rsidRPr="007472AD">
        <w:rPr>
          <w:sz w:val="24"/>
          <w:szCs w:val="24"/>
        </w:rPr>
        <w:t>следующимзаданиям</w:t>
      </w:r>
      <w:proofErr w:type="spellEnd"/>
      <w:r w:rsidRPr="007472AD">
        <w:rPr>
          <w:sz w:val="24"/>
          <w:szCs w:val="24"/>
        </w:rPr>
        <w:t>: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7472AD">
        <w:rPr>
          <w:rFonts w:ascii="Times New Roman" w:hAnsi="Times New Roman"/>
          <w:spacing w:val="-4"/>
          <w:sz w:val="24"/>
          <w:szCs w:val="24"/>
        </w:rPr>
        <w:t>2</w:t>
      </w:r>
      <w:proofErr w:type="gramEnd"/>
      <w:r w:rsidRPr="007472AD">
        <w:rPr>
          <w:rFonts w:ascii="Times New Roman" w:hAnsi="Times New Roman"/>
          <w:sz w:val="24"/>
          <w:szCs w:val="24"/>
        </w:rPr>
        <w:t>(на 3%);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lastRenderedPageBreak/>
        <w:t>задание</w:t>
      </w:r>
      <w:proofErr w:type="gramStart"/>
      <w:r w:rsidRPr="007472AD">
        <w:rPr>
          <w:rFonts w:ascii="Times New Roman" w:hAnsi="Times New Roman"/>
          <w:spacing w:val="-4"/>
          <w:sz w:val="24"/>
          <w:szCs w:val="24"/>
        </w:rPr>
        <w:t>4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(на</w:t>
      </w:r>
      <w:r w:rsidRPr="007472AD">
        <w:rPr>
          <w:rFonts w:ascii="Times New Roman" w:hAnsi="Times New Roman"/>
          <w:spacing w:val="-4"/>
          <w:sz w:val="24"/>
          <w:szCs w:val="24"/>
        </w:rPr>
        <w:t>11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r w:rsidRPr="007472AD">
        <w:rPr>
          <w:rFonts w:ascii="Times New Roman" w:hAnsi="Times New Roman"/>
          <w:spacing w:val="-4"/>
          <w:sz w:val="24"/>
          <w:szCs w:val="24"/>
        </w:rPr>
        <w:t>5</w:t>
      </w:r>
      <w:r w:rsidRPr="007472AD">
        <w:rPr>
          <w:rFonts w:ascii="Times New Roman" w:hAnsi="Times New Roman"/>
          <w:sz w:val="24"/>
          <w:szCs w:val="24"/>
        </w:rPr>
        <w:t xml:space="preserve"> (на</w:t>
      </w:r>
      <w:proofErr w:type="gramStart"/>
      <w:r w:rsidRPr="007472AD">
        <w:rPr>
          <w:rFonts w:ascii="Times New Roman" w:hAnsi="Times New Roman"/>
          <w:spacing w:val="-4"/>
          <w:sz w:val="24"/>
          <w:szCs w:val="24"/>
        </w:rPr>
        <w:t>2</w:t>
      </w:r>
      <w:proofErr w:type="gramEnd"/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7472AD">
        <w:rPr>
          <w:rFonts w:ascii="Times New Roman" w:hAnsi="Times New Roman"/>
          <w:sz w:val="24"/>
          <w:szCs w:val="24"/>
        </w:rPr>
        <w:t>6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(на</w:t>
      </w:r>
      <w:r w:rsidRPr="007472AD">
        <w:rPr>
          <w:rFonts w:ascii="Times New Roman" w:hAnsi="Times New Roman"/>
          <w:spacing w:val="-4"/>
          <w:sz w:val="24"/>
          <w:szCs w:val="24"/>
        </w:rPr>
        <w:t>11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7472AD">
        <w:rPr>
          <w:rFonts w:ascii="Times New Roman" w:hAnsi="Times New Roman"/>
          <w:spacing w:val="-4"/>
          <w:sz w:val="24"/>
          <w:szCs w:val="24"/>
        </w:rPr>
        <w:t>7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(на</w:t>
      </w:r>
      <w:r w:rsidRPr="007472AD">
        <w:rPr>
          <w:rFonts w:ascii="Times New Roman" w:hAnsi="Times New Roman"/>
          <w:spacing w:val="-4"/>
          <w:sz w:val="24"/>
          <w:szCs w:val="24"/>
        </w:rPr>
        <w:t>15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задание8 (на</w:t>
      </w:r>
      <w:r w:rsidRPr="007472AD">
        <w:rPr>
          <w:rFonts w:ascii="Times New Roman" w:hAnsi="Times New Roman"/>
          <w:spacing w:val="-4"/>
          <w:sz w:val="24"/>
          <w:szCs w:val="24"/>
        </w:rPr>
        <w:t>22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r w:rsidRPr="007472AD">
        <w:rPr>
          <w:rFonts w:ascii="Times New Roman" w:hAnsi="Times New Roman"/>
          <w:spacing w:val="-4"/>
          <w:sz w:val="24"/>
          <w:szCs w:val="24"/>
        </w:rPr>
        <w:t>11</w:t>
      </w:r>
      <w:r w:rsidRPr="007472AD">
        <w:rPr>
          <w:rFonts w:ascii="Times New Roman" w:hAnsi="Times New Roman"/>
          <w:sz w:val="24"/>
          <w:szCs w:val="24"/>
        </w:rPr>
        <w:t xml:space="preserve"> (на16%)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12 (на 1%)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13 (на 7%)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15 (на 12%)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17 (на 11%)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20 (на 13%)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22 (на 20%)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23 (на 11%)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24 (на 7%)</w:t>
      </w: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Причина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повышения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процента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выполнения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данных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заданий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может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заключаться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том,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что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данные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умения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включены</w:t>
      </w:r>
      <w:r w:rsidR="005C6658">
        <w:rPr>
          <w:sz w:val="24"/>
          <w:szCs w:val="24"/>
        </w:rPr>
        <w:t xml:space="preserve"> </w:t>
      </w:r>
      <w:proofErr w:type="gramStart"/>
      <w:r w:rsidRPr="007472AD">
        <w:rPr>
          <w:sz w:val="24"/>
          <w:szCs w:val="24"/>
        </w:rPr>
        <w:t>в</w:t>
      </w:r>
      <w:proofErr w:type="gramEnd"/>
      <w:r w:rsidR="005C6658">
        <w:rPr>
          <w:sz w:val="24"/>
          <w:szCs w:val="24"/>
        </w:rPr>
        <w:t xml:space="preserve"> </w:t>
      </w:r>
      <w:proofErr w:type="gramStart"/>
      <w:r w:rsidRPr="007472AD">
        <w:rPr>
          <w:sz w:val="24"/>
          <w:szCs w:val="24"/>
        </w:rPr>
        <w:t>КИМ</w:t>
      </w:r>
      <w:proofErr w:type="gramEnd"/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на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протяжении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нескольких лет проведения экзамена, формулировка заданий не менялась, что даловозможностьпедагогамиобучающимсяработатьсданнымизаданиямнапротяжении двух лет обучения в средней школе. Кроме того, отрабатываемые в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заданиях</w:t>
      </w:r>
      <w:r w:rsidR="005C6658">
        <w:rPr>
          <w:sz w:val="24"/>
          <w:szCs w:val="24"/>
        </w:rPr>
        <w:t xml:space="preserve"> умения </w:t>
      </w:r>
      <w:r w:rsidRPr="007472AD">
        <w:rPr>
          <w:sz w:val="24"/>
          <w:szCs w:val="24"/>
        </w:rPr>
        <w:t>включены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</w:t>
      </w:r>
      <w:r w:rsidR="005C6658">
        <w:rPr>
          <w:sz w:val="24"/>
          <w:szCs w:val="24"/>
        </w:rPr>
        <w:t xml:space="preserve"> </w:t>
      </w:r>
      <w:proofErr w:type="spellStart"/>
      <w:r w:rsidRPr="007472AD">
        <w:rPr>
          <w:sz w:val="24"/>
          <w:szCs w:val="24"/>
        </w:rPr>
        <w:t>КИМы</w:t>
      </w:r>
      <w:proofErr w:type="spellEnd"/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основного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государственного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экзамена,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следовательно,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особенное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внимание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их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отработке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уделяется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и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основной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 xml:space="preserve">школе. </w:t>
      </w: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Увеличение процента выполнения произошло и по критериям оценивания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развернутого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ответа: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</w:t>
      </w:r>
      <w:proofErr w:type="gramStart"/>
      <w:r w:rsidRPr="007472AD">
        <w:rPr>
          <w:rFonts w:ascii="Times New Roman" w:hAnsi="Times New Roman"/>
          <w:sz w:val="24"/>
          <w:szCs w:val="24"/>
        </w:rPr>
        <w:t>2</w:t>
      </w:r>
      <w:proofErr w:type="gramEnd"/>
      <w:r w:rsidRPr="007472AD">
        <w:rPr>
          <w:rFonts w:ascii="Times New Roman" w:hAnsi="Times New Roman"/>
          <w:sz w:val="24"/>
          <w:szCs w:val="24"/>
        </w:rPr>
        <w:t>(на</w:t>
      </w:r>
      <w:r w:rsidRPr="007472AD">
        <w:rPr>
          <w:rFonts w:ascii="Times New Roman" w:hAnsi="Times New Roman"/>
          <w:spacing w:val="-1"/>
          <w:sz w:val="24"/>
          <w:szCs w:val="24"/>
        </w:rPr>
        <w:t>3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</w:t>
      </w:r>
      <w:r w:rsidRPr="007472AD">
        <w:rPr>
          <w:rFonts w:ascii="Times New Roman" w:hAnsi="Times New Roman"/>
          <w:spacing w:val="-2"/>
          <w:sz w:val="24"/>
          <w:szCs w:val="24"/>
        </w:rPr>
        <w:t>3</w:t>
      </w:r>
      <w:r w:rsidRPr="007472AD">
        <w:rPr>
          <w:rFonts w:ascii="Times New Roman" w:hAnsi="Times New Roman"/>
          <w:sz w:val="24"/>
          <w:szCs w:val="24"/>
        </w:rPr>
        <w:t>(на</w:t>
      </w:r>
      <w:proofErr w:type="gramStart"/>
      <w:r w:rsidRPr="007472AD">
        <w:rPr>
          <w:rFonts w:ascii="Times New Roman" w:hAnsi="Times New Roman"/>
          <w:spacing w:val="-1"/>
          <w:sz w:val="24"/>
          <w:szCs w:val="24"/>
        </w:rPr>
        <w:t>0</w:t>
      </w:r>
      <w:proofErr w:type="gramEnd"/>
      <w:r w:rsidRPr="007472AD">
        <w:rPr>
          <w:rFonts w:ascii="Times New Roman" w:hAnsi="Times New Roman"/>
          <w:spacing w:val="-1"/>
          <w:sz w:val="24"/>
          <w:szCs w:val="24"/>
        </w:rPr>
        <w:t>,6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 5 (на 4%);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 6 (на 2%);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 8 (на 4%);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критерий 10 (на 4%).</w:t>
      </w: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Критерий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2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(комментарий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исходной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проблеме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текста</w:t>
      </w:r>
      <w:proofErr w:type="gramStart"/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)</w:t>
      </w:r>
      <w:proofErr w:type="gramEnd"/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был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конкретизирован, увеличилось количество баллов за полное его выполнение, по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критерию 5 (соблюдение логики изложения текста, абзацного членения) причина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может заключаться в том, что работа на уроках с данным аспектом построения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текста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была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организована более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планомерно и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конкретизирована.</w:t>
      </w:r>
    </w:p>
    <w:p w:rsidR="007472AD" w:rsidRPr="007472AD" w:rsidRDefault="007472AD" w:rsidP="007472AD">
      <w:pPr>
        <w:pStyle w:val="afa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Снижение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процента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выполнения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наблюдается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по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заданиям: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7472AD">
        <w:rPr>
          <w:rFonts w:ascii="Times New Roman" w:hAnsi="Times New Roman"/>
          <w:spacing w:val="-5"/>
          <w:sz w:val="24"/>
          <w:szCs w:val="24"/>
        </w:rPr>
        <w:t>1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(на</w:t>
      </w:r>
      <w:r w:rsidRPr="007472AD">
        <w:rPr>
          <w:rFonts w:ascii="Times New Roman" w:hAnsi="Times New Roman"/>
          <w:spacing w:val="-1"/>
          <w:sz w:val="24"/>
          <w:szCs w:val="24"/>
        </w:rPr>
        <w:t>38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r w:rsidRPr="007472AD">
        <w:rPr>
          <w:rFonts w:ascii="Times New Roman" w:hAnsi="Times New Roman"/>
          <w:spacing w:val="-4"/>
          <w:sz w:val="24"/>
          <w:szCs w:val="24"/>
        </w:rPr>
        <w:t>8</w:t>
      </w:r>
      <w:r w:rsidRPr="007472AD">
        <w:rPr>
          <w:rFonts w:ascii="Times New Roman" w:hAnsi="Times New Roman"/>
          <w:sz w:val="24"/>
          <w:szCs w:val="24"/>
        </w:rPr>
        <w:t>(на 4%);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7472AD">
        <w:rPr>
          <w:rFonts w:ascii="Times New Roman" w:hAnsi="Times New Roman"/>
          <w:spacing w:val="-5"/>
          <w:sz w:val="24"/>
          <w:szCs w:val="24"/>
        </w:rPr>
        <w:t>9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(на</w:t>
      </w:r>
      <w:r w:rsidRPr="007472AD">
        <w:rPr>
          <w:rFonts w:ascii="Times New Roman" w:hAnsi="Times New Roman"/>
          <w:spacing w:val="-4"/>
          <w:sz w:val="24"/>
          <w:szCs w:val="24"/>
        </w:rPr>
        <w:t>7</w:t>
      </w:r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r w:rsidRPr="007472AD">
        <w:rPr>
          <w:rFonts w:ascii="Times New Roman" w:hAnsi="Times New Roman"/>
          <w:spacing w:val="-5"/>
          <w:sz w:val="24"/>
          <w:szCs w:val="24"/>
        </w:rPr>
        <w:t>10</w:t>
      </w:r>
      <w:r w:rsidRPr="007472AD">
        <w:rPr>
          <w:rFonts w:ascii="Times New Roman" w:hAnsi="Times New Roman"/>
          <w:sz w:val="24"/>
          <w:szCs w:val="24"/>
        </w:rPr>
        <w:t xml:space="preserve"> (на</w:t>
      </w:r>
      <w:proofErr w:type="gramStart"/>
      <w:r w:rsidRPr="007472AD">
        <w:rPr>
          <w:rFonts w:ascii="Times New Roman" w:hAnsi="Times New Roman"/>
          <w:spacing w:val="-4"/>
          <w:sz w:val="24"/>
          <w:szCs w:val="24"/>
        </w:rPr>
        <w:t>9</w:t>
      </w:r>
      <w:proofErr w:type="gramEnd"/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</w:t>
      </w:r>
      <w:r w:rsidRPr="007472AD">
        <w:rPr>
          <w:rFonts w:ascii="Times New Roman" w:hAnsi="Times New Roman"/>
          <w:spacing w:val="-5"/>
          <w:sz w:val="24"/>
          <w:szCs w:val="24"/>
        </w:rPr>
        <w:t>14</w:t>
      </w:r>
      <w:r w:rsidRPr="007472AD">
        <w:rPr>
          <w:rFonts w:ascii="Times New Roman" w:hAnsi="Times New Roman"/>
          <w:sz w:val="24"/>
          <w:szCs w:val="24"/>
        </w:rPr>
        <w:t xml:space="preserve"> (на</w:t>
      </w:r>
      <w:proofErr w:type="gramStart"/>
      <w:r w:rsidRPr="007472AD">
        <w:rPr>
          <w:rFonts w:ascii="Times New Roman" w:hAnsi="Times New Roman"/>
          <w:sz w:val="24"/>
          <w:szCs w:val="24"/>
        </w:rPr>
        <w:t>9</w:t>
      </w:r>
      <w:proofErr w:type="gramEnd"/>
      <w:r w:rsidRPr="007472AD">
        <w:rPr>
          <w:rFonts w:ascii="Times New Roman" w:hAnsi="Times New Roman"/>
          <w:sz w:val="24"/>
          <w:szCs w:val="24"/>
        </w:rPr>
        <w:t>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16 (на 37%);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18 (на 7%);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19 (на 9%);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21 (на 12%);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25 (на 7%);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задание 26 (на 5%).</w:t>
      </w: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r w:rsidRPr="007472AD">
        <w:rPr>
          <w:sz w:val="24"/>
          <w:szCs w:val="24"/>
        </w:rPr>
        <w:t>Позаданию</w:t>
      </w:r>
      <w:proofErr w:type="gramStart"/>
      <w:r w:rsidRPr="007472AD">
        <w:rPr>
          <w:spacing w:val="1"/>
          <w:sz w:val="24"/>
          <w:szCs w:val="24"/>
        </w:rPr>
        <w:t>1</w:t>
      </w:r>
      <w:proofErr w:type="gramEnd"/>
      <w:r w:rsidRPr="007472AD">
        <w:rPr>
          <w:spacing w:val="1"/>
          <w:sz w:val="24"/>
          <w:szCs w:val="24"/>
        </w:rPr>
        <w:t>, 16</w:t>
      </w:r>
      <w:r w:rsidRPr="007472AD">
        <w:rPr>
          <w:sz w:val="24"/>
          <w:szCs w:val="24"/>
        </w:rPr>
        <w:t>причинасниженияможет быть связана с изменением задания в 2022 году.</w:t>
      </w:r>
      <w:r w:rsidR="005C6658">
        <w:rPr>
          <w:sz w:val="24"/>
          <w:szCs w:val="24"/>
        </w:rPr>
        <w:t xml:space="preserve"> </w:t>
      </w:r>
      <w:r w:rsidRPr="007472AD">
        <w:rPr>
          <w:sz w:val="24"/>
          <w:szCs w:val="24"/>
        </w:rPr>
        <w:t>Изменения характера текста к составному заданию (языковой материал, объем, отсутствие нумерации предложений) повлекло изменение формулировок заданий 2 и 3. В формулировках этих заданий может быть указание на номер предложения или абзаца текста.</w:t>
      </w:r>
    </w:p>
    <w:p w:rsidR="007472AD" w:rsidRPr="007472AD" w:rsidRDefault="007472AD" w:rsidP="007472AD">
      <w:pPr>
        <w:pStyle w:val="afa"/>
        <w:ind w:firstLine="852"/>
        <w:jc w:val="both"/>
        <w:rPr>
          <w:sz w:val="24"/>
          <w:szCs w:val="24"/>
        </w:rPr>
      </w:pPr>
      <w:proofErr w:type="gramStart"/>
      <w:r w:rsidRPr="007472AD">
        <w:rPr>
          <w:sz w:val="24"/>
          <w:szCs w:val="24"/>
        </w:rPr>
        <w:lastRenderedPageBreak/>
        <w:t>Анализ результатов выполнения задания 25 позволяет сделать вывод о том, что раздел, связанный с пониманием структуры текста, способов и средств связи предложений, остается недостаточно усвоенным и это, в свою очередь, проявляется при написании экзаменуемым сочинения как нарушение логики развития мысли (логические ошибки), неумение связать несколько предложений в единое смысловое пространство с помощью средств языка.</w:t>
      </w:r>
      <w:proofErr w:type="gramEnd"/>
      <w:r w:rsidRPr="007472AD">
        <w:rPr>
          <w:sz w:val="24"/>
          <w:szCs w:val="24"/>
        </w:rPr>
        <w:t xml:space="preserve"> Снижение процента выполнения задания № 21  объясняется чрезвычайной сложностью пунктуационного умения, которое основывается не только на знании синтаксиса и умении достаточно быстро схематизировать структуру записываемого предложения, но и на умении выражать разные смыслы в коммуникативных единицах – предложении и тексте. Подобный анализ, являющийся основой формирования лингвистической компетентности выпускников в области синтаксиса и пунктуации, развивает способности не только опознавать и анализировать языковые явления, но и правильно, стилистически уместно, выразительно употреблять их в собственной речи.</w:t>
      </w:r>
    </w:p>
    <w:p w:rsidR="007472AD" w:rsidRPr="007472AD" w:rsidRDefault="007472AD" w:rsidP="007472AD">
      <w:pPr>
        <w:autoSpaceDE w:val="0"/>
        <w:autoSpaceDN w:val="0"/>
        <w:adjustRightInd w:val="0"/>
        <w:ind w:firstLine="720"/>
        <w:jc w:val="both"/>
        <w:rPr>
          <w:spacing w:val="1"/>
        </w:rPr>
      </w:pPr>
      <w:r w:rsidRPr="007472AD">
        <w:rPr>
          <w:color w:val="000000"/>
        </w:rPr>
        <w:t xml:space="preserve">В 2022 г. расширен языковой материал, предъявляемый для пунктуационного анализа в задании 19. </w:t>
      </w:r>
      <w:r w:rsidRPr="007472AD">
        <w:t xml:space="preserve">Проверка постановки знаков препинания в сложноподчиненном предложении не ограничился только случаями </w:t>
      </w:r>
      <w:proofErr w:type="spellStart"/>
      <w:r w:rsidRPr="007472AD">
        <w:t>дистантного</w:t>
      </w:r>
      <w:proofErr w:type="spellEnd"/>
      <w:r w:rsidRPr="007472AD">
        <w:t xml:space="preserve"> расположения союза (союзного слова). </w:t>
      </w:r>
      <w:proofErr w:type="gramStart"/>
      <w:r w:rsidRPr="007472AD">
        <w:t>Задание проверяло</w:t>
      </w:r>
      <w:r w:rsidR="005C6658">
        <w:t xml:space="preserve"> </w:t>
      </w:r>
      <w:proofErr w:type="spellStart"/>
      <w:r w:rsidRPr="007472AD">
        <w:t>сформированность</w:t>
      </w:r>
      <w:proofErr w:type="spellEnd"/>
      <w:r w:rsidRPr="007472AD">
        <w:t xml:space="preserve"> у экзаменуемых умения проводить грамматико-пунктуационный анализ, необходимый в конкретной языковой ситуации (установление границ между простыми предложениями в составе сложного, выделение грамматических основ простых предложений, определение способов связи нескольких придаточных частей с главной в сложноподчиненном предложении с несколькими придаточными).</w:t>
      </w:r>
      <w:proofErr w:type="gramEnd"/>
    </w:p>
    <w:p w:rsidR="005060D9" w:rsidRPr="00FC6BBF" w:rsidRDefault="00BA108C" w:rsidP="007472AD">
      <w:pPr>
        <w:jc w:val="both"/>
        <w:rPr>
          <w:smallCaps/>
          <w:sz w:val="28"/>
          <w:szCs w:val="28"/>
        </w:rPr>
      </w:pPr>
      <w:r w:rsidRPr="007472AD">
        <w:br w:type="page"/>
      </w:r>
      <w:r w:rsidR="00ED57AE" w:rsidRPr="00FC6BBF">
        <w:rPr>
          <w:b/>
          <w:bCs/>
          <w:sz w:val="28"/>
          <w:szCs w:val="28"/>
        </w:rPr>
        <w:lastRenderedPageBreak/>
        <w:t xml:space="preserve">Раздел </w:t>
      </w:r>
      <w:r w:rsidR="008C6AA2" w:rsidRPr="00FC6BBF">
        <w:rPr>
          <w:b/>
          <w:bCs/>
          <w:sz w:val="28"/>
          <w:szCs w:val="28"/>
        </w:rPr>
        <w:t>4</w:t>
      </w:r>
      <w:r w:rsidR="005060D9" w:rsidRPr="00FC6BBF">
        <w:rPr>
          <w:b/>
          <w:bCs/>
          <w:sz w:val="28"/>
          <w:szCs w:val="28"/>
        </w:rPr>
        <w:t>. РЕКОМЕНДАЦИИ</w:t>
      </w:r>
      <w:r w:rsidR="00C959DD">
        <w:rPr>
          <w:rStyle w:val="a6"/>
          <w:b/>
          <w:bCs/>
          <w:sz w:val="28"/>
          <w:szCs w:val="28"/>
        </w:rPr>
        <w:footnoteReference w:id="12"/>
      </w:r>
      <w:r w:rsidR="00C60809">
        <w:rPr>
          <w:b/>
          <w:bCs/>
          <w:sz w:val="28"/>
          <w:szCs w:val="28"/>
        </w:rPr>
        <w:t>ДЛЯ СИСТЕМЫ ОБРАЗОВАНИЯ СУБЪЕКТА РОССИЙСКОЙ ФЕДЕРАЦИИ</w:t>
      </w:r>
    </w:p>
    <w:p w:rsidR="008531A6" w:rsidRPr="00F579AB" w:rsidRDefault="008531A6" w:rsidP="00D5090A">
      <w:pPr>
        <w:ind w:left="-426"/>
        <w:jc w:val="both"/>
      </w:pPr>
    </w:p>
    <w:p w:rsidR="007472AD" w:rsidRDefault="007472AD" w:rsidP="007472AD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72A12">
        <w:rPr>
          <w:rFonts w:ascii="Times New Roman" w:hAnsi="Times New Roman"/>
          <w:b/>
          <w:sz w:val="24"/>
          <w:szCs w:val="24"/>
        </w:rPr>
        <w:t>4.1. 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7472AD" w:rsidRDefault="007472AD" w:rsidP="007472A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472AD" w:rsidRPr="007472AD" w:rsidRDefault="007472AD" w:rsidP="007472AD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Использовать более широкую вариативность учебных планов, формировать образовательные траектории для групп с разным уровнем подготовки.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Учителям,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готовящим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сд</w:t>
      </w:r>
      <w:r w:rsidRPr="007472AD">
        <w:rPr>
          <w:rFonts w:ascii="Times New Roman" w:hAnsi="Times New Roman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ЕГЭ,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472AD">
        <w:rPr>
          <w:rFonts w:ascii="Times New Roman" w:hAnsi="Times New Roman"/>
          <w:sz w:val="24"/>
          <w:szCs w:val="24"/>
        </w:rPr>
        <w:t>екомендовать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ЭОР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этапах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средней школе.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 xml:space="preserve">На уроках русского </w:t>
      </w:r>
      <w:proofErr w:type="gramStart"/>
      <w:r w:rsidRPr="007472AD">
        <w:rPr>
          <w:rFonts w:ascii="Times New Roman" w:hAnsi="Times New Roman"/>
          <w:sz w:val="24"/>
          <w:szCs w:val="24"/>
        </w:rPr>
        <w:t>языка</w:t>
      </w:r>
      <w:proofErr w:type="gramEnd"/>
      <w:r w:rsidRPr="007472AD">
        <w:rPr>
          <w:rFonts w:ascii="Times New Roman" w:hAnsi="Times New Roman"/>
          <w:sz w:val="24"/>
          <w:szCs w:val="24"/>
        </w:rPr>
        <w:t xml:space="preserve"> на всех уровнях образования уделять большее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орфографическому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и пунктуационному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анализу.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Обратить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текстом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читательской грамотности как одного из модулей программы «Функциональная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школьников»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класс.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2AD">
        <w:rPr>
          <w:rFonts w:ascii="Times New Roman" w:hAnsi="Times New Roman"/>
          <w:sz w:val="24"/>
          <w:szCs w:val="24"/>
        </w:rPr>
        <w:t>Особое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внимание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уделять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формированию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читательского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опыта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2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72AD">
        <w:rPr>
          <w:rFonts w:ascii="Times New Roman" w:hAnsi="Times New Roman"/>
          <w:sz w:val="24"/>
          <w:szCs w:val="24"/>
        </w:rPr>
        <w:t>,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используя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уроки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литературы,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уроки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внеклассного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чтения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по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предмету.</w:t>
      </w:r>
    </w:p>
    <w:p w:rsidR="007472AD" w:rsidRPr="007472AD" w:rsidRDefault="007472AD" w:rsidP="007472AD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2AD">
        <w:rPr>
          <w:rFonts w:ascii="Times New Roman" w:hAnsi="Times New Roman"/>
          <w:sz w:val="24"/>
          <w:szCs w:val="24"/>
        </w:rPr>
        <w:t>Проводить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пробные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экзамены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учетом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соблюдения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процедуры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и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специфики предмета не реже двух раз в учебном году в ОУ (раз в полугодие в 11классе), не реже одного раза в учебном году на окружном уровне для учащихся,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претендующих на получение аттестата особого образца с вручением медали «За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особые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успехи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в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учении»,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а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также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для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школ,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показавших низкие</w:t>
      </w:r>
      <w:r w:rsidR="00BD0BE3">
        <w:rPr>
          <w:rFonts w:ascii="Times New Roman" w:hAnsi="Times New Roman"/>
          <w:sz w:val="24"/>
          <w:szCs w:val="24"/>
        </w:rPr>
        <w:t xml:space="preserve"> </w:t>
      </w:r>
      <w:r w:rsidRPr="007472AD">
        <w:rPr>
          <w:rFonts w:ascii="Times New Roman" w:hAnsi="Times New Roman"/>
          <w:sz w:val="24"/>
          <w:szCs w:val="24"/>
        </w:rPr>
        <w:t>результаты.</w:t>
      </w:r>
      <w:proofErr w:type="gramEnd"/>
    </w:p>
    <w:p w:rsidR="007472AD" w:rsidRPr="00A72A12" w:rsidRDefault="007472AD" w:rsidP="007472A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D0BE3" w:rsidRDefault="00BD0BE3" w:rsidP="00BD0BE3">
      <w:pPr>
        <w:widowControl w:val="0"/>
        <w:tabs>
          <w:tab w:val="left" w:pos="1134"/>
        </w:tabs>
        <w:autoSpaceDE w:val="0"/>
        <w:autoSpaceDN w:val="0"/>
        <w:ind w:left="142" w:right="-5"/>
        <w:jc w:val="center"/>
        <w:rPr>
          <w:b/>
        </w:rPr>
      </w:pPr>
      <w:r>
        <w:rPr>
          <w:b/>
        </w:rPr>
        <w:t xml:space="preserve">4.2. </w:t>
      </w:r>
      <w:r w:rsidRPr="00A72A12">
        <w:rPr>
          <w:b/>
        </w:rPr>
        <w:t>Рекомендации по темам для обсуждения на методических объединениях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учителей-предметников,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возможные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направления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повышения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квалификации</w:t>
      </w:r>
    </w:p>
    <w:p w:rsidR="00BD0BE3" w:rsidRPr="00A72A12" w:rsidRDefault="00BD0BE3" w:rsidP="00BD0BE3">
      <w:pPr>
        <w:widowControl w:val="0"/>
        <w:tabs>
          <w:tab w:val="left" w:pos="1134"/>
        </w:tabs>
        <w:autoSpaceDE w:val="0"/>
        <w:autoSpaceDN w:val="0"/>
        <w:ind w:left="142" w:right="-5"/>
        <w:jc w:val="center"/>
        <w:rPr>
          <w:b/>
        </w:rPr>
      </w:pPr>
    </w:p>
    <w:p w:rsidR="00BD0BE3" w:rsidRPr="00BD0BE3" w:rsidRDefault="00BD0BE3" w:rsidP="00BD0BE3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right="-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BE3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чтению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литературы.</w:t>
      </w:r>
    </w:p>
    <w:p w:rsidR="00BD0BE3" w:rsidRPr="00BD0BE3" w:rsidRDefault="00BD0BE3" w:rsidP="00BD0BE3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right="-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BE3">
        <w:rPr>
          <w:rFonts w:ascii="Times New Roman" w:hAnsi="Times New Roman"/>
          <w:sz w:val="24"/>
          <w:szCs w:val="24"/>
        </w:rPr>
        <w:t>Отработка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орфографических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пунктуационных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уроках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BE3">
        <w:rPr>
          <w:rFonts w:ascii="Times New Roman" w:hAnsi="Times New Roman"/>
          <w:kern w:val="28"/>
          <w:sz w:val="24"/>
          <w:szCs w:val="24"/>
        </w:rPr>
        <w:t>в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BD0BE3">
        <w:rPr>
          <w:rFonts w:ascii="Times New Roman" w:hAnsi="Times New Roman"/>
          <w:kern w:val="28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и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(из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опыта работы).</w:t>
      </w:r>
    </w:p>
    <w:p w:rsidR="00BD0BE3" w:rsidRPr="00BD0BE3" w:rsidRDefault="00BD0BE3" w:rsidP="00BD0BE3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right="-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BE3">
        <w:rPr>
          <w:rFonts w:ascii="Times New Roman" w:hAnsi="Times New Roman"/>
          <w:sz w:val="24"/>
          <w:szCs w:val="24"/>
        </w:rPr>
        <w:t>Приемы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текстом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литературы.</w:t>
      </w:r>
    </w:p>
    <w:p w:rsidR="00BD0BE3" w:rsidRPr="00BD0BE3" w:rsidRDefault="00BD0BE3" w:rsidP="00BD0BE3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right="-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BE3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раздел</w:t>
      </w:r>
      <w:proofErr w:type="gramStart"/>
      <w:r w:rsidRPr="00BD0BE3">
        <w:rPr>
          <w:rFonts w:ascii="Times New Roman" w:hAnsi="Times New Roman"/>
          <w:sz w:val="24"/>
          <w:szCs w:val="24"/>
        </w:rPr>
        <w:t>а«</w:t>
      </w:r>
      <w:proofErr w:type="gramEnd"/>
      <w:r w:rsidRPr="00BD0BE3">
        <w:rPr>
          <w:rFonts w:ascii="Times New Roman" w:hAnsi="Times New Roman"/>
          <w:sz w:val="24"/>
          <w:szCs w:val="24"/>
        </w:rPr>
        <w:t>Орфоэпия»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уроки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E3">
        <w:rPr>
          <w:rFonts w:ascii="Times New Roman" w:hAnsi="Times New Roman"/>
          <w:sz w:val="24"/>
          <w:szCs w:val="24"/>
        </w:rPr>
        <w:t>и средней школе.</w:t>
      </w:r>
    </w:p>
    <w:p w:rsidR="00BD0BE3" w:rsidRDefault="00BD0BE3" w:rsidP="00BD0BE3">
      <w:pPr>
        <w:ind w:right="-20"/>
        <w:jc w:val="both"/>
        <w:rPr>
          <w:b/>
        </w:rPr>
      </w:pPr>
      <w:r w:rsidRPr="00BD0BE3">
        <w:rPr>
          <w:b/>
        </w:rPr>
        <w:t>Возможные направления повышения квалификации:</w:t>
      </w:r>
    </w:p>
    <w:p w:rsidR="00BD0BE3" w:rsidRPr="00BD0BE3" w:rsidRDefault="00BD0BE3" w:rsidP="00BD0BE3">
      <w:pPr>
        <w:ind w:right="-20"/>
        <w:jc w:val="both"/>
      </w:pPr>
      <w:r w:rsidRPr="00BD0BE3">
        <w:t>Организациязанятиймодул</w:t>
      </w:r>
      <w:proofErr w:type="gramStart"/>
      <w:r w:rsidRPr="00BD0BE3">
        <w:t>я«</w:t>
      </w:r>
      <w:proofErr w:type="gramEnd"/>
      <w:r w:rsidRPr="00BD0BE3">
        <w:t>Читательскаяграмотность»врамкахреализациипрограммы«Функциональнаяграмотностьшкольников»восновнойшколе.</w:t>
      </w:r>
    </w:p>
    <w:p w:rsidR="00BD0BE3" w:rsidRPr="00BD0BE3" w:rsidRDefault="00BD0BE3" w:rsidP="00BD0BE3">
      <w:pPr>
        <w:jc w:val="both"/>
        <w:rPr>
          <w:b/>
          <w:bCs/>
        </w:rPr>
      </w:pPr>
      <w:r w:rsidRPr="00BD0BE3">
        <w:rPr>
          <w:b/>
          <w:bCs/>
        </w:rPr>
        <w:t>Адресные рекомендации школам:</w:t>
      </w:r>
    </w:p>
    <w:p w:rsidR="00BD0BE3" w:rsidRPr="00BD0BE3" w:rsidRDefault="00BD0BE3" w:rsidP="00BD0BE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color w:val="000000"/>
        </w:rPr>
      </w:pPr>
      <w:r w:rsidRPr="00BD0BE3">
        <w:rPr>
          <w:rFonts w:eastAsia="Times New Roman"/>
          <w:color w:val="000000"/>
        </w:rPr>
        <w:t xml:space="preserve">Администрации ОО: </w:t>
      </w:r>
    </w:p>
    <w:p w:rsidR="00BD0BE3" w:rsidRPr="00BD0BE3" w:rsidRDefault="00BD0BE3" w:rsidP="00BD0BE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 w:rsidRPr="00BD0BE3">
        <w:rPr>
          <w:rFonts w:eastAsia="Times New Roman"/>
          <w:color w:val="000000"/>
        </w:rPr>
        <w:t>проанализировать результаты ЕГЭ по русскому языку в 11-х классах на заседаниях педсоветов, методического совета, ШМО учителей русского языка и литературы;</w:t>
      </w:r>
    </w:p>
    <w:p w:rsidR="00BD0BE3" w:rsidRPr="00BD0BE3" w:rsidRDefault="00BD0BE3" w:rsidP="00BD0BE3">
      <w:pPr>
        <w:numPr>
          <w:ilvl w:val="0"/>
          <w:numId w:val="19"/>
        </w:numPr>
        <w:spacing w:line="276" w:lineRule="auto"/>
        <w:jc w:val="both"/>
        <w:rPr>
          <w:rFonts w:eastAsia="Times New Roman"/>
        </w:rPr>
      </w:pPr>
      <w:r w:rsidRPr="00BD0BE3">
        <w:rPr>
          <w:rFonts w:eastAsia="Times New Roman"/>
        </w:rPr>
        <w:t xml:space="preserve">включить в план </w:t>
      </w:r>
      <w:proofErr w:type="spellStart"/>
      <w:r w:rsidRPr="00BD0BE3">
        <w:rPr>
          <w:rFonts w:eastAsia="Times New Roman"/>
        </w:rPr>
        <w:t>внутришкольного</w:t>
      </w:r>
      <w:proofErr w:type="spellEnd"/>
      <w:r w:rsidRPr="00BD0BE3">
        <w:rPr>
          <w:rFonts w:eastAsia="Times New Roman"/>
        </w:rPr>
        <w:t xml:space="preserve"> контроля необходимые диагностические работы;</w:t>
      </w:r>
    </w:p>
    <w:p w:rsidR="00BD0BE3" w:rsidRPr="00BD0BE3" w:rsidRDefault="00BD0BE3" w:rsidP="00BD0BE3">
      <w:pPr>
        <w:numPr>
          <w:ilvl w:val="0"/>
          <w:numId w:val="19"/>
        </w:numPr>
        <w:spacing w:line="276" w:lineRule="auto"/>
        <w:jc w:val="both"/>
        <w:rPr>
          <w:rFonts w:eastAsia="Times New Roman"/>
        </w:rPr>
      </w:pPr>
      <w:r w:rsidRPr="00BD0BE3">
        <w:rPr>
          <w:rFonts w:eastAsia="Times New Roman"/>
        </w:rPr>
        <w:t xml:space="preserve">усилить </w:t>
      </w:r>
      <w:proofErr w:type="gramStart"/>
      <w:r w:rsidRPr="00BD0BE3">
        <w:rPr>
          <w:rFonts w:eastAsia="Times New Roman"/>
        </w:rPr>
        <w:t>контроль за</w:t>
      </w:r>
      <w:proofErr w:type="gramEnd"/>
      <w:r w:rsidRPr="00BD0BE3">
        <w:rPr>
          <w:rFonts w:eastAsia="Times New Roman"/>
        </w:rPr>
        <w:t xml:space="preserve"> осуществлением в общеобразовательных учреждениях единого орфографического режима; </w:t>
      </w:r>
    </w:p>
    <w:p w:rsidR="00BD0BE3" w:rsidRPr="00BD0BE3" w:rsidRDefault="00BD0BE3" w:rsidP="00BD0BE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 w:rsidRPr="00BD0BE3">
        <w:rPr>
          <w:rFonts w:eastAsia="Times New Roman"/>
          <w:color w:val="000000"/>
        </w:rPr>
        <w:t xml:space="preserve">усилить контроль организации учителями-предметниками работы с текстовой информацией на каждом уроке; </w:t>
      </w:r>
    </w:p>
    <w:p w:rsidR="00BD0BE3" w:rsidRPr="00BD0BE3" w:rsidRDefault="00BD0BE3" w:rsidP="00BD0BE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 w:rsidRPr="00BD0BE3">
        <w:rPr>
          <w:rFonts w:eastAsia="Times New Roman"/>
          <w:color w:val="000000"/>
        </w:rPr>
        <w:lastRenderedPageBreak/>
        <w:t xml:space="preserve">скорректировать методическую работу с педагогами по подготовке </w:t>
      </w:r>
      <w:proofErr w:type="gramStart"/>
      <w:r w:rsidRPr="00BD0BE3">
        <w:rPr>
          <w:rFonts w:eastAsia="Times New Roman"/>
          <w:color w:val="000000"/>
        </w:rPr>
        <w:t>обучающихся</w:t>
      </w:r>
      <w:proofErr w:type="gramEnd"/>
      <w:r w:rsidRPr="00BD0BE3">
        <w:rPr>
          <w:rFonts w:eastAsia="Times New Roman"/>
          <w:color w:val="000000"/>
        </w:rPr>
        <w:t xml:space="preserve"> к государственной итоговой аттестации по русскому языку. </w:t>
      </w:r>
    </w:p>
    <w:p w:rsidR="00BD0BE3" w:rsidRPr="00BD0BE3" w:rsidRDefault="00BD0BE3" w:rsidP="00BD0BE3">
      <w:pPr>
        <w:pStyle w:val="Default"/>
        <w:numPr>
          <w:ilvl w:val="0"/>
          <w:numId w:val="20"/>
        </w:numPr>
        <w:spacing w:line="276" w:lineRule="auto"/>
        <w:jc w:val="both"/>
      </w:pPr>
      <w:r w:rsidRPr="00BD0BE3">
        <w:t>Учителям русского языка и литературы всех общеобразовательных организаций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jc w:val="both"/>
      </w:pPr>
      <w:r w:rsidRPr="00BD0BE3">
        <w:t xml:space="preserve">необходимо продолжить работу по формированию орфографических умений и навыков пунктуационного анализа, по отработке заданий, проверяющих владение </w:t>
      </w:r>
      <w:proofErr w:type="spellStart"/>
      <w:r w:rsidRPr="00BD0BE3">
        <w:t>речеведческими</w:t>
      </w:r>
      <w:proofErr w:type="spellEnd"/>
      <w:r w:rsidRPr="00BD0BE3">
        <w:t xml:space="preserve"> понятиями: умение определять и различать функционально-смысловые типы речи, грамотно классифицировать средства связи предложений в тексте;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t xml:space="preserve">продолжить работу </w:t>
      </w:r>
      <w:proofErr w:type="gramStart"/>
      <w:r w:rsidRPr="00BD0BE3">
        <w:t>по формированию речевой грамотности обучающихся по русскому языку с использованием Методических рекомендаций по соблюдению единых требований к организации</w:t>
      </w:r>
      <w:proofErr w:type="gramEnd"/>
      <w:r w:rsidRPr="00BD0BE3">
        <w:t xml:space="preserve"> орфографического и речевого режима (письмо министерства образования и науки Самарской области 17.04.17 </w:t>
      </w:r>
      <w:proofErr w:type="spellStart"/>
      <w:r w:rsidRPr="00BD0BE3">
        <w:t>No</w:t>
      </w:r>
      <w:proofErr w:type="spellEnd"/>
      <w:r w:rsidRPr="00BD0BE3">
        <w:t xml:space="preserve"> 156-НИК);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t xml:space="preserve">на уроках русского языка необходимо регулярно проводить </w:t>
      </w:r>
      <w:proofErr w:type="spellStart"/>
      <w:r w:rsidRPr="00BD0BE3">
        <w:t>многоаспектный</w:t>
      </w:r>
      <w:proofErr w:type="spellEnd"/>
      <w:r w:rsidRPr="00BD0BE3">
        <w:t xml:space="preserve"> анализ текста: </w:t>
      </w:r>
    </w:p>
    <w:p w:rsidR="00BD0BE3" w:rsidRPr="00BD0BE3" w:rsidRDefault="00BD0BE3" w:rsidP="00BD0BE3">
      <w:pPr>
        <w:pStyle w:val="Default"/>
        <w:numPr>
          <w:ilvl w:val="0"/>
          <w:numId w:val="23"/>
        </w:numPr>
        <w:spacing w:line="276" w:lineRule="auto"/>
        <w:ind w:left="1276"/>
        <w:jc w:val="both"/>
      </w:pPr>
      <w:proofErr w:type="gramStart"/>
      <w:r w:rsidRPr="00BD0BE3">
        <w:t>композиционно-содержательный</w:t>
      </w:r>
      <w:proofErr w:type="gramEnd"/>
      <w:r w:rsidRPr="00BD0BE3">
        <w:t xml:space="preserve"> (определение темы, главной мысли текста, выделение </w:t>
      </w:r>
      <w:proofErr w:type="spellStart"/>
      <w:r w:rsidRPr="00BD0BE3">
        <w:t>микротем</w:t>
      </w:r>
      <w:proofErr w:type="spellEnd"/>
      <w:r w:rsidRPr="00BD0BE3">
        <w:t xml:space="preserve"> и др.); </w:t>
      </w:r>
    </w:p>
    <w:p w:rsidR="00BD0BE3" w:rsidRPr="00BD0BE3" w:rsidRDefault="00BD0BE3" w:rsidP="00BD0BE3">
      <w:pPr>
        <w:pStyle w:val="Default"/>
        <w:numPr>
          <w:ilvl w:val="0"/>
          <w:numId w:val="23"/>
        </w:numPr>
        <w:spacing w:line="276" w:lineRule="auto"/>
        <w:ind w:left="1276"/>
        <w:jc w:val="both"/>
      </w:pPr>
      <w:proofErr w:type="gramStart"/>
      <w:r w:rsidRPr="00BD0BE3">
        <w:t>стилистический</w:t>
      </w:r>
      <w:proofErr w:type="gramEnd"/>
      <w:r w:rsidRPr="00BD0BE3">
        <w:t xml:space="preserve"> (обоснование принадлежности текста к определенному стилю речи, выделение характерных для стиля языковых средств и стилистических приемов); </w:t>
      </w:r>
    </w:p>
    <w:p w:rsidR="00BD0BE3" w:rsidRPr="00BD0BE3" w:rsidRDefault="00BD0BE3" w:rsidP="00BD0BE3">
      <w:pPr>
        <w:pStyle w:val="Default"/>
        <w:numPr>
          <w:ilvl w:val="0"/>
          <w:numId w:val="23"/>
        </w:numPr>
        <w:spacing w:line="276" w:lineRule="auto"/>
        <w:ind w:left="1276"/>
        <w:jc w:val="both"/>
      </w:pPr>
      <w:proofErr w:type="gramStart"/>
      <w:r w:rsidRPr="00BD0BE3">
        <w:t>типологический</w:t>
      </w:r>
      <w:proofErr w:type="gramEnd"/>
      <w:r w:rsidRPr="00BD0BE3">
        <w:t xml:space="preserve"> (выделение в тексте ведущего типа речи, указание на сочетание в тексте различных типовых фрагментов); </w:t>
      </w:r>
    </w:p>
    <w:p w:rsidR="00BD0BE3" w:rsidRPr="00BD0BE3" w:rsidRDefault="00BD0BE3" w:rsidP="00BD0BE3">
      <w:pPr>
        <w:pStyle w:val="Default"/>
        <w:numPr>
          <w:ilvl w:val="0"/>
          <w:numId w:val="23"/>
        </w:numPr>
        <w:spacing w:line="276" w:lineRule="auto"/>
        <w:ind w:left="1276"/>
        <w:jc w:val="both"/>
      </w:pPr>
      <w:r w:rsidRPr="00BD0BE3">
        <w:t xml:space="preserve">языковой анализ отдельных элементов текста (фонетический, орфоэпический, словообразовательный, лексический, морфологический разбор указанных учителем слов; синтаксический анализ словосочетаний и предложений); </w:t>
      </w:r>
    </w:p>
    <w:p w:rsidR="00BD0BE3" w:rsidRPr="00BD0BE3" w:rsidRDefault="00BD0BE3" w:rsidP="00BD0BE3">
      <w:pPr>
        <w:pStyle w:val="Default"/>
        <w:numPr>
          <w:ilvl w:val="0"/>
          <w:numId w:val="23"/>
        </w:numPr>
        <w:spacing w:line="276" w:lineRule="auto"/>
        <w:ind w:left="1276"/>
        <w:jc w:val="both"/>
        <w:rPr>
          <w:color w:val="auto"/>
        </w:rPr>
      </w:pPr>
      <w:r w:rsidRPr="00BD0BE3">
        <w:t>анализ правописания отдельных слов и пунктуации в предложениях (орфографический и пунктуационный разбор);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  <w:rPr>
          <w:color w:val="auto"/>
        </w:rPr>
      </w:pPr>
      <w:r w:rsidRPr="00BD0BE3">
        <w:t xml:space="preserve">обеспечить индивидуальную работу по формированию и развитию </w:t>
      </w:r>
      <w:r w:rsidRPr="00BD0BE3">
        <w:rPr>
          <w:color w:val="auto"/>
        </w:rPr>
        <w:t xml:space="preserve">познавательных интересов детей, проявивших выдающиеся способности, оказывать им </w:t>
      </w:r>
      <w:proofErr w:type="spellStart"/>
      <w:r w:rsidRPr="00BD0BE3">
        <w:rPr>
          <w:color w:val="auto"/>
        </w:rPr>
        <w:t>тьюторскую</w:t>
      </w:r>
      <w:proofErr w:type="spellEnd"/>
      <w:r w:rsidRPr="00BD0BE3">
        <w:rPr>
          <w:color w:val="auto"/>
        </w:rPr>
        <w:t xml:space="preserve"> поддержку; 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rPr>
          <w:color w:val="auto"/>
        </w:rPr>
        <w:t xml:space="preserve">расширять словарный запас учащихся (тщательная работа должна быть организована по значению слова, нормам сочетаемости с другими словами, нормам правописания); 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rPr>
          <w:color w:val="auto"/>
        </w:rPr>
        <w:t>продолжить работу по формированию у обучающихся навыка создания письменного высказывания различных типов и жанров в социально-культурной, учебно-научной, деловой сферах общения;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  <w:rPr>
          <w:color w:val="auto"/>
        </w:rPr>
      </w:pPr>
      <w:r w:rsidRPr="00BD0BE3">
        <w:rPr>
          <w:color w:val="auto"/>
        </w:rPr>
        <w:t xml:space="preserve">совершенствовать технологии обучения школьников (увеличение заданий с развернутым ответом, формирование у обучающихся навыков самопроверки, использования практических форм проведения занятий по русскому языку). </w:t>
      </w:r>
    </w:p>
    <w:p w:rsidR="00BD0BE3" w:rsidRPr="00BD0BE3" w:rsidRDefault="00BD0BE3" w:rsidP="00BD0BE3">
      <w:pPr>
        <w:pStyle w:val="Default"/>
        <w:numPr>
          <w:ilvl w:val="0"/>
          <w:numId w:val="20"/>
        </w:numPr>
        <w:spacing w:line="276" w:lineRule="auto"/>
        <w:jc w:val="both"/>
      </w:pPr>
      <w:proofErr w:type="gramStart"/>
      <w:r w:rsidRPr="00BD0BE3">
        <w:t xml:space="preserve">Учителям русского языка и литературы  ГБОУ СОШ № 3 г. Новокуйбышевска, ГБОУ СОШ №7 «ОЦ», ГБОУ СОШ № 1 п.г.т. </w:t>
      </w:r>
      <w:proofErr w:type="spellStart"/>
      <w:r w:rsidRPr="00BD0BE3">
        <w:t>Стройкерамика</w:t>
      </w:r>
      <w:proofErr w:type="spellEnd"/>
      <w:r w:rsidRPr="00BD0BE3">
        <w:t xml:space="preserve">, ГБОУ СОШ № 1 п.г.т. </w:t>
      </w:r>
      <w:proofErr w:type="spellStart"/>
      <w:r w:rsidRPr="00BD0BE3">
        <w:t>Смышляевка</w:t>
      </w:r>
      <w:proofErr w:type="spellEnd"/>
      <w:r w:rsidRPr="00BD0BE3">
        <w:t xml:space="preserve">, ГБОУ СОШ № 3 п.г.т. </w:t>
      </w:r>
      <w:proofErr w:type="spellStart"/>
      <w:r w:rsidRPr="00BD0BE3">
        <w:t>Смышляевка</w:t>
      </w:r>
      <w:proofErr w:type="spellEnd"/>
      <w:r w:rsidRPr="00BD0BE3">
        <w:t xml:space="preserve">, ГБОУ СОШ п. Просвет, ГБОУ СОШ п. </w:t>
      </w:r>
      <w:proofErr w:type="spellStart"/>
      <w:r w:rsidRPr="00BD0BE3">
        <w:t>Черновский</w:t>
      </w:r>
      <w:proofErr w:type="spellEnd"/>
      <w:r w:rsidRPr="00BD0BE3">
        <w:t xml:space="preserve">, ГБОУ СОШ п.г.т. </w:t>
      </w:r>
      <w:proofErr w:type="spellStart"/>
      <w:r w:rsidRPr="00BD0BE3">
        <w:t>Петра-Дубрава</w:t>
      </w:r>
      <w:proofErr w:type="spellEnd"/>
      <w:r w:rsidRPr="00BD0BE3">
        <w:t xml:space="preserve">, ГБОУ СОШ с. Подъем-Михайловка, ГБОУ СОШ п.г.т. </w:t>
      </w:r>
      <w:proofErr w:type="spellStart"/>
      <w:r w:rsidRPr="00BD0BE3">
        <w:t>Рощинский</w:t>
      </w:r>
      <w:proofErr w:type="spellEnd"/>
      <w:r w:rsidRPr="00BD0BE3">
        <w:t>, ГБОУ</w:t>
      </w:r>
      <w:proofErr w:type="gramEnd"/>
      <w:r w:rsidRPr="00BD0BE3">
        <w:t xml:space="preserve"> СОШ с. </w:t>
      </w:r>
      <w:proofErr w:type="spellStart"/>
      <w:r w:rsidRPr="00BD0BE3">
        <w:t>Воскресенка</w:t>
      </w:r>
      <w:proofErr w:type="spellEnd"/>
      <w:r w:rsidRPr="00BD0BE3">
        <w:t xml:space="preserve">, ГБОУ СОШ с. Рождествено, ГБОУ СОШ «ОЦ» с. Дубовый Умет, ГБОУ СОШ с. Черноречье, ГБОУ СОШ </w:t>
      </w:r>
      <w:proofErr w:type="gramStart"/>
      <w:r w:rsidRPr="00BD0BE3">
        <w:t>с</w:t>
      </w:r>
      <w:proofErr w:type="gramEnd"/>
      <w:r w:rsidRPr="00BD0BE3">
        <w:t xml:space="preserve">. Сухая Вязовка,  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rPr>
          <w:color w:val="auto"/>
        </w:rPr>
        <w:t xml:space="preserve">формировать у </w:t>
      </w:r>
      <w:proofErr w:type="gramStart"/>
      <w:r w:rsidRPr="00BD0BE3">
        <w:rPr>
          <w:color w:val="auto"/>
        </w:rPr>
        <w:t>обучающихся</w:t>
      </w:r>
      <w:proofErr w:type="gramEnd"/>
      <w:r w:rsidRPr="00BD0BE3">
        <w:rPr>
          <w:color w:val="auto"/>
        </w:rPr>
        <w:t xml:space="preserve"> навыки анализа текста, умения работать с информацией; 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ind w:left="714" w:hanging="357"/>
        <w:jc w:val="both"/>
      </w:pPr>
      <w:r w:rsidRPr="00BD0BE3">
        <w:rPr>
          <w:color w:val="auto"/>
        </w:rPr>
        <w:lastRenderedPageBreak/>
        <w:t>рассмотреть возможность организации наставничества учителей-предметников по преподаванию разделов, вызвавших наибольшие затруднения, на базе организаций, продемонстрировавших высокие результаты.</w:t>
      </w:r>
    </w:p>
    <w:p w:rsidR="00BD0BE3" w:rsidRPr="00BD0BE3" w:rsidRDefault="00BD0BE3" w:rsidP="00BD0BE3">
      <w:pPr>
        <w:pStyle w:val="afa"/>
        <w:numPr>
          <w:ilvl w:val="0"/>
          <w:numId w:val="20"/>
        </w:numPr>
        <w:tabs>
          <w:tab w:val="left" w:pos="0"/>
        </w:tabs>
        <w:spacing w:line="276" w:lineRule="auto"/>
        <w:ind w:right="-18"/>
        <w:jc w:val="both"/>
        <w:rPr>
          <w:sz w:val="24"/>
          <w:szCs w:val="24"/>
        </w:rPr>
      </w:pPr>
      <w:r w:rsidRPr="00BD0BE3">
        <w:rPr>
          <w:sz w:val="24"/>
          <w:szCs w:val="24"/>
        </w:rPr>
        <w:t xml:space="preserve">Учителям русского языка и литературы ГБОУ СОШ «ОЦ» п.г.т. </w:t>
      </w:r>
      <w:proofErr w:type="spellStart"/>
      <w:r w:rsidRPr="00BD0BE3">
        <w:rPr>
          <w:sz w:val="24"/>
          <w:szCs w:val="24"/>
        </w:rPr>
        <w:t>Рощинский</w:t>
      </w:r>
      <w:proofErr w:type="spellEnd"/>
      <w:r w:rsidRPr="00BD0BE3">
        <w:rPr>
          <w:sz w:val="24"/>
          <w:szCs w:val="24"/>
        </w:rPr>
        <w:t>, ГБОУ СОШ «ОЦ» с. Дубовый Умет, ГБОУ СОШ п. Просвет.</w:t>
      </w:r>
    </w:p>
    <w:p w:rsidR="00BD0BE3" w:rsidRPr="00BD0BE3" w:rsidRDefault="00BD0BE3" w:rsidP="00BD0BE3">
      <w:pPr>
        <w:pStyle w:val="Default"/>
        <w:numPr>
          <w:ilvl w:val="0"/>
          <w:numId w:val="24"/>
        </w:numPr>
        <w:spacing w:line="276" w:lineRule="auto"/>
        <w:jc w:val="both"/>
      </w:pPr>
      <w:r w:rsidRPr="00BD0BE3">
        <w:t>при подготовке к сочинению необходимо уделять особое внимание работе с текстом: формировать у учащихся умение комментировать проблему с опорой на два примера-иллюстрации из текста, развивать способность учащихся к аналитическому чтению, глубокому и вдумчивому анализу;</w:t>
      </w:r>
    </w:p>
    <w:p w:rsidR="00BD0BE3" w:rsidRPr="00BD0BE3" w:rsidRDefault="00BD0BE3" w:rsidP="00BD0BE3">
      <w:pPr>
        <w:numPr>
          <w:ilvl w:val="0"/>
          <w:numId w:val="24"/>
        </w:numPr>
        <w:spacing w:line="276" w:lineRule="auto"/>
        <w:jc w:val="both"/>
      </w:pPr>
      <w:r w:rsidRPr="00BD0BE3">
        <w:t>целенаправленно развивать диалогическую и монологическую речь школьников (устную и письменную), формировать умение рассуждать на предложенную тему, приводя различные способы аргументации собственных мыслей, умение делать выводы.</w:t>
      </w:r>
    </w:p>
    <w:p w:rsidR="00BD0BE3" w:rsidRPr="00BD0BE3" w:rsidRDefault="00BD0BE3" w:rsidP="00BD0BE3">
      <w:pPr>
        <w:pStyle w:val="Default"/>
        <w:numPr>
          <w:ilvl w:val="0"/>
          <w:numId w:val="22"/>
        </w:numPr>
        <w:spacing w:line="276" w:lineRule="auto"/>
        <w:jc w:val="both"/>
      </w:pPr>
      <w:r w:rsidRPr="00BD0BE3">
        <w:rPr>
          <w:color w:val="auto"/>
        </w:rPr>
        <w:t xml:space="preserve">при оценке качества выполнения </w:t>
      </w:r>
      <w:proofErr w:type="gramStart"/>
      <w:r w:rsidRPr="00BD0BE3">
        <w:rPr>
          <w:color w:val="auto"/>
        </w:rPr>
        <w:t>обучающимися</w:t>
      </w:r>
      <w:proofErr w:type="gramEnd"/>
      <w:r w:rsidRPr="00BD0BE3">
        <w:rPr>
          <w:color w:val="auto"/>
        </w:rPr>
        <w:t xml:space="preserve"> заданий по русскому языку обращать внимание на умения школьников осуществлять речевой самоконтроль,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BD0BE3" w:rsidRDefault="00BD0BE3" w:rsidP="00BD0BE3">
      <w:pPr>
        <w:tabs>
          <w:tab w:val="left" w:pos="567"/>
        </w:tabs>
        <w:ind w:left="426" w:right="-1"/>
        <w:jc w:val="both"/>
      </w:pPr>
    </w:p>
    <w:p w:rsidR="00BD0BE3" w:rsidRDefault="00BD0BE3" w:rsidP="00BD0BE3">
      <w:pPr>
        <w:numPr>
          <w:ilvl w:val="1"/>
          <w:numId w:val="25"/>
        </w:numPr>
        <w:ind w:right="-1" w:hanging="218"/>
        <w:jc w:val="both"/>
        <w:rPr>
          <w:b/>
        </w:rPr>
      </w:pPr>
      <w:r>
        <w:rPr>
          <w:b/>
        </w:rPr>
        <w:t xml:space="preserve">Информация о публикации (размещении) </w:t>
      </w:r>
      <w:r w:rsidRPr="007663CE">
        <w:rPr>
          <w:b/>
        </w:rPr>
        <w:t>на</w:t>
      </w:r>
      <w:r w:rsidRPr="007663CE">
        <w:rPr>
          <w:b/>
          <w:spacing w:val="1"/>
        </w:rPr>
        <w:t xml:space="preserve"> </w:t>
      </w:r>
      <w:r>
        <w:rPr>
          <w:b/>
          <w:spacing w:val="1"/>
        </w:rPr>
        <w:t xml:space="preserve">открытых для общего доступа страницах </w:t>
      </w:r>
      <w:r w:rsidRPr="007663CE">
        <w:rPr>
          <w:b/>
        </w:rPr>
        <w:t>информационн</w:t>
      </w:r>
      <w:r>
        <w:rPr>
          <w:b/>
        </w:rPr>
        <w:t>о-коммуникационных</w:t>
      </w:r>
      <w:r w:rsidRPr="007663CE">
        <w:rPr>
          <w:b/>
          <w:spacing w:val="1"/>
        </w:rPr>
        <w:t xml:space="preserve"> </w:t>
      </w:r>
      <w:proofErr w:type="spellStart"/>
      <w:r w:rsidRPr="007663CE">
        <w:rPr>
          <w:b/>
        </w:rPr>
        <w:t>интернет-ресурсах</w:t>
      </w:r>
      <w:proofErr w:type="spellEnd"/>
      <w:r w:rsidRPr="007663CE">
        <w:rPr>
          <w:b/>
          <w:spacing w:val="1"/>
        </w:rPr>
        <w:t xml:space="preserve"> </w:t>
      </w:r>
      <w:r w:rsidRPr="007663CE">
        <w:rPr>
          <w:b/>
        </w:rPr>
        <w:t>ОИВ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(подведомственных учреждений) в неизменном или расширенном виде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приведенных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статистико-аналитическом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отчете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рекомендаций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совершенствованию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преподавания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учебного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предмета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для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всех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обучающихся, а также по организации дифференцированного обучения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школьников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с разным</w:t>
      </w:r>
      <w:r w:rsidRPr="007663CE">
        <w:rPr>
          <w:b/>
          <w:spacing w:val="-1"/>
        </w:rPr>
        <w:t xml:space="preserve"> </w:t>
      </w:r>
      <w:r w:rsidRPr="007663CE">
        <w:rPr>
          <w:b/>
        </w:rPr>
        <w:t>уровнем предметной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подготовки.</w:t>
      </w:r>
    </w:p>
    <w:p w:rsidR="00BD0BE3" w:rsidRPr="004C05E8" w:rsidRDefault="00D75340" w:rsidP="00BD0BE3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9" w:history="1">
        <w:r w:rsidR="00BD0BE3" w:rsidRPr="004C05E8">
          <w:rPr>
            <w:rStyle w:val="afc"/>
            <w:sz w:val="24"/>
            <w:szCs w:val="24"/>
          </w:rPr>
          <w:t>https://pumonso.ru/</w:t>
        </w:r>
      </w:hyperlink>
      <w:r w:rsidR="00BD0BE3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BD0BE3" w:rsidRDefault="00D75340" w:rsidP="00BD0BE3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  <w:hyperlink r:id="rId10" w:history="1">
        <w:r w:rsidR="00BD0BE3" w:rsidRPr="004C05E8">
          <w:rPr>
            <w:rStyle w:val="afc"/>
            <w:sz w:val="24"/>
            <w:szCs w:val="24"/>
          </w:rPr>
          <w:t>https://www.rc-nsk.ru/</w:t>
        </w:r>
      </w:hyperlink>
      <w:r w:rsidR="00BD0BE3" w:rsidRPr="004C05E8">
        <w:rPr>
          <w:sz w:val="24"/>
          <w:szCs w:val="24"/>
        </w:rPr>
        <w:t xml:space="preserve"> - официальный сайт  ГБУ ДПО «</w:t>
      </w:r>
      <w:proofErr w:type="spellStart"/>
      <w:r w:rsidR="00BD0BE3" w:rsidRPr="004C05E8">
        <w:rPr>
          <w:sz w:val="24"/>
          <w:szCs w:val="24"/>
        </w:rPr>
        <w:t>Новокуйбышевский</w:t>
      </w:r>
      <w:proofErr w:type="spellEnd"/>
      <w:r w:rsidR="00BD0BE3" w:rsidRPr="004C05E8">
        <w:rPr>
          <w:sz w:val="24"/>
          <w:szCs w:val="24"/>
        </w:rPr>
        <w:t xml:space="preserve"> РЦ»</w:t>
      </w:r>
    </w:p>
    <w:p w:rsidR="00BD0BE3" w:rsidRPr="00FC6BBF" w:rsidRDefault="00BD0BE3" w:rsidP="00BD0BE3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t xml:space="preserve">Раздел 5. </w:t>
      </w:r>
      <w:r>
        <w:rPr>
          <w:rFonts w:ascii="Times New Roman" w:hAnsi="Times New Roman"/>
          <w:szCs w:val="28"/>
        </w:rPr>
        <w:t>Мероприятия, запланированные для включения в </w:t>
      </w:r>
      <w:r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BD0BE3" w:rsidRPr="00BD0BE3" w:rsidRDefault="00BD0BE3" w:rsidP="00BD0BE3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BD0BE3" w:rsidRPr="00BD0BE3" w:rsidRDefault="00BD0BE3" w:rsidP="00BD0BE3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BD0BE3" w:rsidRPr="005F641E" w:rsidRDefault="00BD0BE3" w:rsidP="00BD0BE3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2022-2023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 xml:space="preserve">. на региональном уровне. </w:t>
      </w:r>
    </w:p>
    <w:p w:rsidR="00BD0BE3" w:rsidRPr="00B171E8" w:rsidRDefault="00BD0BE3" w:rsidP="00BD0BE3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>
        <w:rPr>
          <w:rFonts w:ascii="Times New Roman" w:hAnsi="Times New Roman"/>
          <w:b w:val="0"/>
        </w:rPr>
        <w:t>2022</w:t>
      </w:r>
      <w:r w:rsidRPr="00B171E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>уч.г. на региональном уровне</w:t>
      </w:r>
      <w:r>
        <w:rPr>
          <w:rFonts w:ascii="Times New Roman" w:hAnsi="Times New Roman"/>
          <w:b w:val="0"/>
        </w:rPr>
        <w:t>, в том числе в ОО с аномально низкими результатами ЕГЭ 2022 г.</w:t>
      </w:r>
    </w:p>
    <w:p w:rsidR="00BD0BE3" w:rsidRDefault="00BD0BE3" w:rsidP="00BD0BE3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5A1719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 г.</w:t>
            </w:r>
          </w:p>
        </w:tc>
        <w:tc>
          <w:tcPr>
            <w:tcW w:w="5103" w:type="dxa"/>
            <w:shd w:val="clear" w:color="auto" w:fill="auto"/>
          </w:tcPr>
          <w:p w:rsidR="00BD0BE3" w:rsidRPr="0021211D" w:rsidRDefault="00BD0BE3" w:rsidP="00F86157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BD0BE3" w:rsidRPr="0021211D" w:rsidRDefault="00BD0BE3" w:rsidP="00F86157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>языка и литературы</w:t>
            </w:r>
          </w:p>
        </w:tc>
      </w:tr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5A1719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BD0BE3" w:rsidRPr="0021211D" w:rsidRDefault="00BD0BE3" w:rsidP="00BD0BE3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русскому языку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lastRenderedPageBreak/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>сообщества учителей русского языка и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литературы </w:t>
            </w:r>
            <w:r>
              <w:rPr>
                <w:rStyle w:val="markedcontent"/>
              </w:rPr>
              <w:t xml:space="preserve">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BD0BE3" w:rsidRPr="0021211D" w:rsidRDefault="00BD0BE3" w:rsidP="00F86157">
            <w:r w:rsidRPr="0021211D">
              <w:rPr>
                <w:rStyle w:val="markedcontent"/>
              </w:rPr>
              <w:lastRenderedPageBreak/>
              <w:t>Учителя русского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языка и литературы </w:t>
            </w:r>
          </w:p>
        </w:tc>
      </w:tr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9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семинаров, консультаций, круглых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) для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школ и учреждений СПО, в том числе с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низкими результатами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BD0BE3" w:rsidRDefault="00BD0BE3" w:rsidP="00F86157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русского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Эксперты ЕГЭ</w:t>
            </w:r>
          </w:p>
        </w:tc>
      </w:tr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5A1719" w:rsidRDefault="00BD0BE3" w:rsidP="00F86157">
            <w:pPr>
              <w:jc w:val="center"/>
            </w:pPr>
            <w:r>
              <w:t>4.</w:t>
            </w:r>
          </w:p>
        </w:tc>
        <w:tc>
          <w:tcPr>
            <w:tcW w:w="1869" w:type="dxa"/>
            <w:shd w:val="clear" w:color="auto" w:fill="auto"/>
          </w:tcPr>
          <w:p w:rsidR="00BD0BE3" w:rsidRPr="002419EB" w:rsidRDefault="00BD0BE3" w:rsidP="00F86157">
            <w:r w:rsidRPr="002419EB">
              <w:rPr>
                <w:rStyle w:val="markedcontent"/>
              </w:rPr>
              <w:t>Май 2023</w:t>
            </w:r>
            <w:r>
              <w:rPr>
                <w:rStyle w:val="markedcontent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BD0BE3" w:rsidRPr="002419EB" w:rsidRDefault="00BD0BE3" w:rsidP="00BD0BE3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русскому языку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BD0BE3" w:rsidRPr="002419EB" w:rsidRDefault="00BD0BE3" w:rsidP="00F86157">
            <w:r w:rsidRPr="002419EB">
              <w:rPr>
                <w:rStyle w:val="markedcontent"/>
              </w:rPr>
              <w:t>Эксперты ЕГЭ</w:t>
            </w:r>
          </w:p>
        </w:tc>
      </w:tr>
      <w:tr w:rsidR="00BD0BE3" w:rsidRPr="006020BB" w:rsidTr="00F86157">
        <w:tc>
          <w:tcPr>
            <w:tcW w:w="541" w:type="dxa"/>
            <w:shd w:val="clear" w:color="auto" w:fill="auto"/>
          </w:tcPr>
          <w:p w:rsidR="00BD0BE3" w:rsidRPr="0021211D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BD0BE3" w:rsidRPr="005A1719" w:rsidRDefault="00BD0BE3" w:rsidP="00F86157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BD0BE3" w:rsidRPr="005A1719" w:rsidRDefault="00BD0BE3" w:rsidP="00BD0BE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«Российский учебник», АО «Издательство Просвещение») по анонсу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BD0BE3" w:rsidRDefault="00BD0BE3" w:rsidP="00F86157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русского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  <w:p w:rsidR="00BD0BE3" w:rsidRPr="005A1719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Руководители ТУМО</w:t>
            </w:r>
          </w:p>
        </w:tc>
      </w:tr>
    </w:tbl>
    <w:p w:rsidR="00BD0BE3" w:rsidRPr="00550D16" w:rsidRDefault="00BD0BE3" w:rsidP="00BD0BE3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550D16">
        <w:rPr>
          <w:rFonts w:ascii="Times New Roman" w:hAnsi="Times New Roman"/>
          <w:b w:val="0"/>
        </w:rPr>
        <w:t>г.</w:t>
      </w:r>
    </w:p>
    <w:p w:rsidR="00BD0BE3" w:rsidRDefault="00BD0BE3" w:rsidP="00BD0BE3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BD0BE3" w:rsidRPr="006020BB" w:rsidTr="00F86157">
        <w:tc>
          <w:tcPr>
            <w:tcW w:w="598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BD0BE3" w:rsidRPr="006020BB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BD0BE3" w:rsidRPr="006020BB" w:rsidTr="00F86157">
        <w:tc>
          <w:tcPr>
            <w:tcW w:w="598" w:type="dxa"/>
            <w:shd w:val="clear" w:color="auto" w:fill="auto"/>
          </w:tcPr>
          <w:p w:rsidR="00BD0BE3" w:rsidRPr="00644BD2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BD0BE3" w:rsidRDefault="00BD0BE3" w:rsidP="00F86157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BD0BE3" w:rsidRPr="00634251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подготовки обучающихся к ЕГЭ-2023»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BD0BE3" w:rsidRPr="006020BB" w:rsidTr="00F86157">
        <w:tc>
          <w:tcPr>
            <w:tcW w:w="598" w:type="dxa"/>
            <w:shd w:val="clear" w:color="auto" w:fill="auto"/>
          </w:tcPr>
          <w:p w:rsidR="00BD0BE3" w:rsidRPr="00644BD2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BD0BE3" w:rsidRDefault="00BD0BE3" w:rsidP="00F86157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BD0BE3" w:rsidRPr="00644BD2" w:rsidRDefault="00BD0BE3" w:rsidP="00BD0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BD0BE3" w:rsidRPr="006020BB" w:rsidTr="00F86157">
        <w:tc>
          <w:tcPr>
            <w:tcW w:w="598" w:type="dxa"/>
            <w:shd w:val="clear" w:color="auto" w:fill="auto"/>
          </w:tcPr>
          <w:p w:rsidR="00BD0BE3" w:rsidRPr="00644BD2" w:rsidRDefault="00BD0BE3" w:rsidP="00F861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BD0BE3" w:rsidRDefault="00BD0BE3" w:rsidP="00F86157">
            <w:r>
              <w:t>Октябрь-ноябрь 2022 г.</w:t>
            </w:r>
          </w:p>
        </w:tc>
        <w:tc>
          <w:tcPr>
            <w:tcW w:w="7797" w:type="dxa"/>
            <w:shd w:val="clear" w:color="auto" w:fill="auto"/>
          </w:tcPr>
          <w:p w:rsidR="00BD0BE3" w:rsidRDefault="00BD0BE3" w:rsidP="00F861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BD0BE3" w:rsidRPr="00644BD2" w:rsidRDefault="00BD0BE3" w:rsidP="00BD0BE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0BE3">
              <w:rPr>
                <w:rFonts w:ascii="Times New Roman" w:hAnsi="Times New Roman"/>
                <w:sz w:val="24"/>
                <w:szCs w:val="24"/>
              </w:rPr>
              <w:t>ГБОУ СОШ п.г.т. Петра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E3">
              <w:rPr>
                <w:rFonts w:ascii="Times New Roman" w:hAnsi="Times New Roman"/>
                <w:sz w:val="24"/>
                <w:szCs w:val="24"/>
              </w:rPr>
              <w:t>Дубрава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ГБОУ СОШ № 3, </w:t>
            </w:r>
            <w:r w:rsidRPr="00BD0BE3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BD0BE3">
              <w:rPr>
                <w:rFonts w:ascii="Times New Roman" w:hAnsi="Times New Roman"/>
                <w:sz w:val="24"/>
                <w:szCs w:val="24"/>
              </w:rPr>
              <w:t>Воскресенка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D0BE3" w:rsidRDefault="00BD0BE3" w:rsidP="00BD0BE3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с учетом </w:t>
      </w:r>
      <w:r w:rsidRPr="00550D16">
        <w:rPr>
          <w:rFonts w:ascii="Times New Roman" w:hAnsi="Times New Roman"/>
          <w:b w:val="0"/>
        </w:rPr>
        <w:t xml:space="preserve">результатов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B171E8">
        <w:rPr>
          <w:rFonts w:ascii="Times New Roman" w:hAnsi="Times New Roman"/>
          <w:b w:val="0"/>
        </w:rPr>
        <w:t> г.</w:t>
      </w:r>
    </w:p>
    <w:p w:rsidR="00BD0BE3" w:rsidRDefault="00BD0BE3" w:rsidP="00BD0BE3"/>
    <w:p w:rsidR="005C6658" w:rsidRDefault="00BD0BE3" w:rsidP="00BD0BE3">
      <w:pPr>
        <w:ind w:firstLine="709"/>
        <w:jc w:val="both"/>
      </w:pPr>
      <w:r>
        <w:t>М</w:t>
      </w:r>
      <w:r w:rsidRPr="006261F8">
        <w:t>ониторинг учебных достижений по предмету рекомендуется проводить в образовательных учреждениях в течение учебного года для будущих участников ГИА-202</w:t>
      </w:r>
      <w:r>
        <w:t>3</w:t>
      </w:r>
      <w:r w:rsidRPr="006261F8">
        <w:t xml:space="preserve"> г. </w:t>
      </w:r>
      <w:r w:rsidR="005C6658" w:rsidRPr="005C6658">
        <w:t xml:space="preserve">Проведение пробного экзамена по русскому языку </w:t>
      </w:r>
      <w:r w:rsidR="005C6658">
        <w:t>на школьном</w:t>
      </w:r>
      <w:r w:rsidR="005C6658" w:rsidRPr="005C6658">
        <w:t xml:space="preserve"> и</w:t>
      </w:r>
      <w:r w:rsidR="005C6658">
        <w:br/>
        <w:t xml:space="preserve">территориальном </w:t>
      </w:r>
      <w:r w:rsidR="005C6658" w:rsidRPr="005C6658">
        <w:t>уровне для выявления проблемных зон с последующим проведением</w:t>
      </w:r>
      <w:r w:rsidR="005C6658">
        <w:br/>
      </w:r>
      <w:r w:rsidR="005C6658" w:rsidRPr="005C6658">
        <w:t>корректирующих мероприятий.</w:t>
      </w:r>
    </w:p>
    <w:p w:rsidR="005C6658" w:rsidRDefault="005C6658" w:rsidP="00BD0BE3">
      <w:pPr>
        <w:ind w:firstLine="709"/>
        <w:jc w:val="both"/>
      </w:pPr>
    </w:p>
    <w:p w:rsidR="005C6658" w:rsidRDefault="005C6658" w:rsidP="00BD0BE3">
      <w:pPr>
        <w:ind w:firstLine="709"/>
        <w:jc w:val="both"/>
      </w:pPr>
    </w:p>
    <w:p w:rsidR="005C6658" w:rsidRDefault="005C6658" w:rsidP="00BD0BE3">
      <w:pPr>
        <w:ind w:firstLine="709"/>
        <w:jc w:val="both"/>
      </w:pPr>
    </w:p>
    <w:p w:rsidR="005C6658" w:rsidRPr="006261F8" w:rsidRDefault="005C6658" w:rsidP="00BD0BE3">
      <w:pPr>
        <w:ind w:firstLine="709"/>
        <w:jc w:val="both"/>
        <w:rPr>
          <w:rStyle w:val="markedcontent"/>
        </w:rPr>
      </w:pPr>
    </w:p>
    <w:p w:rsidR="00BD0BE3" w:rsidRPr="009E769C" w:rsidRDefault="005C6658" w:rsidP="00BD0BE3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D0BE3" w:rsidRPr="009E769C">
        <w:rPr>
          <w:rFonts w:ascii="Times New Roman" w:hAnsi="Times New Roman"/>
        </w:rPr>
        <w:t>Работа по другим направлениям</w:t>
      </w:r>
    </w:p>
    <w:p w:rsidR="00BD0BE3" w:rsidRDefault="00BD0BE3" w:rsidP="00BD0BE3">
      <w:pPr>
        <w:rPr>
          <w:i/>
          <w:iCs/>
        </w:rPr>
      </w:pPr>
    </w:p>
    <w:p w:rsidR="00BD0BE3" w:rsidRDefault="00BD0BE3" w:rsidP="00BD0BE3">
      <w:pPr>
        <w:jc w:val="both"/>
        <w:rPr>
          <w:rStyle w:val="markedcontent"/>
        </w:rPr>
      </w:pPr>
      <w:r w:rsidRPr="00644BD2">
        <w:rPr>
          <w:rStyle w:val="markedcontent"/>
        </w:rPr>
        <w:t>1. Привлечение учителей русского языка и литературы, ученики которых</w:t>
      </w:r>
      <w:r w:rsidRPr="00644BD2">
        <w:br/>
      </w:r>
      <w:r w:rsidRPr="00644BD2">
        <w:rPr>
          <w:rStyle w:val="markedcontent"/>
        </w:rPr>
        <w:t>продемонстрировали высокие результаты при сдаче ЕГЭ, к проведению практических занятий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в рамках КПК.</w:t>
      </w:r>
    </w:p>
    <w:p w:rsidR="00BD0BE3" w:rsidRPr="00644BD2" w:rsidRDefault="00BD0BE3" w:rsidP="00BD0BE3">
      <w:pPr>
        <w:jc w:val="both"/>
        <w:rPr>
          <w:i/>
          <w:iCs/>
        </w:rPr>
      </w:pPr>
      <w:r w:rsidRPr="00644BD2">
        <w:rPr>
          <w:rStyle w:val="markedcontent"/>
        </w:rPr>
        <w:t xml:space="preserve">2. Оказание методической помощи </w:t>
      </w:r>
      <w:r>
        <w:rPr>
          <w:rStyle w:val="markedcontent"/>
        </w:rPr>
        <w:t xml:space="preserve">образовательным организациям </w:t>
      </w:r>
      <w:r w:rsidRPr="00644BD2">
        <w:rPr>
          <w:rStyle w:val="markedcontent"/>
        </w:rPr>
        <w:t>по планированию</w:t>
      </w:r>
      <w:r w:rsidRPr="00644BD2">
        <w:br/>
      </w:r>
      <w:r w:rsidRPr="00644BD2">
        <w:rPr>
          <w:rStyle w:val="markedcontent"/>
        </w:rPr>
        <w:t>мероприятий по подготовке обучающихся к ЕГЭ по</w:t>
      </w:r>
      <w:r w:rsidR="005C6658">
        <w:rPr>
          <w:rStyle w:val="markedcontent"/>
        </w:rPr>
        <w:t xml:space="preserve"> русскому языку</w:t>
      </w:r>
      <w:r w:rsidRPr="00644BD2">
        <w:rPr>
          <w:rStyle w:val="markedcontent"/>
        </w:rPr>
        <w:t>.</w:t>
      </w:r>
    </w:p>
    <w:p w:rsidR="00BD0BE3" w:rsidRDefault="00BD0BE3" w:rsidP="00BD0BE3">
      <w:pPr>
        <w:spacing w:line="360" w:lineRule="auto"/>
      </w:pPr>
    </w:p>
    <w:p w:rsidR="00BD0BE3" w:rsidRDefault="00BD0BE3" w:rsidP="00BD0BE3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BD0BE3" w:rsidRPr="002419EB" w:rsidRDefault="005C6658" w:rsidP="00BD0BE3">
      <w:pPr>
        <w:spacing w:line="360" w:lineRule="auto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BD0BE3" w:rsidRDefault="00BD0BE3" w:rsidP="00BD0BE3">
      <w:pPr>
        <w:spacing w:line="360" w:lineRule="auto"/>
        <w:rPr>
          <w:sz w:val="28"/>
          <w:szCs w:val="28"/>
        </w:rPr>
      </w:pPr>
    </w:p>
    <w:p w:rsidR="00BD0BE3" w:rsidRDefault="00BD0BE3" w:rsidP="00BD0BE3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BD0BE3" w:rsidRPr="002419EB" w:rsidRDefault="00BD0BE3" w:rsidP="00BD0BE3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BD0BE3" w:rsidRDefault="00BD0BE3" w:rsidP="00BD0BE3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BD0BE3" w:rsidRPr="00FC6BBF" w:rsidRDefault="00BD0BE3" w:rsidP="00BD0BE3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007"/>
        <w:gridCol w:w="2410"/>
        <w:gridCol w:w="4536"/>
      </w:tblGrid>
      <w:tr w:rsidR="00BD0BE3" w:rsidRPr="00634251" w:rsidTr="00F86157">
        <w:tc>
          <w:tcPr>
            <w:tcW w:w="39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BD0BE3" w:rsidRPr="00634251" w:rsidTr="00F86157">
        <w:trPr>
          <w:trHeight w:val="678"/>
        </w:trPr>
        <w:tc>
          <w:tcPr>
            <w:tcW w:w="39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BD0BE3" w:rsidRPr="002419EB" w:rsidRDefault="00BD0BE3" w:rsidP="00F86157">
            <w:pPr>
              <w:jc w:val="both"/>
              <w:rPr>
                <w:b/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Луговова</w:t>
            </w:r>
            <w:proofErr w:type="spellEnd"/>
            <w:r w:rsidRPr="002419EB">
              <w:rPr>
                <w:b/>
                <w:i/>
                <w:iCs/>
              </w:rPr>
              <w:t xml:space="preserve"> Екатерина Викторовна</w:t>
            </w:r>
          </w:p>
        </w:tc>
        <w:tc>
          <w:tcPr>
            <w:tcW w:w="2410" w:type="dxa"/>
            <w:shd w:val="clear" w:color="auto" w:fill="auto"/>
          </w:tcPr>
          <w:p w:rsidR="00BD0BE3" w:rsidRPr="00634251" w:rsidRDefault="00BD0BE3" w:rsidP="00F86157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</w:p>
        </w:tc>
      </w:tr>
      <w:tr w:rsidR="00BD0BE3" w:rsidRPr="00634251" w:rsidTr="00F86157">
        <w:tc>
          <w:tcPr>
            <w:tcW w:w="39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BD0BE3" w:rsidRPr="00634251" w:rsidTr="00F86157">
        <w:trPr>
          <w:trHeight w:val="700"/>
        </w:trPr>
        <w:tc>
          <w:tcPr>
            <w:tcW w:w="39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BD0BE3" w:rsidRPr="002419EB" w:rsidRDefault="00BD0BE3" w:rsidP="00F86157">
            <w:pPr>
              <w:jc w:val="both"/>
              <w:rPr>
                <w:b/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2410" w:type="dxa"/>
            <w:shd w:val="clear" w:color="auto" w:fill="auto"/>
          </w:tcPr>
          <w:p w:rsidR="00BD0BE3" w:rsidRPr="00634251" w:rsidRDefault="00BD0BE3" w:rsidP="00F86157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BD0BE3" w:rsidRPr="00634251" w:rsidRDefault="00BD0BE3" w:rsidP="00F86157">
            <w:pPr>
              <w:jc w:val="both"/>
              <w:rPr>
                <w:i/>
                <w:iCs/>
              </w:rPr>
            </w:pPr>
          </w:p>
        </w:tc>
      </w:tr>
    </w:tbl>
    <w:p w:rsidR="007825A6" w:rsidRDefault="007825A6" w:rsidP="00B86ACD">
      <w:pPr>
        <w:ind w:firstLine="539"/>
        <w:rPr>
          <w:i/>
        </w:rPr>
      </w:pPr>
    </w:p>
    <w:sectPr w:rsidR="007825A6" w:rsidSect="007472A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57" w:rsidRDefault="00F86157" w:rsidP="005060D9">
      <w:r>
        <w:separator/>
      </w:r>
    </w:p>
  </w:endnote>
  <w:endnote w:type="continuationSeparator" w:id="1">
    <w:p w:rsidR="00F86157" w:rsidRDefault="00F86157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57" w:rsidRDefault="00F86157" w:rsidP="005060D9">
      <w:r>
        <w:separator/>
      </w:r>
    </w:p>
  </w:footnote>
  <w:footnote w:type="continuationSeparator" w:id="1">
    <w:p w:rsidR="00F86157" w:rsidRDefault="00F86157" w:rsidP="005060D9">
      <w:r>
        <w:continuationSeparator/>
      </w:r>
    </w:p>
  </w:footnote>
  <w:footnote w:id="2">
    <w:p w:rsidR="00F86157" w:rsidRPr="00407E4A" w:rsidRDefault="00F8615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результатов), включая основные и резервные дни экзаменов</w:t>
      </w:r>
    </w:p>
  </w:footnote>
  <w:footnote w:id="3">
    <w:p w:rsidR="00F86157" w:rsidRPr="00D65DF5" w:rsidRDefault="00F86157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4">
    <w:p w:rsidR="00F86157" w:rsidRPr="00407E4A" w:rsidRDefault="00F86157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5">
    <w:p w:rsidR="00F86157" w:rsidRPr="00A71C0B" w:rsidRDefault="00F8615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>Здесь и далее минимальный балл -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(для учебного предмета «русский язык» минимальный балл - 24)</w:t>
      </w:r>
    </w:p>
  </w:footnote>
  <w:footnote w:id="6">
    <w:p w:rsidR="00F86157" w:rsidRPr="00393C27" w:rsidRDefault="00F86157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7">
    <w:p w:rsidR="00F86157" w:rsidRPr="00393C27" w:rsidRDefault="00F86157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8">
    <w:p w:rsidR="00F86157" w:rsidRPr="00393C27" w:rsidRDefault="00F86157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Сравнение результатов по ОО проводится при условии количества </w:t>
      </w:r>
      <w:r>
        <w:rPr>
          <w:rFonts w:ascii="Times New Roman" w:hAnsi="Times New Roman"/>
        </w:rPr>
        <w:t>ВТГ</w:t>
      </w:r>
      <w:r w:rsidRPr="00393C27">
        <w:rPr>
          <w:rFonts w:ascii="Times New Roman" w:hAnsi="Times New Roman"/>
        </w:rPr>
        <w:t xml:space="preserve"> от ОО не менее 10</w:t>
      </w:r>
      <w:r>
        <w:rPr>
          <w:rFonts w:ascii="Times New Roman" w:hAnsi="Times New Roman"/>
        </w:rPr>
        <w:t xml:space="preserve"> человек</w:t>
      </w:r>
      <w:r w:rsidRPr="00393C27">
        <w:rPr>
          <w:rFonts w:ascii="Times New Roman" w:hAnsi="Times New Roman"/>
        </w:rPr>
        <w:t xml:space="preserve">. </w:t>
      </w:r>
    </w:p>
  </w:footnote>
  <w:footnote w:id="9">
    <w:p w:rsidR="00F86157" w:rsidRPr="00931ED4" w:rsidRDefault="00F86157" w:rsidP="00107F57">
      <w:pPr>
        <w:pStyle w:val="a4"/>
        <w:jc w:val="both"/>
        <w:rPr>
          <w:rStyle w:val="a6"/>
        </w:rPr>
      </w:pPr>
      <w:r w:rsidRPr="00B93E89">
        <w:rPr>
          <w:rStyle w:val="a6"/>
          <w:rFonts w:ascii="Times New Roman" w:hAnsi="Times New Roman"/>
        </w:rPr>
        <w:footnoteRef/>
      </w:r>
      <w:r w:rsidRPr="00644E7E">
        <w:rPr>
          <w:rFonts w:ascii="Times New Roman" w:hAnsi="Times New Roman"/>
        </w:rPr>
        <w:t xml:space="preserve"> Сравнение результатов по ОО проводится при условии количества участников экзамена по предмету </w:t>
      </w:r>
      <w:r>
        <w:rPr>
          <w:rFonts w:ascii="Times New Roman" w:hAnsi="Times New Roman"/>
        </w:rPr>
        <w:br/>
      </w:r>
      <w:r w:rsidRPr="00644E7E">
        <w:rPr>
          <w:rFonts w:ascii="Times New Roman" w:hAnsi="Times New Roman"/>
        </w:rPr>
        <w:t>не менее 10.</w:t>
      </w:r>
    </w:p>
  </w:footnote>
  <w:footnote w:id="10">
    <w:p w:rsidR="00F86157" w:rsidRPr="00D17C27" w:rsidRDefault="00F86157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1">
    <w:p w:rsidR="00F86157" w:rsidRPr="009A03B0" w:rsidRDefault="00F86157" w:rsidP="009A03B0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12">
    <w:p w:rsidR="00F86157" w:rsidRPr="001538B8" w:rsidRDefault="00F86157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73127"/>
    <w:multiLevelType w:val="hybridMultilevel"/>
    <w:tmpl w:val="9F88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52A"/>
    <w:multiLevelType w:val="hybridMultilevel"/>
    <w:tmpl w:val="0CC075E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D7237"/>
    <w:multiLevelType w:val="hybridMultilevel"/>
    <w:tmpl w:val="D4FED14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4B31A9"/>
    <w:multiLevelType w:val="hybridMultilevel"/>
    <w:tmpl w:val="C178A81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0E6F"/>
    <w:multiLevelType w:val="hybridMultilevel"/>
    <w:tmpl w:val="BFD4A73E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41E8"/>
    <w:multiLevelType w:val="hybridMultilevel"/>
    <w:tmpl w:val="34425752"/>
    <w:lvl w:ilvl="0" w:tplc="5B2E465C">
      <w:numFmt w:val="bullet"/>
      <w:lvlText w:val="-"/>
      <w:lvlJc w:val="left"/>
      <w:pPr>
        <w:ind w:left="16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EBC64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2" w:tplc="F1DAD20C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3" w:tplc="90AA51FE">
      <w:numFmt w:val="bullet"/>
      <w:lvlText w:val="•"/>
      <w:lvlJc w:val="left"/>
      <w:pPr>
        <w:ind w:left="4575" w:hanging="164"/>
      </w:pPr>
      <w:rPr>
        <w:rFonts w:hint="default"/>
        <w:lang w:val="ru-RU" w:eastAsia="en-US" w:bidi="ar-SA"/>
      </w:rPr>
    </w:lvl>
    <w:lvl w:ilvl="4" w:tplc="F2BE0656">
      <w:numFmt w:val="bullet"/>
      <w:lvlText w:val="•"/>
      <w:lvlJc w:val="left"/>
      <w:pPr>
        <w:ind w:left="5534" w:hanging="164"/>
      </w:pPr>
      <w:rPr>
        <w:rFonts w:hint="default"/>
        <w:lang w:val="ru-RU" w:eastAsia="en-US" w:bidi="ar-SA"/>
      </w:rPr>
    </w:lvl>
    <w:lvl w:ilvl="5" w:tplc="62D02FF0">
      <w:numFmt w:val="bullet"/>
      <w:lvlText w:val="•"/>
      <w:lvlJc w:val="left"/>
      <w:pPr>
        <w:ind w:left="6493" w:hanging="164"/>
      </w:pPr>
      <w:rPr>
        <w:rFonts w:hint="default"/>
        <w:lang w:val="ru-RU" w:eastAsia="en-US" w:bidi="ar-SA"/>
      </w:rPr>
    </w:lvl>
    <w:lvl w:ilvl="6" w:tplc="5A2CAEF0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7" w:tplc="C0369252">
      <w:numFmt w:val="bullet"/>
      <w:lvlText w:val="•"/>
      <w:lvlJc w:val="left"/>
      <w:pPr>
        <w:ind w:left="8410" w:hanging="164"/>
      </w:pPr>
      <w:rPr>
        <w:rFonts w:hint="default"/>
        <w:lang w:val="ru-RU" w:eastAsia="en-US" w:bidi="ar-SA"/>
      </w:rPr>
    </w:lvl>
    <w:lvl w:ilvl="8" w:tplc="EB0CF00C">
      <w:numFmt w:val="bullet"/>
      <w:lvlText w:val="•"/>
      <w:lvlJc w:val="left"/>
      <w:pPr>
        <w:ind w:left="9369" w:hanging="164"/>
      </w:pPr>
      <w:rPr>
        <w:rFonts w:hint="default"/>
        <w:lang w:val="ru-RU" w:eastAsia="en-US" w:bidi="ar-SA"/>
      </w:rPr>
    </w:lvl>
  </w:abstractNum>
  <w:abstractNum w:abstractNumId="14">
    <w:nsid w:val="50CE31C1"/>
    <w:multiLevelType w:val="hybridMultilevel"/>
    <w:tmpl w:val="D292C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6CE48F3"/>
    <w:multiLevelType w:val="hybridMultilevel"/>
    <w:tmpl w:val="AD121E2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12A5B"/>
    <w:multiLevelType w:val="hybridMultilevel"/>
    <w:tmpl w:val="5F8039AC"/>
    <w:lvl w:ilvl="0" w:tplc="ED3E11B0">
      <w:start w:val="1"/>
      <w:numFmt w:val="decimal"/>
      <w:lvlText w:val="%1."/>
      <w:lvlJc w:val="left"/>
      <w:pPr>
        <w:ind w:left="674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6E2D0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2" w:tplc="FC7263CA">
      <w:numFmt w:val="bullet"/>
      <w:lvlText w:val="•"/>
      <w:lvlJc w:val="left"/>
      <w:pPr>
        <w:ind w:left="2801" w:hanging="317"/>
      </w:pPr>
      <w:rPr>
        <w:rFonts w:hint="default"/>
        <w:lang w:val="ru-RU" w:eastAsia="en-US" w:bidi="ar-SA"/>
      </w:rPr>
    </w:lvl>
    <w:lvl w:ilvl="3" w:tplc="A468BF54">
      <w:numFmt w:val="bullet"/>
      <w:lvlText w:val="•"/>
      <w:lvlJc w:val="left"/>
      <w:pPr>
        <w:ind w:left="3861" w:hanging="317"/>
      </w:pPr>
      <w:rPr>
        <w:rFonts w:hint="default"/>
        <w:lang w:val="ru-RU" w:eastAsia="en-US" w:bidi="ar-SA"/>
      </w:rPr>
    </w:lvl>
    <w:lvl w:ilvl="4" w:tplc="714262A4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5" w:tplc="9A2AD514">
      <w:numFmt w:val="bullet"/>
      <w:lvlText w:val="•"/>
      <w:lvlJc w:val="left"/>
      <w:pPr>
        <w:ind w:left="5983" w:hanging="317"/>
      </w:pPr>
      <w:rPr>
        <w:rFonts w:hint="default"/>
        <w:lang w:val="ru-RU" w:eastAsia="en-US" w:bidi="ar-SA"/>
      </w:rPr>
    </w:lvl>
    <w:lvl w:ilvl="6" w:tplc="FBE052EA">
      <w:numFmt w:val="bullet"/>
      <w:lvlText w:val="•"/>
      <w:lvlJc w:val="left"/>
      <w:pPr>
        <w:ind w:left="7043" w:hanging="317"/>
      </w:pPr>
      <w:rPr>
        <w:rFonts w:hint="default"/>
        <w:lang w:val="ru-RU" w:eastAsia="en-US" w:bidi="ar-SA"/>
      </w:rPr>
    </w:lvl>
    <w:lvl w:ilvl="7" w:tplc="31D043CE">
      <w:numFmt w:val="bullet"/>
      <w:lvlText w:val="•"/>
      <w:lvlJc w:val="left"/>
      <w:pPr>
        <w:ind w:left="8104" w:hanging="317"/>
      </w:pPr>
      <w:rPr>
        <w:rFonts w:hint="default"/>
        <w:lang w:val="ru-RU" w:eastAsia="en-US" w:bidi="ar-SA"/>
      </w:rPr>
    </w:lvl>
    <w:lvl w:ilvl="8" w:tplc="9B906F92">
      <w:numFmt w:val="bullet"/>
      <w:lvlText w:val="•"/>
      <w:lvlJc w:val="left"/>
      <w:pPr>
        <w:ind w:left="9165" w:hanging="317"/>
      </w:pPr>
      <w:rPr>
        <w:rFonts w:hint="default"/>
        <w:lang w:val="ru-RU" w:eastAsia="en-US" w:bidi="ar-SA"/>
      </w:rPr>
    </w:lvl>
  </w:abstractNum>
  <w:abstractNum w:abstractNumId="20">
    <w:nsid w:val="6D563F85"/>
    <w:multiLevelType w:val="multilevel"/>
    <w:tmpl w:val="0A0E00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D5F16C9"/>
    <w:multiLevelType w:val="multilevel"/>
    <w:tmpl w:val="F8F20E72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E65674"/>
    <w:multiLevelType w:val="hybridMultilevel"/>
    <w:tmpl w:val="AAB20C9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384DCE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10"/>
  </w:num>
  <w:num w:numId="5">
    <w:abstractNumId w:val="18"/>
  </w:num>
  <w:num w:numId="6">
    <w:abstractNumId w:val="21"/>
  </w:num>
  <w:num w:numId="7">
    <w:abstractNumId w:val="8"/>
  </w:num>
  <w:num w:numId="8">
    <w:abstractNumId w:val="16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22"/>
  </w:num>
  <w:num w:numId="16">
    <w:abstractNumId w:val="11"/>
  </w:num>
  <w:num w:numId="17">
    <w:abstractNumId w:val="6"/>
  </w:num>
  <w:num w:numId="18">
    <w:abstractNumId w:val="4"/>
  </w:num>
  <w:num w:numId="19">
    <w:abstractNumId w:val="1"/>
  </w:num>
  <w:num w:numId="20">
    <w:abstractNumId w:val="15"/>
  </w:num>
  <w:num w:numId="21">
    <w:abstractNumId w:val="19"/>
  </w:num>
  <w:num w:numId="22">
    <w:abstractNumId w:val="12"/>
  </w:num>
  <w:num w:numId="23">
    <w:abstractNumId w:val="14"/>
  </w:num>
  <w:num w:numId="24">
    <w:abstractNumId w:val="17"/>
  </w:num>
  <w:num w:numId="2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C4"/>
    <w:rsid w:val="00015E89"/>
    <w:rsid w:val="00016B27"/>
    <w:rsid w:val="0002321B"/>
    <w:rsid w:val="00025430"/>
    <w:rsid w:val="00025925"/>
    <w:rsid w:val="0003073A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0B57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107F57"/>
    <w:rsid w:val="001116A5"/>
    <w:rsid w:val="001149D3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0657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037F"/>
    <w:rsid w:val="001E097A"/>
    <w:rsid w:val="001E670C"/>
    <w:rsid w:val="001E7F9B"/>
    <w:rsid w:val="001F2549"/>
    <w:rsid w:val="001F3017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1350"/>
    <w:rsid w:val="00262C87"/>
    <w:rsid w:val="002747E2"/>
    <w:rsid w:val="00276E91"/>
    <w:rsid w:val="00290841"/>
    <w:rsid w:val="0029227E"/>
    <w:rsid w:val="00293CED"/>
    <w:rsid w:val="002A19D5"/>
    <w:rsid w:val="002A2F7F"/>
    <w:rsid w:val="002A5025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96530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C6658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8B3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13DD"/>
    <w:rsid w:val="00715B99"/>
    <w:rsid w:val="0072075A"/>
    <w:rsid w:val="00721964"/>
    <w:rsid w:val="0073008A"/>
    <w:rsid w:val="007373EC"/>
    <w:rsid w:val="00740E47"/>
    <w:rsid w:val="0074122F"/>
    <w:rsid w:val="007451DD"/>
    <w:rsid w:val="007472AD"/>
    <w:rsid w:val="00754C57"/>
    <w:rsid w:val="00755348"/>
    <w:rsid w:val="00756A4A"/>
    <w:rsid w:val="00765EB4"/>
    <w:rsid w:val="0077011C"/>
    <w:rsid w:val="00773621"/>
    <w:rsid w:val="007743EF"/>
    <w:rsid w:val="007773F0"/>
    <w:rsid w:val="00780032"/>
    <w:rsid w:val="007825A6"/>
    <w:rsid w:val="00786D9F"/>
    <w:rsid w:val="00791F29"/>
    <w:rsid w:val="007922B7"/>
    <w:rsid w:val="007937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34C7C"/>
    <w:rsid w:val="00940FA6"/>
    <w:rsid w:val="0094223A"/>
    <w:rsid w:val="009475AC"/>
    <w:rsid w:val="0094789B"/>
    <w:rsid w:val="009522C8"/>
    <w:rsid w:val="009700DC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2F33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B574F"/>
    <w:rsid w:val="00BC108D"/>
    <w:rsid w:val="00BC1C3B"/>
    <w:rsid w:val="00BC34DB"/>
    <w:rsid w:val="00BD0BE3"/>
    <w:rsid w:val="00BD48F6"/>
    <w:rsid w:val="00BE21B0"/>
    <w:rsid w:val="00BE5455"/>
    <w:rsid w:val="00BF36E1"/>
    <w:rsid w:val="00C03028"/>
    <w:rsid w:val="00C1088C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4FA5"/>
    <w:rsid w:val="00C81EB9"/>
    <w:rsid w:val="00C959DD"/>
    <w:rsid w:val="00CA0DBC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7534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4557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1C86"/>
    <w:rsid w:val="00EE2024"/>
    <w:rsid w:val="00EE65FA"/>
    <w:rsid w:val="00F02525"/>
    <w:rsid w:val="00F04E7E"/>
    <w:rsid w:val="00F1355D"/>
    <w:rsid w:val="00F178B0"/>
    <w:rsid w:val="00F212E9"/>
    <w:rsid w:val="00F27B19"/>
    <w:rsid w:val="00F3267B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86157"/>
    <w:rsid w:val="00FA13AC"/>
    <w:rsid w:val="00FA4B3A"/>
    <w:rsid w:val="00FA5C08"/>
    <w:rsid w:val="00FA5DFA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149D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9D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1A0657"/>
  </w:style>
  <w:style w:type="paragraph" w:customStyle="1" w:styleId="Default">
    <w:name w:val="Default"/>
    <w:rsid w:val="00747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72AD"/>
    <w:pPr>
      <w:widowControl w:val="0"/>
      <w:autoSpaceDE w:val="0"/>
      <w:autoSpaceDN w:val="0"/>
    </w:pPr>
    <w:rPr>
      <w:rFonts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7472AD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basedOn w:val="a0"/>
    <w:link w:val="afa"/>
    <w:uiPriority w:val="1"/>
    <w:rsid w:val="007472AD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472AD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styleId="afc">
    <w:name w:val="Hyperlink"/>
    <w:uiPriority w:val="99"/>
    <w:unhideWhenUsed/>
    <w:rsid w:val="00BD0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BF50-3F46-485F-BEE5-247FA69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7256</Words>
  <Characters>41364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user</cp:lastModifiedBy>
  <cp:revision>15</cp:revision>
  <cp:lastPrinted>2021-06-03T06:54:00Z</cp:lastPrinted>
  <dcterms:created xsi:type="dcterms:W3CDTF">2022-06-10T05:19:00Z</dcterms:created>
  <dcterms:modified xsi:type="dcterms:W3CDTF">2022-09-01T11:32:00Z</dcterms:modified>
</cp:coreProperties>
</file>