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56" w:rsidRDefault="00A64F5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4F56" w:rsidRDefault="00A64F56">
      <w:pPr>
        <w:pStyle w:val="ConsPlusNormal"/>
        <w:jc w:val="both"/>
        <w:outlineLvl w:val="0"/>
      </w:pPr>
    </w:p>
    <w:p w:rsidR="00A64F56" w:rsidRDefault="00A64F56">
      <w:pPr>
        <w:pStyle w:val="ConsPlusNormal"/>
        <w:outlineLvl w:val="0"/>
      </w:pPr>
      <w:r>
        <w:t>Зарегистрировано в Минюсте России 6 декабря 2013 г. N 30550</w:t>
      </w:r>
    </w:p>
    <w:p w:rsidR="00A64F56" w:rsidRDefault="00A64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F56" w:rsidRDefault="00A64F56">
      <w:pPr>
        <w:pStyle w:val="ConsPlusNormal"/>
      </w:pPr>
    </w:p>
    <w:p w:rsidR="00A64F56" w:rsidRDefault="00A64F5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64F56" w:rsidRDefault="00A64F56">
      <w:pPr>
        <w:pStyle w:val="ConsPlusTitle"/>
        <w:jc w:val="center"/>
      </w:pPr>
    </w:p>
    <w:p w:rsidR="00A64F56" w:rsidRDefault="00A64F56">
      <w:pPr>
        <w:pStyle w:val="ConsPlusTitle"/>
        <w:jc w:val="center"/>
      </w:pPr>
      <w:bookmarkStart w:id="0" w:name="_GoBack"/>
      <w:r>
        <w:t>ПРИКАЗ</w:t>
      </w:r>
    </w:p>
    <w:p w:rsidR="00A64F56" w:rsidRDefault="00A64F56">
      <w:pPr>
        <w:pStyle w:val="ConsPlusTitle"/>
        <w:jc w:val="center"/>
      </w:pPr>
      <w:r>
        <w:t>от 18 октября 2013 г. N 544н</w:t>
      </w:r>
    </w:p>
    <w:bookmarkEnd w:id="0"/>
    <w:p w:rsidR="00A64F56" w:rsidRDefault="00A64F56">
      <w:pPr>
        <w:pStyle w:val="ConsPlusTitle"/>
        <w:jc w:val="center"/>
      </w:pPr>
    </w:p>
    <w:p w:rsidR="00A64F56" w:rsidRDefault="00A64F56">
      <w:pPr>
        <w:pStyle w:val="ConsPlusTitle"/>
        <w:jc w:val="center"/>
      </w:pPr>
      <w:r>
        <w:t>ОБ УТВЕРЖДЕНИИ ПРОФЕССИОНАЛЬНОГО СТАНДАРТА</w:t>
      </w:r>
    </w:p>
    <w:p w:rsidR="00A64F56" w:rsidRDefault="00A64F56">
      <w:pPr>
        <w:pStyle w:val="ConsPlusTitle"/>
        <w:jc w:val="center"/>
      </w:pPr>
      <w:proofErr w:type="gramStart"/>
      <w:r>
        <w:t>"ПЕДАГОГ (ПЕДАГОГИЧЕСКАЯ ДЕЯТЕЛЬНОСТЬ В СФЕРЕ ДОШКОЛЬНОГО,</w:t>
      </w:r>
      <w:proofErr w:type="gramEnd"/>
    </w:p>
    <w:p w:rsidR="00A64F56" w:rsidRDefault="00A64F56">
      <w:pPr>
        <w:pStyle w:val="ConsPlusTitle"/>
        <w:jc w:val="center"/>
      </w:pPr>
      <w:r>
        <w:t>НАЧАЛЬНОГО ОБЩЕГО, ОСНОВНОГО ОБЩЕГО, СРЕДНЕГО ОБЩЕГО</w:t>
      </w:r>
    </w:p>
    <w:p w:rsidR="00A64F56" w:rsidRDefault="00A64F56">
      <w:pPr>
        <w:pStyle w:val="ConsPlusTitle"/>
        <w:jc w:val="center"/>
      </w:pPr>
      <w:proofErr w:type="gramStart"/>
      <w:r>
        <w:t>ОБРАЗОВАНИЯ) (ВОСПИТАТЕЛЬ, УЧИТЕЛЬ)"</w:t>
      </w:r>
      <w:proofErr w:type="gramEnd"/>
    </w:p>
    <w:p w:rsidR="00A64F56" w:rsidRDefault="00A64F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4F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F56" w:rsidRDefault="00A64F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F56" w:rsidRDefault="00A64F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422н,</w:t>
            </w:r>
            <w:proofErr w:type="gramEnd"/>
          </w:p>
          <w:p w:rsidR="00A64F56" w:rsidRDefault="00A64F5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25.12.2014 N 1115н)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4F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F56" w:rsidRDefault="00A64F5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4F56" w:rsidRDefault="00A64F56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9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A64F56" w:rsidRDefault="00A64F56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A64F56" w:rsidRDefault="00A64F56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40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A64F56" w:rsidRDefault="00A64F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4F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F56" w:rsidRDefault="00A64F5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4F56" w:rsidRDefault="00A64F56">
            <w:pPr>
              <w:pStyle w:val="ConsPlusNormal"/>
              <w:jc w:val="both"/>
            </w:pPr>
            <w:r>
              <w:rPr>
                <w:color w:val="392C69"/>
              </w:rPr>
              <w:t>Пункт 2 применяется с 1 января 2017 года (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25.12.2014 N 1115н).</w:t>
            </w:r>
          </w:p>
        </w:tc>
      </w:tr>
    </w:tbl>
    <w:p w:rsidR="00A64F56" w:rsidRDefault="00A64F56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Установить, что профессиональный </w:t>
      </w:r>
      <w:hyperlink w:anchor="P40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right"/>
      </w:pPr>
      <w:r>
        <w:t>Министр</w:t>
      </w:r>
    </w:p>
    <w:p w:rsidR="00A64F56" w:rsidRDefault="00A64F56">
      <w:pPr>
        <w:pStyle w:val="ConsPlusNormal"/>
        <w:jc w:val="right"/>
      </w:pPr>
      <w:r>
        <w:t>М.А.ТОПИЛИН</w:t>
      </w: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right"/>
        <w:outlineLvl w:val="0"/>
      </w:pPr>
      <w:r>
        <w:t>Утвержден</w:t>
      </w:r>
    </w:p>
    <w:p w:rsidR="00A64F56" w:rsidRDefault="00A64F56">
      <w:pPr>
        <w:pStyle w:val="ConsPlusNormal"/>
        <w:jc w:val="right"/>
      </w:pPr>
      <w:r>
        <w:t>приказом Министерства труда</w:t>
      </w:r>
    </w:p>
    <w:p w:rsidR="00A64F56" w:rsidRDefault="00A64F56">
      <w:pPr>
        <w:pStyle w:val="ConsPlusNormal"/>
        <w:jc w:val="right"/>
      </w:pPr>
      <w:r>
        <w:t>и социальной защиты</w:t>
      </w:r>
    </w:p>
    <w:p w:rsidR="00A64F56" w:rsidRDefault="00A64F56">
      <w:pPr>
        <w:pStyle w:val="ConsPlusNormal"/>
        <w:jc w:val="right"/>
      </w:pPr>
      <w:r>
        <w:t>Российской Федерации</w:t>
      </w:r>
    </w:p>
    <w:p w:rsidR="00A64F56" w:rsidRDefault="00A64F56">
      <w:pPr>
        <w:pStyle w:val="ConsPlusNormal"/>
        <w:jc w:val="right"/>
      </w:pPr>
      <w:r>
        <w:t>от 18 октября 2013 г. N 544н</w:t>
      </w:r>
    </w:p>
    <w:p w:rsidR="00A64F56" w:rsidRDefault="00A64F5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4F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F56" w:rsidRDefault="00A64F5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4F56" w:rsidRDefault="00A64F56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Профессиональный стандарт </w:t>
            </w:r>
            <w:hyperlink r:id="rId12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      </w:r>
          </w:p>
        </w:tc>
      </w:tr>
    </w:tbl>
    <w:p w:rsidR="00A64F56" w:rsidRDefault="00A64F56">
      <w:pPr>
        <w:pStyle w:val="ConsPlusTitle"/>
        <w:spacing w:before="280"/>
        <w:jc w:val="center"/>
      </w:pPr>
      <w:bookmarkStart w:id="1" w:name="P40"/>
      <w:bookmarkEnd w:id="1"/>
      <w:r>
        <w:t>ПРОФЕССИОНАЛЬНЫЙ СТАНДАРТ</w:t>
      </w:r>
    </w:p>
    <w:p w:rsidR="00A64F56" w:rsidRDefault="00A64F56">
      <w:pPr>
        <w:pStyle w:val="ConsPlusTitle"/>
        <w:jc w:val="center"/>
      </w:pPr>
    </w:p>
    <w:p w:rsidR="00A64F56" w:rsidRDefault="00A64F56">
      <w:pPr>
        <w:pStyle w:val="ConsPlusTitle"/>
        <w:jc w:val="center"/>
      </w:pPr>
      <w:proofErr w:type="gramStart"/>
      <w:r>
        <w:t>ПЕДАГОГ (ПЕДАГОГИЧЕСКАЯ ДЕЯТЕЛЬНОСТЬ</w:t>
      </w:r>
      <w:proofErr w:type="gramEnd"/>
    </w:p>
    <w:p w:rsidR="00A64F56" w:rsidRDefault="00A64F56">
      <w:pPr>
        <w:pStyle w:val="ConsPlusTitle"/>
        <w:jc w:val="center"/>
      </w:pPr>
      <w:r>
        <w:t>В СФЕРЕ ДОШКОЛЬНОГО, НАЧАЛЬНОГО ОБЩЕГО, ОСНОВНОГО</w:t>
      </w:r>
    </w:p>
    <w:p w:rsidR="00A64F56" w:rsidRDefault="00A64F56">
      <w:pPr>
        <w:pStyle w:val="ConsPlusTitle"/>
        <w:jc w:val="center"/>
      </w:pPr>
      <w:proofErr w:type="gramStart"/>
      <w:r>
        <w:t>ОБЩЕГО, СРЕДНЕГО ОБЩЕГО ОБРАЗОВАНИЯ)</w:t>
      </w:r>
      <w:proofErr w:type="gramEnd"/>
    </w:p>
    <w:p w:rsidR="00A64F56" w:rsidRDefault="00A64F56">
      <w:pPr>
        <w:pStyle w:val="ConsPlusTitle"/>
        <w:jc w:val="center"/>
      </w:pPr>
      <w:r>
        <w:t>(ВОСПИТАТЕЛЬ, УЧИТЕЛЬ)</w:t>
      </w:r>
    </w:p>
    <w:p w:rsidR="00A64F56" w:rsidRDefault="00A64F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4F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4F56" w:rsidRDefault="00A64F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F56" w:rsidRDefault="00A64F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422н)</w:t>
            </w:r>
          </w:p>
        </w:tc>
      </w:tr>
    </w:tbl>
    <w:p w:rsidR="00A64F56" w:rsidRDefault="00A64F56">
      <w:pPr>
        <w:pStyle w:val="ConsPlusNormal"/>
        <w:jc w:val="center"/>
      </w:pPr>
    </w:p>
    <w:p w:rsidR="00A64F56" w:rsidRDefault="00A64F56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A64F56" w:rsidRDefault="00A64F56">
      <w:pPr>
        <w:pStyle w:val="ConsPlusNonformat"/>
        <w:jc w:val="both"/>
      </w:pPr>
      <w:r>
        <w:t xml:space="preserve">                                                         │        1       │</w:t>
      </w:r>
    </w:p>
    <w:p w:rsidR="00A64F56" w:rsidRDefault="00A64F56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A64F56" w:rsidRDefault="00A64F56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A64F56" w:rsidRDefault="00A64F56">
      <w:pPr>
        <w:pStyle w:val="ConsPlusNonformat"/>
        <w:jc w:val="both"/>
      </w:pPr>
      <w:r>
        <w:t xml:space="preserve">                                                                номер</w:t>
      </w: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center"/>
        <w:outlineLvl w:val="1"/>
      </w:pPr>
      <w:r>
        <w:t>I. Общие сведения</w:t>
      </w: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A64F56" w:rsidRDefault="00A64F56">
      <w:pPr>
        <w:pStyle w:val="ConsPlusNonformat"/>
        <w:jc w:val="both"/>
      </w:pPr>
      <w:r>
        <w:t>Дошкольное образование                                         │          │</w:t>
      </w:r>
    </w:p>
    <w:p w:rsidR="00A64F56" w:rsidRDefault="00A64F56">
      <w:pPr>
        <w:pStyle w:val="ConsPlusNonformat"/>
        <w:jc w:val="both"/>
      </w:pPr>
      <w:r>
        <w:t>Начальное общее образование                                    │          │</w:t>
      </w:r>
    </w:p>
    <w:p w:rsidR="00A64F56" w:rsidRDefault="00A64F56">
      <w:pPr>
        <w:pStyle w:val="ConsPlusNonformat"/>
        <w:jc w:val="both"/>
      </w:pPr>
      <w:r>
        <w:t>Основное общее образование                                     │  01.001  │</w:t>
      </w:r>
    </w:p>
    <w:p w:rsidR="00A64F56" w:rsidRDefault="00A64F56">
      <w:pPr>
        <w:pStyle w:val="ConsPlusNonformat"/>
        <w:jc w:val="both"/>
      </w:pPr>
      <w:r>
        <w:t>Среднее общее образование                                      │          │</w:t>
      </w:r>
    </w:p>
    <w:p w:rsidR="00A64F56" w:rsidRDefault="00A64F5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A64F56" w:rsidRDefault="00A64F56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both"/>
      </w:pPr>
      <w:r>
        <w:t>Основная цель вида профессиональной деятельности:</w:t>
      </w: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4F56" w:rsidRDefault="00A64F56">
      <w:pPr>
        <w:pStyle w:val="ConsPlusNonformat"/>
        <w:jc w:val="both"/>
      </w:pPr>
      <w:r>
        <w:t>│Оказание образовательных услуг по основным общеобразовательным программам│</w:t>
      </w:r>
    </w:p>
    <w:p w:rsidR="00A64F56" w:rsidRDefault="00A64F56">
      <w:pPr>
        <w:pStyle w:val="ConsPlusNonformat"/>
        <w:jc w:val="both"/>
      </w:pPr>
      <w:r>
        <w:t>│образовательными организациями (организациями, осуществляющими обучение) │</w:t>
      </w:r>
    </w:p>
    <w:p w:rsidR="00A64F56" w:rsidRDefault="00A64F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both"/>
      </w:pPr>
      <w:r>
        <w:t>Группа занятий:</w:t>
      </w: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sectPr w:rsidR="00A64F56" w:rsidSect="002E2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3150"/>
        <w:gridCol w:w="1469"/>
        <w:gridCol w:w="3406"/>
      </w:tblGrid>
      <w:tr w:rsidR="00A64F56">
        <w:tc>
          <w:tcPr>
            <w:tcW w:w="1614" w:type="dxa"/>
          </w:tcPr>
          <w:p w:rsidR="00A64F56" w:rsidRDefault="00A64F56">
            <w:pPr>
              <w:pStyle w:val="ConsPlusNormal"/>
              <w:jc w:val="both"/>
            </w:pPr>
            <w:r>
              <w:lastRenderedPageBreak/>
              <w:t>2320</w:t>
            </w:r>
          </w:p>
        </w:tc>
        <w:tc>
          <w:tcPr>
            <w:tcW w:w="3150" w:type="dxa"/>
          </w:tcPr>
          <w:p w:rsidR="00A64F56" w:rsidRDefault="00A64F56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</w:tcPr>
          <w:p w:rsidR="00A64F56" w:rsidRDefault="00A64F56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</w:tcPr>
          <w:p w:rsidR="00A64F56" w:rsidRDefault="00A64F56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A64F56">
        <w:tc>
          <w:tcPr>
            <w:tcW w:w="1614" w:type="dxa"/>
          </w:tcPr>
          <w:p w:rsidR="00A64F56" w:rsidRDefault="00A64F56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</w:tcPr>
          <w:p w:rsidR="00A64F56" w:rsidRDefault="00A64F56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</w:tcPr>
          <w:p w:rsidR="00A64F56" w:rsidRDefault="00A64F56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</w:tcPr>
          <w:p w:rsidR="00A64F56" w:rsidRDefault="00A64F56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64F56">
        <w:tc>
          <w:tcPr>
            <w:tcW w:w="1614" w:type="dxa"/>
          </w:tcPr>
          <w:p w:rsidR="00A64F56" w:rsidRDefault="00A64F56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</w:tcPr>
          <w:p w:rsidR="00A64F56" w:rsidRDefault="00A64F56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</w:tcPr>
          <w:p w:rsidR="00A64F56" w:rsidRDefault="00A64F56">
            <w:pPr>
              <w:pStyle w:val="ConsPlusNormal"/>
              <w:jc w:val="both"/>
            </w:pPr>
          </w:p>
        </w:tc>
        <w:tc>
          <w:tcPr>
            <w:tcW w:w="3406" w:type="dxa"/>
          </w:tcPr>
          <w:p w:rsidR="00A64F56" w:rsidRDefault="00A64F56">
            <w:pPr>
              <w:pStyle w:val="ConsPlusNormal"/>
            </w:pPr>
          </w:p>
        </w:tc>
      </w:tr>
      <w:tr w:rsidR="00A64F56">
        <w:tblPrEx>
          <w:tblBorders>
            <w:left w:val="nil"/>
            <w:right w:val="nil"/>
            <w:insideV w:val="nil"/>
          </w:tblBorders>
        </w:tblPrEx>
        <w:tc>
          <w:tcPr>
            <w:tcW w:w="1614" w:type="dxa"/>
            <w:tcBorders>
              <w:bottom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bottom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bottom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6" w:type="dxa"/>
            <w:tcBorders>
              <w:bottom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both"/>
      </w:pPr>
      <w:r>
        <w:t>Отнесение к видам экономической деятельности:</w:t>
      </w:r>
    </w:p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7985"/>
      </w:tblGrid>
      <w:tr w:rsidR="00A64F56">
        <w:tc>
          <w:tcPr>
            <w:tcW w:w="1620" w:type="dxa"/>
          </w:tcPr>
          <w:p w:rsidR="00A64F56" w:rsidRDefault="00A64F56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</w:tcPr>
          <w:p w:rsidR="00A64F56" w:rsidRDefault="00A64F56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A64F56">
        <w:tc>
          <w:tcPr>
            <w:tcW w:w="1620" w:type="dxa"/>
          </w:tcPr>
          <w:p w:rsidR="00A64F56" w:rsidRDefault="00A64F56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</w:tcPr>
          <w:p w:rsidR="00A64F56" w:rsidRDefault="00A64F56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A64F56">
        <w:tblPrEx>
          <w:tblBorders>
            <w:left w:val="nil"/>
            <w:right w:val="nil"/>
            <w:insideV w:val="nil"/>
          </w:tblBorders>
        </w:tblPrEx>
        <w:tc>
          <w:tcPr>
            <w:tcW w:w="1620" w:type="dxa"/>
            <w:tcBorders>
              <w:bottom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КВЭД</w:t>
              </w:r>
            </w:hyperlink>
            <w:r>
              <w:t xml:space="preserve"> </w:t>
            </w:r>
            <w:hyperlink w:anchor="P7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bottom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A64F56" w:rsidRDefault="00A64F56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A64F56" w:rsidRDefault="00A64F56">
      <w:pPr>
        <w:pStyle w:val="ConsPlusNormal"/>
        <w:jc w:val="center"/>
      </w:pPr>
      <w:r>
        <w:t>профессиональной деятельности)</w:t>
      </w:r>
    </w:p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04"/>
        <w:gridCol w:w="1988"/>
        <w:gridCol w:w="2743"/>
        <w:gridCol w:w="1142"/>
        <w:gridCol w:w="2005"/>
      </w:tblGrid>
      <w:tr w:rsidR="00A64F56">
        <w:tc>
          <w:tcPr>
            <w:tcW w:w="5450" w:type="dxa"/>
            <w:gridSpan w:val="3"/>
          </w:tcPr>
          <w:p w:rsidR="00A64F56" w:rsidRDefault="00A64F5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</w:tcPr>
          <w:p w:rsidR="00A64F56" w:rsidRDefault="00A64F5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64F56">
        <w:tc>
          <w:tcPr>
            <w:tcW w:w="658" w:type="dxa"/>
          </w:tcPr>
          <w:p w:rsidR="00A64F56" w:rsidRDefault="00A64F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</w:tcPr>
          <w:p w:rsidR="00A64F56" w:rsidRDefault="00A64F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</w:tcPr>
          <w:p w:rsidR="00A64F56" w:rsidRDefault="00A64F5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</w:tcPr>
          <w:p w:rsidR="00A64F56" w:rsidRDefault="00A64F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</w:tcPr>
          <w:p w:rsidR="00A64F56" w:rsidRDefault="00A64F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</w:tcPr>
          <w:p w:rsidR="00A64F56" w:rsidRDefault="00A64F5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64F56">
        <w:tc>
          <w:tcPr>
            <w:tcW w:w="658" w:type="dxa"/>
            <w:vMerge w:val="restart"/>
          </w:tcPr>
          <w:p w:rsidR="00A64F56" w:rsidRDefault="00A64F56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</w:tcPr>
          <w:p w:rsidR="00A64F56" w:rsidRDefault="00A64F56">
            <w:pPr>
              <w:pStyle w:val="ConsPlusNormal"/>
            </w:pPr>
            <w:r>
              <w:t xml:space="preserve">Педагогическая деятельность по проектированию и реализации </w:t>
            </w:r>
            <w:r>
              <w:lastRenderedPageBreak/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</w:tcPr>
          <w:p w:rsidR="00A64F56" w:rsidRDefault="00A64F5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43" w:type="dxa"/>
          </w:tcPr>
          <w:p w:rsidR="00A64F56" w:rsidRDefault="00A64F56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</w:tcPr>
          <w:p w:rsidR="00A64F56" w:rsidRDefault="00A64F56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</w:tcPr>
          <w:p w:rsidR="00A64F56" w:rsidRDefault="00A64F56">
            <w:pPr>
              <w:pStyle w:val="ConsPlusNormal"/>
              <w:jc w:val="center"/>
            </w:pPr>
            <w:r>
              <w:t>6</w:t>
            </w:r>
          </w:p>
        </w:tc>
      </w:tr>
      <w:tr w:rsidR="00A64F56">
        <w:tc>
          <w:tcPr>
            <w:tcW w:w="658" w:type="dxa"/>
            <w:vMerge/>
          </w:tcPr>
          <w:p w:rsidR="00A64F56" w:rsidRDefault="00A64F56"/>
        </w:tc>
        <w:tc>
          <w:tcPr>
            <w:tcW w:w="2804" w:type="dxa"/>
            <w:vMerge/>
          </w:tcPr>
          <w:p w:rsidR="00A64F56" w:rsidRDefault="00A64F56"/>
        </w:tc>
        <w:tc>
          <w:tcPr>
            <w:tcW w:w="1988" w:type="dxa"/>
            <w:vMerge/>
          </w:tcPr>
          <w:p w:rsidR="00A64F56" w:rsidRDefault="00A64F56"/>
        </w:tc>
        <w:tc>
          <w:tcPr>
            <w:tcW w:w="2743" w:type="dxa"/>
          </w:tcPr>
          <w:p w:rsidR="00A64F56" w:rsidRDefault="00A64F56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</w:tcPr>
          <w:p w:rsidR="00A64F56" w:rsidRDefault="00A64F56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</w:tcPr>
          <w:p w:rsidR="00A64F56" w:rsidRDefault="00A64F56">
            <w:pPr>
              <w:pStyle w:val="ConsPlusNormal"/>
              <w:jc w:val="center"/>
            </w:pPr>
            <w:r>
              <w:t>6</w:t>
            </w:r>
          </w:p>
        </w:tc>
      </w:tr>
      <w:tr w:rsidR="00A64F56">
        <w:tc>
          <w:tcPr>
            <w:tcW w:w="658" w:type="dxa"/>
            <w:vMerge/>
          </w:tcPr>
          <w:p w:rsidR="00A64F56" w:rsidRDefault="00A64F56"/>
        </w:tc>
        <w:tc>
          <w:tcPr>
            <w:tcW w:w="2804" w:type="dxa"/>
            <w:vMerge/>
          </w:tcPr>
          <w:p w:rsidR="00A64F56" w:rsidRDefault="00A64F56"/>
        </w:tc>
        <w:tc>
          <w:tcPr>
            <w:tcW w:w="1988" w:type="dxa"/>
            <w:vMerge/>
          </w:tcPr>
          <w:p w:rsidR="00A64F56" w:rsidRDefault="00A64F56"/>
        </w:tc>
        <w:tc>
          <w:tcPr>
            <w:tcW w:w="2743" w:type="dxa"/>
          </w:tcPr>
          <w:p w:rsidR="00A64F56" w:rsidRDefault="00A64F56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</w:tcPr>
          <w:p w:rsidR="00A64F56" w:rsidRDefault="00A64F56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</w:tcPr>
          <w:p w:rsidR="00A64F56" w:rsidRDefault="00A64F56">
            <w:pPr>
              <w:pStyle w:val="ConsPlusNormal"/>
              <w:jc w:val="center"/>
            </w:pPr>
            <w:r>
              <w:t>6</w:t>
            </w:r>
          </w:p>
        </w:tc>
      </w:tr>
      <w:tr w:rsidR="00A64F56">
        <w:tc>
          <w:tcPr>
            <w:tcW w:w="658" w:type="dxa"/>
            <w:vMerge w:val="restart"/>
          </w:tcPr>
          <w:p w:rsidR="00A64F56" w:rsidRDefault="00A64F56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804" w:type="dxa"/>
            <w:vMerge w:val="restart"/>
          </w:tcPr>
          <w:p w:rsidR="00A64F56" w:rsidRDefault="00A64F56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</w:tcPr>
          <w:p w:rsidR="00A64F56" w:rsidRDefault="00A64F5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743" w:type="dxa"/>
          </w:tcPr>
          <w:p w:rsidR="00A64F56" w:rsidRDefault="00A64F56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</w:tcPr>
          <w:p w:rsidR="00A64F56" w:rsidRDefault="00A64F56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</w:tcPr>
          <w:p w:rsidR="00A64F56" w:rsidRDefault="00A64F56">
            <w:pPr>
              <w:pStyle w:val="ConsPlusNormal"/>
              <w:jc w:val="center"/>
            </w:pPr>
            <w:r>
              <w:t>5</w:t>
            </w:r>
          </w:p>
        </w:tc>
      </w:tr>
      <w:tr w:rsidR="00A64F56">
        <w:tc>
          <w:tcPr>
            <w:tcW w:w="658" w:type="dxa"/>
            <w:vMerge/>
          </w:tcPr>
          <w:p w:rsidR="00A64F56" w:rsidRDefault="00A64F56"/>
        </w:tc>
        <w:tc>
          <w:tcPr>
            <w:tcW w:w="2804" w:type="dxa"/>
            <w:vMerge/>
          </w:tcPr>
          <w:p w:rsidR="00A64F56" w:rsidRDefault="00A64F56"/>
        </w:tc>
        <w:tc>
          <w:tcPr>
            <w:tcW w:w="1988" w:type="dxa"/>
            <w:vMerge/>
          </w:tcPr>
          <w:p w:rsidR="00A64F56" w:rsidRDefault="00A64F56"/>
        </w:tc>
        <w:tc>
          <w:tcPr>
            <w:tcW w:w="2743" w:type="dxa"/>
          </w:tcPr>
          <w:p w:rsidR="00A64F56" w:rsidRDefault="00A64F56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</w:tcPr>
          <w:p w:rsidR="00A64F56" w:rsidRDefault="00A64F56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</w:tcPr>
          <w:p w:rsidR="00A64F56" w:rsidRDefault="00A64F56">
            <w:pPr>
              <w:pStyle w:val="ConsPlusNormal"/>
              <w:jc w:val="center"/>
            </w:pPr>
            <w:r>
              <w:t>6</w:t>
            </w:r>
          </w:p>
        </w:tc>
      </w:tr>
      <w:tr w:rsidR="00A64F56">
        <w:tc>
          <w:tcPr>
            <w:tcW w:w="658" w:type="dxa"/>
            <w:vMerge/>
          </w:tcPr>
          <w:p w:rsidR="00A64F56" w:rsidRDefault="00A64F56"/>
        </w:tc>
        <w:tc>
          <w:tcPr>
            <w:tcW w:w="2804" w:type="dxa"/>
            <w:vMerge/>
          </w:tcPr>
          <w:p w:rsidR="00A64F56" w:rsidRDefault="00A64F56"/>
        </w:tc>
        <w:tc>
          <w:tcPr>
            <w:tcW w:w="1988" w:type="dxa"/>
            <w:vMerge/>
          </w:tcPr>
          <w:p w:rsidR="00A64F56" w:rsidRDefault="00A64F56"/>
        </w:tc>
        <w:tc>
          <w:tcPr>
            <w:tcW w:w="2743" w:type="dxa"/>
          </w:tcPr>
          <w:p w:rsidR="00A64F56" w:rsidRDefault="00A64F56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</w:tcPr>
          <w:p w:rsidR="00A64F56" w:rsidRDefault="00A64F56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</w:tcPr>
          <w:p w:rsidR="00A64F56" w:rsidRDefault="00A64F56">
            <w:pPr>
              <w:pStyle w:val="ConsPlusNormal"/>
              <w:jc w:val="center"/>
            </w:pPr>
            <w:r>
              <w:t>6</w:t>
            </w:r>
          </w:p>
        </w:tc>
      </w:tr>
      <w:tr w:rsidR="00A64F56">
        <w:tc>
          <w:tcPr>
            <w:tcW w:w="658" w:type="dxa"/>
            <w:vMerge/>
          </w:tcPr>
          <w:p w:rsidR="00A64F56" w:rsidRDefault="00A64F56"/>
        </w:tc>
        <w:tc>
          <w:tcPr>
            <w:tcW w:w="2804" w:type="dxa"/>
            <w:vMerge/>
          </w:tcPr>
          <w:p w:rsidR="00A64F56" w:rsidRDefault="00A64F56"/>
        </w:tc>
        <w:tc>
          <w:tcPr>
            <w:tcW w:w="1988" w:type="dxa"/>
            <w:vMerge/>
          </w:tcPr>
          <w:p w:rsidR="00A64F56" w:rsidRDefault="00A64F56"/>
        </w:tc>
        <w:tc>
          <w:tcPr>
            <w:tcW w:w="2743" w:type="dxa"/>
          </w:tcPr>
          <w:p w:rsidR="00A64F56" w:rsidRDefault="00A64F56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</w:tcPr>
          <w:p w:rsidR="00A64F56" w:rsidRDefault="00A64F56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</w:tcPr>
          <w:p w:rsidR="00A64F56" w:rsidRDefault="00A64F56">
            <w:pPr>
              <w:pStyle w:val="ConsPlusNormal"/>
              <w:jc w:val="center"/>
            </w:pPr>
            <w:r>
              <w:t>6</w:t>
            </w:r>
          </w:p>
        </w:tc>
      </w:tr>
      <w:tr w:rsidR="00A64F56">
        <w:tc>
          <w:tcPr>
            <w:tcW w:w="658" w:type="dxa"/>
            <w:vMerge/>
          </w:tcPr>
          <w:p w:rsidR="00A64F56" w:rsidRDefault="00A64F56"/>
        </w:tc>
        <w:tc>
          <w:tcPr>
            <w:tcW w:w="2804" w:type="dxa"/>
            <w:vMerge/>
          </w:tcPr>
          <w:p w:rsidR="00A64F56" w:rsidRDefault="00A64F56"/>
        </w:tc>
        <w:tc>
          <w:tcPr>
            <w:tcW w:w="1988" w:type="dxa"/>
            <w:vMerge/>
          </w:tcPr>
          <w:p w:rsidR="00A64F56" w:rsidRDefault="00A64F56"/>
        </w:tc>
        <w:tc>
          <w:tcPr>
            <w:tcW w:w="2743" w:type="dxa"/>
          </w:tcPr>
          <w:p w:rsidR="00A64F56" w:rsidRDefault="00A64F56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</w:tcPr>
          <w:p w:rsidR="00A64F56" w:rsidRDefault="00A64F56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</w:tcPr>
          <w:p w:rsidR="00A64F56" w:rsidRDefault="00A64F56">
            <w:pPr>
              <w:pStyle w:val="ConsPlusNormal"/>
              <w:jc w:val="center"/>
            </w:pPr>
            <w:r>
              <w:t>6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both"/>
        <w:outlineLvl w:val="2"/>
      </w:pPr>
      <w:r>
        <w:t>3.1. Обобщенная трудовая функция</w:t>
      </w:r>
    </w:p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8"/>
        <w:gridCol w:w="4203"/>
        <w:gridCol w:w="671"/>
        <w:gridCol w:w="648"/>
        <w:gridCol w:w="1714"/>
        <w:gridCol w:w="675"/>
      </w:tblGrid>
      <w:tr w:rsidR="00A64F56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center"/>
            </w:pPr>
            <w:r>
              <w:t>6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98"/>
        <w:gridCol w:w="616"/>
        <w:gridCol w:w="1973"/>
        <w:gridCol w:w="1442"/>
        <w:gridCol w:w="1876"/>
      </w:tblGrid>
      <w:tr w:rsidR="00A64F5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</w:tr>
      <w:tr w:rsidR="00A64F5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2"/>
        <w:gridCol w:w="7157"/>
      </w:tblGrid>
      <w:tr w:rsidR="00A64F56"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Учитель,</w:t>
            </w:r>
          </w:p>
          <w:p w:rsidR="00A64F56" w:rsidRDefault="00A64F56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1"/>
        <w:gridCol w:w="7174"/>
      </w:tblGrid>
      <w:tr w:rsidR="00A64F56">
        <w:tc>
          <w:tcPr>
            <w:tcW w:w="2461" w:type="dxa"/>
            <w:tcBorders>
              <w:bottom w:val="nil"/>
            </w:tcBorders>
          </w:tcPr>
          <w:p w:rsidR="00A64F56" w:rsidRDefault="00A64F5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bottom w:val="nil"/>
            </w:tcBorders>
          </w:tcPr>
          <w:p w:rsidR="00A64F56" w:rsidRDefault="00A64F56">
            <w:pPr>
              <w:pStyle w:val="ConsPlusNormal"/>
              <w:ind w:firstLine="283"/>
              <w:jc w:val="both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A64F56" w:rsidRDefault="00A64F56">
            <w:pPr>
              <w:pStyle w:val="ConsPlusNormal"/>
              <w:ind w:firstLine="283"/>
              <w:jc w:val="both"/>
            </w:pPr>
            <w:r>
              <w:t xml:space="preserve">Воспитатель: высшее образование или среднее профессиональное образование в рамках укрупненных групп направлений подготовки </w:t>
            </w:r>
            <w:r>
              <w:lastRenderedPageBreak/>
              <w:t>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A64F56">
        <w:tc>
          <w:tcPr>
            <w:tcW w:w="9635" w:type="dxa"/>
            <w:gridSpan w:val="2"/>
            <w:tcBorders>
              <w:top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A64F56">
        <w:tblPrEx>
          <w:tblBorders>
            <w:insideH w:val="single" w:sz="4" w:space="0" w:color="auto"/>
          </w:tblBorders>
        </w:tblPrEx>
        <w:tc>
          <w:tcPr>
            <w:tcW w:w="2461" w:type="dxa"/>
          </w:tcPr>
          <w:p w:rsidR="00A64F56" w:rsidRDefault="00A64F5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</w:tcPr>
          <w:p w:rsidR="00A64F56" w:rsidRDefault="00A64F56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A64F56">
        <w:tblPrEx>
          <w:tblBorders>
            <w:insideH w:val="single" w:sz="4" w:space="0" w:color="auto"/>
          </w:tblBorders>
        </w:tblPrEx>
        <w:tc>
          <w:tcPr>
            <w:tcW w:w="2461" w:type="dxa"/>
          </w:tcPr>
          <w:p w:rsidR="00A64F56" w:rsidRDefault="00A64F5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</w:tcPr>
          <w:p w:rsidR="00A64F56" w:rsidRDefault="00A64F56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A64F56" w:rsidRDefault="00A64F56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A64F56" w:rsidRDefault="00A64F56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A64F56" w:rsidRDefault="00A64F56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A64F56" w:rsidRDefault="00A64F56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both"/>
        <w:outlineLvl w:val="3"/>
      </w:pPr>
      <w:r>
        <w:t>Дополнительные характеристики</w:t>
      </w:r>
    </w:p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3"/>
        <w:gridCol w:w="1330"/>
        <w:gridCol w:w="5242"/>
      </w:tblGrid>
      <w:tr w:rsidR="00A64F56">
        <w:tc>
          <w:tcPr>
            <w:tcW w:w="3063" w:type="dxa"/>
          </w:tcPr>
          <w:p w:rsidR="00A64F56" w:rsidRDefault="00A64F5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</w:tcPr>
          <w:p w:rsidR="00A64F56" w:rsidRDefault="00A64F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</w:tcPr>
          <w:p w:rsidR="00A64F56" w:rsidRDefault="00A64F5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64F56">
        <w:tc>
          <w:tcPr>
            <w:tcW w:w="3063" w:type="dxa"/>
            <w:vMerge w:val="restart"/>
          </w:tcPr>
          <w:p w:rsidR="00A64F56" w:rsidRDefault="00A64F5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30" w:type="dxa"/>
          </w:tcPr>
          <w:p w:rsidR="00A64F56" w:rsidRDefault="00A64F56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</w:tcPr>
          <w:p w:rsidR="00A64F56" w:rsidRDefault="00A64F56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A64F56">
        <w:tc>
          <w:tcPr>
            <w:tcW w:w="3063" w:type="dxa"/>
            <w:vMerge/>
          </w:tcPr>
          <w:p w:rsidR="00A64F56" w:rsidRDefault="00A64F56"/>
        </w:tc>
        <w:tc>
          <w:tcPr>
            <w:tcW w:w="1330" w:type="dxa"/>
          </w:tcPr>
          <w:p w:rsidR="00A64F56" w:rsidRDefault="00A64F56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</w:tcPr>
          <w:p w:rsidR="00A64F56" w:rsidRDefault="00A64F56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A64F56">
        <w:tc>
          <w:tcPr>
            <w:tcW w:w="3063" w:type="dxa"/>
            <w:vMerge/>
          </w:tcPr>
          <w:p w:rsidR="00A64F56" w:rsidRDefault="00A64F56"/>
        </w:tc>
        <w:tc>
          <w:tcPr>
            <w:tcW w:w="1330" w:type="dxa"/>
          </w:tcPr>
          <w:p w:rsidR="00A64F56" w:rsidRDefault="00A64F56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</w:tcPr>
          <w:p w:rsidR="00A64F56" w:rsidRDefault="00A64F56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A64F56">
        <w:tc>
          <w:tcPr>
            <w:tcW w:w="3063" w:type="dxa"/>
            <w:vMerge/>
          </w:tcPr>
          <w:p w:rsidR="00A64F56" w:rsidRDefault="00A64F56"/>
        </w:tc>
        <w:tc>
          <w:tcPr>
            <w:tcW w:w="1330" w:type="dxa"/>
          </w:tcPr>
          <w:p w:rsidR="00A64F56" w:rsidRDefault="00A64F56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</w:tcPr>
          <w:p w:rsidR="00A64F56" w:rsidRDefault="00A64F56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A64F56">
        <w:tc>
          <w:tcPr>
            <w:tcW w:w="3063" w:type="dxa"/>
            <w:vMerge/>
          </w:tcPr>
          <w:p w:rsidR="00A64F56" w:rsidRDefault="00A64F56"/>
        </w:tc>
        <w:tc>
          <w:tcPr>
            <w:tcW w:w="1330" w:type="dxa"/>
          </w:tcPr>
          <w:p w:rsidR="00A64F56" w:rsidRDefault="00A64F56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</w:tcPr>
          <w:p w:rsidR="00A64F56" w:rsidRDefault="00A64F56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64F56">
        <w:tc>
          <w:tcPr>
            <w:tcW w:w="3063" w:type="dxa"/>
          </w:tcPr>
          <w:p w:rsidR="00A64F56" w:rsidRDefault="00A64F5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71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</w:tcPr>
          <w:p w:rsidR="00A64F56" w:rsidRDefault="00A64F5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</w:tcPr>
          <w:p w:rsidR="00A64F56" w:rsidRDefault="00A64F56">
            <w:pPr>
              <w:pStyle w:val="ConsPlusNormal"/>
              <w:jc w:val="both"/>
            </w:pPr>
            <w:r>
              <w:t>Учитель</w:t>
            </w:r>
          </w:p>
          <w:p w:rsidR="00A64F56" w:rsidRDefault="00A64F56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A64F56">
        <w:tc>
          <w:tcPr>
            <w:tcW w:w="3063" w:type="dxa"/>
          </w:tcPr>
          <w:p w:rsidR="00A64F56" w:rsidRDefault="00A64F5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</w:tcPr>
          <w:p w:rsidR="00A64F56" w:rsidRDefault="00A64F56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</w:tcPr>
          <w:p w:rsidR="00A64F56" w:rsidRDefault="00A64F56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both"/>
        <w:outlineLvl w:val="3"/>
      </w:pPr>
      <w:r>
        <w:t>3.1.1. Трудовая функция</w:t>
      </w:r>
    </w:p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713"/>
        <w:gridCol w:w="1064"/>
        <w:gridCol w:w="2030"/>
        <w:gridCol w:w="686"/>
      </w:tblGrid>
      <w:tr w:rsidR="00A64F56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center"/>
            </w:pPr>
            <w:r>
              <w:t>6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64F5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</w:tr>
      <w:tr w:rsidR="00A64F5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7673"/>
      </w:tblGrid>
      <w:tr w:rsidR="00A64F56">
        <w:tc>
          <w:tcPr>
            <w:tcW w:w="1948" w:type="dxa"/>
            <w:vMerge w:val="restart"/>
          </w:tcPr>
          <w:p w:rsidR="00A64F56" w:rsidRDefault="00A64F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A64F56">
        <w:tc>
          <w:tcPr>
            <w:tcW w:w="1948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</w:t>
            </w:r>
            <w:r>
              <w:lastRenderedPageBreak/>
              <w:t>родным; обучающихся с ограниченными возможностями здоровья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Владеть </w:t>
            </w:r>
            <w:proofErr w:type="gramStart"/>
            <w:r>
              <w:t>ИКТ-компетентностями</w:t>
            </w:r>
            <w:proofErr w:type="gramEnd"/>
            <w:r>
              <w:t>:</w:t>
            </w:r>
          </w:p>
          <w:p w:rsidR="00A64F56" w:rsidRDefault="00A64F56">
            <w:pPr>
              <w:pStyle w:val="ConsPlusNormal"/>
              <w:ind w:left="283"/>
            </w:pP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A64F56" w:rsidRDefault="00A64F56">
            <w:pPr>
              <w:pStyle w:val="ConsPlusNormal"/>
              <w:ind w:left="283"/>
            </w:pP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A64F56" w:rsidRDefault="00A64F56">
            <w:pPr>
              <w:pStyle w:val="ConsPlusNormal"/>
              <w:ind w:left="283"/>
            </w:pPr>
            <w:proofErr w:type="gramStart"/>
            <w:r>
              <w:t>предметно-педагогическая</w:t>
            </w:r>
            <w:proofErr w:type="gramEnd"/>
            <w: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64F56">
        <w:tc>
          <w:tcPr>
            <w:tcW w:w="1948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</w:t>
            </w:r>
            <w:r>
              <w:lastRenderedPageBreak/>
              <w:t>подхода, виды и приемы современных педагогических технологий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Рабочая программа и методика </w:t>
            </w:r>
            <w:proofErr w:type="gramStart"/>
            <w:r>
              <w:t>обучения по</w:t>
            </w:r>
            <w:proofErr w:type="gramEnd"/>
            <w:r>
              <w:t xml:space="preserve"> данному предмету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A64F56">
        <w:tc>
          <w:tcPr>
            <w:tcW w:w="1948" w:type="dxa"/>
            <w:vMerge/>
          </w:tcPr>
          <w:p w:rsidR="00A64F56" w:rsidRDefault="00A64F56"/>
        </w:tc>
        <w:tc>
          <w:tcPr>
            <w:tcW w:w="7673" w:type="dxa"/>
          </w:tcPr>
          <w:p w:rsidR="00A64F56" w:rsidRDefault="00A64F56">
            <w:pPr>
              <w:pStyle w:val="ConsPlusNormal"/>
            </w:pPr>
            <w:r>
              <w:t>Трудовое законодательство</w:t>
            </w:r>
          </w:p>
        </w:tc>
      </w:tr>
      <w:tr w:rsidR="00A64F56">
        <w:tc>
          <w:tcPr>
            <w:tcW w:w="1948" w:type="dxa"/>
          </w:tcPr>
          <w:p w:rsidR="00A64F56" w:rsidRDefault="00A64F5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</w:tcPr>
          <w:p w:rsidR="00A64F56" w:rsidRDefault="00A64F5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both"/>
        <w:outlineLvl w:val="3"/>
      </w:pPr>
      <w:r>
        <w:t>3.1.2. Трудовая функция</w:t>
      </w:r>
    </w:p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30"/>
        <w:gridCol w:w="699"/>
        <w:gridCol w:w="1078"/>
        <w:gridCol w:w="2030"/>
        <w:gridCol w:w="686"/>
      </w:tblGrid>
      <w:tr w:rsidR="00A64F56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6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59"/>
        <w:gridCol w:w="1442"/>
        <w:gridCol w:w="1876"/>
      </w:tblGrid>
      <w:tr w:rsidR="00A64F5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</w:tr>
      <w:tr w:rsidR="00A64F56">
        <w:tc>
          <w:tcPr>
            <w:tcW w:w="6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2"/>
        <w:gridCol w:w="7259"/>
      </w:tblGrid>
      <w:tr w:rsidR="00A64F56">
        <w:tc>
          <w:tcPr>
            <w:tcW w:w="2362" w:type="dxa"/>
            <w:vMerge w:val="restart"/>
          </w:tcPr>
          <w:p w:rsidR="00A64F56" w:rsidRDefault="00A64F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proofErr w:type="gramStart"/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>
              <w:lastRenderedPageBreak/>
              <w:t>формирование у обучающихся культуры здорового и безопасного образа жизни</w:t>
            </w:r>
            <w:proofErr w:type="gramEnd"/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A64F56">
        <w:tc>
          <w:tcPr>
            <w:tcW w:w="2362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A64F56">
        <w:tc>
          <w:tcPr>
            <w:tcW w:w="2362" w:type="dxa"/>
            <w:vMerge w:val="restart"/>
          </w:tcPr>
          <w:p w:rsidR="00A64F56" w:rsidRDefault="00A64F5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A64F56">
        <w:tc>
          <w:tcPr>
            <w:tcW w:w="2362" w:type="dxa"/>
            <w:vMerge/>
          </w:tcPr>
          <w:p w:rsidR="00A64F56" w:rsidRDefault="00A64F56"/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A64F56">
        <w:tc>
          <w:tcPr>
            <w:tcW w:w="2362" w:type="dxa"/>
          </w:tcPr>
          <w:p w:rsidR="00A64F56" w:rsidRDefault="00A64F5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</w:tcPr>
          <w:p w:rsidR="00A64F56" w:rsidRDefault="00A64F5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both"/>
        <w:outlineLvl w:val="3"/>
      </w:pPr>
      <w:r>
        <w:t>3.1.3. Трудовая функция</w:t>
      </w:r>
    </w:p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30"/>
        <w:gridCol w:w="713"/>
        <w:gridCol w:w="1064"/>
        <w:gridCol w:w="2016"/>
        <w:gridCol w:w="670"/>
      </w:tblGrid>
      <w:tr w:rsidR="00A64F56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64F5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</w:tr>
      <w:tr w:rsidR="00A64F5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3"/>
        <w:gridCol w:w="7272"/>
      </w:tblGrid>
      <w:tr w:rsidR="00A64F56">
        <w:tc>
          <w:tcPr>
            <w:tcW w:w="2363" w:type="dxa"/>
            <w:vMerge w:val="restart"/>
          </w:tcPr>
          <w:p w:rsidR="00A64F56" w:rsidRDefault="00A64F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proofErr w:type="gramStart"/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r>
              <w:t>гиперактивностью</w:t>
            </w:r>
            <w:proofErr w:type="spellEnd"/>
            <w: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Оказание адресной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Взаимодействие с другими специалистами в рамках психолого-медико-</w:t>
            </w:r>
            <w:r>
              <w:lastRenderedPageBreak/>
              <w:t>педагогического консилиума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A64F56">
        <w:tc>
          <w:tcPr>
            <w:tcW w:w="2363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A64F56">
        <w:tc>
          <w:tcPr>
            <w:tcW w:w="2363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Основы психодиагностики и основные признаки отклонения в развитии </w:t>
            </w:r>
            <w:r>
              <w:lastRenderedPageBreak/>
              <w:t>детей</w:t>
            </w:r>
          </w:p>
        </w:tc>
      </w:tr>
      <w:tr w:rsidR="00A64F56">
        <w:tc>
          <w:tcPr>
            <w:tcW w:w="2363" w:type="dxa"/>
            <w:vMerge/>
          </w:tcPr>
          <w:p w:rsidR="00A64F56" w:rsidRDefault="00A64F56"/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A64F56">
        <w:tc>
          <w:tcPr>
            <w:tcW w:w="2363" w:type="dxa"/>
          </w:tcPr>
          <w:p w:rsidR="00A64F56" w:rsidRDefault="00A64F5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</w:tcPr>
          <w:p w:rsidR="00A64F56" w:rsidRDefault="00A64F5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64F56" w:rsidRDefault="00A64F56">
      <w:pPr>
        <w:pStyle w:val="ConsPlusNormal"/>
        <w:jc w:val="both"/>
      </w:pPr>
    </w:p>
    <w:p w:rsidR="00A64F56" w:rsidRDefault="00A64F56">
      <w:pPr>
        <w:pStyle w:val="ConsPlusNormal"/>
        <w:jc w:val="both"/>
        <w:outlineLvl w:val="2"/>
      </w:pPr>
      <w:r>
        <w:t>3.2. Обобщенная трудовая функция</w:t>
      </w:r>
    </w:p>
    <w:p w:rsidR="00A64F56" w:rsidRDefault="00A64F5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8"/>
        <w:gridCol w:w="4203"/>
        <w:gridCol w:w="671"/>
        <w:gridCol w:w="648"/>
        <w:gridCol w:w="1714"/>
        <w:gridCol w:w="675"/>
      </w:tblGrid>
      <w:tr w:rsidR="00A64F56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center"/>
            </w:pPr>
            <w:r>
              <w:t>5 - 6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98"/>
        <w:gridCol w:w="616"/>
        <w:gridCol w:w="1973"/>
        <w:gridCol w:w="1442"/>
        <w:gridCol w:w="1876"/>
      </w:tblGrid>
      <w:tr w:rsidR="00A64F56"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A64F56" w:rsidRDefault="00A64F5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</w:tcPr>
          <w:p w:rsidR="00A64F56" w:rsidRDefault="00A64F56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</w:tcPr>
          <w:p w:rsidR="00A64F56" w:rsidRDefault="00A64F5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center"/>
            </w:pPr>
          </w:p>
        </w:tc>
      </w:tr>
      <w:tr w:rsidR="00A64F56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7201"/>
      </w:tblGrid>
      <w:tr w:rsidR="00A64F56"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Учитель,</w:t>
            </w:r>
          </w:p>
          <w:p w:rsidR="00A64F56" w:rsidRDefault="00A64F56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7201"/>
      </w:tblGrid>
      <w:tr w:rsidR="00A64F56">
        <w:tc>
          <w:tcPr>
            <w:tcW w:w="2420" w:type="dxa"/>
            <w:tcBorders>
              <w:bottom w:val="nil"/>
            </w:tcBorders>
          </w:tcPr>
          <w:p w:rsidR="00A64F56" w:rsidRDefault="00A64F5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bottom w:val="nil"/>
            </w:tcBorders>
          </w:tcPr>
          <w:p w:rsidR="00A64F56" w:rsidRDefault="00A64F56">
            <w:pPr>
              <w:pStyle w:val="ConsPlusNormal"/>
              <w:ind w:firstLine="283"/>
              <w:jc w:val="both"/>
            </w:pPr>
            <w: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</w:t>
            </w:r>
            <w:r>
              <w:lastRenderedPageBreak/>
              <w:t>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A64F56" w:rsidRDefault="00A64F56">
            <w:pPr>
              <w:pStyle w:val="ConsPlusNormal"/>
              <w:ind w:firstLine="283"/>
              <w:jc w:val="both"/>
            </w:pPr>
            <w: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A64F56">
        <w:tc>
          <w:tcPr>
            <w:tcW w:w="9621" w:type="dxa"/>
            <w:gridSpan w:val="2"/>
            <w:tcBorders>
              <w:top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A64F56">
        <w:tblPrEx>
          <w:tblBorders>
            <w:insideH w:val="single" w:sz="4" w:space="0" w:color="auto"/>
          </w:tblBorders>
        </w:tblPrEx>
        <w:tc>
          <w:tcPr>
            <w:tcW w:w="2420" w:type="dxa"/>
          </w:tcPr>
          <w:p w:rsidR="00A64F56" w:rsidRDefault="00A64F56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</w:tcPr>
          <w:p w:rsidR="00A64F56" w:rsidRDefault="00A64F56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A64F56">
        <w:tblPrEx>
          <w:tblBorders>
            <w:insideH w:val="single" w:sz="4" w:space="0" w:color="auto"/>
          </w:tblBorders>
        </w:tblPrEx>
        <w:tc>
          <w:tcPr>
            <w:tcW w:w="2420" w:type="dxa"/>
          </w:tcPr>
          <w:p w:rsidR="00A64F56" w:rsidRDefault="00A64F56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</w:tcPr>
          <w:p w:rsidR="00A64F56" w:rsidRDefault="00A64F56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A64F56" w:rsidRDefault="00A64F56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A64F56" w:rsidRDefault="00A64F56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A64F56" w:rsidRDefault="00A64F56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A64F56" w:rsidRDefault="00A64F56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A64F56" w:rsidRDefault="00A64F56">
      <w:pPr>
        <w:pStyle w:val="ConsPlusNormal"/>
        <w:jc w:val="both"/>
      </w:pPr>
    </w:p>
    <w:p w:rsidR="00A64F56" w:rsidRDefault="00A64F56">
      <w:pPr>
        <w:pStyle w:val="ConsPlusNormal"/>
        <w:jc w:val="both"/>
        <w:outlineLvl w:val="3"/>
      </w:pPr>
      <w:r>
        <w:t>Дополнительные характеристики</w:t>
      </w:r>
    </w:p>
    <w:p w:rsidR="00A64F56" w:rsidRDefault="00A64F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1089"/>
        <w:gridCol w:w="6112"/>
      </w:tblGrid>
      <w:tr w:rsidR="00A64F56">
        <w:tc>
          <w:tcPr>
            <w:tcW w:w="2420" w:type="dxa"/>
          </w:tcPr>
          <w:p w:rsidR="00A64F56" w:rsidRDefault="00A64F5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</w:tcPr>
          <w:p w:rsidR="00A64F56" w:rsidRDefault="00A64F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</w:tcPr>
          <w:p w:rsidR="00A64F56" w:rsidRDefault="00A64F5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64F56">
        <w:tc>
          <w:tcPr>
            <w:tcW w:w="2420" w:type="dxa"/>
            <w:vMerge w:val="restart"/>
          </w:tcPr>
          <w:p w:rsidR="00A64F56" w:rsidRDefault="00A64F5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89" w:type="dxa"/>
          </w:tcPr>
          <w:p w:rsidR="00A64F56" w:rsidRDefault="00A64F56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</w:tcPr>
          <w:p w:rsidR="00A64F56" w:rsidRDefault="00A64F56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A64F56">
        <w:tc>
          <w:tcPr>
            <w:tcW w:w="2420" w:type="dxa"/>
            <w:vMerge/>
          </w:tcPr>
          <w:p w:rsidR="00A64F56" w:rsidRDefault="00A64F56"/>
        </w:tc>
        <w:tc>
          <w:tcPr>
            <w:tcW w:w="1089" w:type="dxa"/>
          </w:tcPr>
          <w:p w:rsidR="00A64F56" w:rsidRDefault="00A64F56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</w:tcPr>
          <w:p w:rsidR="00A64F56" w:rsidRDefault="00A64F56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A64F56">
        <w:tc>
          <w:tcPr>
            <w:tcW w:w="2420" w:type="dxa"/>
            <w:vMerge/>
          </w:tcPr>
          <w:p w:rsidR="00A64F56" w:rsidRDefault="00A64F56"/>
        </w:tc>
        <w:tc>
          <w:tcPr>
            <w:tcW w:w="1089" w:type="dxa"/>
          </w:tcPr>
          <w:p w:rsidR="00A64F56" w:rsidRDefault="00A64F56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</w:tcPr>
          <w:p w:rsidR="00A64F56" w:rsidRDefault="00A64F56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A64F56">
        <w:tc>
          <w:tcPr>
            <w:tcW w:w="2420" w:type="dxa"/>
            <w:vMerge/>
          </w:tcPr>
          <w:p w:rsidR="00A64F56" w:rsidRDefault="00A64F56"/>
        </w:tc>
        <w:tc>
          <w:tcPr>
            <w:tcW w:w="1089" w:type="dxa"/>
          </w:tcPr>
          <w:p w:rsidR="00A64F56" w:rsidRDefault="00A64F56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</w:tcPr>
          <w:p w:rsidR="00A64F56" w:rsidRDefault="00A64F56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A64F56">
        <w:tc>
          <w:tcPr>
            <w:tcW w:w="2420" w:type="dxa"/>
            <w:vMerge/>
          </w:tcPr>
          <w:p w:rsidR="00A64F56" w:rsidRDefault="00A64F56"/>
        </w:tc>
        <w:tc>
          <w:tcPr>
            <w:tcW w:w="1089" w:type="dxa"/>
          </w:tcPr>
          <w:p w:rsidR="00A64F56" w:rsidRDefault="00A64F56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</w:tcPr>
          <w:p w:rsidR="00A64F56" w:rsidRDefault="00A64F56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64F56">
        <w:tc>
          <w:tcPr>
            <w:tcW w:w="2420" w:type="dxa"/>
          </w:tcPr>
          <w:p w:rsidR="00A64F56" w:rsidRDefault="00A64F56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89" w:type="dxa"/>
          </w:tcPr>
          <w:p w:rsidR="00A64F56" w:rsidRDefault="00A64F5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</w:tcPr>
          <w:p w:rsidR="00A64F56" w:rsidRDefault="00A64F56">
            <w:pPr>
              <w:pStyle w:val="ConsPlusNormal"/>
              <w:jc w:val="both"/>
            </w:pPr>
            <w:r>
              <w:t>Учитель</w:t>
            </w:r>
          </w:p>
          <w:p w:rsidR="00A64F56" w:rsidRDefault="00A64F56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A64F56">
        <w:tc>
          <w:tcPr>
            <w:tcW w:w="2420" w:type="dxa"/>
          </w:tcPr>
          <w:p w:rsidR="00A64F56" w:rsidRDefault="00A64F56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89" w:type="dxa"/>
          </w:tcPr>
          <w:p w:rsidR="00A64F56" w:rsidRDefault="00A64F56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</w:tcPr>
          <w:p w:rsidR="00A64F56" w:rsidRDefault="00A64F56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A64F56" w:rsidRDefault="00A64F56">
      <w:pPr>
        <w:pStyle w:val="ConsPlusNormal"/>
        <w:jc w:val="both"/>
      </w:pPr>
    </w:p>
    <w:p w:rsidR="00A64F56" w:rsidRDefault="00A64F56">
      <w:pPr>
        <w:pStyle w:val="ConsPlusNormal"/>
        <w:jc w:val="both"/>
        <w:outlineLvl w:val="3"/>
      </w:pPr>
      <w:r>
        <w:t>3.2.1. Трудовая функция</w:t>
      </w:r>
    </w:p>
    <w:p w:rsidR="00A64F56" w:rsidRDefault="00A64F5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713"/>
        <w:gridCol w:w="1050"/>
        <w:gridCol w:w="2030"/>
        <w:gridCol w:w="686"/>
      </w:tblGrid>
      <w:tr w:rsidR="00A64F56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center"/>
            </w:pPr>
            <w:r>
              <w:t>5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64F5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</w:tr>
      <w:tr w:rsidR="00A64F5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0"/>
        <w:gridCol w:w="7285"/>
      </w:tblGrid>
      <w:tr w:rsidR="00A64F56">
        <w:tc>
          <w:tcPr>
            <w:tcW w:w="2350" w:type="dxa"/>
            <w:vMerge w:val="restart"/>
          </w:tcPr>
          <w:p w:rsidR="00A64F56" w:rsidRDefault="00A64F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25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дошкольного образования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</w:t>
            </w:r>
            <w:r>
              <w:lastRenderedPageBreak/>
              <w:t>ребенка в период пребывания в образовательной организации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Организация видов деятельности, осуществляемых в раннем и </w:t>
            </w:r>
            <w:r>
              <w:lastRenderedPageBreak/>
              <w:t>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A64F56">
        <w:tc>
          <w:tcPr>
            <w:tcW w:w="2350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</w:tcPr>
          <w:p w:rsidR="00A64F56" w:rsidRDefault="00A64F56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Владеть всеми видами развивающих деятельностей дошкольника </w:t>
            </w:r>
            <w:r>
              <w:lastRenderedPageBreak/>
              <w:t>(игровой, продуктивной, познавательно-исследовательской)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proofErr w:type="gramStart"/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A64F56">
        <w:tc>
          <w:tcPr>
            <w:tcW w:w="2350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A64F56">
        <w:tc>
          <w:tcPr>
            <w:tcW w:w="2350" w:type="dxa"/>
            <w:vMerge/>
          </w:tcPr>
          <w:p w:rsidR="00A64F56" w:rsidRDefault="00A64F56"/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A64F56">
        <w:tc>
          <w:tcPr>
            <w:tcW w:w="2350" w:type="dxa"/>
          </w:tcPr>
          <w:p w:rsidR="00A64F56" w:rsidRDefault="00A64F5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</w:tcPr>
          <w:p w:rsidR="00A64F56" w:rsidRDefault="00A64F5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64F56" w:rsidRDefault="00A64F56">
      <w:pPr>
        <w:pStyle w:val="ConsPlusNormal"/>
        <w:jc w:val="both"/>
      </w:pPr>
    </w:p>
    <w:p w:rsidR="00A64F56" w:rsidRDefault="00A64F56">
      <w:pPr>
        <w:pStyle w:val="ConsPlusNormal"/>
        <w:jc w:val="both"/>
        <w:outlineLvl w:val="3"/>
      </w:pPr>
      <w:r>
        <w:t>3.2.2. Трудовая функция</w:t>
      </w:r>
    </w:p>
    <w:p w:rsidR="00A64F56" w:rsidRDefault="00A64F5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699"/>
        <w:gridCol w:w="1078"/>
        <w:gridCol w:w="2030"/>
        <w:gridCol w:w="686"/>
      </w:tblGrid>
      <w:tr w:rsidR="00A64F56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center"/>
            </w:pPr>
            <w:r>
              <w:t>6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64F5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</w:tr>
      <w:tr w:rsidR="00A64F5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7241"/>
      </w:tblGrid>
      <w:tr w:rsidR="00A64F56">
        <w:tc>
          <w:tcPr>
            <w:tcW w:w="2380" w:type="dxa"/>
            <w:vMerge w:val="restart"/>
          </w:tcPr>
          <w:p w:rsidR="00A64F56" w:rsidRDefault="00A64F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к учебной</w:t>
            </w:r>
          </w:p>
        </w:tc>
      </w:tr>
      <w:tr w:rsidR="00A64F56">
        <w:tc>
          <w:tcPr>
            <w:tcW w:w="2380" w:type="dxa"/>
            <w:vMerge/>
          </w:tcPr>
          <w:p w:rsidR="00A64F56" w:rsidRDefault="00A64F56"/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</w:t>
            </w:r>
          </w:p>
        </w:tc>
      </w:tr>
      <w:tr w:rsidR="00A64F56">
        <w:tc>
          <w:tcPr>
            <w:tcW w:w="2380" w:type="dxa"/>
            <w:vMerge/>
          </w:tcPr>
          <w:p w:rsidR="00A64F56" w:rsidRDefault="00A64F56"/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A64F56">
        <w:tc>
          <w:tcPr>
            <w:tcW w:w="2380" w:type="dxa"/>
            <w:vMerge/>
          </w:tcPr>
          <w:p w:rsidR="00A64F56" w:rsidRDefault="00A64F56"/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A64F56">
        <w:tc>
          <w:tcPr>
            <w:tcW w:w="2380" w:type="dxa"/>
            <w:vMerge/>
          </w:tcPr>
          <w:p w:rsidR="00A64F56" w:rsidRDefault="00A64F56"/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A64F56">
        <w:tc>
          <w:tcPr>
            <w:tcW w:w="2380" w:type="dxa"/>
            <w:vMerge/>
          </w:tcPr>
          <w:p w:rsidR="00A64F56" w:rsidRDefault="00A64F56"/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A64F56">
        <w:tc>
          <w:tcPr>
            <w:tcW w:w="2380" w:type="dxa"/>
            <w:vMerge/>
          </w:tcPr>
          <w:p w:rsidR="00A64F56" w:rsidRDefault="00A64F56"/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A64F56">
        <w:tc>
          <w:tcPr>
            <w:tcW w:w="2380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A64F56">
        <w:tc>
          <w:tcPr>
            <w:tcW w:w="2380" w:type="dxa"/>
            <w:vMerge/>
          </w:tcPr>
          <w:p w:rsidR="00A64F56" w:rsidRDefault="00A64F56"/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</w:t>
            </w:r>
          </w:p>
        </w:tc>
      </w:tr>
      <w:tr w:rsidR="00A64F56">
        <w:tc>
          <w:tcPr>
            <w:tcW w:w="2380" w:type="dxa"/>
            <w:vMerge/>
          </w:tcPr>
          <w:p w:rsidR="00A64F56" w:rsidRDefault="00A64F56"/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</w:t>
            </w:r>
          </w:p>
        </w:tc>
      </w:tr>
      <w:tr w:rsidR="00A64F56">
        <w:tc>
          <w:tcPr>
            <w:tcW w:w="2380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A64F56">
        <w:tc>
          <w:tcPr>
            <w:tcW w:w="2380" w:type="dxa"/>
            <w:vMerge/>
          </w:tcPr>
          <w:p w:rsidR="00A64F56" w:rsidRDefault="00A64F56"/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A64F56">
        <w:tc>
          <w:tcPr>
            <w:tcW w:w="2380" w:type="dxa"/>
            <w:vMerge/>
          </w:tcPr>
          <w:p w:rsidR="00A64F56" w:rsidRDefault="00A64F56"/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A64F56">
        <w:tc>
          <w:tcPr>
            <w:tcW w:w="2380" w:type="dxa"/>
            <w:vMerge/>
          </w:tcPr>
          <w:p w:rsidR="00A64F56" w:rsidRDefault="00A64F56"/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A64F56">
        <w:tc>
          <w:tcPr>
            <w:tcW w:w="2380" w:type="dxa"/>
            <w:vMerge/>
          </w:tcPr>
          <w:p w:rsidR="00A64F56" w:rsidRDefault="00A64F56"/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A64F56">
        <w:tc>
          <w:tcPr>
            <w:tcW w:w="2380" w:type="dxa"/>
          </w:tcPr>
          <w:p w:rsidR="00A64F56" w:rsidRDefault="00A64F5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</w:tcPr>
          <w:p w:rsidR="00A64F56" w:rsidRDefault="00A64F5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64F56" w:rsidRDefault="00A64F56">
      <w:pPr>
        <w:sectPr w:rsidR="00A64F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4F56" w:rsidRDefault="00A64F56">
      <w:pPr>
        <w:pStyle w:val="ConsPlusNormal"/>
        <w:jc w:val="both"/>
      </w:pPr>
    </w:p>
    <w:p w:rsidR="00A64F56" w:rsidRDefault="00A64F56">
      <w:pPr>
        <w:pStyle w:val="ConsPlusNormal"/>
        <w:jc w:val="both"/>
        <w:outlineLvl w:val="3"/>
      </w:pPr>
      <w:r>
        <w:t>3.2.3. Трудовая функция</w:t>
      </w:r>
    </w:p>
    <w:p w:rsidR="00A64F56" w:rsidRDefault="00A64F5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30"/>
        <w:gridCol w:w="713"/>
        <w:gridCol w:w="1064"/>
        <w:gridCol w:w="2030"/>
        <w:gridCol w:w="672"/>
      </w:tblGrid>
      <w:tr w:rsidR="00A64F56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center"/>
            </w:pPr>
            <w:r>
              <w:t>6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64F5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</w:tr>
      <w:tr w:rsidR="00A64F5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5"/>
        <w:gridCol w:w="7246"/>
      </w:tblGrid>
      <w:tr w:rsidR="00A64F56">
        <w:tc>
          <w:tcPr>
            <w:tcW w:w="2375" w:type="dxa"/>
            <w:vMerge w:val="restart"/>
          </w:tcPr>
          <w:p w:rsidR="00A64F56" w:rsidRDefault="00A64F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proofErr w:type="gramStart"/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</w:t>
            </w:r>
            <w:r>
              <w:lastRenderedPageBreak/>
              <w:t>разработок с учетом специфики состава обучающихся, уточнение и модификация планирования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A64F56">
        <w:tc>
          <w:tcPr>
            <w:tcW w:w="2375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>, в том числе исследовательскую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современности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Осуществлять контрольно-оценочную деятельность в образовательном </w:t>
            </w:r>
            <w:r>
              <w:lastRenderedPageBreak/>
              <w:t>процессе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A64F56">
        <w:tc>
          <w:tcPr>
            <w:tcW w:w="2375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Теория и методы управления образовательными системами, методика учебной и воспитательной работы, требования к оснащению и </w:t>
            </w:r>
            <w:r>
              <w:lastRenderedPageBreak/>
              <w:t>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A64F56">
        <w:tc>
          <w:tcPr>
            <w:tcW w:w="2375" w:type="dxa"/>
            <w:vMerge/>
          </w:tcPr>
          <w:p w:rsidR="00A64F56" w:rsidRDefault="00A64F56"/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A64F56">
        <w:tc>
          <w:tcPr>
            <w:tcW w:w="2375" w:type="dxa"/>
          </w:tcPr>
          <w:p w:rsidR="00A64F56" w:rsidRDefault="00A64F5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</w:tcPr>
          <w:p w:rsidR="00A64F56" w:rsidRDefault="00A64F5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64F56" w:rsidRDefault="00A64F56">
      <w:pPr>
        <w:pStyle w:val="ConsPlusNormal"/>
        <w:jc w:val="both"/>
      </w:pPr>
    </w:p>
    <w:p w:rsidR="00A64F56" w:rsidRDefault="00A64F56">
      <w:pPr>
        <w:pStyle w:val="ConsPlusNormal"/>
        <w:jc w:val="both"/>
        <w:outlineLvl w:val="3"/>
      </w:pPr>
      <w:r>
        <w:t>3.2.4. Трудовая функция</w:t>
      </w:r>
    </w:p>
    <w:p w:rsidR="00A64F56" w:rsidRDefault="00A64F5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713"/>
        <w:gridCol w:w="1064"/>
        <w:gridCol w:w="2030"/>
        <w:gridCol w:w="700"/>
      </w:tblGrid>
      <w:tr w:rsidR="00A64F56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6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64F5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</w:tr>
      <w:tr w:rsidR="00A64F5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5"/>
        <w:gridCol w:w="7280"/>
      </w:tblGrid>
      <w:tr w:rsidR="00A64F56">
        <w:tc>
          <w:tcPr>
            <w:tcW w:w="2355" w:type="dxa"/>
            <w:vMerge w:val="restart"/>
          </w:tcPr>
          <w:p w:rsidR="00A64F56" w:rsidRDefault="00A64F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Формирование способности преодолевать интеллектуальные трудности, </w:t>
            </w:r>
            <w:r>
              <w:lastRenderedPageBreak/>
              <w:t>решать принципиально новые задачи, проявлять уважение к интеллектуальному труду и его результатам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Содействие формированию у обучающихся позитивных эмоций от </w:t>
            </w:r>
            <w:r>
              <w:lastRenderedPageBreak/>
              <w:t>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Выявление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малоправдоподобных данных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A64F56">
        <w:tc>
          <w:tcPr>
            <w:tcW w:w="2355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proofErr w:type="gramStart"/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proofErr w:type="gramStart"/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lastRenderedPageBreak/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proofErr w:type="gramStart"/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A64F56" w:rsidRDefault="00A64F56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A64F56" w:rsidRDefault="00A64F56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A64F56" w:rsidRDefault="00A64F56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A64F56" w:rsidRDefault="00A64F56">
            <w:pPr>
              <w:pStyle w:val="ConsPlusNormal"/>
              <w:jc w:val="both"/>
            </w:pPr>
            <w:r>
              <w:lastRenderedPageBreak/>
              <w:t>экспериментальных лабораторий (вероятность, информатика)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A64F56">
        <w:tc>
          <w:tcPr>
            <w:tcW w:w="2355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A64F56">
        <w:tc>
          <w:tcPr>
            <w:tcW w:w="2355" w:type="dxa"/>
            <w:vMerge/>
          </w:tcPr>
          <w:p w:rsidR="00A64F56" w:rsidRDefault="00A64F56"/>
        </w:tc>
        <w:tc>
          <w:tcPr>
            <w:tcW w:w="7280" w:type="dxa"/>
          </w:tcPr>
          <w:p w:rsidR="00A64F56" w:rsidRDefault="00A64F56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A64F56">
        <w:tc>
          <w:tcPr>
            <w:tcW w:w="2355" w:type="dxa"/>
          </w:tcPr>
          <w:p w:rsidR="00A64F56" w:rsidRDefault="00A64F5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</w:tcPr>
          <w:p w:rsidR="00A64F56" w:rsidRDefault="00A64F5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64F56" w:rsidRDefault="00A64F56">
      <w:pPr>
        <w:pStyle w:val="ConsPlusNormal"/>
        <w:jc w:val="both"/>
      </w:pPr>
    </w:p>
    <w:p w:rsidR="00A64F56" w:rsidRDefault="00A64F56">
      <w:pPr>
        <w:pStyle w:val="ConsPlusNormal"/>
        <w:jc w:val="both"/>
        <w:outlineLvl w:val="3"/>
      </w:pPr>
      <w:r>
        <w:t>3.2.5. Трудовая функция</w:t>
      </w:r>
    </w:p>
    <w:p w:rsidR="00A64F56" w:rsidRDefault="00A64F5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5"/>
        <w:gridCol w:w="3454"/>
        <w:gridCol w:w="704"/>
        <w:gridCol w:w="1086"/>
        <w:gridCol w:w="2044"/>
        <w:gridCol w:w="626"/>
      </w:tblGrid>
      <w:tr w:rsidR="00A64F56"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center"/>
            </w:pPr>
            <w:r>
              <w:t>6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64F5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</w:p>
        </w:tc>
      </w:tr>
      <w:tr w:rsidR="00A64F5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64F56" w:rsidRDefault="00A64F5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7299"/>
      </w:tblGrid>
      <w:tr w:rsidR="00A64F56">
        <w:tc>
          <w:tcPr>
            <w:tcW w:w="2336" w:type="dxa"/>
            <w:vMerge w:val="restart"/>
          </w:tcPr>
          <w:p w:rsidR="00A64F56" w:rsidRDefault="00A64F5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proofErr w:type="gramStart"/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proofErr w:type="gramStart"/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>
              <w:t>интернет-форумы</w:t>
            </w:r>
            <w:proofErr w:type="gramEnd"/>
            <w:r>
              <w:t xml:space="preserve"> и интернет-конференции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A64F56">
        <w:tc>
          <w:tcPr>
            <w:tcW w:w="2336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Владеть методами и приемами обучения русскому языку, в том числе как </w:t>
            </w:r>
            <w:r>
              <w:lastRenderedPageBreak/>
              <w:t>не родному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>
              <w:t>интернет-языка</w:t>
            </w:r>
            <w:proofErr w:type="gramEnd"/>
            <w:r>
              <w:t>, языка субкультур, языка СМИ, ненормативной лексики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Поощрять формирование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жизненно необходимом для человека</w:t>
            </w:r>
          </w:p>
        </w:tc>
      </w:tr>
      <w:tr w:rsidR="00A64F56">
        <w:tc>
          <w:tcPr>
            <w:tcW w:w="2336" w:type="dxa"/>
            <w:vMerge w:val="restart"/>
          </w:tcPr>
          <w:p w:rsidR="00A64F56" w:rsidRDefault="00A64F5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A64F56">
        <w:tc>
          <w:tcPr>
            <w:tcW w:w="2336" w:type="dxa"/>
            <w:vMerge/>
          </w:tcPr>
          <w:p w:rsidR="00A64F56" w:rsidRDefault="00A64F56"/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A64F56">
        <w:tc>
          <w:tcPr>
            <w:tcW w:w="2336" w:type="dxa"/>
          </w:tcPr>
          <w:p w:rsidR="00A64F56" w:rsidRDefault="00A64F5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</w:tcPr>
          <w:p w:rsidR="00A64F56" w:rsidRDefault="00A64F56">
            <w:pPr>
              <w:pStyle w:val="ConsPlusNormal"/>
              <w:jc w:val="both"/>
            </w:pPr>
            <w:r>
              <w:t xml:space="preserve">Соблюдение правовых, нравственных и этических норм, требований </w:t>
            </w:r>
            <w:r>
              <w:lastRenderedPageBreak/>
              <w:t>профессиональной этики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A64F56" w:rsidRDefault="00A64F56">
      <w:pPr>
        <w:pStyle w:val="ConsPlusNormal"/>
        <w:jc w:val="center"/>
      </w:pPr>
      <w:r>
        <w:t>профессионального стандарта</w:t>
      </w: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4F56" w:rsidRDefault="00A64F56">
      <w:pPr>
        <w:pStyle w:val="ConsPlusNonformat"/>
        <w:jc w:val="both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A64F56" w:rsidRDefault="00A64F56">
      <w:pPr>
        <w:pStyle w:val="ConsPlusNonformat"/>
        <w:jc w:val="both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A64F56" w:rsidRDefault="00A64F56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A64F56" w:rsidRDefault="00A64F56">
      <w:pPr>
        <w:pStyle w:val="ConsPlusNonformat"/>
        <w:jc w:val="both"/>
      </w:pPr>
      <w:r>
        <w:t>│                                                                         │</w:t>
      </w:r>
    </w:p>
    <w:p w:rsidR="00A64F56" w:rsidRDefault="00A64F56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A64F56" w:rsidRDefault="00A64F56">
      <w:pPr>
        <w:pStyle w:val="ConsPlusNonformat"/>
        <w:jc w:val="both"/>
      </w:pPr>
      <w:r>
        <w:t>│                                                                         │</w:t>
      </w:r>
    </w:p>
    <w:p w:rsidR="00A64F56" w:rsidRDefault="00A64F5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64F56" w:rsidRDefault="00A64F56">
      <w:pPr>
        <w:pStyle w:val="ConsPlusNormal"/>
        <w:jc w:val="both"/>
      </w:pPr>
    </w:p>
    <w:p w:rsidR="00A64F56" w:rsidRDefault="00A64F56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A64F56" w:rsidRDefault="00A64F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9128"/>
      </w:tblGrid>
      <w:tr w:rsidR="00A64F56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</w:tcPr>
          <w:p w:rsidR="00A64F56" w:rsidRDefault="00A64F56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ind w:firstLine="540"/>
        <w:jc w:val="both"/>
      </w:pPr>
      <w:r>
        <w:t>--------------------------------</w:t>
      </w:r>
    </w:p>
    <w:p w:rsidR="00A64F56" w:rsidRDefault="00A64F56">
      <w:pPr>
        <w:pStyle w:val="ConsPlusNormal"/>
        <w:spacing w:before="220"/>
        <w:ind w:firstLine="540"/>
        <w:jc w:val="both"/>
      </w:pPr>
      <w:bookmarkStart w:id="2" w:name="P710"/>
      <w:bookmarkEnd w:id="2"/>
      <w:r>
        <w:t xml:space="preserve">&lt;1&gt;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64F56" w:rsidRDefault="00A64F56">
      <w:pPr>
        <w:pStyle w:val="ConsPlusNormal"/>
        <w:spacing w:before="220"/>
        <w:ind w:firstLine="540"/>
        <w:jc w:val="both"/>
      </w:pPr>
      <w:bookmarkStart w:id="3" w:name="P711"/>
      <w:bookmarkEnd w:id="3"/>
      <w:r>
        <w:t xml:space="preserve">&lt;2&gt;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64F56" w:rsidRDefault="00A64F56">
      <w:pPr>
        <w:pStyle w:val="ConsPlusNormal"/>
        <w:spacing w:before="220"/>
        <w:ind w:firstLine="540"/>
        <w:jc w:val="both"/>
      </w:pPr>
      <w:bookmarkStart w:id="4" w:name="P712"/>
      <w:bookmarkEnd w:id="4"/>
      <w:r>
        <w:t xml:space="preserve">&lt;3&gt; </w:t>
      </w:r>
      <w:hyperlink r:id="rId2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A64F56" w:rsidRDefault="00A64F56">
      <w:pPr>
        <w:pStyle w:val="ConsPlusNormal"/>
        <w:spacing w:before="220"/>
        <w:ind w:firstLine="540"/>
        <w:jc w:val="both"/>
      </w:pPr>
      <w:bookmarkStart w:id="5" w:name="P713"/>
      <w:bookmarkEnd w:id="5"/>
      <w:r>
        <w:t xml:space="preserve">&lt;4&gt;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64F56" w:rsidRDefault="00A64F56">
      <w:pPr>
        <w:pStyle w:val="ConsPlusNormal"/>
        <w:ind w:firstLine="540"/>
        <w:jc w:val="both"/>
      </w:pPr>
    </w:p>
    <w:p w:rsidR="00A64F56" w:rsidRDefault="00A64F56">
      <w:pPr>
        <w:pStyle w:val="ConsPlusNormal"/>
        <w:ind w:firstLine="540"/>
        <w:jc w:val="both"/>
      </w:pPr>
    </w:p>
    <w:p w:rsidR="00F638C6" w:rsidRDefault="00F638C6"/>
    <w:sectPr w:rsidR="00F638C6" w:rsidSect="009C29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56"/>
    <w:rsid w:val="00A64F56"/>
    <w:rsid w:val="00F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4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4F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4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4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4F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B04E2A1EE2490367873578089FAFA4E8E0E6A183D79E2CCE91B24985557A89B8854271EF517E81BC27993B4DD6E04E7A5F08E53CA1F93uED1J" TargetMode="External"/><Relationship Id="rId13" Type="http://schemas.openxmlformats.org/officeDocument/2006/relationships/hyperlink" Target="consultantplus://offline/ref=FFCB04E2A1EE2490367873578089FAFA4D88046D1D3879E2CCE91B24985557A89B8854271EF517E818C27993B4DD6E04E7A5F08E53CA1F93uED1J" TargetMode="External"/><Relationship Id="rId18" Type="http://schemas.openxmlformats.org/officeDocument/2006/relationships/hyperlink" Target="consultantplus://offline/ref=FFCB04E2A1EE2490367873578089FAFA4E89026D1A3C79E2CCE91B24985557A889880C2B1CFC09E819D72FC2F2u8D9J" TargetMode="External"/><Relationship Id="rId26" Type="http://schemas.openxmlformats.org/officeDocument/2006/relationships/hyperlink" Target="consultantplus://offline/ref=FFCB04E2A1EE2490367873578089FAFA4E89026D1A3C79E2CCE91B24985557A889880C2B1CFC09E819D72FC2F2u8D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CB04E2A1EE2490367873578089FAFA4D88046D1D3879E2CCE91B24985557A89B8854271EF517E817C27993B4DD6E04E7A5F08E53CA1F93uED1J" TargetMode="External"/><Relationship Id="rId7" Type="http://schemas.openxmlformats.org/officeDocument/2006/relationships/hyperlink" Target="consultantplus://offline/ref=FFCB04E2A1EE2490367873578089FAFA4E8F026F1B3979E2CCE91B24985557A89B8854271EF517E818C27993B4DD6E04E7A5F08E53CA1F93uED1J" TargetMode="External"/><Relationship Id="rId12" Type="http://schemas.openxmlformats.org/officeDocument/2006/relationships/hyperlink" Target="consultantplus://offline/ref=FFCB04E2A1EE2490367873578089FAFA4E8F026F1B3979E2CCE91B24985557A89B8854271EF517E818C27993B4DD6E04E7A5F08E53CA1F93uED1J" TargetMode="External"/><Relationship Id="rId17" Type="http://schemas.openxmlformats.org/officeDocument/2006/relationships/hyperlink" Target="consultantplus://offline/ref=FFCB04E2A1EE2490367873578089FAFA4D88046D1D3879E2CCE91B24985557A89B8854271EF517E817C27993B4DD6E04E7A5F08E53CA1F93uED1J" TargetMode="External"/><Relationship Id="rId25" Type="http://schemas.openxmlformats.org/officeDocument/2006/relationships/hyperlink" Target="consultantplus://offline/ref=FFCB04E2A1EE2490367873578089FAFA4C890F6B1B3979E2CCE91B24985557A89B8854271EF517E91AC27993B4DD6E04E7A5F08E53CA1F93uED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CB04E2A1EE2490367873578089FAFA4C800F6F153A79E2CCE91B24985557A889880C2B1CFC09E819D72FC2F2u8D9J" TargetMode="External"/><Relationship Id="rId20" Type="http://schemas.openxmlformats.org/officeDocument/2006/relationships/hyperlink" Target="consultantplus://offline/ref=FFCB04E2A1EE2490367873578089FAFA4E890262183B79E2CCE91B24985557A889880C2B1CFC09E819D72FC2F2u8D9J" TargetMode="External"/><Relationship Id="rId29" Type="http://schemas.openxmlformats.org/officeDocument/2006/relationships/hyperlink" Target="consultantplus://offline/ref=FFCB04E2A1EE2490367873578089FAFA4E890262183B79E2CCE91B24985557A889880C2B1CFC09E819D72FC2F2u8D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B04E2A1EE2490367873578089FAFA4D88046D1D3879E2CCE91B24985557A89B8854271EF517E818C27993B4DD6E04E7A5F08E53CA1F93uED1J" TargetMode="External"/><Relationship Id="rId11" Type="http://schemas.openxmlformats.org/officeDocument/2006/relationships/hyperlink" Target="consultantplus://offline/ref=FFCB04E2A1EE2490367873578089FAFA4E8F026F1B3979E2CCE91B24985557A89B8854271EF517E818C27993B4DD6E04E7A5F08E53CA1F93uED1J" TargetMode="External"/><Relationship Id="rId24" Type="http://schemas.openxmlformats.org/officeDocument/2006/relationships/hyperlink" Target="consultantplus://offline/ref=FFCB04E2A1EE2490367873578089FAFA4E890262183B79E2CCE91B24985557A889880C2B1CFC09E819D72FC2F2u8D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FCB04E2A1EE2490367873578089FAFA4E89026D1A3C79E2CCE91B24985557A889880C2B1CFC09E819D72FC2F2u8D9J" TargetMode="External"/><Relationship Id="rId23" Type="http://schemas.openxmlformats.org/officeDocument/2006/relationships/hyperlink" Target="consultantplus://offline/ref=FFCB04E2A1EE2490367873578089FAFA4E8901681B3379E2CCE91B24985557A89B8854271EF517E817C27993B4DD6E04E7A5F08E53CA1F93uED1J" TargetMode="External"/><Relationship Id="rId28" Type="http://schemas.openxmlformats.org/officeDocument/2006/relationships/hyperlink" Target="consultantplus://offline/ref=FFCB04E2A1EE2490367873578089FAFA4E8901681B3379E2CCE91B24985557A889880C2B1CFC09E819D72FC2F2u8D9J" TargetMode="External"/><Relationship Id="rId10" Type="http://schemas.openxmlformats.org/officeDocument/2006/relationships/hyperlink" Target="consultantplus://offline/ref=FFCB04E2A1EE2490367873578089FAFA4C89056F1E3B79E2CCE91B24985557A89B88542F15A146AC4BC42FCBEE886418ECBBF2u8D8J" TargetMode="External"/><Relationship Id="rId19" Type="http://schemas.openxmlformats.org/officeDocument/2006/relationships/hyperlink" Target="consultantplus://offline/ref=FFCB04E2A1EE2490367873578089FAFA4E8901681B3379E2CCE91B24985557A89B8854271EF517E817C27993B4DD6E04E7A5F08E53CA1F93uED1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B04E2A1EE2490367873578089FAFA4C89056F1E3B79E2CCE91B24985557A89B88542F15A146AC4BC42FCBEE886418ECBBF2u8D8J" TargetMode="External"/><Relationship Id="rId14" Type="http://schemas.openxmlformats.org/officeDocument/2006/relationships/hyperlink" Target="consultantplus://offline/ref=FFCB04E2A1EE2490367873578089FAFA4E89026D1A3C79E2CCE91B24985557A889880C2B1CFC09E819D72FC2F2u8D9J" TargetMode="External"/><Relationship Id="rId22" Type="http://schemas.openxmlformats.org/officeDocument/2006/relationships/hyperlink" Target="consultantplus://offline/ref=FFCB04E2A1EE2490367873578089FAFA4E89026D1A3C79E2CCE91B24985557A889880C2B1CFC09E819D72FC2F2u8D9J" TargetMode="External"/><Relationship Id="rId27" Type="http://schemas.openxmlformats.org/officeDocument/2006/relationships/hyperlink" Target="consultantplus://offline/ref=FFCB04E2A1EE2490367873578089FAFA4C800F6F153A79E2CCE91B24985557A889880C2B1CFC09E819D72FC2F2u8D9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7846</Words>
  <Characters>44728</Characters>
  <Application>Microsoft Office Word</Application>
  <DocSecurity>0</DocSecurity>
  <Lines>372</Lines>
  <Paragraphs>104</Paragraphs>
  <ScaleCrop>false</ScaleCrop>
  <Company/>
  <LinksUpToDate>false</LinksUpToDate>
  <CharactersWithSpaces>52470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1</cp:revision>
  <dcterms:created xsi:type="dcterms:W3CDTF">2021-07-29T09:03:00Z</dcterms:created>
  <dcterms:modified xsi:type="dcterms:W3CDTF">2021-07-29T09:05:00Z</dcterms:modified>
</cp:coreProperties>
</file>